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E5A40" w14:textId="7CFDF6F5" w:rsidR="00D97E11" w:rsidRPr="00183AE5" w:rsidRDefault="00183AE5" w:rsidP="00496A69">
      <w:pPr>
        <w:jc w:val="left"/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</w:pPr>
      <w:r w:rsidRPr="00183AE5">
        <w:rPr>
          <w:rFonts w:ascii="Noto Sans KR" w:eastAsia="Noto Sans KR" w:hAnsi="Noto Sans KR" w:hint="eastAsia"/>
          <w:b/>
          <w:bCs/>
          <w:color w:val="32363B"/>
          <w:kern w:val="36"/>
          <w:sz w:val="48"/>
          <w:szCs w:val="54"/>
        </w:rPr>
        <w:t>새로운</w:t>
      </w:r>
      <w:r w:rsidRPr="00183AE5">
        <w:rPr>
          <w:rFonts w:ascii="Noto Sans KR" w:eastAsia="Noto Sans KR" w:hAnsi="Noto Sans KR"/>
          <w:b/>
          <w:bCs/>
          <w:color w:val="32363B"/>
          <w:kern w:val="36"/>
          <w:sz w:val="48"/>
          <w:szCs w:val="54"/>
        </w:rPr>
        <w:t xml:space="preserve"> 연구 결과: 호르무즈 해협은 수많은 해상 운송 병목 지점 중 하나일 뿐</w:t>
      </w:r>
    </w:p>
    <w:p w14:paraId="4847CFEB" w14:textId="77777777" w:rsidR="00B14CC2" w:rsidRPr="00B14CC2" w:rsidRDefault="00B14CC2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</w:p>
    <w:p w14:paraId="4CC8516F" w14:textId="4DD30BF0" w:rsidR="004B1EA2" w:rsidRPr="003A25AD" w:rsidRDefault="00243DC6" w:rsidP="00B14CC2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243DC6">
        <w:rPr>
          <w:rFonts w:ascii="Noto Sans KR" w:eastAsia="Noto Sans KR" w:hAnsi="Noto Sans KR"/>
          <w:color w:val="000000"/>
          <w:kern w:val="0"/>
          <w:sz w:val="21"/>
          <w:szCs w:val="21"/>
        </w:rPr>
        <w:t>Stuart Chirls</w:t>
      </w:r>
      <w:r w:rsidR="00651C57" w:rsidRPr="00651C57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, </w:t>
      </w:r>
      <w:r w:rsidR="007D5B08" w:rsidRPr="007D5B08">
        <w:rPr>
          <w:rFonts w:ascii="Noto Sans KR" w:eastAsia="Noto Sans KR" w:hAnsi="Noto Sans KR"/>
          <w:color w:val="000000"/>
          <w:kern w:val="0"/>
          <w:sz w:val="21"/>
          <w:szCs w:val="21"/>
        </w:rPr>
        <w:t>Monday, August 17, 2026</w:t>
      </w:r>
    </w:p>
    <w:p w14:paraId="465E0E7A" w14:textId="2D796F64" w:rsidR="00A807B5" w:rsidRPr="003A25AD" w:rsidRDefault="004C2756" w:rsidP="00E13BC0">
      <w:pPr>
        <w:rPr>
          <w:rStyle w:val="a3"/>
          <w:rFonts w:ascii="Noto Sans KR" w:eastAsia="Noto Sans KR" w:hAnsi="Noto Sans KR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Original </w:t>
      </w:r>
      <w:r w:rsidR="0033301F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</w:t>
      </w:r>
      <w:r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 xml:space="preserve">: </w:t>
      </w:r>
      <w:hyperlink r:id="rId8" w:history="1">
        <w:r w:rsidR="007D5B08">
          <w:rPr>
            <w:rStyle w:val="a3"/>
            <w:rFonts w:ascii="Noto Sans KR" w:eastAsia="Noto Sans KR" w:hAnsi="Noto Sans KR"/>
            <w:kern w:val="0"/>
            <w:sz w:val="21"/>
            <w:szCs w:val="21"/>
          </w:rPr>
          <w:t>https://www.freightwaves.com/news/new-study-hormuz-just-one-of-many-shipping-chokepoints</w:t>
        </w:r>
      </w:hyperlink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begin"/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instrText>HYPERLINK "https://www.freightwaves.com/news/united-airlines-to-impose-market-disruption-surcharge-on-cargo"</w:instrText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</w:r>
      <w:r w:rsidR="00496A69" w:rsidRPr="003A25AD">
        <w:rPr>
          <w:rFonts w:ascii="Noto Sans KR" w:eastAsia="Noto Sans KR" w:hAnsi="Noto Sans KR"/>
          <w:kern w:val="0"/>
          <w:sz w:val="21"/>
          <w:szCs w:val="21"/>
        </w:rPr>
        <w:fldChar w:fldCharType="separate"/>
      </w:r>
    </w:p>
    <w:p w14:paraId="102467D4" w14:textId="2434B221" w:rsidR="00D904C6" w:rsidRPr="003A25AD" w:rsidRDefault="00496A69" w:rsidP="00D1046C">
      <w:pPr>
        <w:jc w:val="left"/>
        <w:rPr>
          <w:rFonts w:ascii="Noto Sans KR" w:eastAsia="Noto Sans KR" w:hAnsi="Noto Sans KR"/>
          <w:color w:val="000000"/>
          <w:kern w:val="0"/>
          <w:sz w:val="21"/>
          <w:szCs w:val="21"/>
        </w:rPr>
      </w:pPr>
      <w:r w:rsidRPr="003A25AD">
        <w:rPr>
          <w:rFonts w:ascii="Noto Sans KR" w:eastAsia="Noto Sans KR" w:hAnsi="Noto Sans KR"/>
          <w:kern w:val="0"/>
          <w:sz w:val="21"/>
          <w:szCs w:val="21"/>
        </w:rPr>
        <w:fldChar w:fldCharType="end"/>
      </w:r>
      <w:r w:rsidR="00D904C6" w:rsidRPr="003A25AD">
        <w:rPr>
          <w:rFonts w:ascii="Noto Sans KR" w:eastAsia="Noto Sans KR" w:hAnsi="Noto Sans KR"/>
          <w:color w:val="000000"/>
          <w:kern w:val="0"/>
          <w:sz w:val="21"/>
          <w:szCs w:val="21"/>
        </w:rPr>
        <w:t>Articles Reproduced by Permission of FreightWaves</w:t>
      </w:r>
    </w:p>
    <w:p w14:paraId="2C82428E" w14:textId="643BD51D" w:rsidR="00821E70" w:rsidRPr="003A25AD" w:rsidRDefault="00821E70" w:rsidP="00821E70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  <w:noProof/>
        </w:rPr>
      </w:pPr>
    </w:p>
    <w:p w14:paraId="1BD6692C" w14:textId="586B1FA8" w:rsidR="00F73A41" w:rsidRPr="003A25AD" w:rsidRDefault="00D97E11" w:rsidP="003B240F">
      <w:pPr>
        <w:tabs>
          <w:tab w:val="center" w:pos="4513"/>
          <w:tab w:val="left" w:pos="5415"/>
        </w:tabs>
        <w:jc w:val="center"/>
        <w:rPr>
          <w:rFonts w:ascii="Noto Sans KR" w:eastAsia="Noto Sans KR" w:hAnsi="Noto Sans KR"/>
        </w:rPr>
      </w:pPr>
      <w:r w:rsidRPr="003A25AD">
        <w:rPr>
          <w:rFonts w:ascii="Noto Sans KR" w:eastAsia="Noto Sans KR" w:hAnsi="Noto Sans KR"/>
          <w:noProof/>
        </w:rPr>
        <w:drawing>
          <wp:inline distT="0" distB="0" distL="0" distR="0" wp14:anchorId="0CF82DC9" wp14:editId="24B77D78">
            <wp:extent cx="5313724" cy="2984581"/>
            <wp:effectExtent l="0" t="0" r="127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724" cy="298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3232" w14:textId="0923D5D8" w:rsidR="00B82BDB" w:rsidRPr="003A25AD" w:rsidRDefault="00243DC6" w:rsidP="00463B8E">
      <w:pPr>
        <w:pStyle w:val="paragraph"/>
        <w:shd w:val="clear" w:color="auto" w:fill="FEFFFF"/>
        <w:spacing w:before="225" w:after="225" w:line="330" w:lineRule="atLeast"/>
        <w:ind w:right="90"/>
        <w:jc w:val="right"/>
        <w:rPr>
          <w:rFonts w:ascii="Noto Sans KR" w:eastAsia="Noto Sans KR" w:hAnsi="Noto Sans KR" w:cstheme="minorBidi"/>
          <w:kern w:val="2"/>
          <w:sz w:val="18"/>
          <w:szCs w:val="18"/>
        </w:rPr>
      </w:pPr>
      <w:bookmarkStart w:id="0" w:name="_Hlk228197516"/>
      <w:r w:rsidRPr="00243DC6">
        <w:rPr>
          <w:rFonts w:ascii="Noto Sans KR" w:eastAsia="Noto Sans KR" w:hAnsi="Noto Sans KR" w:cstheme="minorBidi"/>
          <w:kern w:val="2"/>
          <w:sz w:val="18"/>
          <w:szCs w:val="18"/>
        </w:rPr>
        <w:t>(</w:t>
      </w:r>
      <w:r w:rsidR="00183AE5">
        <w:rPr>
          <w:rFonts w:ascii="Noto Sans KR" w:eastAsia="Noto Sans KR" w:hAnsi="Noto Sans KR" w:cstheme="minorBidi" w:hint="eastAsia"/>
          <w:kern w:val="2"/>
          <w:sz w:val="18"/>
          <w:szCs w:val="18"/>
        </w:rPr>
        <w:t>사진</w:t>
      </w:r>
      <w:r w:rsidRPr="00243DC6">
        <w:rPr>
          <w:rFonts w:ascii="Noto Sans KR" w:eastAsia="Noto Sans KR" w:hAnsi="Noto Sans KR" w:cstheme="minorBidi"/>
          <w:kern w:val="2"/>
          <w:sz w:val="18"/>
          <w:szCs w:val="18"/>
        </w:rPr>
        <w:t>:</w:t>
      </w:r>
      <w:r w:rsidR="00774A9C">
        <w:rPr>
          <w:rFonts w:ascii="Noto Sans KR" w:eastAsia="Noto Sans KR" w:hAnsi="Noto Sans KR" w:cstheme="minorBidi" w:hint="eastAsia"/>
          <w:kern w:val="2"/>
          <w:sz w:val="18"/>
          <w:szCs w:val="18"/>
        </w:rPr>
        <w:t xml:space="preserve"> </w:t>
      </w:r>
      <w:r w:rsidR="00B14CC2" w:rsidRPr="00B14CC2">
        <w:rPr>
          <w:rFonts w:ascii="Noto Sans KR" w:eastAsia="Noto Sans KR" w:hAnsi="Noto Sans KR" w:cstheme="minorBidi"/>
          <w:kern w:val="2"/>
          <w:sz w:val="18"/>
          <w:szCs w:val="18"/>
        </w:rPr>
        <w:t>FreightWaves)</w:t>
      </w:r>
    </w:p>
    <w:bookmarkEnd w:id="0"/>
    <w:p w14:paraId="3E01A050" w14:textId="77777777" w:rsidR="00651C57" w:rsidRPr="00651C57" w:rsidRDefault="00651C57" w:rsidP="00651C57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1095D4" w14:textId="77777777" w:rsidR="0027051C" w:rsidRPr="00243DC6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8DF6393" w14:textId="16339D56" w:rsidR="0027051C" w:rsidRPr="0027051C" w:rsidRDefault="00FF1EFD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1"/>
      <w:r w:rsidRPr="00FF1EF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경제와</w:t>
      </w:r>
      <w:r w:rsidRPr="00FF1EFD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기업, 공급망 충격에 취약</w:t>
      </w:r>
      <w:commentRangeEnd w:id="1"/>
      <w:r w:rsidR="00697B45" w:rsidRPr="0027051C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1"/>
      </w:r>
    </w:p>
    <w:p w14:paraId="70090937" w14:textId="77777777" w:rsidR="0027051C" w:rsidRDefault="0027051C" w:rsidP="00900C41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3E93D68" w14:textId="57773BD3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호르무즈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해협은 주목할 필요가 있지만</w:t>
      </w:r>
      <w:r w:rsidR="00864B0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864B0D">
        <w:rPr>
          <w:rFonts w:ascii="Noto Sans KR" w:eastAsia="Noto Sans KR" w:hAnsi="Noto Sans KR" w:hint="eastAsia"/>
          <w:color w:val="000000"/>
          <w:sz w:val="22"/>
          <w:szCs w:val="22"/>
        </w:rPr>
        <w:t xml:space="preserve">새로운 연구에 따르면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이는 더 넓은 네트워크의 한 부분일 뿐이다. 이 </w:t>
      </w:r>
      <w:r w:rsidR="00864B0D">
        <w:rPr>
          <w:rFonts w:ascii="Noto Sans KR" w:eastAsia="Noto Sans KR" w:hAnsi="Noto Sans KR"/>
          <w:color w:val="000000"/>
          <w:sz w:val="22"/>
          <w:szCs w:val="22"/>
        </w:rPr>
        <w:t>네트워크</w:t>
      </w:r>
      <w:r w:rsidR="00864B0D">
        <w:rPr>
          <w:rFonts w:ascii="Noto Sans KR" w:eastAsia="Noto Sans KR" w:hAnsi="Noto Sans KR" w:hint="eastAsia"/>
          <w:color w:val="000000"/>
          <w:sz w:val="22"/>
          <w:szCs w:val="22"/>
        </w:rPr>
        <w:t>에 차질이 생기면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경제와 </w:t>
      </w:r>
      <w:r w:rsidR="00864B0D">
        <w:rPr>
          <w:rFonts w:ascii="Noto Sans KR" w:eastAsia="Noto Sans KR" w:hAnsi="Noto Sans KR"/>
          <w:color w:val="000000"/>
          <w:sz w:val="22"/>
          <w:szCs w:val="22"/>
        </w:rPr>
        <w:t>기업</w:t>
      </w:r>
      <w:r w:rsidR="00864B0D">
        <w:rPr>
          <w:rFonts w:ascii="Noto Sans KR" w:eastAsia="Noto Sans KR" w:hAnsi="Noto Sans KR" w:hint="eastAsia"/>
          <w:color w:val="000000"/>
          <w:sz w:val="22"/>
          <w:szCs w:val="22"/>
        </w:rPr>
        <w:t>이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갑작스러운 무역, 비용, 공급망 충격에 </w:t>
      </w:r>
      <w:r w:rsidR="00864B0D">
        <w:rPr>
          <w:rFonts w:ascii="Noto Sans KR" w:eastAsia="Noto Sans KR" w:hAnsi="Noto Sans KR"/>
          <w:color w:val="000000"/>
          <w:sz w:val="22"/>
          <w:szCs w:val="22"/>
        </w:rPr>
        <w:t>노출</w:t>
      </w:r>
      <w:r w:rsidR="00864B0D">
        <w:rPr>
          <w:rFonts w:ascii="Noto Sans KR" w:eastAsia="Noto Sans KR" w:hAnsi="Noto Sans KR" w:hint="eastAsia"/>
          <w:color w:val="000000"/>
          <w:sz w:val="22"/>
          <w:szCs w:val="22"/>
        </w:rPr>
        <w:t>될 수 있다.</w:t>
      </w:r>
    </w:p>
    <w:p w14:paraId="55E5BA90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93302D9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옥스퍼드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이코노믹스(Oxford Economics)는 핵심 리스크가 단순히 특정 수로가 영구적으로 폐쇄되는 것만은 아니라고 설명한다. 더 일반적으로는 무역로에 대한 위협이 지연, 우회, 선박 적재 능력 감소, 보험료 및 운임 상승, 장기화되는 불확실성을 초래한다.</w:t>
      </w:r>
    </w:p>
    <w:p w14:paraId="6501252F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7FC5A8E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현재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환경에서 옥스퍼드는 차질이 발생한 항로의 재개를 향한 진전이 올해 남은 기간 동안 고르지 않게 진행될 가능성이 크다고 보고 있으며, 이를 “한 걸음 전진, 두 걸음 후퇴”의 패턴으로 묘사했다.</w:t>
      </w:r>
    </w:p>
    <w:p w14:paraId="272AFBAA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6925B617" w14:textId="370568D3" w:rsidR="00EB4F13" w:rsidRPr="00EB4F13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예를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들어, 홍해에서 예멘 기반 후티 반군의 폭력이 계속되고 있고, 6월 미국과 이란 간 양해각서가 단기간에 그친 점은 이러한 평가를 뒷받침한다.</w:t>
      </w:r>
    </w:p>
    <w:p w14:paraId="63C51C2E" w14:textId="77777777" w:rsidR="00EB4F13" w:rsidRPr="00EB4F13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BD6F365" w14:textId="0D1DDACB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2"/>
      <w:r w:rsidRPr="00FF1EF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호르무즈</w:t>
      </w:r>
      <w:r w:rsidRPr="00FF1EFD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그 이상</w:t>
      </w:r>
      <w:commentRangeEnd w:id="2"/>
      <w:r w:rsidR="00697B45" w:rsidRPr="00EB4F13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2"/>
      </w:r>
    </w:p>
    <w:p w14:paraId="60668206" w14:textId="24EEE66D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호르무즈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해협은 특히 이란 분쟁의 맥락에서 전략적으로 중요하지만, 옥스퍼드는 해상 리스크가 분산되어 있다고 설명한다. 각기 다른 병목 지점은 서로 다른 이유로 중요하다. 일부는 글로벌 무역의 중심축이고, 다른 일부는 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 xml:space="preserve">특정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지역 공급망이나 개별 경제에 중요한 역할을 한다.</w:t>
      </w:r>
    </w:p>
    <w:p w14:paraId="5796FBD1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6476062" w14:textId="14C4F79E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보고서에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따르면</w:t>
      </w:r>
      <w:r w:rsidR="00E65065">
        <w:rPr>
          <w:rFonts w:ascii="Noto Sans KR" w:eastAsia="Noto Sans KR" w:hAnsi="Noto Sans KR" w:hint="eastAsia"/>
          <w:color w:val="000000"/>
          <w:sz w:val="22"/>
          <w:szCs w:val="22"/>
        </w:rPr>
        <w:t>,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전 세계 교역량의 거의 4분의 1이 아시아의 말라카 해협과 대만 해협을 통과한다.</w:t>
      </w:r>
      <w:r w:rsidR="00617033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>즉,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두 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>통로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중 하나에서 차질이 발생할 경우, 영향이 해당 지역에만 머물지 않고 선박 경로, 제조 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>원자재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, 에너지 흐름, 수입 소비재 가용성에까지 미칠 수 있음을 의미한다.</w:t>
      </w:r>
    </w:p>
    <w:p w14:paraId="0B49792E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CBA8A91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현재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중국 주요 항만에서 발생한 상당한 차질로 인해 해운사들은 선박 기항 로테이션을 조정하고 있으며, 이는 육상과 해상 연결 서비스에도 후속 영향을 미쳐 비용을 높이고 컨테이너 운임이 유지되는 데 영향을 주고 있다.</w:t>
      </w:r>
    </w:p>
    <w:p w14:paraId="3B62A0A3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7045434D" w14:textId="523431C1" w:rsidR="00EB4F13" w:rsidRPr="00EB4F13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보고서는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해상 무역의 지리적 </w:t>
      </w:r>
      <w:r w:rsidR="00617033">
        <w:rPr>
          <w:rFonts w:ascii="Noto Sans KR" w:eastAsia="Noto Sans KR" w:hAnsi="Noto Sans KR"/>
          <w:color w:val="000000"/>
          <w:sz w:val="22"/>
          <w:szCs w:val="22"/>
        </w:rPr>
        <w:t>구조</w:t>
      </w:r>
      <w:r w:rsidR="00617033">
        <w:rPr>
          <w:rFonts w:ascii="Noto Sans KR" w:eastAsia="Noto Sans KR" w:hAnsi="Noto Sans KR" w:hint="eastAsia"/>
          <w:color w:val="000000"/>
          <w:sz w:val="22"/>
          <w:szCs w:val="22"/>
        </w:rPr>
        <w:t xml:space="preserve">로 인해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국지적 위기가 시스템 전반의 영향으로 번질 수 있는 여러 지점을 만들어냈다고 설명한다. 운하 제한, 해협 인근의 분쟁, 기상으로 인한 항만 폐쇄 모두 영향을 받은 수로를 넘어 훨씬 더 넓은 파급 효과를 만들 수 있다.</w:t>
      </w:r>
    </w:p>
    <w:p w14:paraId="2C33D9FC" w14:textId="77777777" w:rsidR="00EB4F13" w:rsidRPr="000B6E79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C3E5982" w14:textId="0F154598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3"/>
      <w:r w:rsidRPr="00FF1EFD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병목</w:t>
      </w:r>
      <w:r w:rsidRPr="00FF1EFD">
        <w:rPr>
          <w:rFonts w:ascii="Noto Sans KR" w:eastAsia="Noto Sans KR" w:hAnsi="Noto Sans KR"/>
          <w:b/>
          <w:bCs/>
          <w:color w:val="000000"/>
          <w:sz w:val="28"/>
          <w:szCs w:val="28"/>
        </w:rPr>
        <w:t xml:space="preserve"> 현상을 지렛대로 활용하기</w:t>
      </w:r>
      <w:commentRangeEnd w:id="3"/>
      <w:r w:rsidR="00697B45" w:rsidRPr="00EB4F13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3"/>
      </w:r>
    </w:p>
    <w:p w14:paraId="70ED3127" w14:textId="0236512B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옥스퍼드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대학은 지정학적 요인을 주요 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 xml:space="preserve">병목 지역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교란의 두 가지 주요 원인 중 하나로 꼽지만, 위협의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양상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은 변화하고 있다고 분석한다.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이란 분쟁은 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 xml:space="preserve">병목 지역이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단순히 지리적 제약이 아니라 전략적 영향력 확보를 위해 통제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하거나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과세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하거나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위협할 수 있는 자산으로 점점 더 인식되고 있음을 보여주었다.</w:t>
      </w:r>
    </w:p>
    <w:p w14:paraId="5683AB5D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451F4EA" w14:textId="4318A0DE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이러한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변화는 가능한 차질의 범위를 넓힌다. </w:t>
      </w:r>
      <w:r w:rsidR="00427BCA">
        <w:rPr>
          <w:rFonts w:ascii="Noto Sans KR" w:eastAsia="Noto Sans KR" w:hAnsi="Noto Sans KR" w:hint="eastAsia"/>
          <w:color w:val="000000"/>
          <w:sz w:val="22"/>
          <w:szCs w:val="22"/>
        </w:rPr>
        <w:t xml:space="preserve">전면 폐쇄되는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대신, 해운 이해관계자들은 보안 리스크, 운영 제한, 새로운 비용, 또는 통항을 둘러싼 변동성 높은 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>규칙에 직면할 수 있다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. 연구에 따르면 이러한 조건은 선박이 </w:t>
      </w:r>
      <w:r w:rsidR="0036567E">
        <w:rPr>
          <w:rFonts w:ascii="Noto Sans KR" w:eastAsia="Noto Sans KR" w:hAnsi="Noto Sans KR"/>
          <w:color w:val="000000"/>
          <w:sz w:val="22"/>
          <w:szCs w:val="22"/>
        </w:rPr>
        <w:t>기술적으로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 xml:space="preserve"> 항로를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통과할 수 있더라도 </w:t>
      </w:r>
      <w:r w:rsidR="0036567E">
        <w:rPr>
          <w:rFonts w:ascii="Noto Sans KR" w:eastAsia="Noto Sans KR" w:hAnsi="Noto Sans KR" w:hint="eastAsia"/>
          <w:color w:val="000000"/>
          <w:sz w:val="22"/>
          <w:szCs w:val="22"/>
        </w:rPr>
        <w:t>정시성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을 약화시킬 수 있다.</w:t>
      </w:r>
    </w:p>
    <w:p w14:paraId="272D7E97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4AC537CE" w14:textId="6E7AFF64" w:rsidR="00EB4F13" w:rsidRPr="00EB4F13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보고서는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9408C9">
        <w:rPr>
          <w:rFonts w:ascii="Noto Sans KR" w:eastAsia="Noto Sans KR" w:hAnsi="Noto Sans KR" w:hint="eastAsia"/>
          <w:color w:val="000000"/>
          <w:sz w:val="22"/>
          <w:szCs w:val="22"/>
        </w:rPr>
        <w:t xml:space="preserve">홍해에서의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후티 반군의 행동이 지속적인 항로 재개의 장애물로 남아 있다고 지적한다. 이로 인해 선사, 화주, 보험사는 물리적인 항해뿐 아니라 불확실한 정치·안보 환경까지 관리해야 하며, 이러한 상황은 수년간 지속될 수 있다.</w:t>
      </w:r>
    </w:p>
    <w:p w14:paraId="0AFAC92F" w14:textId="77777777" w:rsidR="00EB4F13" w:rsidRPr="009408C9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204C067" w14:textId="4E5D05F6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color w:val="000000"/>
          <w:sz w:val="28"/>
          <w:szCs w:val="28"/>
        </w:rPr>
      </w:pPr>
      <w:commentRangeStart w:id="4"/>
      <w:r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>리스크를 더욱 가중시키는 기후</w:t>
      </w:r>
      <w:r w:rsidR="00D64F61">
        <w:rPr>
          <w:rFonts w:ascii="Noto Sans KR" w:eastAsia="Noto Sans KR" w:hAnsi="Noto Sans KR" w:hint="eastAsia"/>
          <w:b/>
          <w:bCs/>
          <w:color w:val="000000"/>
          <w:sz w:val="28"/>
          <w:szCs w:val="28"/>
        </w:rPr>
        <w:t xml:space="preserve"> 문제</w:t>
      </w:r>
      <w:commentRangeEnd w:id="4"/>
      <w:r w:rsidR="00697B45" w:rsidRPr="00EB4F13">
        <w:rPr>
          <w:rStyle w:val="aa"/>
          <w:rFonts w:ascii="Noto Sans KR" w:eastAsia="Noto Sans KR" w:hAnsi="Noto Sans KR"/>
          <w:b/>
          <w:bCs/>
          <w:color w:val="000000"/>
          <w:sz w:val="28"/>
          <w:szCs w:val="28"/>
        </w:rPr>
        <w:commentReference w:id="4"/>
      </w:r>
    </w:p>
    <w:p w14:paraId="156C5B9B" w14:textId="22E5EAA6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보고서는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자연재해와 기후 조건을 </w:t>
      </w:r>
      <w:r w:rsidR="00D64F61">
        <w:rPr>
          <w:rFonts w:ascii="Noto Sans KR" w:eastAsia="Noto Sans KR" w:hAnsi="Noto Sans KR" w:hint="eastAsia"/>
          <w:color w:val="000000"/>
          <w:sz w:val="22"/>
          <w:szCs w:val="22"/>
        </w:rPr>
        <w:t xml:space="preserve">두번째 주요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취약 요인으로 지목한다. 이러한 리스크는 무력 충돌이나 의도적인 개입 없이도 해상 무역을 제약할 수 있다.</w:t>
      </w:r>
      <w:r w:rsidR="00427BCA">
        <w:rPr>
          <w:rFonts w:ascii="Noto Sans KR" w:eastAsia="Noto Sans KR" w:hAnsi="Noto Sans KR"/>
          <w:color w:val="000000"/>
          <w:sz w:val="22"/>
          <w:szCs w:val="22"/>
        </w:rPr>
        <w:t>”</w:t>
      </w:r>
    </w:p>
    <w:p w14:paraId="790312BC" w14:textId="77777777" w:rsidR="00FF1EFD" w:rsidRPr="00D64F61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05F2B6CE" w14:textId="7FA4A4C6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예를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들어 파나마 운하는 엘니뇨 기상 </w:t>
      </w:r>
      <w:r w:rsidR="00427BCA">
        <w:rPr>
          <w:rFonts w:ascii="Noto Sans KR" w:eastAsia="Noto Sans KR" w:hAnsi="Noto Sans KR" w:hint="eastAsia"/>
          <w:color w:val="000000"/>
          <w:sz w:val="22"/>
          <w:szCs w:val="22"/>
        </w:rPr>
        <w:t>이변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으로 인해 </w:t>
      </w:r>
      <w:r w:rsidR="00427BCA">
        <w:rPr>
          <w:rFonts w:ascii="Noto Sans KR" w:eastAsia="Noto Sans KR" w:hAnsi="Noto Sans KR" w:hint="eastAsia"/>
          <w:color w:val="000000"/>
          <w:sz w:val="22"/>
          <w:szCs w:val="22"/>
        </w:rPr>
        <w:t>갑문에 물을 공급하는 가툰 호수의 용수 공급이 위협받자</w:t>
      </w:r>
      <w:r w:rsidR="00427BCA">
        <w:rPr>
          <w:rFonts w:ascii="Noto Sans KR" w:eastAsia="Noto Sans KR" w:hAnsi="Noto Sans KR"/>
          <w:color w:val="000000"/>
          <w:sz w:val="22"/>
          <w:szCs w:val="22"/>
        </w:rPr>
        <w:t xml:space="preserve"> </w:t>
      </w:r>
      <w:r w:rsidR="00427BCA">
        <w:rPr>
          <w:rFonts w:ascii="Noto Sans KR" w:eastAsia="Noto Sans KR" w:hAnsi="Noto Sans KR" w:hint="eastAsia"/>
          <w:color w:val="000000"/>
          <w:sz w:val="22"/>
          <w:szCs w:val="22"/>
        </w:rPr>
        <w:t>한 해 동안 선박의 흘수 제한을 다섯 차례나 낮췄다</w:t>
      </w:r>
      <w:r w:rsidR="00427BCA">
        <w:rPr>
          <w:rFonts w:ascii="Noto Sans KR" w:eastAsia="Noto Sans KR" w:hAnsi="Noto Sans KR"/>
          <w:color w:val="000000"/>
          <w:sz w:val="22"/>
          <w:szCs w:val="22"/>
        </w:rPr>
        <w:t xml:space="preserve">.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흘수 제한이 낮아지면 선박은 </w:t>
      </w:r>
      <w:r w:rsidR="00D64F61">
        <w:rPr>
          <w:rFonts w:ascii="Noto Sans KR" w:eastAsia="Noto Sans KR" w:hAnsi="Noto Sans KR" w:hint="eastAsia"/>
          <w:color w:val="000000"/>
          <w:sz w:val="22"/>
          <w:szCs w:val="22"/>
        </w:rPr>
        <w:t xml:space="preserve">화물량을 줄이거나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항차 수가 늘어나거나 선사들이 대체 경로를 찾아야 할 수 있다. 이 모든 요소는 공급망 비용을 높이고 효율성을 떨어뜨릴 수 있다.</w:t>
      </w:r>
    </w:p>
    <w:p w14:paraId="4B5B9DBB" w14:textId="77777777" w:rsidR="00FF1EFD" w:rsidRPr="00FF1EFD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216F9079" w14:textId="7DC59090" w:rsidR="00EB4F13" w:rsidRPr="00EB4F13" w:rsidRDefault="00FF1EFD" w:rsidP="00FF1EFD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기상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리스크는 항만으로도 확산된다. 최근 태풍으로 인해 세계에서 가장 분주한 아시아 컨테이너 항만들이 한 달 안에 두 차례 폐쇄됐다. 특히 선사들이 촘촘하게 짜인 기항 로테이션을 운영하는 경우, </w:t>
      </w:r>
      <w:r w:rsidR="00D64F61">
        <w:rPr>
          <w:rFonts w:ascii="Noto Sans KR" w:eastAsia="Noto Sans KR" w:hAnsi="Noto Sans KR" w:hint="eastAsia"/>
          <w:color w:val="000000"/>
          <w:sz w:val="22"/>
          <w:szCs w:val="22"/>
        </w:rPr>
        <w:t xml:space="preserve">항만 폐쇄로 인해 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정기선 스케줄, 터미널 운영, 장비 배치, 내륙 운송 네트워크 </w:t>
      </w:r>
      <w:r w:rsidR="00D64F61">
        <w:rPr>
          <w:rFonts w:ascii="Noto Sans KR" w:eastAsia="Noto Sans KR" w:hAnsi="Noto Sans KR"/>
          <w:color w:val="000000"/>
          <w:sz w:val="22"/>
          <w:szCs w:val="22"/>
        </w:rPr>
        <w:t>전반</w:t>
      </w:r>
      <w:r w:rsidR="00D64F61">
        <w:rPr>
          <w:rFonts w:ascii="Noto Sans KR" w:eastAsia="Noto Sans KR" w:hAnsi="Noto Sans KR" w:hint="eastAsia"/>
          <w:color w:val="000000"/>
          <w:sz w:val="22"/>
          <w:szCs w:val="22"/>
        </w:rPr>
        <w:t>이 영향을 받을 수 있다.</w:t>
      </w:r>
    </w:p>
    <w:p w14:paraId="50062A87" w14:textId="77777777" w:rsidR="00EB4F13" w:rsidRPr="0012068C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sz w:val="22"/>
          <w:szCs w:val="22"/>
        </w:rPr>
      </w:pPr>
    </w:p>
    <w:p w14:paraId="179A5C34" w14:textId="3A172C45" w:rsidR="00EB4F13" w:rsidRPr="0012068C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b/>
          <w:bCs/>
          <w:sz w:val="28"/>
          <w:szCs w:val="28"/>
        </w:rPr>
      </w:pPr>
      <w:commentRangeStart w:id="5"/>
      <w:r w:rsidRPr="0012068C">
        <w:rPr>
          <w:rFonts w:ascii="Noto Sans KR" w:eastAsia="Noto Sans KR" w:hAnsi="Noto Sans KR" w:hint="eastAsia"/>
          <w:b/>
          <w:bCs/>
          <w:sz w:val="28"/>
          <w:szCs w:val="28"/>
        </w:rPr>
        <w:t>공급망</w:t>
      </w:r>
      <w:r w:rsidRPr="0012068C">
        <w:rPr>
          <w:rFonts w:ascii="Noto Sans KR" w:eastAsia="Noto Sans KR" w:hAnsi="Noto Sans KR"/>
          <w:b/>
          <w:bCs/>
          <w:sz w:val="28"/>
          <w:szCs w:val="28"/>
        </w:rPr>
        <w:t xml:space="preserve"> 계획의 공백</w:t>
      </w:r>
      <w:commentRangeEnd w:id="5"/>
      <w:r w:rsidR="00697B45" w:rsidRPr="0012068C">
        <w:rPr>
          <w:rStyle w:val="aa"/>
          <w:rFonts w:ascii="Noto Sans KR" w:eastAsia="Noto Sans KR" w:hAnsi="Noto Sans KR"/>
          <w:b/>
          <w:bCs/>
          <w:sz w:val="28"/>
          <w:szCs w:val="28"/>
        </w:rPr>
        <w:commentReference w:id="5"/>
      </w:r>
    </w:p>
    <w:p w14:paraId="17D00498" w14:textId="4F19FB12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12068C">
        <w:rPr>
          <w:rFonts w:ascii="Noto Sans KR" w:eastAsia="Noto Sans KR" w:hAnsi="Noto Sans KR" w:hint="eastAsia"/>
          <w:sz w:val="22"/>
          <w:szCs w:val="22"/>
        </w:rPr>
        <w:t>보고서는</w:t>
      </w:r>
      <w:r w:rsidRPr="0012068C">
        <w:rPr>
          <w:rFonts w:ascii="Noto Sans KR" w:eastAsia="Noto Sans KR" w:hAnsi="Noto Sans KR"/>
          <w:sz w:val="22"/>
          <w:szCs w:val="22"/>
        </w:rPr>
        <w:t xml:space="preserve"> 기업의 경우 공급처 다변화만으로는 운송 리스크 노출을 해소할 수 없다고 주장한다. 기업이 여러 제조사나 국가에서 조달하더라도, 해당 상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품이 동일한 해상 통로를 지나거나 같은 지역 항만 복합체에 의존한다면 여전히 취약할 수 있다.</w:t>
      </w:r>
    </w:p>
    <w:p w14:paraId="224CFC8F" w14:textId="77777777" w:rsidR="00EB4F13" w:rsidRPr="00EB4F13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1461BE5B" w14:textId="161E0FC3" w:rsidR="00641D1B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옥스퍼드</w:t>
      </w:r>
      <w:r w:rsidR="000B6E79">
        <w:rPr>
          <w:rFonts w:ascii="Noto Sans KR" w:eastAsia="Noto Sans KR" w:hAnsi="Noto Sans KR" w:hint="eastAsia"/>
          <w:color w:val="000000"/>
          <w:sz w:val="22"/>
          <w:szCs w:val="22"/>
        </w:rPr>
        <w:t xml:space="preserve"> 대학에 따르면,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운송 경로 리스크를 공급</w:t>
      </w:r>
      <w:r w:rsidR="003365A9">
        <w:rPr>
          <w:rFonts w:ascii="Noto Sans KR" w:eastAsia="Noto Sans KR" w:hAnsi="Noto Sans KR" w:hint="eastAsia"/>
          <w:color w:val="000000"/>
          <w:sz w:val="22"/>
          <w:szCs w:val="22"/>
        </w:rPr>
        <w:t>업체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집중도와 함께 평가해야 한다고 설명한다. 실제로 검토해야 할 질문은 다음과 같다.</w:t>
      </w:r>
    </w:p>
    <w:p w14:paraId="0AAAFF2B" w14:textId="5AFB5267" w:rsidR="00641D1B" w:rsidRPr="003365A9" w:rsidRDefault="00641D1B" w:rsidP="003365A9">
      <w:pPr>
        <w:pStyle w:val="af0"/>
        <w:numPr>
          <w:ilvl w:val="0"/>
          <w:numId w:val="18"/>
        </w:numPr>
        <w:shd w:val="clear" w:color="auto" w:fill="FEFFFF"/>
        <w:spacing w:before="225" w:after="225" w:line="330" w:lineRule="atLeast"/>
        <w:ind w:leftChars="0"/>
        <w:rPr>
          <w:rFonts w:ascii="Noto Sans KR" w:eastAsia="Noto Sans KR" w:hAnsi="Noto Sans KR"/>
          <w:color w:val="000000"/>
          <w:sz w:val="22"/>
        </w:rPr>
      </w:pPr>
      <w:r w:rsidRPr="003365A9">
        <w:rPr>
          <w:rFonts w:ascii="Noto Sans KR" w:eastAsia="Noto Sans KR" w:hAnsi="Noto Sans KR" w:cs="Gulim" w:hint="eastAsia"/>
          <w:color w:val="000000"/>
          <w:kern w:val="0"/>
          <w:sz w:val="22"/>
        </w:rPr>
        <w:t>주요</w:t>
      </w:r>
      <w:r w:rsidRPr="003365A9">
        <w:rPr>
          <w:rFonts w:ascii="Noto Sans KR" w:eastAsia="Noto Sans KR" w:hAnsi="Noto Sans KR" w:cs="Gulim"/>
          <w:color w:val="000000"/>
          <w:kern w:val="0"/>
          <w:sz w:val="22"/>
        </w:rPr>
        <w:t xml:space="preserve"> 공급 </w:t>
      </w:r>
      <w:r w:rsidR="00304FB5">
        <w:rPr>
          <w:rFonts w:ascii="Noto Sans KR" w:eastAsia="Noto Sans KR" w:hAnsi="Noto Sans KR" w:cs="Gulim" w:hint="eastAsia"/>
          <w:color w:val="000000"/>
          <w:kern w:val="0"/>
          <w:sz w:val="22"/>
        </w:rPr>
        <w:t>항</w:t>
      </w:r>
      <w:r w:rsidRPr="003365A9">
        <w:rPr>
          <w:rFonts w:ascii="Noto Sans KR" w:eastAsia="Noto Sans KR" w:hAnsi="Noto Sans KR" w:cs="Gulim"/>
          <w:color w:val="000000"/>
          <w:kern w:val="0"/>
          <w:sz w:val="22"/>
        </w:rPr>
        <w:t>로마다 어떤 병목 지점과 항구가 포함되어 있</w:t>
      </w:r>
      <w:r w:rsidRPr="003365A9">
        <w:rPr>
          <w:rFonts w:ascii="Noto Sans KR" w:eastAsia="Noto Sans KR" w:hAnsi="Noto Sans KR" w:cs="Gulim" w:hint="eastAsia"/>
          <w:color w:val="000000"/>
          <w:kern w:val="0"/>
          <w:sz w:val="22"/>
        </w:rPr>
        <w:t>는가?</w:t>
      </w:r>
    </w:p>
    <w:p w14:paraId="7F8A3451" w14:textId="77777777" w:rsidR="003365A9" w:rsidRPr="003365A9" w:rsidRDefault="00FF1EFD" w:rsidP="003365A9">
      <w:pPr>
        <w:pStyle w:val="af0"/>
        <w:numPr>
          <w:ilvl w:val="0"/>
          <w:numId w:val="18"/>
        </w:numPr>
        <w:shd w:val="clear" w:color="auto" w:fill="FEFFFF"/>
        <w:spacing w:before="225" w:after="225" w:line="330" w:lineRule="atLeast"/>
        <w:ind w:leftChars="0"/>
        <w:rPr>
          <w:rFonts w:ascii="Noto Sans KR" w:eastAsia="Noto Sans KR" w:hAnsi="Noto Sans KR"/>
          <w:color w:val="000000"/>
          <w:sz w:val="22"/>
        </w:rPr>
      </w:pPr>
      <w:r w:rsidRPr="003365A9">
        <w:rPr>
          <w:rFonts w:ascii="Noto Sans KR" w:eastAsia="Noto Sans KR" w:hAnsi="Noto Sans KR" w:hint="eastAsia"/>
          <w:color w:val="000000"/>
          <w:sz w:val="22"/>
        </w:rPr>
        <w:t>대체</w:t>
      </w:r>
      <w:r w:rsidRPr="003365A9">
        <w:rPr>
          <w:rFonts w:ascii="Noto Sans KR" w:eastAsia="Noto Sans KR" w:hAnsi="Noto Sans KR"/>
          <w:color w:val="000000"/>
          <w:sz w:val="22"/>
        </w:rPr>
        <w:t xml:space="preserve"> 경로는 운영 측면과 경제성 측면에서 실행 가능한가?</w:t>
      </w:r>
    </w:p>
    <w:p w14:paraId="30D52C8A" w14:textId="6A454C3A" w:rsidR="00641D1B" w:rsidRPr="003365A9" w:rsidRDefault="00FF1EFD" w:rsidP="003365A9">
      <w:pPr>
        <w:pStyle w:val="af0"/>
        <w:numPr>
          <w:ilvl w:val="0"/>
          <w:numId w:val="18"/>
        </w:numPr>
        <w:shd w:val="clear" w:color="auto" w:fill="FEFFFF"/>
        <w:spacing w:before="225" w:after="225" w:line="330" w:lineRule="atLeast"/>
        <w:ind w:leftChars="0"/>
        <w:rPr>
          <w:rFonts w:ascii="Noto Sans KR" w:eastAsia="Noto Sans KR" w:hAnsi="Noto Sans KR"/>
          <w:color w:val="000000"/>
          <w:sz w:val="22"/>
        </w:rPr>
      </w:pPr>
      <w:r w:rsidRPr="003365A9">
        <w:rPr>
          <w:rFonts w:ascii="Noto Sans KR" w:eastAsia="Noto Sans KR" w:hAnsi="Noto Sans KR" w:hint="eastAsia"/>
          <w:color w:val="000000"/>
          <w:sz w:val="22"/>
        </w:rPr>
        <w:t>우회</w:t>
      </w:r>
      <w:r w:rsidRPr="003365A9">
        <w:rPr>
          <w:rFonts w:ascii="Noto Sans KR" w:eastAsia="Noto Sans KR" w:hAnsi="Noto Sans KR"/>
          <w:color w:val="000000"/>
          <w:sz w:val="22"/>
        </w:rPr>
        <w:t xml:space="preserve"> 시 추가 운송 시간, 적재 능력 손실, 비용은 얼마나 발생하는가?</w:t>
      </w:r>
    </w:p>
    <w:p w14:paraId="563AE6D4" w14:textId="671F24D7" w:rsidR="00FF1EFD" w:rsidRPr="003365A9" w:rsidRDefault="00FF1EFD" w:rsidP="003365A9">
      <w:pPr>
        <w:pStyle w:val="af0"/>
        <w:numPr>
          <w:ilvl w:val="0"/>
          <w:numId w:val="18"/>
        </w:numPr>
        <w:shd w:val="clear" w:color="auto" w:fill="FEFFFF"/>
        <w:spacing w:before="225" w:after="225" w:line="330" w:lineRule="atLeast"/>
        <w:ind w:leftChars="0"/>
        <w:rPr>
          <w:rFonts w:ascii="Noto Sans KR" w:eastAsia="Noto Sans KR" w:hAnsi="Noto Sans KR"/>
          <w:color w:val="000000"/>
          <w:sz w:val="22"/>
        </w:rPr>
      </w:pPr>
      <w:r w:rsidRPr="003365A9">
        <w:rPr>
          <w:rFonts w:ascii="Noto Sans KR" w:eastAsia="Noto Sans KR" w:hAnsi="Noto Sans KR" w:hint="eastAsia"/>
          <w:color w:val="000000"/>
          <w:sz w:val="22"/>
        </w:rPr>
        <w:t>여러</w:t>
      </w:r>
      <w:r w:rsidRPr="003365A9">
        <w:rPr>
          <w:rFonts w:ascii="Noto Sans KR" w:eastAsia="Noto Sans KR" w:hAnsi="Noto Sans KR"/>
          <w:color w:val="000000"/>
          <w:sz w:val="22"/>
        </w:rPr>
        <w:t xml:space="preserve"> 공급업체가 동일한 해운 회랑에 의존하고 있는가?</w:t>
      </w:r>
    </w:p>
    <w:p w14:paraId="5DA53D65" w14:textId="0486C230" w:rsidR="005D2B7A" w:rsidRPr="00816F0E" w:rsidRDefault="00FF1EFD" w:rsidP="003365A9">
      <w:pPr>
        <w:pStyle w:val="paragraph"/>
        <w:numPr>
          <w:ilvl w:val="0"/>
          <w:numId w:val="18"/>
        </w:numPr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t>흘수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제한, 기상 </w:t>
      </w:r>
      <w:r w:rsidR="004D7B56">
        <w:rPr>
          <w:rFonts w:ascii="Noto Sans KR" w:eastAsia="Noto Sans KR" w:hAnsi="Noto Sans KR" w:hint="eastAsia"/>
          <w:color w:val="000000"/>
          <w:sz w:val="22"/>
          <w:szCs w:val="22"/>
        </w:rPr>
        <w:t>악화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, 보안 사고가 재고 </w:t>
      </w:r>
      <w:r w:rsidR="004D7B56">
        <w:rPr>
          <w:rFonts w:ascii="Noto Sans KR" w:eastAsia="Noto Sans KR" w:hAnsi="Noto Sans KR" w:hint="eastAsia"/>
          <w:color w:val="000000"/>
          <w:sz w:val="22"/>
          <w:szCs w:val="22"/>
        </w:rPr>
        <w:t>보장 범위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에 어떤 영향을 미치는가?</w:t>
      </w:r>
    </w:p>
    <w:p w14:paraId="0C01385F" w14:textId="581D52AA" w:rsidR="00EB4F13" w:rsidRPr="00EB4F13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 w:rsidRPr="00FF1EFD">
        <w:rPr>
          <w:rFonts w:ascii="Noto Sans KR" w:eastAsia="Noto Sans KR" w:hAnsi="Noto Sans KR" w:hint="eastAsia"/>
          <w:color w:val="000000"/>
          <w:sz w:val="22"/>
          <w:szCs w:val="22"/>
        </w:rPr>
        <w:lastRenderedPageBreak/>
        <w:t>무역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계획 담당자에게 있어 자주 언급되지만 실행하기 어려운 회복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탄력성</w:t>
      </w:r>
      <w:r w:rsidR="00F14396">
        <w:rPr>
          <w:rFonts w:ascii="Noto Sans KR" w:eastAsia="Noto Sans KR" w:hAnsi="Noto Sans KR" w:hint="eastAsia"/>
          <w:color w:val="000000"/>
          <w:sz w:val="22"/>
          <w:szCs w:val="22"/>
        </w:rPr>
        <w:t>을 위해서는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제품 생산지뿐만 아니라 제품이 통과해야 하는 좁은 수로, 항구 및 운송 통로에 대한 </w:t>
      </w:r>
      <w:r w:rsidR="00F14396">
        <w:rPr>
          <w:rFonts w:ascii="Noto Sans KR" w:eastAsia="Noto Sans KR" w:hAnsi="Noto Sans KR"/>
          <w:color w:val="000000"/>
          <w:sz w:val="22"/>
          <w:szCs w:val="22"/>
        </w:rPr>
        <w:t>가</w:t>
      </w:r>
      <w:r w:rsidR="00F14396">
        <w:rPr>
          <w:rFonts w:ascii="Noto Sans KR" w:eastAsia="Noto Sans KR" w:hAnsi="Noto Sans KR" w:hint="eastAsia"/>
          <w:color w:val="000000"/>
          <w:sz w:val="22"/>
          <w:szCs w:val="22"/>
        </w:rPr>
        <w:t>시성이 요구된다.</w:t>
      </w:r>
    </w:p>
    <w:p w14:paraId="25DC4B83" w14:textId="77777777" w:rsidR="00EB4F13" w:rsidRPr="00EB4F13" w:rsidRDefault="00EB4F13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</w:p>
    <w:p w14:paraId="5453A4CC" w14:textId="053B9DF6" w:rsidR="00FF6016" w:rsidRPr="00B14CC2" w:rsidRDefault="00FF1EFD" w:rsidP="00EB4F13">
      <w:pPr>
        <w:pStyle w:val="paragraph"/>
        <w:shd w:val="clear" w:color="auto" w:fill="FEFFFF"/>
        <w:spacing w:before="225" w:after="225" w:line="330" w:lineRule="atLeast"/>
        <w:rPr>
          <w:rFonts w:ascii="Noto Sans KR" w:eastAsia="Noto Sans KR" w:hAnsi="Noto Sans KR"/>
          <w:color w:val="000000"/>
          <w:sz w:val="22"/>
          <w:szCs w:val="22"/>
        </w:rPr>
      </w:pPr>
      <w:r>
        <w:rPr>
          <w:rFonts w:ascii="Noto Sans KR" w:eastAsia="Noto Sans KR" w:hAnsi="Noto Sans KR" w:hint="eastAsia"/>
          <w:color w:val="000000"/>
          <w:sz w:val="22"/>
          <w:szCs w:val="22"/>
        </w:rPr>
        <w:t>왜 중요한가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: 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글로벌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무역은 수십 개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>의 병목 지점에서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 xml:space="preserve"> 발생할 수 있는 차질에 취약한</w:t>
      </w:r>
      <w:r>
        <w:rPr>
          <w:rFonts w:ascii="Noto Sans KR" w:eastAsia="Noto Sans KR" w:hAnsi="Noto Sans KR" w:hint="eastAsia"/>
          <w:color w:val="000000"/>
          <w:sz w:val="22"/>
          <w:szCs w:val="22"/>
        </w:rPr>
        <w:t xml:space="preserve"> 안정적인 공</w:t>
      </w:r>
      <w:r w:rsidRPr="00FF1EFD">
        <w:rPr>
          <w:rFonts w:ascii="Noto Sans KR" w:eastAsia="Noto Sans KR" w:hAnsi="Noto Sans KR"/>
          <w:color w:val="000000"/>
          <w:sz w:val="22"/>
          <w:szCs w:val="22"/>
        </w:rPr>
        <w:t>급망에 의존하고 있기 때문이다.</w:t>
      </w:r>
    </w:p>
    <w:sectPr w:rsidR="00FF6016" w:rsidRPr="00B14C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Yoojin Shin" w:date="2026-08-19T13:57:00Z" w:initials="YS">
    <w:p w14:paraId="7CA686E8" w14:textId="754355E4" w:rsidR="00697B45" w:rsidRDefault="00697B4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타이틀</w:t>
      </w:r>
      <w:r>
        <w:t xml:space="preserve"> 처리</w:t>
      </w:r>
    </w:p>
  </w:comment>
  <w:comment w:id="2" w:author="Yoojin Shin" w:date="2026-08-19T13:57:00Z" w:initials="YS">
    <w:p w14:paraId="334314B9" w14:textId="6F55792A" w:rsidR="00697B45" w:rsidRDefault="00697B4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섹션</w:t>
      </w:r>
      <w:r>
        <w:t xml:space="preserve"> 타이틀 처리</w:t>
      </w:r>
    </w:p>
  </w:comment>
  <w:comment w:id="3" w:author="Yoojin Shin" w:date="2026-08-19T13:57:00Z" w:initials="YS">
    <w:p w14:paraId="3D16403C" w14:textId="0955BD4D" w:rsidR="00697B45" w:rsidRDefault="00697B4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섹션</w:t>
      </w:r>
      <w:r>
        <w:t xml:space="preserve"> 타이틀 처리</w:t>
      </w:r>
    </w:p>
  </w:comment>
  <w:comment w:id="4" w:author="Yoojin Shin" w:date="2026-08-19T13:57:00Z" w:initials="YS">
    <w:p w14:paraId="394BE2ED" w14:textId="7A78DA50" w:rsidR="00697B45" w:rsidRDefault="00697B4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섹션</w:t>
      </w:r>
      <w:r>
        <w:t xml:space="preserve"> 타이틀 처리</w:t>
      </w:r>
    </w:p>
  </w:comment>
  <w:comment w:id="5" w:author="Yoojin Shin" w:date="2026-08-19T13:57:00Z" w:initials="YS">
    <w:p w14:paraId="095C2D3F" w14:textId="55E6D274" w:rsidR="00697B45" w:rsidRDefault="00697B45">
      <w:pPr>
        <w:pStyle w:val="ab"/>
      </w:pPr>
      <w:r>
        <w:rPr>
          <w:rStyle w:val="aa"/>
        </w:rPr>
        <w:annotationRef/>
      </w:r>
      <w:r>
        <w:rPr>
          <w:rFonts w:hint="eastAsia"/>
        </w:rPr>
        <w:t>섹션</w:t>
      </w:r>
      <w:r>
        <w:t xml:space="preserve"> 타이틀 처리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CA686E8" w15:done="0"/>
  <w15:commentEx w15:paraId="334314B9" w15:done="0"/>
  <w15:commentEx w15:paraId="3D16403C" w15:done="0"/>
  <w15:commentEx w15:paraId="394BE2ED" w15:done="0"/>
  <w15:commentEx w15:paraId="095C2D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DCC28CA" w16cex:dateUtc="2026-08-19T04:57:00Z"/>
  <w16cex:commentExtensible w16cex:durableId="4871108E" w16cex:dateUtc="2026-08-19T04:57:00Z"/>
  <w16cex:commentExtensible w16cex:durableId="1AF67D94" w16cex:dateUtc="2026-08-19T04:57:00Z"/>
  <w16cex:commentExtensible w16cex:durableId="36FDA15B" w16cex:dateUtc="2026-08-19T04:57:00Z"/>
  <w16cex:commentExtensible w16cex:durableId="7AB859C1" w16cex:dateUtc="2026-08-19T04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CA686E8" w16cid:durableId="6DCC28CA"/>
  <w16cid:commentId w16cid:paraId="334314B9" w16cid:durableId="4871108E"/>
  <w16cid:commentId w16cid:paraId="3D16403C" w16cid:durableId="1AF67D94"/>
  <w16cid:commentId w16cid:paraId="394BE2ED" w16cid:durableId="36FDA15B"/>
  <w16cid:commentId w16cid:paraId="095C2D3F" w16cid:durableId="7AB859C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5D21F0" w14:textId="77777777" w:rsidR="001C1081" w:rsidRDefault="001C1081" w:rsidP="0053450B">
      <w:pPr>
        <w:spacing w:after="0" w:line="240" w:lineRule="auto"/>
      </w:pPr>
      <w:r>
        <w:separator/>
      </w:r>
    </w:p>
  </w:endnote>
  <w:endnote w:type="continuationSeparator" w:id="0">
    <w:p w14:paraId="7201A59E" w14:textId="77777777" w:rsidR="001C1081" w:rsidRDefault="001C1081" w:rsidP="005345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꼬딕씨_Pro 60g">
    <w:panose1 w:val="020B0604020202020204"/>
    <w:charset w:val="81"/>
    <w:family w:val="roman"/>
    <w:notTrueType/>
    <w:pitch w:val="variable"/>
    <w:sig w:usb0="800003A7" w:usb1="39D7FCFB" w:usb2="00000014" w:usb3="00000000" w:csb0="00080001" w:csb1="00000000"/>
  </w:font>
  <w:font w:name="Noto Sans KR">
    <w:altName w:val="Malgun Gothic"/>
    <w:panose1 w:val="020B0604020202020204"/>
    <w:charset w:val="81"/>
    <w:family w:val="modern"/>
    <w:pitch w:val="variable"/>
    <w:sig w:usb0="30000287" w:usb1="2BDF3C10" w:usb2="00000016" w:usb3="00000000" w:csb0="002E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B05F7C" w14:textId="77777777" w:rsidR="00697B45" w:rsidRDefault="00697B4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DFEFF5" w14:textId="77777777" w:rsidR="00697B45" w:rsidRDefault="00697B45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B5A5CD" w14:textId="77777777" w:rsidR="00697B45" w:rsidRDefault="00697B4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59F4EF" w14:textId="77777777" w:rsidR="001C1081" w:rsidRDefault="001C1081" w:rsidP="0053450B">
      <w:pPr>
        <w:spacing w:after="0" w:line="240" w:lineRule="auto"/>
      </w:pPr>
      <w:r>
        <w:separator/>
      </w:r>
    </w:p>
  </w:footnote>
  <w:footnote w:type="continuationSeparator" w:id="0">
    <w:p w14:paraId="6952C4B8" w14:textId="77777777" w:rsidR="001C1081" w:rsidRDefault="001C1081" w:rsidP="005345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FAA91D" w14:textId="77777777" w:rsidR="00697B45" w:rsidRDefault="00697B45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2EC5FA" w14:textId="77777777" w:rsidR="00697B45" w:rsidRDefault="00697B45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270C7" w14:textId="77777777" w:rsidR="00697B45" w:rsidRDefault="00697B45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825614"/>
    <w:multiLevelType w:val="hybridMultilevel"/>
    <w:tmpl w:val="120249E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F74493"/>
    <w:multiLevelType w:val="multilevel"/>
    <w:tmpl w:val="D7744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194189"/>
    <w:multiLevelType w:val="hybridMultilevel"/>
    <w:tmpl w:val="CF220186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1623AEA"/>
    <w:multiLevelType w:val="multilevel"/>
    <w:tmpl w:val="C6BE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0463E"/>
    <w:multiLevelType w:val="hybridMultilevel"/>
    <w:tmpl w:val="F6C80DB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7C3417E"/>
    <w:multiLevelType w:val="hybridMultilevel"/>
    <w:tmpl w:val="6464CB74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529C67BA"/>
    <w:multiLevelType w:val="multilevel"/>
    <w:tmpl w:val="2708D7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A82E41"/>
    <w:multiLevelType w:val="hybridMultilevel"/>
    <w:tmpl w:val="7C9A82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72572A4"/>
    <w:multiLevelType w:val="hybridMultilevel"/>
    <w:tmpl w:val="B9CC6C52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C002B52"/>
    <w:multiLevelType w:val="hybridMultilevel"/>
    <w:tmpl w:val="29A4D3AE"/>
    <w:lvl w:ilvl="0" w:tplc="A350E0F6">
      <w:start w:val="1"/>
      <w:numFmt w:val="bullet"/>
      <w:lvlText w:val="•"/>
      <w:lvlJc w:val="left"/>
      <w:pPr>
        <w:ind w:left="800" w:hanging="400"/>
      </w:pPr>
      <w:rPr>
        <w:rFonts w:ascii="HG꼬딕씨_Pro 60g" w:eastAsia="HG꼬딕씨_Pro 60g" w:hAnsi="HG꼬딕씨_Pro 60g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57D35AC"/>
    <w:multiLevelType w:val="hybridMultilevel"/>
    <w:tmpl w:val="100619E0"/>
    <w:lvl w:ilvl="0" w:tplc="F7B477C6">
      <w:start w:val="1"/>
      <w:numFmt w:val="decimal"/>
      <w:lvlText w:val="%1."/>
      <w:lvlJc w:val="left"/>
      <w:pPr>
        <w:ind w:left="880" w:hanging="440"/>
      </w:pPr>
      <w:rPr>
        <w:rFonts w:ascii="Noto Sans KR" w:eastAsia="Noto Sans KR" w:hAnsi="Noto Sans KR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7917616"/>
    <w:multiLevelType w:val="hybridMultilevel"/>
    <w:tmpl w:val="823CE15C"/>
    <w:lvl w:ilvl="0" w:tplc="589CEBD2">
      <w:numFmt w:val="bullet"/>
      <w:lvlText w:val="-"/>
      <w:lvlJc w:val="left"/>
      <w:pPr>
        <w:ind w:left="1160" w:hanging="360"/>
      </w:pPr>
      <w:rPr>
        <w:rFonts w:ascii="Arial" w:eastAsia="Gulim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2" w15:restartNumberingAfterBreak="0">
    <w:nsid w:val="6D7A2C28"/>
    <w:multiLevelType w:val="multilevel"/>
    <w:tmpl w:val="859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6241E"/>
    <w:multiLevelType w:val="hybridMultilevel"/>
    <w:tmpl w:val="8EA48B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774310D4"/>
    <w:multiLevelType w:val="multilevel"/>
    <w:tmpl w:val="B49E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350FB"/>
    <w:multiLevelType w:val="multilevel"/>
    <w:tmpl w:val="EF2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E44E0"/>
    <w:multiLevelType w:val="hybridMultilevel"/>
    <w:tmpl w:val="1E74C72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C982C18"/>
    <w:multiLevelType w:val="hybridMultilevel"/>
    <w:tmpl w:val="A8E01C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99975912">
    <w:abstractNumId w:val="12"/>
  </w:num>
  <w:num w:numId="2" w16cid:durableId="1047683917">
    <w:abstractNumId w:val="14"/>
  </w:num>
  <w:num w:numId="3" w16cid:durableId="883758888">
    <w:abstractNumId w:val="15"/>
  </w:num>
  <w:num w:numId="4" w16cid:durableId="1905598863">
    <w:abstractNumId w:val="3"/>
  </w:num>
  <w:num w:numId="5" w16cid:durableId="281226669">
    <w:abstractNumId w:val="1"/>
  </w:num>
  <w:num w:numId="6" w16cid:durableId="728116276">
    <w:abstractNumId w:val="6"/>
  </w:num>
  <w:num w:numId="7" w16cid:durableId="890845221">
    <w:abstractNumId w:val="13"/>
  </w:num>
  <w:num w:numId="8" w16cid:durableId="2012023328">
    <w:abstractNumId w:val="9"/>
  </w:num>
  <w:num w:numId="9" w16cid:durableId="475411837">
    <w:abstractNumId w:val="5"/>
  </w:num>
  <w:num w:numId="10" w16cid:durableId="2021616640">
    <w:abstractNumId w:val="8"/>
  </w:num>
  <w:num w:numId="11" w16cid:durableId="969095227">
    <w:abstractNumId w:val="11"/>
  </w:num>
  <w:num w:numId="12" w16cid:durableId="1917787934">
    <w:abstractNumId w:val="2"/>
  </w:num>
  <w:num w:numId="13" w16cid:durableId="1413510432">
    <w:abstractNumId w:val="10"/>
  </w:num>
  <w:num w:numId="14" w16cid:durableId="373818277">
    <w:abstractNumId w:val="16"/>
  </w:num>
  <w:num w:numId="15" w16cid:durableId="332074049">
    <w:abstractNumId w:val="17"/>
  </w:num>
  <w:num w:numId="16" w16cid:durableId="1880050489">
    <w:abstractNumId w:val="4"/>
  </w:num>
  <w:num w:numId="17" w16cid:durableId="549879531">
    <w:abstractNumId w:val="0"/>
  </w:num>
  <w:num w:numId="18" w16cid:durableId="1484735752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oojin Shin">
    <w15:presenceInfo w15:providerId="AD" w15:userId="S::yoojin.shin@concentrix.com::163a31fb-108b-438a-9f5d-8c706f36163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37"/>
    <w:rsid w:val="0000799F"/>
    <w:rsid w:val="000112A0"/>
    <w:rsid w:val="000146F4"/>
    <w:rsid w:val="0001764B"/>
    <w:rsid w:val="000272C7"/>
    <w:rsid w:val="0003669D"/>
    <w:rsid w:val="000371EA"/>
    <w:rsid w:val="000442ED"/>
    <w:rsid w:val="00044785"/>
    <w:rsid w:val="0004690B"/>
    <w:rsid w:val="0005299E"/>
    <w:rsid w:val="00057C65"/>
    <w:rsid w:val="00061FB7"/>
    <w:rsid w:val="000847C2"/>
    <w:rsid w:val="00092095"/>
    <w:rsid w:val="00092B0F"/>
    <w:rsid w:val="000956B6"/>
    <w:rsid w:val="000B30EC"/>
    <w:rsid w:val="000B51E9"/>
    <w:rsid w:val="000B5213"/>
    <w:rsid w:val="000B6E79"/>
    <w:rsid w:val="000C7495"/>
    <w:rsid w:val="000C7911"/>
    <w:rsid w:val="000D1045"/>
    <w:rsid w:val="000D2CAD"/>
    <w:rsid w:val="000D5ECC"/>
    <w:rsid w:val="000E3137"/>
    <w:rsid w:val="000E6C28"/>
    <w:rsid w:val="000F016B"/>
    <w:rsid w:val="000F469A"/>
    <w:rsid w:val="000F5C23"/>
    <w:rsid w:val="0010138E"/>
    <w:rsid w:val="00101400"/>
    <w:rsid w:val="00101CEE"/>
    <w:rsid w:val="0010357C"/>
    <w:rsid w:val="00106F87"/>
    <w:rsid w:val="0012068C"/>
    <w:rsid w:val="001252C6"/>
    <w:rsid w:val="001255C8"/>
    <w:rsid w:val="00131B7A"/>
    <w:rsid w:val="0014202D"/>
    <w:rsid w:val="00146D71"/>
    <w:rsid w:val="001515FE"/>
    <w:rsid w:val="00152017"/>
    <w:rsid w:val="00183AE5"/>
    <w:rsid w:val="00183B4D"/>
    <w:rsid w:val="00185AA4"/>
    <w:rsid w:val="00185F76"/>
    <w:rsid w:val="0018689D"/>
    <w:rsid w:val="0019554F"/>
    <w:rsid w:val="001B09AD"/>
    <w:rsid w:val="001B3EC7"/>
    <w:rsid w:val="001B4625"/>
    <w:rsid w:val="001C0089"/>
    <w:rsid w:val="001C1081"/>
    <w:rsid w:val="001C1305"/>
    <w:rsid w:val="001C1C0D"/>
    <w:rsid w:val="001D18B2"/>
    <w:rsid w:val="001E07AD"/>
    <w:rsid w:val="001F5ABB"/>
    <w:rsid w:val="00200671"/>
    <w:rsid w:val="0020197C"/>
    <w:rsid w:val="00202C7E"/>
    <w:rsid w:val="002037B3"/>
    <w:rsid w:val="00205FE1"/>
    <w:rsid w:val="00212431"/>
    <w:rsid w:val="00216208"/>
    <w:rsid w:val="002170E1"/>
    <w:rsid w:val="0022367B"/>
    <w:rsid w:val="0022752C"/>
    <w:rsid w:val="00227A87"/>
    <w:rsid w:val="00240046"/>
    <w:rsid w:val="00242578"/>
    <w:rsid w:val="00243DC6"/>
    <w:rsid w:val="002471D1"/>
    <w:rsid w:val="0025450F"/>
    <w:rsid w:val="0027051C"/>
    <w:rsid w:val="00270DF3"/>
    <w:rsid w:val="00277C42"/>
    <w:rsid w:val="002B22EB"/>
    <w:rsid w:val="002B4DB6"/>
    <w:rsid w:val="002D06E1"/>
    <w:rsid w:val="002D0EF3"/>
    <w:rsid w:val="002E653E"/>
    <w:rsid w:val="002E6C6B"/>
    <w:rsid w:val="00304FB5"/>
    <w:rsid w:val="00305418"/>
    <w:rsid w:val="0031213A"/>
    <w:rsid w:val="0031383B"/>
    <w:rsid w:val="00315FA7"/>
    <w:rsid w:val="00316084"/>
    <w:rsid w:val="00316987"/>
    <w:rsid w:val="00330887"/>
    <w:rsid w:val="003312B6"/>
    <w:rsid w:val="00331499"/>
    <w:rsid w:val="0033301F"/>
    <w:rsid w:val="003365A9"/>
    <w:rsid w:val="0034005B"/>
    <w:rsid w:val="003403B3"/>
    <w:rsid w:val="00343F48"/>
    <w:rsid w:val="00350A8B"/>
    <w:rsid w:val="003574B6"/>
    <w:rsid w:val="00363937"/>
    <w:rsid w:val="0036567E"/>
    <w:rsid w:val="00367610"/>
    <w:rsid w:val="0038691A"/>
    <w:rsid w:val="00391F6D"/>
    <w:rsid w:val="00392692"/>
    <w:rsid w:val="00394972"/>
    <w:rsid w:val="00395E64"/>
    <w:rsid w:val="003A25AD"/>
    <w:rsid w:val="003B240F"/>
    <w:rsid w:val="003B5800"/>
    <w:rsid w:val="003C3838"/>
    <w:rsid w:val="003C3C63"/>
    <w:rsid w:val="003C6FE1"/>
    <w:rsid w:val="003D07F0"/>
    <w:rsid w:val="003D2571"/>
    <w:rsid w:val="003D2F15"/>
    <w:rsid w:val="003E176C"/>
    <w:rsid w:val="003E25A3"/>
    <w:rsid w:val="003E304C"/>
    <w:rsid w:val="003F1A88"/>
    <w:rsid w:val="00402F06"/>
    <w:rsid w:val="0040794E"/>
    <w:rsid w:val="00420989"/>
    <w:rsid w:val="00427BCA"/>
    <w:rsid w:val="00432140"/>
    <w:rsid w:val="0043524E"/>
    <w:rsid w:val="00445107"/>
    <w:rsid w:val="00450877"/>
    <w:rsid w:val="00450A03"/>
    <w:rsid w:val="00452147"/>
    <w:rsid w:val="004609F3"/>
    <w:rsid w:val="00463B8E"/>
    <w:rsid w:val="00465D8F"/>
    <w:rsid w:val="00467A7D"/>
    <w:rsid w:val="00473E34"/>
    <w:rsid w:val="004756CE"/>
    <w:rsid w:val="004776FA"/>
    <w:rsid w:val="0048778F"/>
    <w:rsid w:val="00493CBC"/>
    <w:rsid w:val="00496A69"/>
    <w:rsid w:val="004A1587"/>
    <w:rsid w:val="004A54DA"/>
    <w:rsid w:val="004A7D5B"/>
    <w:rsid w:val="004B1EA2"/>
    <w:rsid w:val="004B28D7"/>
    <w:rsid w:val="004B358C"/>
    <w:rsid w:val="004B3FB1"/>
    <w:rsid w:val="004B4474"/>
    <w:rsid w:val="004B6571"/>
    <w:rsid w:val="004C2756"/>
    <w:rsid w:val="004C5B72"/>
    <w:rsid w:val="004D1B0F"/>
    <w:rsid w:val="004D2510"/>
    <w:rsid w:val="004D31FB"/>
    <w:rsid w:val="004D7B56"/>
    <w:rsid w:val="004E34D3"/>
    <w:rsid w:val="004F090C"/>
    <w:rsid w:val="004F228C"/>
    <w:rsid w:val="004F71A7"/>
    <w:rsid w:val="005019C1"/>
    <w:rsid w:val="005055EE"/>
    <w:rsid w:val="00515562"/>
    <w:rsid w:val="0052511E"/>
    <w:rsid w:val="00526655"/>
    <w:rsid w:val="00532350"/>
    <w:rsid w:val="00532AB9"/>
    <w:rsid w:val="00532B1D"/>
    <w:rsid w:val="0053450B"/>
    <w:rsid w:val="00541573"/>
    <w:rsid w:val="005451A0"/>
    <w:rsid w:val="00550703"/>
    <w:rsid w:val="00551305"/>
    <w:rsid w:val="00554DAB"/>
    <w:rsid w:val="00563A31"/>
    <w:rsid w:val="00571B6B"/>
    <w:rsid w:val="00574A16"/>
    <w:rsid w:val="00581686"/>
    <w:rsid w:val="005946D3"/>
    <w:rsid w:val="00596B11"/>
    <w:rsid w:val="00596D99"/>
    <w:rsid w:val="00597984"/>
    <w:rsid w:val="005B57D4"/>
    <w:rsid w:val="005C67B9"/>
    <w:rsid w:val="005D295F"/>
    <w:rsid w:val="005D2B7A"/>
    <w:rsid w:val="005D7C5B"/>
    <w:rsid w:val="005D7FC7"/>
    <w:rsid w:val="005E446E"/>
    <w:rsid w:val="005E7F60"/>
    <w:rsid w:val="005F226C"/>
    <w:rsid w:val="00601FE5"/>
    <w:rsid w:val="00603CB4"/>
    <w:rsid w:val="00606571"/>
    <w:rsid w:val="00606689"/>
    <w:rsid w:val="00615388"/>
    <w:rsid w:val="00617033"/>
    <w:rsid w:val="00620D9C"/>
    <w:rsid w:val="00622457"/>
    <w:rsid w:val="0062282F"/>
    <w:rsid w:val="00626168"/>
    <w:rsid w:val="006355D9"/>
    <w:rsid w:val="00641D1B"/>
    <w:rsid w:val="0065057B"/>
    <w:rsid w:val="00651C57"/>
    <w:rsid w:val="00652527"/>
    <w:rsid w:val="006527CC"/>
    <w:rsid w:val="0065593F"/>
    <w:rsid w:val="00664852"/>
    <w:rsid w:val="00666109"/>
    <w:rsid w:val="00670ABB"/>
    <w:rsid w:val="00672972"/>
    <w:rsid w:val="00677163"/>
    <w:rsid w:val="0068382D"/>
    <w:rsid w:val="006846AE"/>
    <w:rsid w:val="00684964"/>
    <w:rsid w:val="006970F3"/>
    <w:rsid w:val="0069723F"/>
    <w:rsid w:val="00697B45"/>
    <w:rsid w:val="006A05BC"/>
    <w:rsid w:val="006A0CAE"/>
    <w:rsid w:val="006B38D1"/>
    <w:rsid w:val="006B40A5"/>
    <w:rsid w:val="006C3D70"/>
    <w:rsid w:val="006E26FC"/>
    <w:rsid w:val="006E6385"/>
    <w:rsid w:val="00703680"/>
    <w:rsid w:val="0070715D"/>
    <w:rsid w:val="00733CA3"/>
    <w:rsid w:val="00734403"/>
    <w:rsid w:val="00737980"/>
    <w:rsid w:val="0074021C"/>
    <w:rsid w:val="00751904"/>
    <w:rsid w:val="00752EF8"/>
    <w:rsid w:val="00762ECB"/>
    <w:rsid w:val="00763BFD"/>
    <w:rsid w:val="0077144D"/>
    <w:rsid w:val="00774A9C"/>
    <w:rsid w:val="0077544E"/>
    <w:rsid w:val="00786D0A"/>
    <w:rsid w:val="00791679"/>
    <w:rsid w:val="00792C5A"/>
    <w:rsid w:val="007949CF"/>
    <w:rsid w:val="00795873"/>
    <w:rsid w:val="00797CD1"/>
    <w:rsid w:val="007A2BED"/>
    <w:rsid w:val="007A7CA1"/>
    <w:rsid w:val="007C2193"/>
    <w:rsid w:val="007C735F"/>
    <w:rsid w:val="007D5B08"/>
    <w:rsid w:val="007D62A2"/>
    <w:rsid w:val="007D745B"/>
    <w:rsid w:val="007E2AE5"/>
    <w:rsid w:val="007E2BB5"/>
    <w:rsid w:val="007F4CD2"/>
    <w:rsid w:val="00816F0E"/>
    <w:rsid w:val="00821E70"/>
    <w:rsid w:val="008228A2"/>
    <w:rsid w:val="00827FDE"/>
    <w:rsid w:val="00832312"/>
    <w:rsid w:val="00834AB5"/>
    <w:rsid w:val="00835B43"/>
    <w:rsid w:val="00835D32"/>
    <w:rsid w:val="00843E85"/>
    <w:rsid w:val="00844EC2"/>
    <w:rsid w:val="0085585C"/>
    <w:rsid w:val="00856A32"/>
    <w:rsid w:val="00864B0D"/>
    <w:rsid w:val="008671D4"/>
    <w:rsid w:val="00873F6A"/>
    <w:rsid w:val="00874C66"/>
    <w:rsid w:val="00877C27"/>
    <w:rsid w:val="00880C55"/>
    <w:rsid w:val="00881813"/>
    <w:rsid w:val="00893D07"/>
    <w:rsid w:val="00894CC8"/>
    <w:rsid w:val="008A11FE"/>
    <w:rsid w:val="008A5759"/>
    <w:rsid w:val="008B126A"/>
    <w:rsid w:val="008B74D8"/>
    <w:rsid w:val="008C3B10"/>
    <w:rsid w:val="008C6FE9"/>
    <w:rsid w:val="008D2DA1"/>
    <w:rsid w:val="008E62A0"/>
    <w:rsid w:val="008E6392"/>
    <w:rsid w:val="008E63ED"/>
    <w:rsid w:val="008E7074"/>
    <w:rsid w:val="00900C41"/>
    <w:rsid w:val="0090279B"/>
    <w:rsid w:val="00920E60"/>
    <w:rsid w:val="00921DA0"/>
    <w:rsid w:val="009222E4"/>
    <w:rsid w:val="009233B3"/>
    <w:rsid w:val="00924C5E"/>
    <w:rsid w:val="009255C8"/>
    <w:rsid w:val="0093182A"/>
    <w:rsid w:val="00936654"/>
    <w:rsid w:val="009408C9"/>
    <w:rsid w:val="00943D8D"/>
    <w:rsid w:val="00946063"/>
    <w:rsid w:val="00950D8B"/>
    <w:rsid w:val="0095207F"/>
    <w:rsid w:val="00956D51"/>
    <w:rsid w:val="00957F78"/>
    <w:rsid w:val="0096480A"/>
    <w:rsid w:val="009724CE"/>
    <w:rsid w:val="00976568"/>
    <w:rsid w:val="009806EE"/>
    <w:rsid w:val="00982DB8"/>
    <w:rsid w:val="0098467C"/>
    <w:rsid w:val="00986A13"/>
    <w:rsid w:val="009944C0"/>
    <w:rsid w:val="00994D29"/>
    <w:rsid w:val="009A18E1"/>
    <w:rsid w:val="009A57EF"/>
    <w:rsid w:val="009B4CD7"/>
    <w:rsid w:val="009B5224"/>
    <w:rsid w:val="009C3E0B"/>
    <w:rsid w:val="009C5AD6"/>
    <w:rsid w:val="009D29D8"/>
    <w:rsid w:val="009D36B0"/>
    <w:rsid w:val="009D5193"/>
    <w:rsid w:val="009D64DA"/>
    <w:rsid w:val="009F1BDA"/>
    <w:rsid w:val="009F39C4"/>
    <w:rsid w:val="009F7995"/>
    <w:rsid w:val="00A0140E"/>
    <w:rsid w:val="00A026EA"/>
    <w:rsid w:val="00A10061"/>
    <w:rsid w:val="00A267E8"/>
    <w:rsid w:val="00A35C9E"/>
    <w:rsid w:val="00A405CC"/>
    <w:rsid w:val="00A47A5C"/>
    <w:rsid w:val="00A53C6C"/>
    <w:rsid w:val="00A56AE4"/>
    <w:rsid w:val="00A60077"/>
    <w:rsid w:val="00A63FE5"/>
    <w:rsid w:val="00A66759"/>
    <w:rsid w:val="00A700B6"/>
    <w:rsid w:val="00A75D3F"/>
    <w:rsid w:val="00A807B5"/>
    <w:rsid w:val="00A842F7"/>
    <w:rsid w:val="00A864A2"/>
    <w:rsid w:val="00A92F09"/>
    <w:rsid w:val="00A93B7F"/>
    <w:rsid w:val="00AB6E99"/>
    <w:rsid w:val="00AC3384"/>
    <w:rsid w:val="00AC5566"/>
    <w:rsid w:val="00AD4435"/>
    <w:rsid w:val="00AF2B98"/>
    <w:rsid w:val="00AF64C8"/>
    <w:rsid w:val="00B06B64"/>
    <w:rsid w:val="00B14CC2"/>
    <w:rsid w:val="00B16703"/>
    <w:rsid w:val="00B23A03"/>
    <w:rsid w:val="00B26EA3"/>
    <w:rsid w:val="00B3537E"/>
    <w:rsid w:val="00B35F5D"/>
    <w:rsid w:val="00B371D4"/>
    <w:rsid w:val="00B41B97"/>
    <w:rsid w:val="00B4330E"/>
    <w:rsid w:val="00B44D63"/>
    <w:rsid w:val="00B573AC"/>
    <w:rsid w:val="00B73875"/>
    <w:rsid w:val="00B7494E"/>
    <w:rsid w:val="00B82BDB"/>
    <w:rsid w:val="00B83E55"/>
    <w:rsid w:val="00B84FD4"/>
    <w:rsid w:val="00B90F45"/>
    <w:rsid w:val="00BA0DCF"/>
    <w:rsid w:val="00BA62AD"/>
    <w:rsid w:val="00BB3A8D"/>
    <w:rsid w:val="00BB57BC"/>
    <w:rsid w:val="00BB6134"/>
    <w:rsid w:val="00BB6D13"/>
    <w:rsid w:val="00BC1387"/>
    <w:rsid w:val="00BC3BE8"/>
    <w:rsid w:val="00BC671A"/>
    <w:rsid w:val="00BD2E45"/>
    <w:rsid w:val="00BE030B"/>
    <w:rsid w:val="00BE1E3E"/>
    <w:rsid w:val="00BE2E0E"/>
    <w:rsid w:val="00BE4BBE"/>
    <w:rsid w:val="00BF4D4E"/>
    <w:rsid w:val="00BF4D8D"/>
    <w:rsid w:val="00C0008F"/>
    <w:rsid w:val="00C02162"/>
    <w:rsid w:val="00C036C3"/>
    <w:rsid w:val="00C07C3B"/>
    <w:rsid w:val="00C14F0E"/>
    <w:rsid w:val="00C21370"/>
    <w:rsid w:val="00C22423"/>
    <w:rsid w:val="00C23925"/>
    <w:rsid w:val="00C239C8"/>
    <w:rsid w:val="00C3335B"/>
    <w:rsid w:val="00C34967"/>
    <w:rsid w:val="00C36CC8"/>
    <w:rsid w:val="00C56835"/>
    <w:rsid w:val="00C83F06"/>
    <w:rsid w:val="00C84E60"/>
    <w:rsid w:val="00C91813"/>
    <w:rsid w:val="00CB08D1"/>
    <w:rsid w:val="00CB2268"/>
    <w:rsid w:val="00CB2EFC"/>
    <w:rsid w:val="00CC07FD"/>
    <w:rsid w:val="00CC583E"/>
    <w:rsid w:val="00CD687E"/>
    <w:rsid w:val="00CE0A44"/>
    <w:rsid w:val="00CE2596"/>
    <w:rsid w:val="00CE7D95"/>
    <w:rsid w:val="00CF012B"/>
    <w:rsid w:val="00CF1731"/>
    <w:rsid w:val="00D1046C"/>
    <w:rsid w:val="00D21265"/>
    <w:rsid w:val="00D30B1E"/>
    <w:rsid w:val="00D335C0"/>
    <w:rsid w:val="00D50445"/>
    <w:rsid w:val="00D64F61"/>
    <w:rsid w:val="00D705F5"/>
    <w:rsid w:val="00D81304"/>
    <w:rsid w:val="00D85DDF"/>
    <w:rsid w:val="00D904C6"/>
    <w:rsid w:val="00D9239A"/>
    <w:rsid w:val="00D97E11"/>
    <w:rsid w:val="00DA04B6"/>
    <w:rsid w:val="00DA39C0"/>
    <w:rsid w:val="00DA705A"/>
    <w:rsid w:val="00DA7C7A"/>
    <w:rsid w:val="00DB3C0F"/>
    <w:rsid w:val="00DB4D54"/>
    <w:rsid w:val="00DB521E"/>
    <w:rsid w:val="00DB67E6"/>
    <w:rsid w:val="00DC38E7"/>
    <w:rsid w:val="00DC65AB"/>
    <w:rsid w:val="00DE0970"/>
    <w:rsid w:val="00DE2ACA"/>
    <w:rsid w:val="00DE35E4"/>
    <w:rsid w:val="00DE52A4"/>
    <w:rsid w:val="00DF1091"/>
    <w:rsid w:val="00DF6D2E"/>
    <w:rsid w:val="00E02BD5"/>
    <w:rsid w:val="00E06CC8"/>
    <w:rsid w:val="00E07C63"/>
    <w:rsid w:val="00E11ECB"/>
    <w:rsid w:val="00E1329C"/>
    <w:rsid w:val="00E13BC0"/>
    <w:rsid w:val="00E1582B"/>
    <w:rsid w:val="00E27B44"/>
    <w:rsid w:val="00E32DDB"/>
    <w:rsid w:val="00E33C63"/>
    <w:rsid w:val="00E4353F"/>
    <w:rsid w:val="00E450A8"/>
    <w:rsid w:val="00E453B0"/>
    <w:rsid w:val="00E518CE"/>
    <w:rsid w:val="00E65065"/>
    <w:rsid w:val="00E713E5"/>
    <w:rsid w:val="00E74FF6"/>
    <w:rsid w:val="00E82749"/>
    <w:rsid w:val="00E84702"/>
    <w:rsid w:val="00E85741"/>
    <w:rsid w:val="00E90B38"/>
    <w:rsid w:val="00E9163A"/>
    <w:rsid w:val="00E97A2E"/>
    <w:rsid w:val="00EA0D67"/>
    <w:rsid w:val="00EA27AA"/>
    <w:rsid w:val="00EA519E"/>
    <w:rsid w:val="00EA7E41"/>
    <w:rsid w:val="00EB4F13"/>
    <w:rsid w:val="00EB5C83"/>
    <w:rsid w:val="00EB65ED"/>
    <w:rsid w:val="00EC4CEA"/>
    <w:rsid w:val="00EC7036"/>
    <w:rsid w:val="00ED1B41"/>
    <w:rsid w:val="00ED32F3"/>
    <w:rsid w:val="00ED4AF6"/>
    <w:rsid w:val="00EE428B"/>
    <w:rsid w:val="00EE4DA9"/>
    <w:rsid w:val="00EE4F25"/>
    <w:rsid w:val="00EF5442"/>
    <w:rsid w:val="00F0174E"/>
    <w:rsid w:val="00F0466B"/>
    <w:rsid w:val="00F0571E"/>
    <w:rsid w:val="00F07DA8"/>
    <w:rsid w:val="00F14396"/>
    <w:rsid w:val="00F229EF"/>
    <w:rsid w:val="00F27743"/>
    <w:rsid w:val="00F32CCE"/>
    <w:rsid w:val="00F36919"/>
    <w:rsid w:val="00F4215F"/>
    <w:rsid w:val="00F5089A"/>
    <w:rsid w:val="00F53002"/>
    <w:rsid w:val="00F53E1D"/>
    <w:rsid w:val="00F73A41"/>
    <w:rsid w:val="00F85635"/>
    <w:rsid w:val="00F94A3C"/>
    <w:rsid w:val="00F969E2"/>
    <w:rsid w:val="00FA3593"/>
    <w:rsid w:val="00FA4812"/>
    <w:rsid w:val="00FA7389"/>
    <w:rsid w:val="00FB3D4B"/>
    <w:rsid w:val="00FB755F"/>
    <w:rsid w:val="00FC1474"/>
    <w:rsid w:val="00FF011B"/>
    <w:rsid w:val="00FF1EFD"/>
    <w:rsid w:val="00FF4470"/>
    <w:rsid w:val="00FF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0DC42"/>
  <w15:docId w15:val="{D5ABB608-1FBE-44C1-841B-13104635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Gulim" w:eastAsia="Gulim" w:hAnsi="Gulim" w:cs="Gulim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7495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02162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3D07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3937"/>
    <w:rPr>
      <w:rFonts w:ascii="Gulim" w:eastAsia="Gulim" w:hAnsi="Gulim" w:cs="Gulim"/>
      <w:b/>
      <w:bCs/>
      <w:kern w:val="36"/>
      <w:sz w:val="48"/>
      <w:szCs w:val="48"/>
    </w:rPr>
  </w:style>
  <w:style w:type="paragraph" w:customStyle="1" w:styleId="submitted">
    <w:name w:val="submitted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printhtml">
    <w:name w:val="print_html"/>
    <w:basedOn w:val="a0"/>
    <w:rsid w:val="00363937"/>
  </w:style>
  <w:style w:type="character" w:styleId="a3">
    <w:name w:val="Hyperlink"/>
    <w:basedOn w:val="a0"/>
    <w:uiPriority w:val="99"/>
    <w:unhideWhenUsed/>
    <w:rsid w:val="00363937"/>
    <w:rPr>
      <w:color w:val="0000FF"/>
      <w:u w:val="single"/>
    </w:rPr>
  </w:style>
  <w:style w:type="paragraph" w:customStyle="1" w:styleId="caption-text">
    <w:name w:val="caption-text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paragraph">
    <w:name w:val="paragraph"/>
    <w:basedOn w:val="a"/>
    <w:rsid w:val="003639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0C7495"/>
    <w:rPr>
      <w:rFonts w:asciiTheme="majorHAnsi" w:eastAsiaTheme="majorEastAsia" w:hAnsiTheme="majorHAnsi" w:cstheme="majorBidi"/>
    </w:rPr>
  </w:style>
  <w:style w:type="character" w:styleId="a4">
    <w:name w:val="FollowedHyperlink"/>
    <w:basedOn w:val="a0"/>
    <w:uiPriority w:val="99"/>
    <w:semiHidden/>
    <w:unhideWhenUsed/>
    <w:rsid w:val="000C7495"/>
    <w:rPr>
      <w:color w:val="800080"/>
      <w:u w:val="single"/>
    </w:rPr>
  </w:style>
  <w:style w:type="character" w:customStyle="1" w:styleId="stemail">
    <w:name w:val="st_email"/>
    <w:basedOn w:val="a0"/>
    <w:rsid w:val="000C7495"/>
  </w:style>
  <w:style w:type="character" w:customStyle="1" w:styleId="sttwitter">
    <w:name w:val="st_twitter"/>
    <w:basedOn w:val="a0"/>
    <w:rsid w:val="000C7495"/>
  </w:style>
  <w:style w:type="character" w:customStyle="1" w:styleId="stlinkedin">
    <w:name w:val="st_linkedin"/>
    <w:basedOn w:val="a0"/>
    <w:rsid w:val="000C7495"/>
  </w:style>
  <w:style w:type="character" w:customStyle="1" w:styleId="stfacebook">
    <w:name w:val="st_facebook"/>
    <w:basedOn w:val="a0"/>
    <w:rsid w:val="000C7495"/>
  </w:style>
  <w:style w:type="character" w:customStyle="1" w:styleId="stgoogleplus">
    <w:name w:val="st_googleplus"/>
    <w:basedOn w:val="a0"/>
    <w:rsid w:val="000C7495"/>
  </w:style>
  <w:style w:type="paragraph" w:styleId="a5">
    <w:name w:val="Normal (Web)"/>
    <w:basedOn w:val="a"/>
    <w:uiPriority w:val="99"/>
    <w:unhideWhenUsed/>
    <w:rsid w:val="000C749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6">
    <w:name w:val="Emphasis"/>
    <w:basedOn w:val="a0"/>
    <w:uiPriority w:val="20"/>
    <w:qFormat/>
    <w:rsid w:val="000C7495"/>
    <w:rPr>
      <w:i/>
      <w:iCs/>
    </w:rPr>
  </w:style>
  <w:style w:type="character" w:styleId="a7">
    <w:name w:val="Strong"/>
    <w:basedOn w:val="a0"/>
    <w:uiPriority w:val="22"/>
    <w:qFormat/>
    <w:rsid w:val="000C7495"/>
    <w:rPr>
      <w:b/>
      <w:bCs/>
    </w:rPr>
  </w:style>
  <w:style w:type="paragraph" w:styleId="a8">
    <w:name w:val="header"/>
    <w:basedOn w:val="a"/>
    <w:link w:val="Char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53450B"/>
  </w:style>
  <w:style w:type="paragraph" w:styleId="a9">
    <w:name w:val="footer"/>
    <w:basedOn w:val="a"/>
    <w:link w:val="Char0"/>
    <w:uiPriority w:val="99"/>
    <w:unhideWhenUsed/>
    <w:rsid w:val="0053450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53450B"/>
  </w:style>
  <w:style w:type="paragraph" w:customStyle="1" w:styleId="c-article-bodycutline">
    <w:name w:val="c-article-body__cutline"/>
    <w:basedOn w:val="a"/>
    <w:rsid w:val="00ED1B4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a">
    <w:name w:val="annotation reference"/>
    <w:basedOn w:val="a0"/>
    <w:uiPriority w:val="99"/>
    <w:semiHidden/>
    <w:unhideWhenUsed/>
    <w:rsid w:val="00B7494E"/>
    <w:rPr>
      <w:sz w:val="18"/>
      <w:szCs w:val="18"/>
    </w:rPr>
  </w:style>
  <w:style w:type="paragraph" w:styleId="ab">
    <w:name w:val="annotation text"/>
    <w:basedOn w:val="a"/>
    <w:link w:val="Char1"/>
    <w:uiPriority w:val="99"/>
    <w:semiHidden/>
    <w:unhideWhenUsed/>
    <w:rsid w:val="00B7494E"/>
    <w:pPr>
      <w:jc w:val="left"/>
    </w:pPr>
  </w:style>
  <w:style w:type="character" w:customStyle="1" w:styleId="Char1">
    <w:name w:val="메모 텍스트 Char"/>
    <w:basedOn w:val="a0"/>
    <w:link w:val="ab"/>
    <w:uiPriority w:val="99"/>
    <w:semiHidden/>
    <w:rsid w:val="00B7494E"/>
  </w:style>
  <w:style w:type="paragraph" w:styleId="ac">
    <w:name w:val="annotation subject"/>
    <w:basedOn w:val="ab"/>
    <w:next w:val="ab"/>
    <w:link w:val="Char2"/>
    <w:uiPriority w:val="99"/>
    <w:semiHidden/>
    <w:unhideWhenUsed/>
    <w:rsid w:val="00B749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B7494E"/>
    <w:rPr>
      <w:b/>
      <w:bCs/>
    </w:rPr>
  </w:style>
  <w:style w:type="paragraph" w:styleId="ad">
    <w:name w:val="Balloon Text"/>
    <w:basedOn w:val="a"/>
    <w:link w:val="Char3"/>
    <w:uiPriority w:val="99"/>
    <w:semiHidden/>
    <w:unhideWhenUsed/>
    <w:rsid w:val="00B7494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d"/>
    <w:uiPriority w:val="99"/>
    <w:semiHidden/>
    <w:rsid w:val="00B7494E"/>
    <w:rPr>
      <w:rFonts w:asciiTheme="majorHAnsi" w:eastAsiaTheme="majorEastAsia" w:hAnsiTheme="majorHAnsi" w:cstheme="majorBidi"/>
      <w:sz w:val="18"/>
      <w:szCs w:val="18"/>
    </w:rPr>
  </w:style>
  <w:style w:type="character" w:customStyle="1" w:styleId="4Char">
    <w:name w:val="제목 4 Char"/>
    <w:basedOn w:val="a0"/>
    <w:link w:val="4"/>
    <w:uiPriority w:val="9"/>
    <w:semiHidden/>
    <w:rsid w:val="00893D07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C02162"/>
    <w:rPr>
      <w:rFonts w:asciiTheme="majorHAnsi" w:eastAsiaTheme="majorEastAsia" w:hAnsiTheme="majorHAnsi" w:cstheme="majorBidi"/>
    </w:rPr>
  </w:style>
  <w:style w:type="paragraph" w:styleId="ae">
    <w:name w:val="Date"/>
    <w:basedOn w:val="a"/>
    <w:next w:val="a"/>
    <w:link w:val="Char4"/>
    <w:uiPriority w:val="99"/>
    <w:semiHidden/>
    <w:unhideWhenUsed/>
    <w:rsid w:val="00C36CC8"/>
  </w:style>
  <w:style w:type="character" w:customStyle="1" w:styleId="Char4">
    <w:name w:val="날짜 Char"/>
    <w:basedOn w:val="a0"/>
    <w:link w:val="ae"/>
    <w:uiPriority w:val="99"/>
    <w:semiHidden/>
    <w:rsid w:val="00C36CC8"/>
  </w:style>
  <w:style w:type="table" w:styleId="af">
    <w:name w:val="Table Grid"/>
    <w:basedOn w:val="a1"/>
    <w:uiPriority w:val="39"/>
    <w:rsid w:val="004E3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확인되지 않은 멘션1"/>
    <w:basedOn w:val="a0"/>
    <w:uiPriority w:val="99"/>
    <w:semiHidden/>
    <w:unhideWhenUsed/>
    <w:rsid w:val="00BE4BBE"/>
    <w:rPr>
      <w:color w:val="605E5C"/>
      <w:shd w:val="clear" w:color="auto" w:fill="E1DFDD"/>
    </w:rPr>
  </w:style>
  <w:style w:type="character" w:customStyle="1" w:styleId="20">
    <w:name w:val="확인되지 않은 멘션2"/>
    <w:basedOn w:val="a0"/>
    <w:uiPriority w:val="99"/>
    <w:semiHidden/>
    <w:unhideWhenUsed/>
    <w:rsid w:val="00ED32F3"/>
    <w:rPr>
      <w:color w:val="605E5C"/>
      <w:shd w:val="clear" w:color="auto" w:fill="E1DFDD"/>
    </w:rPr>
  </w:style>
  <w:style w:type="character" w:customStyle="1" w:styleId="30">
    <w:name w:val="확인되지 않은 멘션3"/>
    <w:basedOn w:val="a0"/>
    <w:uiPriority w:val="99"/>
    <w:semiHidden/>
    <w:unhideWhenUsed/>
    <w:rsid w:val="003E25A3"/>
    <w:rPr>
      <w:color w:val="605E5C"/>
      <w:shd w:val="clear" w:color="auto" w:fill="E1DFDD"/>
    </w:rPr>
  </w:style>
  <w:style w:type="character" w:customStyle="1" w:styleId="40">
    <w:name w:val="확인되지 않은 멘션4"/>
    <w:basedOn w:val="a0"/>
    <w:uiPriority w:val="99"/>
    <w:semiHidden/>
    <w:unhideWhenUsed/>
    <w:rsid w:val="00D97E11"/>
    <w:rPr>
      <w:color w:val="605E5C"/>
      <w:shd w:val="clear" w:color="auto" w:fill="E1DFDD"/>
    </w:rPr>
  </w:style>
  <w:style w:type="character" w:customStyle="1" w:styleId="5">
    <w:name w:val="확인되지 않은 멘션5"/>
    <w:basedOn w:val="a0"/>
    <w:uiPriority w:val="99"/>
    <w:semiHidden/>
    <w:unhideWhenUsed/>
    <w:rsid w:val="00496A69"/>
    <w:rPr>
      <w:color w:val="605E5C"/>
      <w:shd w:val="clear" w:color="auto" w:fill="E1DFDD"/>
    </w:rPr>
  </w:style>
  <w:style w:type="character" w:customStyle="1" w:styleId="6">
    <w:name w:val="확인되지 않은 멘션6"/>
    <w:basedOn w:val="a0"/>
    <w:uiPriority w:val="99"/>
    <w:semiHidden/>
    <w:unhideWhenUsed/>
    <w:rsid w:val="00CF1731"/>
    <w:rPr>
      <w:color w:val="605E5C"/>
      <w:shd w:val="clear" w:color="auto" w:fill="E1DFDD"/>
    </w:rPr>
  </w:style>
  <w:style w:type="paragraph" w:styleId="af0">
    <w:name w:val="List Paragraph"/>
    <w:basedOn w:val="a"/>
    <w:uiPriority w:val="34"/>
    <w:qFormat/>
    <w:rsid w:val="00641D1B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9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4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52964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394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977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89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263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707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0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6322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410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131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3235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9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1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5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4310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67394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261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4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84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47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073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5730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940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6378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225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559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6419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602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7626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693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5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9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5035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898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8987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137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906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42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9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4881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968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0240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72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27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613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0311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8268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1287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6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516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9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920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9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3357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7239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264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283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2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2754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38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24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15587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2371">
              <w:marLeft w:val="150"/>
              <w:marRight w:val="559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292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CCCCCC"/>
                        <w:left w:val="single" w:sz="6" w:space="3" w:color="CCCCCC"/>
                        <w:bottom w:val="single" w:sz="6" w:space="3" w:color="CCCCCC"/>
                        <w:right w:val="single" w:sz="6" w:space="3" w:color="CCCCCC"/>
                      </w:divBdr>
                    </w:div>
                  </w:divsChild>
                </w:div>
              </w:divsChild>
            </w:div>
          </w:divsChild>
        </w:div>
        <w:div w:id="1350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8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8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10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73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889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190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24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006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2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75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0852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51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97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0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1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144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767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67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80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16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0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945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3827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277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48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14890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4529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5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93622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368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9352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663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9438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574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97906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6364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8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11246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113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3411">
              <w:marLeft w:val="150"/>
              <w:marRight w:val="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00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9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89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5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1638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1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3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08607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13113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217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89501">
          <w:marLeft w:val="0"/>
          <w:marRight w:val="0"/>
          <w:marTop w:val="300"/>
          <w:marBottom w:val="30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850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86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593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72714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19324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4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913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037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9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0379">
          <w:marLeft w:val="0"/>
          <w:marRight w:val="0"/>
          <w:marTop w:val="0"/>
          <w:marBottom w:val="0"/>
          <w:divBdr>
            <w:top w:val="single" w:sz="2" w:space="0" w:color="999999"/>
            <w:left w:val="single" w:sz="2" w:space="0" w:color="999999"/>
            <w:bottom w:val="single" w:sz="2" w:space="0" w:color="999999"/>
            <w:right w:val="single" w:sz="2" w:space="0" w:color="999999"/>
          </w:divBdr>
        </w:div>
      </w:divsChild>
    </w:div>
    <w:div w:id="21246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3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reightwaves.com/news/new-study-hormuz-just-one-of-many-shipping-chokepoints" TargetMode="Externa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5E503D2-FF78-F04B-9AFC-BFCECE4EDE35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e4b8b16-423f-4c5c-88e8-836493caae5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C0180-96AB-4587-8618-30DDCC980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739</Words>
  <Characters>2337</Characters>
  <Application>Microsoft Office Word</Application>
  <DocSecurity>0</DocSecurity>
  <Lines>106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최영수/Square전략그룹(Cello Square사업)</dc:creator>
  <cp:keywords/>
  <dc:description/>
  <cp:lastModifiedBy>Yoojin Shin</cp:lastModifiedBy>
  <cp:revision>2</cp:revision>
  <dcterms:created xsi:type="dcterms:W3CDTF">2026-08-19T04:58:00Z</dcterms:created>
  <dcterms:modified xsi:type="dcterms:W3CDTF">2026-08-19T04:58:00Z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FLCMData">
    <vt:lpwstr>CF6A9DDB5B9DF2CBF370E7FFA26DC74E89C00C2ADD4D492187A2E4EA0CC0F8E4645CE3694EF78B00BAEBF8CAF36450BAECA3783A9B8F2ADF005E6F636928B509</vt:lpwstr>
  </property>
  <property fmtid="{D5CDD505-2E9C-101B-9397-08002B2CF9AE}" pid="4" name="GrammarlyDocumentId">
    <vt:lpwstr>49a0a558-77df-404a-b2a0-f831993a497a</vt:lpwstr>
  </property>
</Properties>
</file>