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ED1" w:rsidRPr="00B43F00" w:rsidRDefault="00B43F00">
      <w:pPr>
        <w:rPr>
          <w:lang w:val="en-US"/>
        </w:rPr>
      </w:pPr>
      <w:r>
        <w:rPr>
          <w:lang w:val="en-US"/>
        </w:rPr>
        <w:t>Comit 1</w:t>
      </w:r>
      <w:bookmarkStart w:id="0" w:name="_GoBack"/>
      <w:bookmarkEnd w:id="0"/>
    </w:p>
    <w:sectPr w:rsidR="00872ED1" w:rsidRPr="00B43F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6C"/>
    <w:rsid w:val="00872ED1"/>
    <w:rsid w:val="00936D6C"/>
    <w:rsid w:val="00B4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Пелих Станислав Валериевич</dc:creator>
  <cp:keywords/>
  <dc:description/>
  <cp:lastModifiedBy>Пелих Станислав Валериевич</cp:lastModifiedBy>
  <cp:revision>2</cp:revision>
  <dcterms:created xsi:type="dcterms:W3CDTF">2024-12-12T11:22:00Z</dcterms:created>
  <dcterms:modified xsi:type="dcterms:W3CDTF">2024-12-12T11:23:00Z</dcterms:modified>
</cp:coreProperties>
</file>