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87750" w14:textId="77777777" w:rsidR="007050E7" w:rsidRDefault="00000000">
      <w:pPr>
        <w:pStyle w:val="Heading1"/>
      </w:pPr>
      <w:r>
        <w:rPr>
          <w:spacing w:val="-2"/>
        </w:rPr>
        <w:t>SIMATS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</w:p>
    <w:p w14:paraId="7F461293" w14:textId="77777777" w:rsidR="007050E7" w:rsidRDefault="00000000">
      <w:pPr>
        <w:pStyle w:val="Heading2"/>
      </w:pPr>
      <w:r>
        <w:t>ASSESSMENT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Constraint-Based</w:t>
      </w:r>
      <w:r>
        <w:rPr>
          <w:spacing w:val="-2"/>
        </w:rPr>
        <w:t xml:space="preserve"> </w:t>
      </w:r>
      <w:r>
        <w:t>Problem</w:t>
      </w:r>
      <w:r>
        <w:rPr>
          <w:spacing w:val="-2"/>
        </w:rPr>
        <w:t xml:space="preserve"> Solving</w:t>
      </w:r>
    </w:p>
    <w:p w14:paraId="3E437B6D" w14:textId="77777777" w:rsidR="007050E7" w:rsidRDefault="007050E7">
      <w:pPr>
        <w:pStyle w:val="BodyText"/>
        <w:spacing w:before="112"/>
        <w:rPr>
          <w:b/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0"/>
        <w:gridCol w:w="2690"/>
        <w:gridCol w:w="2422"/>
        <w:gridCol w:w="1132"/>
      </w:tblGrid>
      <w:tr w:rsidR="007050E7" w14:paraId="48A94592" w14:textId="77777777">
        <w:trPr>
          <w:trHeight w:val="519"/>
        </w:trPr>
        <w:tc>
          <w:tcPr>
            <w:tcW w:w="2230" w:type="dxa"/>
          </w:tcPr>
          <w:p w14:paraId="3DE2DF56" w14:textId="77777777" w:rsidR="007050E7" w:rsidRDefault="00000000">
            <w:pPr>
              <w:pStyle w:val="TableParagraph"/>
              <w:spacing w:line="255" w:lineRule="exact"/>
              <w:ind w:left="5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NAME:</w:t>
            </w:r>
          </w:p>
        </w:tc>
        <w:tc>
          <w:tcPr>
            <w:tcW w:w="2690" w:type="dxa"/>
          </w:tcPr>
          <w:p w14:paraId="439EBECF" w14:textId="77777777" w:rsidR="007050E7" w:rsidRDefault="00000000">
            <w:pPr>
              <w:pStyle w:val="TableParagraph"/>
              <w:spacing w:line="255" w:lineRule="exact"/>
              <w:ind w:left="385"/>
              <w:rPr>
                <w:sz w:val="23"/>
              </w:rPr>
            </w:pPr>
            <w:r>
              <w:rPr>
                <w:sz w:val="23"/>
              </w:rPr>
              <w:t>Cloud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Computing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and</w:t>
            </w:r>
          </w:p>
          <w:p w14:paraId="3C0AD980" w14:textId="77777777" w:rsidR="007050E7" w:rsidRDefault="00000000">
            <w:pPr>
              <w:pStyle w:val="TableParagraph"/>
              <w:spacing w:line="244" w:lineRule="exact"/>
              <w:ind w:left="385"/>
              <w:rPr>
                <w:sz w:val="23"/>
              </w:rPr>
            </w:pPr>
            <w:r>
              <w:rPr>
                <w:sz w:val="23"/>
              </w:rPr>
              <w:t>Big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Data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Analytics</w:t>
            </w:r>
          </w:p>
        </w:tc>
        <w:tc>
          <w:tcPr>
            <w:tcW w:w="2422" w:type="dxa"/>
          </w:tcPr>
          <w:p w14:paraId="0746D63A" w14:textId="77777777" w:rsidR="007050E7" w:rsidRDefault="00000000">
            <w:pPr>
              <w:pStyle w:val="TableParagraph"/>
              <w:spacing w:line="255" w:lineRule="exact"/>
              <w:ind w:left="26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CODE:</w:t>
            </w:r>
          </w:p>
        </w:tc>
        <w:tc>
          <w:tcPr>
            <w:tcW w:w="1132" w:type="dxa"/>
          </w:tcPr>
          <w:p w14:paraId="43951090" w14:textId="77777777" w:rsidR="007050E7" w:rsidRDefault="00000000">
            <w:pPr>
              <w:pStyle w:val="TableParagraph"/>
              <w:spacing w:line="255" w:lineRule="exact"/>
              <w:ind w:left="402"/>
              <w:rPr>
                <w:sz w:val="23"/>
              </w:rPr>
            </w:pPr>
            <w:r>
              <w:rPr>
                <w:spacing w:val="-2"/>
                <w:sz w:val="23"/>
              </w:rPr>
              <w:t>CSA15</w:t>
            </w:r>
          </w:p>
        </w:tc>
      </w:tr>
    </w:tbl>
    <w:p w14:paraId="20DEC30A" w14:textId="77777777" w:rsidR="007050E7" w:rsidRDefault="007050E7">
      <w:pPr>
        <w:pStyle w:val="BodyText"/>
        <w:rPr>
          <w:b/>
          <w:sz w:val="20"/>
        </w:rPr>
      </w:pPr>
    </w:p>
    <w:p w14:paraId="1CED17AC" w14:textId="77777777" w:rsidR="007050E7" w:rsidRDefault="007050E7">
      <w:pPr>
        <w:pStyle w:val="BodyText"/>
        <w:rPr>
          <w:b/>
          <w:sz w:val="20"/>
        </w:rPr>
      </w:pPr>
    </w:p>
    <w:p w14:paraId="4EB1EE6F" w14:textId="77777777" w:rsidR="007050E7" w:rsidRDefault="00000000">
      <w:pPr>
        <w:pStyle w:val="BodyText"/>
        <w:spacing w:before="9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5CB3C946" wp14:editId="783D66E8">
                <wp:simplePos x="0" y="0"/>
                <wp:positionH relativeFrom="page">
                  <wp:posOffset>635000</wp:posOffset>
                </wp:positionH>
                <wp:positionV relativeFrom="paragraph">
                  <wp:posOffset>220345</wp:posOffset>
                </wp:positionV>
                <wp:extent cx="6502400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96867" id="Graphic 1" o:spid="_x0000_s1026" style="position:absolute;margin-left:50pt;margin-top:17.35pt;width:512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DEu4o2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1B150712" w14:textId="77777777" w:rsidR="007050E7" w:rsidRDefault="00000000">
      <w:pPr>
        <w:pStyle w:val="Heading3"/>
        <w:spacing w:before="234"/>
      </w:pPr>
      <w:r>
        <w:t>COURSE</w:t>
      </w:r>
      <w:r>
        <w:rPr>
          <w:spacing w:val="-7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rPr>
          <w:spacing w:val="-2"/>
        </w:rPr>
        <w:t>COVERED</w:t>
      </w:r>
    </w:p>
    <w:p w14:paraId="10BD02DA" w14:textId="77777777" w:rsidR="007050E7" w:rsidRDefault="00000000">
      <w:pPr>
        <w:spacing w:before="40"/>
        <w:ind w:left="280"/>
        <w:rPr>
          <w:i/>
        </w:rPr>
      </w:pPr>
      <w:r>
        <w:rPr>
          <w:b/>
        </w:rPr>
        <w:t>CO5:</w:t>
      </w:r>
      <w:r>
        <w:rPr>
          <w:b/>
          <w:spacing w:val="-7"/>
        </w:rPr>
        <w:t xml:space="preserve"> </w:t>
      </w:r>
      <w:r>
        <w:rPr>
          <w:i/>
        </w:rPr>
        <w:t>Design</w:t>
      </w:r>
      <w:r>
        <w:rPr>
          <w:i/>
          <w:spacing w:val="-7"/>
        </w:rPr>
        <w:t xml:space="preserve"> </w:t>
      </w:r>
      <w:r>
        <w:rPr>
          <w:i/>
        </w:rPr>
        <w:t>big</w:t>
      </w:r>
      <w:r>
        <w:rPr>
          <w:i/>
          <w:spacing w:val="-6"/>
        </w:rPr>
        <w:t xml:space="preserve"> </w:t>
      </w:r>
      <w:r>
        <w:rPr>
          <w:i/>
        </w:rPr>
        <w:t>data</w:t>
      </w:r>
      <w:r>
        <w:rPr>
          <w:i/>
          <w:spacing w:val="-7"/>
        </w:rPr>
        <w:t xml:space="preserve"> </w:t>
      </w:r>
      <w:r>
        <w:rPr>
          <w:i/>
        </w:rPr>
        <w:t>processing</w:t>
      </w:r>
      <w:r>
        <w:rPr>
          <w:i/>
          <w:spacing w:val="-6"/>
        </w:rPr>
        <w:t xml:space="preserve"> </w:t>
      </w:r>
      <w:r>
        <w:rPr>
          <w:i/>
        </w:rPr>
        <w:t>systems</w:t>
      </w:r>
      <w:r>
        <w:rPr>
          <w:i/>
          <w:spacing w:val="-7"/>
        </w:rPr>
        <w:t xml:space="preserve"> </w:t>
      </w:r>
      <w:r>
        <w:rPr>
          <w:i/>
        </w:rPr>
        <w:t>using</w:t>
      </w:r>
      <w:r>
        <w:rPr>
          <w:i/>
          <w:spacing w:val="-6"/>
        </w:rPr>
        <w:t xml:space="preserve"> </w:t>
      </w:r>
      <w:r>
        <w:rPr>
          <w:i/>
        </w:rPr>
        <w:t>the</w:t>
      </w:r>
      <w:r>
        <w:rPr>
          <w:i/>
          <w:spacing w:val="-7"/>
        </w:rPr>
        <w:t xml:space="preserve"> </w:t>
      </w:r>
      <w:r>
        <w:rPr>
          <w:i/>
        </w:rPr>
        <w:t>Hadoop</w:t>
      </w:r>
      <w:r>
        <w:rPr>
          <w:i/>
          <w:spacing w:val="-7"/>
        </w:rPr>
        <w:t xml:space="preserve"> </w:t>
      </w:r>
      <w:r>
        <w:rPr>
          <w:i/>
        </w:rPr>
        <w:t>ecosystem</w:t>
      </w:r>
      <w:r>
        <w:rPr>
          <w:i/>
          <w:spacing w:val="-6"/>
        </w:rPr>
        <w:t xml:space="preserve"> </w:t>
      </w:r>
      <w:r>
        <w:rPr>
          <w:i/>
        </w:rPr>
        <w:t>including</w:t>
      </w:r>
      <w:r>
        <w:rPr>
          <w:i/>
          <w:spacing w:val="-7"/>
        </w:rPr>
        <w:t xml:space="preserve"> </w:t>
      </w:r>
      <w:r>
        <w:rPr>
          <w:i/>
        </w:rPr>
        <w:t>HDFS,</w:t>
      </w:r>
      <w:r>
        <w:rPr>
          <w:i/>
          <w:spacing w:val="-6"/>
        </w:rPr>
        <w:t xml:space="preserve"> </w:t>
      </w:r>
      <w:r>
        <w:rPr>
          <w:i/>
        </w:rPr>
        <w:t>MapReduce,</w:t>
      </w:r>
      <w:r>
        <w:rPr>
          <w:i/>
          <w:spacing w:val="-7"/>
        </w:rPr>
        <w:t xml:space="preserve"> </w:t>
      </w:r>
      <w:r>
        <w:rPr>
          <w:i/>
        </w:rPr>
        <w:t>and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YARN.</w:t>
      </w:r>
    </w:p>
    <w:p w14:paraId="3E231959" w14:textId="77777777" w:rsidR="007050E7" w:rsidRDefault="00000000">
      <w:pPr>
        <w:pStyle w:val="BodyText"/>
        <w:spacing w:before="38"/>
        <w:ind w:left="279"/>
      </w:pPr>
      <w:r>
        <w:rPr>
          <w:spacing w:val="-2"/>
        </w:rPr>
        <w:t>(BL5)</w:t>
      </w:r>
    </w:p>
    <w:p w14:paraId="63902EFE" w14:textId="77777777" w:rsidR="007050E7" w:rsidRDefault="007050E7">
      <w:pPr>
        <w:pStyle w:val="BodyText"/>
        <w:rPr>
          <w:sz w:val="20"/>
        </w:rPr>
      </w:pPr>
    </w:p>
    <w:p w14:paraId="2D67A0F0" w14:textId="77777777" w:rsidR="007050E7" w:rsidRDefault="007050E7">
      <w:pPr>
        <w:pStyle w:val="BodyText"/>
        <w:spacing w:after="1"/>
        <w:rPr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20"/>
        <w:gridCol w:w="4000"/>
      </w:tblGrid>
      <w:tr w:rsidR="007050E7" w14:paraId="7662F26E" w14:textId="77777777">
        <w:trPr>
          <w:trHeight w:val="496"/>
        </w:trPr>
        <w:tc>
          <w:tcPr>
            <w:tcW w:w="6120" w:type="dxa"/>
          </w:tcPr>
          <w:p w14:paraId="7B95E8C8" w14:textId="77777777" w:rsidR="007050E7" w:rsidRDefault="00000000">
            <w:pPr>
              <w:pStyle w:val="TableParagraph"/>
              <w:spacing w:line="244" w:lineRule="exact"/>
              <w:ind w:left="50"/>
            </w:pPr>
            <w:r>
              <w:t>Dave's</w:t>
            </w:r>
            <w:r>
              <w:rPr>
                <w:spacing w:val="-14"/>
              </w:rPr>
              <w:t xml:space="preserve"> </w:t>
            </w:r>
            <w:r>
              <w:t>Taxonomy:</w:t>
            </w:r>
            <w:r>
              <w:rPr>
                <w:spacing w:val="-12"/>
              </w:rPr>
              <w:t xml:space="preserve"> </w:t>
            </w:r>
            <w:r>
              <w:t>Articulation</w:t>
            </w:r>
            <w:r>
              <w:rPr>
                <w:spacing w:val="-12"/>
              </w:rPr>
              <w:t xml:space="preserve"> </w:t>
            </w:r>
            <w:r>
              <w:t>(Level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4)</w:t>
            </w:r>
          </w:p>
          <w:p w14:paraId="41103971" w14:textId="77777777" w:rsidR="007050E7" w:rsidRDefault="00000000">
            <w:pPr>
              <w:pStyle w:val="TableParagraph"/>
              <w:spacing w:line="233" w:lineRule="exact"/>
              <w:ind w:left="50"/>
            </w:pPr>
            <w:r>
              <w:t>Question</w:t>
            </w:r>
            <w:r>
              <w:rPr>
                <w:spacing w:val="-9"/>
              </w:rPr>
              <w:t xml:space="preserve"> </w:t>
            </w:r>
            <w:r>
              <w:t>Count:</w:t>
            </w:r>
            <w:r>
              <w:rPr>
                <w:spacing w:val="-7"/>
              </w:rPr>
              <w:t xml:space="preserve"> </w:t>
            </w:r>
            <w:r>
              <w:rPr>
                <w:spacing w:val="-10"/>
              </w:rPr>
              <w:t>5</w:t>
            </w:r>
          </w:p>
        </w:tc>
        <w:tc>
          <w:tcPr>
            <w:tcW w:w="4000" w:type="dxa"/>
          </w:tcPr>
          <w:p w14:paraId="26787666" w14:textId="77777777" w:rsidR="007050E7" w:rsidRDefault="00000000">
            <w:pPr>
              <w:pStyle w:val="TableParagraph"/>
              <w:spacing w:line="244" w:lineRule="exact"/>
              <w:ind w:left="2443"/>
              <w:rPr>
                <w:b/>
              </w:rPr>
            </w:pPr>
            <w:r>
              <w:rPr>
                <w:b/>
                <w:spacing w:val="-2"/>
              </w:rPr>
              <w:t>Total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Marks: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50</w:t>
            </w:r>
          </w:p>
        </w:tc>
      </w:tr>
    </w:tbl>
    <w:p w14:paraId="4CFB5BD3" w14:textId="77777777" w:rsidR="007050E7" w:rsidRDefault="007050E7">
      <w:pPr>
        <w:pStyle w:val="BodyText"/>
        <w:rPr>
          <w:sz w:val="20"/>
        </w:rPr>
      </w:pPr>
    </w:p>
    <w:p w14:paraId="61FE7CDA" w14:textId="77777777" w:rsidR="007050E7" w:rsidRDefault="007050E7">
      <w:pPr>
        <w:pStyle w:val="BodyText"/>
        <w:rPr>
          <w:sz w:val="20"/>
        </w:rPr>
      </w:pPr>
    </w:p>
    <w:p w14:paraId="7B0890CE" w14:textId="77777777" w:rsidR="007050E7" w:rsidRDefault="00000000">
      <w:pPr>
        <w:pStyle w:val="BodyText"/>
        <w:spacing w:before="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66A1C25F" wp14:editId="66AAAC86">
                <wp:simplePos x="0" y="0"/>
                <wp:positionH relativeFrom="page">
                  <wp:posOffset>635000</wp:posOffset>
                </wp:positionH>
                <wp:positionV relativeFrom="paragraph">
                  <wp:posOffset>217170</wp:posOffset>
                </wp:positionV>
                <wp:extent cx="650240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90C52" id="Graphic 2" o:spid="_x0000_s1026" style="position:absolute;margin-left:50pt;margin-top:17.1pt;width:512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BbagLv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12A83855" w14:textId="77777777" w:rsidR="007050E7" w:rsidRDefault="00000000">
      <w:pPr>
        <w:pStyle w:val="Heading3"/>
        <w:spacing w:before="200"/>
      </w:pPr>
      <w:r>
        <w:t>Code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Conduct</w:t>
      </w:r>
    </w:p>
    <w:p w14:paraId="5A85D458" w14:textId="77340174" w:rsidR="007050E7" w:rsidRDefault="00000000">
      <w:pPr>
        <w:pStyle w:val="BodyText"/>
        <w:tabs>
          <w:tab w:val="left" w:pos="2657"/>
        </w:tabs>
        <w:spacing w:before="40"/>
        <w:ind w:left="279" w:right="297"/>
      </w:pPr>
      <w:r>
        <w:t xml:space="preserve">I </w:t>
      </w:r>
      <w:r w:rsidR="00BF3242">
        <w:rPr>
          <w:lang w:val="en-IN"/>
        </w:rPr>
        <w:t>Dayakar Reddy Y</w:t>
      </w:r>
      <w:r>
        <w:rPr>
          <w:lang w:val="en-IN"/>
        </w:rPr>
        <w:t>(192</w:t>
      </w:r>
      <w:r w:rsidR="00BF3242">
        <w:rPr>
          <w:lang w:val="en-IN"/>
        </w:rPr>
        <w:t>311085</w:t>
      </w:r>
      <w:r>
        <w:rPr>
          <w:lang w:val="en-IN"/>
        </w:rPr>
        <w:t>)</w:t>
      </w:r>
      <w:r>
        <w:t>(Name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Reg</w:t>
      </w:r>
      <w:r>
        <w:rPr>
          <w:spacing w:val="-3"/>
        </w:rPr>
        <w:t xml:space="preserve"> </w:t>
      </w:r>
      <w:r>
        <w:t>No)</w:t>
      </w:r>
      <w:r>
        <w:rPr>
          <w:spacing w:val="-3"/>
        </w:rPr>
        <w:t xml:space="preserve"> </w:t>
      </w:r>
      <w:r>
        <w:t>certify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submission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adhered to the guidelines specified for this assessment.</w:t>
      </w:r>
    </w:p>
    <w:p w14:paraId="5B300809" w14:textId="77777777" w:rsidR="007050E7" w:rsidRDefault="00000000">
      <w:pPr>
        <w:pStyle w:val="BodyText"/>
        <w:tabs>
          <w:tab w:val="left" w:pos="4739"/>
        </w:tabs>
        <w:spacing w:before="40" w:line="278" w:lineRule="auto"/>
        <w:ind w:left="280" w:right="2520"/>
        <w:rPr>
          <w:lang w:val="en-IN"/>
        </w:rPr>
      </w:pPr>
      <w:r>
        <w:t>I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t>violation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academic</w:t>
      </w:r>
      <w:r>
        <w:rPr>
          <w:spacing w:val="-4"/>
        </w:rPr>
        <w:t xml:space="preserve"> </w:t>
      </w:r>
      <w:r>
        <w:t>integrity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result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disciplinary</w:t>
      </w:r>
      <w:r>
        <w:rPr>
          <w:spacing w:val="-4"/>
        </w:rPr>
        <w:t xml:space="preserve"> </w:t>
      </w:r>
      <w:r>
        <w:t xml:space="preserve">action. Signature of the student: </w:t>
      </w:r>
      <w:r>
        <w:rPr>
          <w:lang w:val="en-IN"/>
        </w:rPr>
        <w:t>B.Ramya</w:t>
      </w:r>
    </w:p>
    <w:p w14:paraId="5CB139D4" w14:textId="77777777" w:rsidR="007050E7" w:rsidRDefault="007050E7">
      <w:pPr>
        <w:pStyle w:val="BodyText"/>
        <w:spacing w:before="39"/>
      </w:pPr>
    </w:p>
    <w:p w14:paraId="16045DD3" w14:textId="77777777" w:rsidR="007050E7" w:rsidRDefault="00000000">
      <w:pPr>
        <w:pStyle w:val="Heading3"/>
      </w:pPr>
      <w:r>
        <w:t>Assessment</w:t>
      </w:r>
      <w:r>
        <w:rPr>
          <w:spacing w:val="-10"/>
        </w:rPr>
        <w:t xml:space="preserve"> </w:t>
      </w:r>
      <w:r>
        <w:rPr>
          <w:spacing w:val="-2"/>
        </w:rPr>
        <w:t>Tasks</w:t>
      </w:r>
    </w:p>
    <w:p w14:paraId="40901908" w14:textId="77777777" w:rsidR="007050E7" w:rsidRDefault="00000000">
      <w:pPr>
        <w:spacing w:before="40"/>
        <w:ind w:left="280"/>
        <w:rPr>
          <w:b/>
        </w:rPr>
      </w:pPr>
      <w:r>
        <w:rPr>
          <w:b/>
        </w:rPr>
        <w:t>Constraint-Based</w:t>
      </w:r>
      <w:r>
        <w:rPr>
          <w:b/>
          <w:spacing w:val="-14"/>
        </w:rPr>
        <w:t xml:space="preserve"> </w:t>
      </w:r>
      <w:r>
        <w:rPr>
          <w:b/>
        </w:rPr>
        <w:t>Problem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Solving</w:t>
      </w:r>
    </w:p>
    <w:p w14:paraId="731D1647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before="40" w:line="276" w:lineRule="auto"/>
        <w:ind w:right="542"/>
      </w:pPr>
      <w:r>
        <w:t>Design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HDFS-based</w:t>
      </w:r>
      <w:r>
        <w:rPr>
          <w:spacing w:val="-3"/>
        </w:rPr>
        <w:t xml:space="preserve"> </w:t>
      </w:r>
      <w:r>
        <w:t>storage</w:t>
      </w:r>
      <w:r>
        <w:rPr>
          <w:spacing w:val="-3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media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under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constraints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availability</w:t>
      </w:r>
      <w:r>
        <w:rPr>
          <w:spacing w:val="-3"/>
        </w:rPr>
        <w:t xml:space="preserve"> </w:t>
      </w:r>
      <w:r>
        <w:t>must remain above 99.9%, replication factor cannot exceed 3, and storage growth must stay cost efficient. Justify your design.</w:t>
      </w:r>
    </w:p>
    <w:p w14:paraId="3DECA1D9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523"/>
      </w:pPr>
      <w:r>
        <w:t>A</w:t>
      </w:r>
      <w:r>
        <w:rPr>
          <w:spacing w:val="-3"/>
        </w:rPr>
        <w:t xml:space="preserve"> </w:t>
      </w:r>
      <w:r>
        <w:t>MapReduce</w:t>
      </w:r>
      <w:r>
        <w:rPr>
          <w:spacing w:val="-3"/>
        </w:rPr>
        <w:t xml:space="preserve"> </w:t>
      </w:r>
      <w:r>
        <w:t>workflow</w:t>
      </w:r>
      <w:r>
        <w:rPr>
          <w:spacing w:val="-3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process</w:t>
      </w:r>
      <w:r>
        <w:rPr>
          <w:spacing w:val="-3"/>
        </w:rPr>
        <w:t xml:space="preserve"> </w:t>
      </w:r>
      <w:r>
        <w:t>log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within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20-minute</w:t>
      </w:r>
      <w:r>
        <w:rPr>
          <w:spacing w:val="-3"/>
        </w:rPr>
        <w:t xml:space="preserve"> </w:t>
      </w:r>
      <w:r>
        <w:t>batch</w:t>
      </w:r>
      <w:r>
        <w:rPr>
          <w:spacing w:val="-3"/>
        </w:rPr>
        <w:t xml:space="preserve"> </w:t>
      </w:r>
      <w:r>
        <w:t>window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limited</w:t>
      </w:r>
      <w:r>
        <w:rPr>
          <w:spacing w:val="-3"/>
        </w:rPr>
        <w:t xml:space="preserve"> </w:t>
      </w:r>
      <w:r>
        <w:t>cluster</w:t>
      </w:r>
      <w:r>
        <w:rPr>
          <w:spacing w:val="-3"/>
        </w:rPr>
        <w:t xml:space="preserve"> </w:t>
      </w:r>
      <w:r>
        <w:t>nodes. Propose a job design under these constraints and explain task distribution.</w:t>
      </w:r>
    </w:p>
    <w:p w14:paraId="3A09C5A5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</w:pPr>
      <w:r>
        <w:t>A</w:t>
      </w:r>
      <w:r>
        <w:rPr>
          <w:spacing w:val="-5"/>
        </w:rPr>
        <w:t xml:space="preserve"> </w:t>
      </w:r>
      <w:r>
        <w:t>YARN-managed</w:t>
      </w:r>
      <w:r>
        <w:rPr>
          <w:spacing w:val="-5"/>
        </w:rPr>
        <w:t xml:space="preserve"> </w:t>
      </w:r>
      <w:r>
        <w:t>cluster</w:t>
      </w:r>
      <w:r>
        <w:rPr>
          <w:spacing w:val="-5"/>
        </w:rPr>
        <w:t xml:space="preserve"> </w:t>
      </w:r>
      <w:r>
        <w:t>supports</w:t>
      </w:r>
      <w:r>
        <w:rPr>
          <w:spacing w:val="-5"/>
        </w:rPr>
        <w:t xml:space="preserve"> </w:t>
      </w:r>
      <w:r>
        <w:t>ETL,</w:t>
      </w:r>
      <w:r>
        <w:rPr>
          <w:spacing w:val="-5"/>
        </w:rPr>
        <w:t xml:space="preserve"> </w:t>
      </w:r>
      <w:r>
        <w:t>reporting,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machine</w:t>
      </w:r>
      <w:r>
        <w:rPr>
          <w:spacing w:val="-5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t>jobs.</w:t>
      </w:r>
      <w:r>
        <w:rPr>
          <w:spacing w:val="-5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scheduler</w:t>
      </w:r>
      <w:r>
        <w:rPr>
          <w:spacing w:val="-5"/>
        </w:rPr>
        <w:t xml:space="preserve"> </w:t>
      </w:r>
      <w:r>
        <w:t>policy</w:t>
      </w:r>
      <w:r>
        <w:rPr>
          <w:spacing w:val="-5"/>
        </w:rPr>
        <w:t xml:space="preserve"> </w:t>
      </w:r>
      <w:r>
        <w:t>under the constraints of fairness, priority for ETL, and recovery from node failure.</w:t>
      </w:r>
    </w:p>
    <w:p w14:paraId="23F00D2E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627"/>
      </w:pPr>
      <w:r>
        <w:t>An</w:t>
      </w:r>
      <w:r>
        <w:rPr>
          <w:spacing w:val="-3"/>
        </w:rPr>
        <w:t xml:space="preserve"> </w:t>
      </w:r>
      <w:r>
        <w:t>enterprise</w:t>
      </w:r>
      <w:r>
        <w:rPr>
          <w:spacing w:val="-3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ingest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SAN,</w:t>
      </w:r>
      <w:r>
        <w:rPr>
          <w:spacing w:val="-3"/>
        </w:rPr>
        <w:t xml:space="preserve"> </w:t>
      </w:r>
      <w:r>
        <w:t>NAS,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operational</w:t>
      </w:r>
      <w:r>
        <w:rPr>
          <w:spacing w:val="-3"/>
        </w:rPr>
        <w:t xml:space="preserve"> </w:t>
      </w:r>
      <w:r>
        <w:t>databases</w:t>
      </w:r>
      <w:r>
        <w:rPr>
          <w:spacing w:val="-3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big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 xml:space="preserve">while maintaining backup reliability and minimal duplication. Propose a constrained architecture and justify each </w:t>
      </w:r>
      <w:r>
        <w:rPr>
          <w:spacing w:val="-2"/>
        </w:rPr>
        <w:t>component.</w:t>
      </w:r>
    </w:p>
    <w:p w14:paraId="4B366711" w14:textId="77777777" w:rsidR="007050E7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1134"/>
      </w:pPr>
      <w:r>
        <w:t>Design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end-to-end</w:t>
      </w:r>
      <w:r>
        <w:rPr>
          <w:spacing w:val="-4"/>
        </w:rPr>
        <w:t xml:space="preserve"> </w:t>
      </w:r>
      <w:r>
        <w:t>Hadoop</w:t>
      </w:r>
      <w:r>
        <w:rPr>
          <w:spacing w:val="-4"/>
        </w:rPr>
        <w:t xml:space="preserve"> </w:t>
      </w:r>
      <w:r>
        <w:t>ecosystem</w:t>
      </w:r>
      <w:r>
        <w:rPr>
          <w:spacing w:val="-4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under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constraints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movement,</w:t>
      </w:r>
      <w:r>
        <w:rPr>
          <w:spacing w:val="-4"/>
        </w:rPr>
        <w:t xml:space="preserve"> </w:t>
      </w:r>
      <w:r>
        <w:t xml:space="preserve">high availability, and integration with Apache NiFi or ETL pipelines. Explain how your design satisfies all </w:t>
      </w:r>
      <w:r>
        <w:rPr>
          <w:spacing w:val="-2"/>
        </w:rPr>
        <w:t>constraints.</w:t>
      </w:r>
    </w:p>
    <w:p w14:paraId="011CCA5A" w14:textId="77777777" w:rsidR="007050E7" w:rsidRDefault="007050E7">
      <w:pPr>
        <w:pStyle w:val="BodyText"/>
        <w:spacing w:before="240"/>
      </w:pPr>
    </w:p>
    <w:p w14:paraId="488B83A3" w14:textId="77777777" w:rsidR="007050E7" w:rsidRDefault="00000000">
      <w:pPr>
        <w:pStyle w:val="Heading3"/>
        <w:spacing w:after="28"/>
      </w:pPr>
      <w:r>
        <w:t>Constraint-Based</w:t>
      </w:r>
      <w:r>
        <w:rPr>
          <w:spacing w:val="-12"/>
        </w:rPr>
        <w:t xml:space="preserve"> </w:t>
      </w:r>
      <w:r>
        <w:t>Problem</w:t>
      </w:r>
      <w:r>
        <w:rPr>
          <w:spacing w:val="-11"/>
        </w:rPr>
        <w:t xml:space="preserve"> </w:t>
      </w:r>
      <w:r>
        <w:t>Solving</w:t>
      </w:r>
      <w:r>
        <w:rPr>
          <w:spacing w:val="-11"/>
        </w:rPr>
        <w:t xml:space="preserve"> </w:t>
      </w:r>
      <w:r>
        <w:rPr>
          <w:spacing w:val="-2"/>
        </w:rPr>
        <w:t>Rubric</w:t>
      </w: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7050E7" w14:paraId="64BBB09E" w14:textId="77777777">
        <w:trPr>
          <w:trHeight w:val="459"/>
        </w:trPr>
        <w:tc>
          <w:tcPr>
            <w:tcW w:w="1720" w:type="dxa"/>
            <w:shd w:val="clear" w:color="auto" w:fill="D9E2F2"/>
          </w:tcPr>
          <w:p w14:paraId="2B45CCC0" w14:textId="77777777" w:rsidR="007050E7" w:rsidRDefault="00000000">
            <w:pPr>
              <w:pStyle w:val="TableParagraph"/>
              <w:spacing w:before="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700" w:type="dxa"/>
            <w:shd w:val="clear" w:color="auto" w:fill="D9E2F2"/>
          </w:tcPr>
          <w:p w14:paraId="2FCC9A19" w14:textId="77777777" w:rsidR="007050E7" w:rsidRDefault="00000000">
            <w:pPr>
              <w:pStyle w:val="TableParagraph"/>
              <w:spacing w:before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Weightage</w:t>
            </w:r>
          </w:p>
        </w:tc>
        <w:tc>
          <w:tcPr>
            <w:tcW w:w="1720" w:type="dxa"/>
            <w:shd w:val="clear" w:color="auto" w:fill="D9E2F2"/>
          </w:tcPr>
          <w:p w14:paraId="57407B56" w14:textId="77777777" w:rsidR="007050E7" w:rsidRDefault="00000000">
            <w:pPr>
              <w:pStyle w:val="TableParagraph"/>
              <w:spacing w:line="230" w:lineRule="atLeast"/>
              <w:ind w:left="110" w:right="64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4 - </w:t>
            </w:r>
            <w:r>
              <w:rPr>
                <w:b/>
                <w:spacing w:val="-2"/>
                <w:sz w:val="20"/>
              </w:rPr>
              <w:t>Exemplary</w:t>
            </w:r>
          </w:p>
        </w:tc>
        <w:tc>
          <w:tcPr>
            <w:tcW w:w="1700" w:type="dxa"/>
            <w:shd w:val="clear" w:color="auto" w:fill="D9E2F2"/>
          </w:tcPr>
          <w:p w14:paraId="5FC86C4E" w14:textId="77777777" w:rsidR="007050E7" w:rsidRDefault="00000000">
            <w:pPr>
              <w:pStyle w:val="TableParagraph"/>
              <w:spacing w:line="230" w:lineRule="atLeast"/>
              <w:ind w:right="7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3 - </w:t>
            </w:r>
            <w:r>
              <w:rPr>
                <w:b/>
                <w:spacing w:val="-2"/>
                <w:sz w:val="20"/>
              </w:rPr>
              <w:t>Proficient</w:t>
            </w:r>
          </w:p>
        </w:tc>
        <w:tc>
          <w:tcPr>
            <w:tcW w:w="1720" w:type="dxa"/>
            <w:shd w:val="clear" w:color="auto" w:fill="D9E2F2"/>
          </w:tcPr>
          <w:p w14:paraId="26EFD2EA" w14:textId="77777777" w:rsidR="007050E7" w:rsidRDefault="00000000">
            <w:pPr>
              <w:pStyle w:val="TableParagraph"/>
              <w:spacing w:line="230" w:lineRule="atLeast"/>
              <w:ind w:left="110" w:right="63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2 - </w:t>
            </w:r>
            <w:r>
              <w:rPr>
                <w:b/>
                <w:spacing w:val="-2"/>
                <w:sz w:val="20"/>
              </w:rPr>
              <w:t>Developing</w:t>
            </w:r>
          </w:p>
        </w:tc>
        <w:tc>
          <w:tcPr>
            <w:tcW w:w="1700" w:type="dxa"/>
            <w:shd w:val="clear" w:color="auto" w:fill="D9E2F2"/>
          </w:tcPr>
          <w:p w14:paraId="597B2808" w14:textId="77777777" w:rsidR="007050E7" w:rsidRDefault="00000000">
            <w:pPr>
              <w:pStyle w:val="TableParagraph"/>
              <w:spacing w:line="230" w:lineRule="atLeast"/>
              <w:ind w:right="711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1 - </w:t>
            </w:r>
            <w:r>
              <w:rPr>
                <w:b/>
                <w:spacing w:val="-2"/>
                <w:sz w:val="20"/>
              </w:rPr>
              <w:t>Beginning</w:t>
            </w:r>
          </w:p>
        </w:tc>
      </w:tr>
      <w:tr w:rsidR="007050E7" w14:paraId="09819979" w14:textId="77777777">
        <w:trPr>
          <w:trHeight w:val="1140"/>
        </w:trPr>
        <w:tc>
          <w:tcPr>
            <w:tcW w:w="1720" w:type="dxa"/>
          </w:tcPr>
          <w:p w14:paraId="0F7384F4" w14:textId="77777777" w:rsidR="007050E7" w:rsidRDefault="00000000">
            <w:pPr>
              <w:pStyle w:val="TableParagraph"/>
              <w:spacing w:before="2"/>
              <w:ind w:left="110" w:right="188"/>
              <w:rPr>
                <w:sz w:val="20"/>
              </w:rPr>
            </w:pPr>
            <w:r>
              <w:rPr>
                <w:sz w:val="20"/>
              </w:rPr>
              <w:t>Understanding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700" w:type="dxa"/>
          </w:tcPr>
          <w:p w14:paraId="5DC0392A" w14:textId="77777777" w:rsidR="007050E7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325DE6C3" w14:textId="77777777" w:rsidR="007050E7" w:rsidRDefault="00000000">
            <w:pPr>
              <w:pStyle w:val="TableParagraph"/>
              <w:spacing w:line="230" w:lineRule="atLeast"/>
              <w:ind w:left="110" w:right="422"/>
              <w:rPr>
                <w:sz w:val="20"/>
              </w:rPr>
            </w:pPr>
            <w:r>
              <w:rPr>
                <w:sz w:val="20"/>
              </w:rPr>
              <w:t>All technical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are identified and </w:t>
            </w:r>
            <w:r>
              <w:rPr>
                <w:spacing w:val="-2"/>
                <w:sz w:val="20"/>
              </w:rPr>
              <w:t>prioritized accurately</w:t>
            </w:r>
          </w:p>
        </w:tc>
        <w:tc>
          <w:tcPr>
            <w:tcW w:w="1700" w:type="dxa"/>
          </w:tcPr>
          <w:p w14:paraId="576A8CE6" w14:textId="77777777" w:rsidR="007050E7" w:rsidRDefault="00000000">
            <w:pPr>
              <w:pStyle w:val="TableParagraph"/>
              <w:spacing w:before="2"/>
              <w:ind w:right="245"/>
              <w:rPr>
                <w:sz w:val="20"/>
              </w:rPr>
            </w:pPr>
            <w:r>
              <w:rPr>
                <w:sz w:val="20"/>
              </w:rPr>
              <w:t>Most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constraints </w:t>
            </w:r>
            <w:r>
              <w:rPr>
                <w:spacing w:val="-2"/>
                <w:sz w:val="20"/>
              </w:rPr>
              <w:t>identified</w:t>
            </w:r>
          </w:p>
        </w:tc>
        <w:tc>
          <w:tcPr>
            <w:tcW w:w="1720" w:type="dxa"/>
          </w:tcPr>
          <w:p w14:paraId="2DAC2707" w14:textId="77777777" w:rsidR="007050E7" w:rsidRDefault="00000000">
            <w:pPr>
              <w:pStyle w:val="TableParagraph"/>
              <w:spacing w:before="2"/>
              <w:ind w:left="110" w:right="210"/>
              <w:rPr>
                <w:sz w:val="20"/>
              </w:rPr>
            </w:pP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constraints </w:t>
            </w:r>
            <w:r>
              <w:rPr>
                <w:spacing w:val="-2"/>
                <w:sz w:val="20"/>
              </w:rPr>
              <w:t>identified</w:t>
            </w:r>
          </w:p>
        </w:tc>
        <w:tc>
          <w:tcPr>
            <w:tcW w:w="1700" w:type="dxa"/>
          </w:tcPr>
          <w:p w14:paraId="4061F85B" w14:textId="77777777" w:rsidR="007050E7" w:rsidRDefault="00000000">
            <w:pPr>
              <w:pStyle w:val="TableParagraph"/>
              <w:spacing w:before="2"/>
              <w:ind w:right="89"/>
              <w:rPr>
                <w:sz w:val="20"/>
              </w:rPr>
            </w:pPr>
            <w:r>
              <w:rPr>
                <w:sz w:val="20"/>
              </w:rPr>
              <w:t>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poorly </w:t>
            </w:r>
            <w:r>
              <w:rPr>
                <w:spacing w:val="-2"/>
                <w:sz w:val="20"/>
              </w:rPr>
              <w:t>understood</w:t>
            </w:r>
          </w:p>
        </w:tc>
      </w:tr>
    </w:tbl>
    <w:p w14:paraId="4BE96556" w14:textId="77777777" w:rsidR="007050E7" w:rsidRDefault="007050E7">
      <w:pPr>
        <w:pStyle w:val="TableParagraph"/>
        <w:rPr>
          <w:sz w:val="20"/>
        </w:rPr>
        <w:sectPr w:rsidR="007050E7">
          <w:type w:val="continuous"/>
          <w:pgSz w:w="12240" w:h="15840"/>
          <w:pgMar w:top="780" w:right="720" w:bottom="651" w:left="720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7050E7" w14:paraId="168E51FC" w14:textId="77777777">
        <w:trPr>
          <w:trHeight w:val="899"/>
        </w:trPr>
        <w:tc>
          <w:tcPr>
            <w:tcW w:w="1720" w:type="dxa"/>
          </w:tcPr>
          <w:p w14:paraId="53E17ECA" w14:textId="77777777" w:rsidR="007050E7" w:rsidRDefault="00000000">
            <w:pPr>
              <w:pStyle w:val="TableParagraph"/>
              <w:ind w:left="110" w:right="377"/>
              <w:rPr>
                <w:sz w:val="20"/>
              </w:rPr>
            </w:pPr>
            <w:r>
              <w:rPr>
                <w:sz w:val="20"/>
              </w:rPr>
              <w:lastRenderedPageBreak/>
              <w:t>System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Design </w:t>
            </w:r>
            <w:r>
              <w:rPr>
                <w:spacing w:val="-2"/>
                <w:sz w:val="20"/>
              </w:rPr>
              <w:t>Quality</w:t>
            </w:r>
          </w:p>
        </w:tc>
        <w:tc>
          <w:tcPr>
            <w:tcW w:w="1700" w:type="dxa"/>
          </w:tcPr>
          <w:p w14:paraId="0CC9F077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3A1AB9FB" w14:textId="77777777" w:rsidR="007050E7" w:rsidRDefault="00000000">
            <w:pPr>
              <w:pStyle w:val="TableParagraph"/>
              <w:ind w:left="110" w:right="188"/>
              <w:rPr>
                <w:sz w:val="20"/>
              </w:rPr>
            </w:pPr>
            <w:r>
              <w:rPr>
                <w:sz w:val="20"/>
              </w:rPr>
              <w:t>Design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robust, feasible, and aligned to</w:t>
            </w:r>
          </w:p>
          <w:p w14:paraId="2E5DA73B" w14:textId="77777777" w:rsidR="007050E7" w:rsidRDefault="00000000">
            <w:pPr>
              <w:pStyle w:val="TableParagraph"/>
              <w:spacing w:line="19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700" w:type="dxa"/>
          </w:tcPr>
          <w:p w14:paraId="59E53C21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Reasonable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1720" w:type="dxa"/>
          </w:tcPr>
          <w:p w14:paraId="4A409295" w14:textId="77777777" w:rsidR="007050E7" w:rsidRDefault="00000000"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design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with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700" w:type="dxa"/>
          </w:tcPr>
          <w:p w14:paraId="2A443ABE" w14:textId="77777777" w:rsidR="007050E7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Weak </w:t>
            </w:r>
            <w:r>
              <w:rPr>
                <w:spacing w:val="-2"/>
                <w:sz w:val="20"/>
              </w:rPr>
              <w:t>design</w:t>
            </w:r>
          </w:p>
        </w:tc>
      </w:tr>
      <w:tr w:rsidR="007050E7" w14:paraId="1B714549" w14:textId="77777777">
        <w:trPr>
          <w:trHeight w:val="1379"/>
        </w:trPr>
        <w:tc>
          <w:tcPr>
            <w:tcW w:w="1720" w:type="dxa"/>
          </w:tcPr>
          <w:p w14:paraId="6CEBE48B" w14:textId="77777777" w:rsidR="007050E7" w:rsidRDefault="00000000">
            <w:pPr>
              <w:pStyle w:val="TableParagraph"/>
              <w:spacing w:before="10"/>
              <w:ind w:left="110" w:right="155"/>
              <w:rPr>
                <w:sz w:val="20"/>
              </w:rPr>
            </w:pPr>
            <w:r>
              <w:rPr>
                <w:sz w:val="20"/>
              </w:rPr>
              <w:t>Application of Hadoop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</w:t>
            </w:r>
          </w:p>
        </w:tc>
        <w:tc>
          <w:tcPr>
            <w:tcW w:w="1700" w:type="dxa"/>
          </w:tcPr>
          <w:p w14:paraId="30ABAAF3" w14:textId="77777777" w:rsidR="007050E7" w:rsidRDefault="00000000">
            <w:pPr>
              <w:pStyle w:val="TableParagraph"/>
              <w:spacing w:before="10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20" w:type="dxa"/>
          </w:tcPr>
          <w:p w14:paraId="44C9E8E5" w14:textId="77777777" w:rsidR="007050E7" w:rsidRDefault="00000000">
            <w:pPr>
              <w:pStyle w:val="TableParagraph"/>
              <w:spacing w:line="230" w:lineRule="atLeast"/>
              <w:ind w:left="110" w:right="188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HDFS, </w:t>
            </w:r>
            <w:r>
              <w:rPr>
                <w:spacing w:val="-2"/>
                <w:sz w:val="20"/>
              </w:rPr>
              <w:t xml:space="preserve">MapReduce, </w:t>
            </w:r>
            <w:r>
              <w:rPr>
                <w:sz w:val="20"/>
              </w:rPr>
              <w:t xml:space="preserve">YARN, and </w:t>
            </w:r>
            <w:r>
              <w:rPr>
                <w:spacing w:val="-2"/>
                <w:sz w:val="20"/>
              </w:rPr>
              <w:t>integration concepts effectively</w:t>
            </w:r>
          </w:p>
        </w:tc>
        <w:tc>
          <w:tcPr>
            <w:tcW w:w="1700" w:type="dxa"/>
          </w:tcPr>
          <w:p w14:paraId="10F87103" w14:textId="77777777" w:rsidR="007050E7" w:rsidRDefault="00000000">
            <w:pPr>
              <w:pStyle w:val="TableParagraph"/>
              <w:spacing w:before="10"/>
              <w:ind w:right="256"/>
              <w:rPr>
                <w:sz w:val="20"/>
              </w:rPr>
            </w:pPr>
            <w:r>
              <w:rPr>
                <w:sz w:val="20"/>
              </w:rPr>
              <w:t>Mostly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effective </w:t>
            </w:r>
            <w:r>
              <w:rPr>
                <w:spacing w:val="-4"/>
                <w:sz w:val="20"/>
              </w:rPr>
              <w:t>use</w:t>
            </w:r>
          </w:p>
        </w:tc>
        <w:tc>
          <w:tcPr>
            <w:tcW w:w="1720" w:type="dxa"/>
          </w:tcPr>
          <w:p w14:paraId="26142F12" w14:textId="77777777" w:rsidR="007050E7" w:rsidRDefault="00000000">
            <w:pPr>
              <w:pStyle w:val="TableParagraph"/>
              <w:spacing w:before="10"/>
              <w:ind w:left="110"/>
              <w:rPr>
                <w:sz w:val="20"/>
              </w:rPr>
            </w:pPr>
            <w:r>
              <w:rPr>
                <w:sz w:val="20"/>
              </w:rPr>
              <w:t>Partial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700" w:type="dxa"/>
          </w:tcPr>
          <w:p w14:paraId="6F5E9B1B" w14:textId="77777777" w:rsidR="007050E7" w:rsidRDefault="00000000">
            <w:pPr>
              <w:pStyle w:val="TableParagraph"/>
              <w:spacing w:before="10"/>
              <w:ind w:right="454"/>
              <w:rPr>
                <w:sz w:val="20"/>
              </w:rPr>
            </w:pPr>
            <w:r>
              <w:rPr>
                <w:spacing w:val="-2"/>
                <w:sz w:val="20"/>
              </w:rPr>
              <w:t>Weak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 application</w:t>
            </w:r>
          </w:p>
        </w:tc>
      </w:tr>
      <w:tr w:rsidR="007050E7" w14:paraId="05256E1C" w14:textId="77777777">
        <w:trPr>
          <w:trHeight w:val="680"/>
        </w:trPr>
        <w:tc>
          <w:tcPr>
            <w:tcW w:w="1720" w:type="dxa"/>
          </w:tcPr>
          <w:p w14:paraId="637BB957" w14:textId="77777777" w:rsidR="007050E7" w:rsidRDefault="00000000">
            <w:pPr>
              <w:pStyle w:val="TableParagraph"/>
              <w:spacing w:before="5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00" w:type="dxa"/>
          </w:tcPr>
          <w:p w14:paraId="1C8224CF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47CAE9BF" w14:textId="77777777" w:rsidR="007050E7" w:rsidRDefault="00000000">
            <w:pPr>
              <w:pStyle w:val="TableParagraph"/>
              <w:spacing w:line="230" w:lineRule="atLeast"/>
              <w:ind w:left="110" w:right="277"/>
              <w:jc w:val="both"/>
              <w:rPr>
                <w:sz w:val="20"/>
              </w:rPr>
            </w:pPr>
            <w:r>
              <w:rPr>
                <w:sz w:val="20"/>
              </w:rPr>
              <w:t>Strong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technical reasoning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all </w:t>
            </w:r>
            <w:r>
              <w:rPr>
                <w:spacing w:val="-2"/>
                <w:sz w:val="20"/>
              </w:rPr>
              <w:t>choices</w:t>
            </w:r>
          </w:p>
        </w:tc>
        <w:tc>
          <w:tcPr>
            <w:tcW w:w="1700" w:type="dxa"/>
          </w:tcPr>
          <w:p w14:paraId="4E762857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20" w:type="dxa"/>
          </w:tcPr>
          <w:p w14:paraId="25F67749" w14:textId="77777777" w:rsidR="007050E7" w:rsidRDefault="00000000">
            <w:pPr>
              <w:pStyle w:val="TableParagraph"/>
              <w:spacing w:before="5"/>
              <w:ind w:left="2" w:right="30"/>
              <w:jc w:val="center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700" w:type="dxa"/>
          </w:tcPr>
          <w:p w14:paraId="7B4AF1A6" w14:textId="77777777" w:rsidR="007050E7" w:rsidRDefault="00000000"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Little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justification</w:t>
            </w:r>
          </w:p>
        </w:tc>
      </w:tr>
      <w:tr w:rsidR="007050E7" w14:paraId="1D232E7E" w14:textId="77777777">
        <w:trPr>
          <w:trHeight w:val="909"/>
        </w:trPr>
        <w:tc>
          <w:tcPr>
            <w:tcW w:w="1720" w:type="dxa"/>
          </w:tcPr>
          <w:p w14:paraId="07FDE4F1" w14:textId="77777777" w:rsidR="007050E7" w:rsidRDefault="00000000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700" w:type="dxa"/>
          </w:tcPr>
          <w:p w14:paraId="3244B0F1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1044DAA8" w14:textId="77777777" w:rsidR="007050E7" w:rsidRDefault="00000000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Clear,</w:t>
            </w:r>
          </w:p>
          <w:p w14:paraId="3C850EFC" w14:textId="77777777" w:rsidR="007050E7" w:rsidRDefault="00000000">
            <w:pPr>
              <w:pStyle w:val="TableParagraph"/>
              <w:spacing w:line="230" w:lineRule="atLeast"/>
              <w:ind w:left="110" w:right="272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well-structured, </w:t>
            </w:r>
            <w:r>
              <w:rPr>
                <w:sz w:val="20"/>
              </w:rPr>
              <w:t>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professional </w:t>
            </w:r>
            <w:r>
              <w:rPr>
                <w:spacing w:val="-2"/>
                <w:sz w:val="20"/>
              </w:rPr>
              <w:t>answer</w:t>
            </w:r>
          </w:p>
        </w:tc>
        <w:tc>
          <w:tcPr>
            <w:tcW w:w="1700" w:type="dxa"/>
          </w:tcPr>
          <w:p w14:paraId="579CBCFA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Mostly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clear</w:t>
            </w:r>
          </w:p>
        </w:tc>
        <w:tc>
          <w:tcPr>
            <w:tcW w:w="1720" w:type="dxa"/>
          </w:tcPr>
          <w:p w14:paraId="330A9E16" w14:textId="77777777" w:rsidR="007050E7" w:rsidRDefault="00000000">
            <w:pPr>
              <w:pStyle w:val="TableParagraph"/>
              <w:spacing w:line="230" w:lineRule="exact"/>
              <w:ind w:left="30" w:right="28"/>
              <w:jc w:val="center"/>
              <w:rPr>
                <w:sz w:val="20"/>
              </w:rPr>
            </w:pPr>
            <w:r>
              <w:rPr>
                <w:sz w:val="20"/>
              </w:rPr>
              <w:t>Somewhat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unclear</w:t>
            </w:r>
          </w:p>
        </w:tc>
        <w:tc>
          <w:tcPr>
            <w:tcW w:w="1700" w:type="dxa"/>
          </w:tcPr>
          <w:p w14:paraId="395F6E9C" w14:textId="77777777" w:rsidR="007050E7" w:rsidRDefault="00000000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Poorly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structured</w:t>
            </w:r>
          </w:p>
        </w:tc>
      </w:tr>
    </w:tbl>
    <w:p w14:paraId="69BB46C0" w14:textId="77777777" w:rsidR="007050E7" w:rsidRDefault="007050E7"/>
    <w:p w14:paraId="50962FAE" w14:textId="77777777" w:rsidR="007050E7" w:rsidRDefault="007050E7"/>
    <w:p w14:paraId="2CB010AF" w14:textId="77777777" w:rsidR="007050E7" w:rsidRDefault="007050E7"/>
    <w:p w14:paraId="797CE7AE" w14:textId="77777777" w:rsidR="007050E7" w:rsidRDefault="007050E7"/>
    <w:p w14:paraId="47D103CF" w14:textId="77777777" w:rsidR="007050E7" w:rsidRDefault="007050E7"/>
    <w:p w14:paraId="388BF0F2" w14:textId="77777777" w:rsidR="007050E7" w:rsidRDefault="007050E7"/>
    <w:p w14:paraId="6BA73819" w14:textId="77777777" w:rsidR="007050E7" w:rsidRDefault="007050E7"/>
    <w:p w14:paraId="091FFC2A" w14:textId="77777777" w:rsidR="007050E7" w:rsidRDefault="007050E7"/>
    <w:p w14:paraId="2B198C15" w14:textId="77777777" w:rsidR="007050E7" w:rsidRDefault="007050E7"/>
    <w:p w14:paraId="0E1FDDA5" w14:textId="77777777" w:rsidR="007050E7" w:rsidRDefault="007050E7"/>
    <w:p w14:paraId="7786B883" w14:textId="77777777" w:rsidR="007050E7" w:rsidRDefault="007050E7"/>
    <w:p w14:paraId="066174ED" w14:textId="77777777" w:rsidR="007050E7" w:rsidRDefault="007050E7"/>
    <w:p w14:paraId="63CF5AF9" w14:textId="77777777" w:rsidR="007050E7" w:rsidRDefault="007050E7"/>
    <w:p w14:paraId="24E1E91C" w14:textId="77777777" w:rsidR="007050E7" w:rsidRDefault="007050E7"/>
    <w:p w14:paraId="09B8AB2C" w14:textId="77777777" w:rsidR="007050E7" w:rsidRDefault="007050E7"/>
    <w:p w14:paraId="0C8B5BDA" w14:textId="77777777" w:rsidR="007050E7" w:rsidRDefault="007050E7"/>
    <w:p w14:paraId="594F7BC2" w14:textId="77777777" w:rsidR="007050E7" w:rsidRDefault="007050E7"/>
    <w:p w14:paraId="594B98D7" w14:textId="77777777" w:rsidR="007050E7" w:rsidRDefault="007050E7"/>
    <w:p w14:paraId="4433685E" w14:textId="77777777" w:rsidR="007050E7" w:rsidRDefault="007050E7"/>
    <w:p w14:paraId="0337A615" w14:textId="77777777" w:rsidR="007050E7" w:rsidRDefault="007050E7"/>
    <w:p w14:paraId="08EB357F" w14:textId="77777777" w:rsidR="007050E7" w:rsidRDefault="007050E7"/>
    <w:p w14:paraId="426FEFA7" w14:textId="77777777" w:rsidR="007050E7" w:rsidRDefault="007050E7"/>
    <w:p w14:paraId="5B49B213" w14:textId="77777777" w:rsidR="007050E7" w:rsidRDefault="007050E7"/>
    <w:p w14:paraId="35415A58" w14:textId="77777777" w:rsidR="007050E7" w:rsidRDefault="007050E7"/>
    <w:p w14:paraId="2733BAD6" w14:textId="77777777" w:rsidR="007050E7" w:rsidRDefault="007050E7"/>
    <w:p w14:paraId="0693678E" w14:textId="77777777" w:rsidR="007050E7" w:rsidRDefault="007050E7"/>
    <w:p w14:paraId="5FF874D2" w14:textId="77777777" w:rsidR="007050E7" w:rsidRDefault="007050E7"/>
    <w:p w14:paraId="59A68C02" w14:textId="77777777" w:rsidR="007050E7" w:rsidRDefault="007050E7"/>
    <w:p w14:paraId="6555FBE5" w14:textId="77777777" w:rsidR="007050E7" w:rsidRDefault="007050E7"/>
    <w:p w14:paraId="2EAD71DC" w14:textId="77777777" w:rsidR="007050E7" w:rsidRDefault="007050E7"/>
    <w:p w14:paraId="4EF5CD74" w14:textId="77777777" w:rsidR="007050E7" w:rsidRDefault="007050E7"/>
    <w:p w14:paraId="46D7AE63" w14:textId="77777777" w:rsidR="007050E7" w:rsidRDefault="007050E7"/>
    <w:p w14:paraId="5B49DE3C" w14:textId="77777777" w:rsidR="007050E7" w:rsidRDefault="007050E7"/>
    <w:p w14:paraId="3BDF8E92" w14:textId="77777777" w:rsidR="007050E7" w:rsidRDefault="007050E7"/>
    <w:p w14:paraId="0A6D4AAA" w14:textId="77777777" w:rsidR="007050E7" w:rsidRDefault="007050E7"/>
    <w:p w14:paraId="1DD60426" w14:textId="77777777" w:rsidR="007050E7" w:rsidRDefault="007050E7"/>
    <w:p w14:paraId="3669D59C" w14:textId="77777777" w:rsidR="007050E7" w:rsidRDefault="007050E7"/>
    <w:p w14:paraId="1534972B" w14:textId="77777777" w:rsidR="007050E7" w:rsidRDefault="007050E7"/>
    <w:p w14:paraId="1D9809C4" w14:textId="77777777" w:rsidR="007050E7" w:rsidRDefault="007050E7"/>
    <w:p w14:paraId="6CBB6012" w14:textId="77777777" w:rsidR="007050E7" w:rsidRDefault="007050E7"/>
    <w:p w14:paraId="6B617165" w14:textId="77777777" w:rsidR="007050E7" w:rsidRDefault="007050E7"/>
    <w:p w14:paraId="14482E66" w14:textId="77777777" w:rsidR="007050E7" w:rsidRDefault="007050E7"/>
    <w:p w14:paraId="3028B887" w14:textId="77777777" w:rsidR="007050E7" w:rsidRDefault="00000000">
      <w:pPr>
        <w:pStyle w:val="Heading1"/>
        <w:ind w:left="335"/>
        <w:jc w:val="both"/>
      </w:pPr>
      <w:r>
        <w:rPr>
          <w:spacing w:val="-2"/>
          <w:sz w:val="32"/>
          <w:szCs w:val="32"/>
        </w:rPr>
        <w:lastRenderedPageBreak/>
        <w:t>Solution:</w:t>
      </w:r>
    </w:p>
    <w:p w14:paraId="253BD2BC" w14:textId="77777777" w:rsidR="007050E7" w:rsidRDefault="00000000">
      <w:pPr>
        <w:pStyle w:val="ListParagraph"/>
        <w:numPr>
          <w:ilvl w:val="0"/>
          <w:numId w:val="2"/>
        </w:numPr>
        <w:tabs>
          <w:tab w:val="left" w:pos="500"/>
        </w:tabs>
        <w:spacing w:before="239" w:line="465" w:lineRule="auto"/>
        <w:ind w:right="220" w:firstLine="0"/>
        <w:jc w:val="both"/>
        <w:rPr>
          <w:b/>
        </w:rPr>
      </w:pPr>
      <w:r>
        <w:rPr>
          <w:b/>
          <w:sz w:val="28"/>
          <w:szCs w:val="28"/>
        </w:rPr>
        <w:t>HDFS-Based</w:t>
      </w:r>
      <w:r>
        <w:rPr>
          <w:b/>
          <w:spacing w:val="-9"/>
          <w:sz w:val="28"/>
          <w:szCs w:val="28"/>
        </w:rPr>
        <w:t xml:space="preserve"> </w:t>
      </w:r>
      <w:r>
        <w:rPr>
          <w:b/>
          <w:sz w:val="28"/>
          <w:szCs w:val="28"/>
        </w:rPr>
        <w:t>Storage</w:t>
      </w:r>
      <w:r>
        <w:rPr>
          <w:b/>
          <w:spacing w:val="-7"/>
          <w:sz w:val="28"/>
          <w:szCs w:val="28"/>
        </w:rPr>
        <w:t xml:space="preserve"> </w:t>
      </w:r>
      <w:r>
        <w:rPr>
          <w:b/>
          <w:sz w:val="28"/>
          <w:szCs w:val="28"/>
        </w:rPr>
        <w:t>Solution</w:t>
      </w:r>
      <w:r>
        <w:rPr>
          <w:b/>
          <w:spacing w:val="-9"/>
          <w:sz w:val="28"/>
          <w:szCs w:val="28"/>
        </w:rPr>
        <w:t xml:space="preserve"> </w:t>
      </w:r>
      <w:r>
        <w:rPr>
          <w:b/>
          <w:sz w:val="28"/>
          <w:szCs w:val="28"/>
        </w:rPr>
        <w:t>for</w:t>
      </w:r>
      <w:r>
        <w:rPr>
          <w:b/>
          <w:spacing w:val="-7"/>
          <w:sz w:val="28"/>
          <w:szCs w:val="28"/>
        </w:rPr>
        <w:t xml:space="preserve"> </w:t>
      </w:r>
      <w:r>
        <w:rPr>
          <w:b/>
          <w:sz w:val="28"/>
          <w:szCs w:val="28"/>
        </w:rPr>
        <w:t>a</w:t>
      </w:r>
      <w:r>
        <w:rPr>
          <w:b/>
          <w:sz w:val="28"/>
          <w:szCs w:val="28"/>
          <w:lang w:val="en-IN"/>
        </w:rPr>
        <w:t xml:space="preserve"> </w:t>
      </w:r>
      <w:r>
        <w:rPr>
          <w:b/>
          <w:sz w:val="28"/>
          <w:szCs w:val="28"/>
        </w:rPr>
        <w:t>Media</w:t>
      </w:r>
      <w:r>
        <w:rPr>
          <w:b/>
          <w:spacing w:val="-5"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Platform </w:t>
      </w:r>
    </w:p>
    <w:p w14:paraId="031038EA" w14:textId="77777777" w:rsidR="007050E7" w:rsidRDefault="00000000">
      <w:pPr>
        <w:pStyle w:val="ListParagraph"/>
        <w:tabs>
          <w:tab w:val="left" w:pos="500"/>
        </w:tabs>
        <w:spacing w:before="239" w:line="465" w:lineRule="auto"/>
        <w:ind w:left="280" w:right="220" w:firstLine="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Architecture Diagram</w:t>
      </w:r>
    </w:p>
    <w:p w14:paraId="2064087B" w14:textId="77777777" w:rsidR="007050E7" w:rsidRDefault="00000000">
      <w:pPr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3CA96DBE" wp14:editId="4AE3DC6D">
            <wp:extent cx="3149600" cy="2819400"/>
            <wp:effectExtent l="0" t="0" r="5080" b="0"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9604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1540" w14:textId="77777777" w:rsidR="007050E7" w:rsidRDefault="00000000">
      <w:pPr>
        <w:pStyle w:val="Heading1"/>
        <w:spacing w:before="237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568A1C6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Maintains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metadata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locations.</w:t>
      </w:r>
    </w:p>
    <w:p w14:paraId="0B717C2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DataNodes: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Store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1BB5D0D9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Replication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factor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=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3: </w:t>
      </w:r>
      <w:r>
        <w:rPr>
          <w:sz w:val="24"/>
          <w:szCs w:val="24"/>
        </w:rPr>
        <w:t>Maintains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three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copies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important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2919CA0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Rack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awareness: </w:t>
      </w:r>
      <w:r>
        <w:rPr>
          <w:sz w:val="24"/>
          <w:szCs w:val="24"/>
        </w:rPr>
        <w:t>Places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racks.</w:t>
      </w:r>
    </w:p>
    <w:p w14:paraId="5D686D6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Large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block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size: </w:t>
      </w:r>
      <w:r>
        <w:rPr>
          <w:sz w:val="24"/>
          <w:szCs w:val="24"/>
        </w:rPr>
        <w:t>Suitable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large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video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image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files.</w:t>
      </w:r>
    </w:p>
    <w:p w14:paraId="0A39A964" w14:textId="77777777" w:rsidR="007050E7" w:rsidRDefault="00000000">
      <w:pPr>
        <w:pStyle w:val="Heading1"/>
        <w:spacing w:before="236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612411C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Media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divided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blocks.</w:t>
      </w:r>
    </w:p>
    <w:p w14:paraId="3FCBF9A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Blocks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across multiple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DataNodes.</w:t>
      </w:r>
    </w:p>
    <w:p w14:paraId="0F366CF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Each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block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three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times.</w:t>
      </w:r>
    </w:p>
    <w:p w14:paraId="36000B84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uses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rack-aware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placement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concentrated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one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rack.</w:t>
      </w:r>
    </w:p>
    <w:p w14:paraId="3AC6861E" w14:textId="77777777" w:rsidR="007050E7" w:rsidRDefault="00000000">
      <w:pPr>
        <w:pStyle w:val="ListParagraph"/>
        <w:numPr>
          <w:ilvl w:val="0"/>
          <w:numId w:val="3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New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added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storage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requirements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increase.</w:t>
      </w:r>
    </w:p>
    <w:p w14:paraId="6D140B75" w14:textId="77777777" w:rsidR="007050E7" w:rsidRDefault="00000000">
      <w:pPr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Frequently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accessed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replication,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cold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erasure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coding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appropriate.</w:t>
      </w:r>
    </w:p>
    <w:p w14:paraId="35086A2F" w14:textId="77777777" w:rsidR="007050E7" w:rsidRDefault="007050E7">
      <w:pPr>
        <w:jc w:val="both"/>
        <w:rPr>
          <w:spacing w:val="-2"/>
          <w:sz w:val="24"/>
          <w:szCs w:val="24"/>
        </w:rPr>
      </w:pPr>
    </w:p>
    <w:p w14:paraId="1EDE6F75" w14:textId="77777777" w:rsidR="007050E7" w:rsidRDefault="00000000">
      <w:pPr>
        <w:jc w:val="both"/>
        <w:rPr>
          <w:b/>
          <w:bCs/>
          <w:spacing w:val="-2"/>
          <w:sz w:val="24"/>
          <w:szCs w:val="24"/>
        </w:rPr>
      </w:pPr>
      <w:r>
        <w:rPr>
          <w:b/>
          <w:bCs/>
          <w:sz w:val="24"/>
          <w:szCs w:val="24"/>
        </w:rPr>
        <w:t>Constraint</w:t>
      </w:r>
      <w:r>
        <w:rPr>
          <w:b/>
          <w:bCs/>
          <w:spacing w:val="-2"/>
          <w:sz w:val="24"/>
          <w:szCs w:val="24"/>
        </w:rPr>
        <w:t xml:space="preserve"> Satisfaction</w:t>
      </w:r>
    </w:p>
    <w:tbl>
      <w:tblPr>
        <w:tblStyle w:val="TableGrid"/>
        <w:tblW w:w="0" w:type="auto"/>
        <w:tblInd w:w="753" w:type="dxa"/>
        <w:tblLook w:val="04A0" w:firstRow="1" w:lastRow="0" w:firstColumn="1" w:lastColumn="0" w:noHBand="0" w:noVBand="1"/>
      </w:tblPr>
      <w:tblGrid>
        <w:gridCol w:w="2350"/>
        <w:gridCol w:w="7025"/>
      </w:tblGrid>
      <w:tr w:rsidR="007050E7" w14:paraId="73C5C548" w14:textId="77777777">
        <w:tc>
          <w:tcPr>
            <w:tcW w:w="2350" w:type="dxa"/>
          </w:tcPr>
          <w:p w14:paraId="5666A1EF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Constraint</w:t>
            </w:r>
          </w:p>
        </w:tc>
        <w:tc>
          <w:tcPr>
            <w:tcW w:w="7025" w:type="dxa"/>
          </w:tcPr>
          <w:p w14:paraId="3A5F4423" w14:textId="77777777" w:rsidR="007050E7" w:rsidRDefault="00000000">
            <w:pPr>
              <w:pStyle w:val="TableParagraph"/>
              <w:spacing w:before="25"/>
              <w:ind w:left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Solution</w:t>
            </w:r>
          </w:p>
        </w:tc>
      </w:tr>
      <w:tr w:rsidR="007050E7" w14:paraId="21FBA694" w14:textId="77777777">
        <w:tc>
          <w:tcPr>
            <w:tcW w:w="2350" w:type="dxa"/>
          </w:tcPr>
          <w:p w14:paraId="052E61CE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t>Availability</w:t>
            </w:r>
            <w:r>
              <w:rPr>
                <w:spacing w:val="-2"/>
              </w:rPr>
              <w:t xml:space="preserve"> </w:t>
            </w:r>
            <w:r>
              <w:t>&gt;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99.9%</w:t>
            </w:r>
          </w:p>
        </w:tc>
        <w:tc>
          <w:tcPr>
            <w:tcW w:w="7025" w:type="dxa"/>
          </w:tcPr>
          <w:p w14:paraId="5F6ADF0C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t>3 replicas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 xml:space="preserve">rack </w:t>
            </w:r>
            <w:r>
              <w:rPr>
                <w:spacing w:val="-2"/>
              </w:rPr>
              <w:t>awareness</w:t>
            </w:r>
          </w:p>
        </w:tc>
      </w:tr>
      <w:tr w:rsidR="007050E7" w14:paraId="01E16A81" w14:textId="77777777">
        <w:tc>
          <w:tcPr>
            <w:tcW w:w="2350" w:type="dxa"/>
          </w:tcPr>
          <w:p w14:paraId="4E323FBA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t>Replication</w:t>
            </w:r>
            <w:r>
              <w:rPr>
                <w:spacing w:val="-4"/>
              </w:rPr>
              <w:t xml:space="preserve"> </w:t>
            </w:r>
            <w:r>
              <w:t>≤</w:t>
            </w:r>
            <w:r>
              <w:rPr>
                <w:spacing w:val="1"/>
              </w:rPr>
              <w:t xml:space="preserve"> </w:t>
            </w:r>
            <w:r>
              <w:rPr>
                <w:spacing w:val="-10"/>
              </w:rPr>
              <w:t>3</w:t>
            </w:r>
          </w:p>
        </w:tc>
        <w:tc>
          <w:tcPr>
            <w:tcW w:w="7025" w:type="dxa"/>
          </w:tcPr>
          <w:p w14:paraId="78C392BE" w14:textId="77777777" w:rsidR="007050E7" w:rsidRDefault="00000000">
            <w:pPr>
              <w:pStyle w:val="TableParagraph"/>
              <w:spacing w:before="24"/>
              <w:ind w:left="26"/>
              <w:rPr>
                <w:b/>
                <w:bCs/>
                <w:spacing w:val="-2"/>
                <w:sz w:val="24"/>
                <w:szCs w:val="24"/>
              </w:rPr>
            </w:pPr>
            <w:r>
              <w:t>Replication</w:t>
            </w:r>
            <w:r>
              <w:rPr>
                <w:spacing w:val="-7"/>
              </w:rPr>
              <w:t xml:space="preserve"> </w:t>
            </w:r>
            <w:r>
              <w:t>factor fixed</w:t>
            </w:r>
            <w:r>
              <w:rPr>
                <w:spacing w:val="-4"/>
              </w:rPr>
              <w:t xml:space="preserve"> </w:t>
            </w:r>
            <w:r>
              <w:t>at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3</w:t>
            </w:r>
          </w:p>
        </w:tc>
      </w:tr>
      <w:tr w:rsidR="007050E7" w14:paraId="1CCF39B7" w14:textId="77777777">
        <w:tc>
          <w:tcPr>
            <w:tcW w:w="2350" w:type="dxa"/>
          </w:tcPr>
          <w:p w14:paraId="3FBF847F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t xml:space="preserve">Cost </w:t>
            </w:r>
            <w:r>
              <w:rPr>
                <w:spacing w:val="-2"/>
              </w:rPr>
              <w:t>efficient</w:t>
            </w:r>
          </w:p>
        </w:tc>
        <w:tc>
          <w:tcPr>
            <w:tcW w:w="7025" w:type="dxa"/>
          </w:tcPr>
          <w:p w14:paraId="314AC75E" w14:textId="77777777" w:rsidR="007050E7" w:rsidRDefault="00000000">
            <w:pPr>
              <w:pStyle w:val="TableParagraph"/>
              <w:spacing w:before="24"/>
              <w:ind w:left="25"/>
              <w:rPr>
                <w:b/>
                <w:bCs/>
                <w:spacing w:val="-2"/>
                <w:sz w:val="24"/>
                <w:szCs w:val="24"/>
              </w:rPr>
            </w:pPr>
            <w:r>
              <w:t>Horizontal</w:t>
            </w:r>
            <w:r>
              <w:rPr>
                <w:spacing w:val="-2"/>
              </w:rPr>
              <w:t xml:space="preserve"> </w:t>
            </w:r>
            <w:r>
              <w:t>scaling</w:t>
            </w:r>
            <w:r>
              <w:rPr>
                <w:spacing w:val="-4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>large</w:t>
            </w:r>
            <w:r>
              <w:rPr>
                <w:spacing w:val="-4"/>
              </w:rPr>
              <w:t xml:space="preserve"> </w:t>
            </w:r>
            <w:r>
              <w:t>blocks</w:t>
            </w:r>
            <w:r>
              <w:rPr>
                <w:spacing w:val="-2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t>erasure</w:t>
            </w:r>
            <w:r>
              <w:rPr>
                <w:spacing w:val="-4"/>
              </w:rPr>
              <w:t xml:space="preserve"> </w:t>
            </w:r>
            <w:r>
              <w:t>coding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cold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data</w:t>
            </w:r>
          </w:p>
        </w:tc>
      </w:tr>
    </w:tbl>
    <w:p w14:paraId="54E5EFC8" w14:textId="77777777" w:rsidR="007050E7" w:rsidRDefault="00000000">
      <w:pPr>
        <w:pStyle w:val="Heading1"/>
        <w:spacing w:before="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lastRenderedPageBreak/>
        <w:t>Justification</w:t>
      </w:r>
    </w:p>
    <w:p w14:paraId="142C9E61" w14:textId="77777777" w:rsidR="007050E7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The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provides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high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availability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because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failure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DataNode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rack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does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make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media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unavailable. The replication factor of three satisfies the maximum replication constraint. Horizontal scaling allows storage capacity to grow gradually without excessive initial investment.</w:t>
      </w:r>
    </w:p>
    <w:p w14:paraId="0EC4B719" w14:textId="77777777" w:rsidR="007050E7" w:rsidRDefault="007050E7">
      <w:pPr>
        <w:jc w:val="both"/>
        <w:rPr>
          <w:sz w:val="24"/>
          <w:szCs w:val="24"/>
        </w:rPr>
      </w:pPr>
    </w:p>
    <w:p w14:paraId="2BB0F4FA" w14:textId="77777777" w:rsidR="007050E7" w:rsidRDefault="00000000">
      <w:pPr>
        <w:numPr>
          <w:ilvl w:val="0"/>
          <w:numId w:val="2"/>
        </w:numPr>
        <w:ind w:firstLine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MapReduce</w:t>
      </w:r>
      <w:r>
        <w:rPr>
          <w:b/>
          <w:bCs/>
          <w:spacing w:val="-1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Workflow</w:t>
      </w:r>
      <w:r>
        <w:rPr>
          <w:b/>
          <w:bCs/>
          <w:spacing w:val="-1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for</w:t>
      </w:r>
      <w:r>
        <w:rPr>
          <w:b/>
          <w:bCs/>
          <w:spacing w:val="-1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Log</w:t>
      </w:r>
      <w:r>
        <w:rPr>
          <w:b/>
          <w:bCs/>
          <w:spacing w:val="-1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Processing</w:t>
      </w:r>
    </w:p>
    <w:p w14:paraId="3EB2EBD1" w14:textId="77777777" w:rsidR="007050E7" w:rsidRDefault="007050E7">
      <w:pPr>
        <w:jc w:val="both"/>
        <w:rPr>
          <w:b/>
          <w:bCs/>
          <w:sz w:val="28"/>
          <w:szCs w:val="28"/>
        </w:rPr>
      </w:pPr>
    </w:p>
    <w:p w14:paraId="710D9853" w14:textId="77777777" w:rsidR="007050E7" w:rsidRDefault="0000000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Architecture Diagram</w:t>
      </w:r>
    </w:p>
    <w:p w14:paraId="31999B78" w14:textId="77777777" w:rsidR="007050E7" w:rsidRDefault="007050E7">
      <w:pPr>
        <w:jc w:val="both"/>
        <w:rPr>
          <w:b/>
          <w:bCs/>
          <w:sz w:val="24"/>
          <w:szCs w:val="24"/>
        </w:rPr>
      </w:pPr>
    </w:p>
    <w:p w14:paraId="6CEE130C" w14:textId="77777777" w:rsidR="007050E7" w:rsidRDefault="00000000">
      <w:pPr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228C299A" wp14:editId="7624B0EA">
            <wp:extent cx="2677160" cy="4387215"/>
            <wp:effectExtent l="0" t="0" r="5080" b="1905"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7319" cy="438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A601" w14:textId="77777777" w:rsidR="007050E7" w:rsidRDefault="00000000">
      <w:pPr>
        <w:pStyle w:val="Heading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17B6248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Stores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log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files.</w:t>
      </w:r>
    </w:p>
    <w:p w14:paraId="41A4BA7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Mapper: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individual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log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67925C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Combiner: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Performs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local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aggregation.</w:t>
      </w:r>
    </w:p>
    <w:p w14:paraId="74F331E0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Shuffle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Sort: </w:t>
      </w:r>
      <w:r>
        <w:rPr>
          <w:sz w:val="24"/>
          <w:szCs w:val="24"/>
        </w:rPr>
        <w:t>Transfers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mapper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output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reducers.</w:t>
      </w:r>
    </w:p>
    <w:p w14:paraId="30CD51F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Reducer: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Produces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final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aggregated</w:t>
      </w:r>
      <w:r>
        <w:rPr>
          <w:spacing w:val="-7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results.</w:t>
      </w:r>
    </w:p>
    <w:p w14:paraId="4FCF3B3D" w14:textId="77777777" w:rsidR="007050E7" w:rsidRDefault="00000000">
      <w:pPr>
        <w:pStyle w:val="Heading1"/>
        <w:spacing w:before="237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5C207551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Log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divided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blocks.</w:t>
      </w:r>
    </w:p>
    <w:p w14:paraId="64417C51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Mapper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tasks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assigned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containing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required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blocks.</w:t>
      </w:r>
    </w:p>
    <w:p w14:paraId="3F4B0BBD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Multiple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mappers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execute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2"/>
          <w:sz w:val="24"/>
          <w:szCs w:val="24"/>
        </w:rPr>
        <w:t xml:space="preserve"> parallel.</w:t>
      </w:r>
    </w:p>
    <w:p w14:paraId="3D0E231C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A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combiner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reduces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intermediate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locally.</w:t>
      </w:r>
    </w:p>
    <w:p w14:paraId="6265ADA8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Shuffle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sort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distributes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reducers.</w:t>
      </w:r>
    </w:p>
    <w:p w14:paraId="71C3E09E" w14:textId="77777777" w:rsidR="007050E7" w:rsidRDefault="00000000">
      <w:pPr>
        <w:pStyle w:val="ListParagraph"/>
        <w:numPr>
          <w:ilvl w:val="0"/>
          <w:numId w:val="4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Reducers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generate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final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output.</w:t>
      </w:r>
    </w:p>
    <w:p w14:paraId="028CFE65" w14:textId="77777777" w:rsidR="007050E7" w:rsidRDefault="00000000">
      <w:pPr>
        <w:pStyle w:val="BodyText"/>
        <w:spacing w:before="237"/>
        <w:ind w:left="280"/>
        <w:jc w:val="both"/>
        <w:rPr>
          <w:sz w:val="24"/>
          <w:szCs w:val="24"/>
        </w:rPr>
      </w:pPr>
      <w:r>
        <w:rPr>
          <w:sz w:val="24"/>
          <w:szCs w:val="24"/>
        </w:rPr>
        <w:t>For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example:</w:t>
      </w:r>
    </w:p>
    <w:p w14:paraId="760818DE" w14:textId="77777777" w:rsidR="007050E7" w:rsidRDefault="00000000">
      <w:pPr>
        <w:pStyle w:val="BodyText"/>
        <w:ind w:left="280"/>
        <w:jc w:val="both"/>
        <w:rPr>
          <w:sz w:val="24"/>
          <w:szCs w:val="24"/>
        </w:rPr>
      </w:pPr>
      <w:r>
        <w:rPr>
          <w:spacing w:val="-4"/>
          <w:sz w:val="24"/>
          <w:szCs w:val="24"/>
        </w:rPr>
        <w:t>Log:</w:t>
      </w:r>
    </w:p>
    <w:p w14:paraId="2FAEF4FD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6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/home</w:t>
      </w:r>
    </w:p>
    <w:p w14:paraId="65F94D86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9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/home</w:t>
      </w:r>
    </w:p>
    <w:p w14:paraId="281FEFB0" w14:textId="77777777" w:rsidR="007050E7" w:rsidRDefault="00000000">
      <w:pPr>
        <w:pStyle w:val="ListParagraph"/>
        <w:numPr>
          <w:ilvl w:val="3"/>
          <w:numId w:val="5"/>
        </w:numPr>
        <w:tabs>
          <w:tab w:val="left" w:pos="1378"/>
        </w:tabs>
        <w:spacing w:before="237"/>
        <w:ind w:left="1378" w:right="0" w:hanging="1098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/login</w:t>
      </w:r>
    </w:p>
    <w:p w14:paraId="6C3AFCE4" w14:textId="77777777" w:rsidR="007050E7" w:rsidRDefault="007050E7">
      <w:pPr>
        <w:jc w:val="both"/>
        <w:rPr>
          <w:sz w:val="24"/>
          <w:szCs w:val="24"/>
        </w:rPr>
      </w:pPr>
    </w:p>
    <w:p w14:paraId="2E049B62" w14:textId="77777777" w:rsidR="007050E7" w:rsidRDefault="00000000">
      <w:pPr>
        <w:jc w:val="both"/>
        <w:rPr>
          <w:b/>
          <w:bCs/>
          <w:spacing w:val="-2"/>
          <w:sz w:val="24"/>
          <w:szCs w:val="24"/>
        </w:rPr>
      </w:pPr>
      <w:r>
        <w:rPr>
          <w:b/>
          <w:bCs/>
          <w:sz w:val="24"/>
          <w:szCs w:val="24"/>
        </w:rPr>
        <w:t>Constraint</w:t>
      </w:r>
      <w:r>
        <w:rPr>
          <w:b/>
          <w:bCs/>
          <w:spacing w:val="-2"/>
          <w:sz w:val="24"/>
          <w:szCs w:val="24"/>
        </w:rPr>
        <w:t xml:space="preserve"> Satisfaction</w:t>
      </w:r>
    </w:p>
    <w:p w14:paraId="01C9CF74" w14:textId="77777777" w:rsidR="007050E7" w:rsidRDefault="007050E7">
      <w:pPr>
        <w:jc w:val="both"/>
        <w:rPr>
          <w:b/>
          <w:bCs/>
          <w:spacing w:val="-2"/>
          <w:sz w:val="24"/>
          <w:szCs w:val="24"/>
        </w:rPr>
      </w:pPr>
    </w:p>
    <w:tbl>
      <w:tblPr>
        <w:tblStyle w:val="TableGrid"/>
        <w:tblW w:w="0" w:type="auto"/>
        <w:tblInd w:w="2165" w:type="dxa"/>
        <w:tblLook w:val="04A0" w:firstRow="1" w:lastRow="0" w:firstColumn="1" w:lastColumn="0" w:noHBand="0" w:noVBand="1"/>
      </w:tblPr>
      <w:tblGrid>
        <w:gridCol w:w="3343"/>
        <w:gridCol w:w="3757"/>
      </w:tblGrid>
      <w:tr w:rsidR="007050E7" w14:paraId="35943C7B" w14:textId="77777777">
        <w:tc>
          <w:tcPr>
            <w:tcW w:w="3343" w:type="dxa"/>
          </w:tcPr>
          <w:p w14:paraId="3628483E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3757" w:type="dxa"/>
          </w:tcPr>
          <w:p w14:paraId="426847B8" w14:textId="77777777" w:rsidR="007050E7" w:rsidRDefault="00000000">
            <w:pPr>
              <w:pStyle w:val="TableParagraph"/>
              <w:spacing w:before="25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19E416FF" w14:textId="77777777">
        <w:tc>
          <w:tcPr>
            <w:tcW w:w="3343" w:type="dxa"/>
          </w:tcPr>
          <w:p w14:paraId="12E0FDF9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20-minute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batch</w:t>
            </w:r>
            <w:r>
              <w:rPr>
                <w:spacing w:val="-2"/>
                <w:sz w:val="24"/>
                <w:szCs w:val="24"/>
              </w:rPr>
              <w:t xml:space="preserve"> window</w:t>
            </w:r>
          </w:p>
        </w:tc>
        <w:tc>
          <w:tcPr>
            <w:tcW w:w="3757" w:type="dxa"/>
          </w:tcPr>
          <w:p w14:paraId="5C7BF147" w14:textId="77777777" w:rsidR="007050E7" w:rsidRDefault="00000000">
            <w:pPr>
              <w:pStyle w:val="TableParagraph"/>
              <w:spacing w:before="24"/>
              <w:ind w:left="29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Parallel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mapper/reducer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execution</w:t>
            </w:r>
          </w:p>
        </w:tc>
      </w:tr>
      <w:tr w:rsidR="007050E7" w14:paraId="7BA5B238" w14:textId="77777777">
        <w:tc>
          <w:tcPr>
            <w:tcW w:w="3343" w:type="dxa"/>
          </w:tcPr>
          <w:p w14:paraId="5E53052F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Limited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nodes</w:t>
            </w:r>
          </w:p>
        </w:tc>
        <w:tc>
          <w:tcPr>
            <w:tcW w:w="3757" w:type="dxa"/>
          </w:tcPr>
          <w:p w14:paraId="31FAC008" w14:textId="77777777" w:rsidR="007050E7" w:rsidRDefault="00000000">
            <w:pPr>
              <w:pStyle w:val="TableParagraph"/>
              <w:spacing w:before="24"/>
              <w:ind w:left="26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Efficient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task </w:t>
            </w:r>
            <w:r>
              <w:rPr>
                <w:spacing w:val="-2"/>
                <w:sz w:val="24"/>
                <w:szCs w:val="24"/>
              </w:rPr>
              <w:t>distribution</w:t>
            </w:r>
          </w:p>
        </w:tc>
      </w:tr>
      <w:tr w:rsidR="007050E7" w14:paraId="6E458B8C" w14:textId="77777777">
        <w:tc>
          <w:tcPr>
            <w:tcW w:w="3343" w:type="dxa"/>
          </w:tcPr>
          <w:p w14:paraId="1EB2FAD8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Large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log</w:t>
            </w:r>
            <w:r>
              <w:rPr>
                <w:spacing w:val="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data</w:t>
            </w:r>
          </w:p>
        </w:tc>
        <w:tc>
          <w:tcPr>
            <w:tcW w:w="3757" w:type="dxa"/>
          </w:tcPr>
          <w:p w14:paraId="534DE48B" w14:textId="77777777" w:rsidR="007050E7" w:rsidRDefault="00000000">
            <w:pPr>
              <w:pStyle w:val="TableParagraph"/>
              <w:spacing w:before="24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HDFS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block-based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processing</w:t>
            </w:r>
          </w:p>
        </w:tc>
      </w:tr>
      <w:tr w:rsidR="007050E7" w14:paraId="55EB602A" w14:textId="77777777">
        <w:tc>
          <w:tcPr>
            <w:tcW w:w="3343" w:type="dxa"/>
          </w:tcPr>
          <w:p w14:paraId="7D077F01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Network </w:t>
            </w:r>
            <w:r>
              <w:rPr>
                <w:spacing w:val="-2"/>
                <w:sz w:val="24"/>
                <w:szCs w:val="24"/>
              </w:rPr>
              <w:t>overhead</w:t>
            </w:r>
          </w:p>
        </w:tc>
        <w:tc>
          <w:tcPr>
            <w:tcW w:w="3757" w:type="dxa"/>
          </w:tcPr>
          <w:p w14:paraId="23A04107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Combiner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+ </w:t>
            </w:r>
            <w:r>
              <w:rPr>
                <w:spacing w:val="-2"/>
                <w:sz w:val="24"/>
                <w:szCs w:val="24"/>
              </w:rPr>
              <w:t>compression</w:t>
            </w:r>
          </w:p>
        </w:tc>
      </w:tr>
      <w:tr w:rsidR="007050E7" w14:paraId="56161D37" w14:textId="77777777">
        <w:tc>
          <w:tcPr>
            <w:tcW w:w="3343" w:type="dxa"/>
          </w:tcPr>
          <w:p w14:paraId="41D5150F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Slow </w:t>
            </w:r>
            <w:r>
              <w:rPr>
                <w:spacing w:val="-4"/>
                <w:sz w:val="24"/>
                <w:szCs w:val="24"/>
              </w:rPr>
              <w:t>task</w:t>
            </w:r>
          </w:p>
        </w:tc>
        <w:tc>
          <w:tcPr>
            <w:tcW w:w="3757" w:type="dxa"/>
          </w:tcPr>
          <w:p w14:paraId="2695A636" w14:textId="77777777" w:rsidR="007050E7" w:rsidRDefault="00000000">
            <w:pPr>
              <w:pStyle w:val="TableParagraph"/>
              <w:spacing w:before="27"/>
              <w:rPr>
                <w:b/>
                <w:bCs/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Speculative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execution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if</w:t>
            </w:r>
            <w:r>
              <w:rPr>
                <w:spacing w:val="-2"/>
                <w:sz w:val="24"/>
                <w:szCs w:val="24"/>
              </w:rPr>
              <w:t xml:space="preserve"> required</w:t>
            </w:r>
          </w:p>
        </w:tc>
      </w:tr>
    </w:tbl>
    <w:p w14:paraId="296B9848" w14:textId="77777777" w:rsidR="007050E7" w:rsidRDefault="007050E7">
      <w:pPr>
        <w:pStyle w:val="Heading1"/>
        <w:spacing w:before="4"/>
        <w:rPr>
          <w:spacing w:val="-2"/>
        </w:rPr>
      </w:pPr>
    </w:p>
    <w:p w14:paraId="1FBDB8B5" w14:textId="77777777" w:rsidR="007050E7" w:rsidRDefault="00000000">
      <w:pPr>
        <w:pStyle w:val="Heading1"/>
        <w:spacing w:before="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4C63B438" w14:textId="77777777" w:rsidR="007050E7" w:rsidRDefault="00000000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  <w:r>
        <w:rPr>
          <w:sz w:val="24"/>
          <w:szCs w:val="24"/>
        </w:rPr>
        <w:t>Data locality reduces network transfer because mapper tasks process data close to where it is stored. Parallel execution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reduces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time,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combiners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shuffle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traffic.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selected according to available cluster resources so the job can finish within the 20-minute window.</w:t>
      </w:r>
    </w:p>
    <w:p w14:paraId="2805B897" w14:textId="77777777" w:rsidR="007050E7" w:rsidRDefault="007050E7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</w:p>
    <w:p w14:paraId="7E873013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61" w:line="465" w:lineRule="auto"/>
        <w:ind w:left="0" w:right="364" w:firstLine="0"/>
      </w:pPr>
      <w:r>
        <w:rPr>
          <w:sz w:val="28"/>
          <w:szCs w:val="28"/>
        </w:rPr>
        <w:t>YARN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Scheduler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for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ETL,</w:t>
      </w:r>
      <w:r>
        <w:rPr>
          <w:sz w:val="28"/>
          <w:szCs w:val="28"/>
          <w:lang w:val="en-IN"/>
        </w:rPr>
        <w:t xml:space="preserve"> </w:t>
      </w:r>
      <w:r>
        <w:rPr>
          <w:sz w:val="28"/>
          <w:szCs w:val="28"/>
        </w:rPr>
        <w:t>Reporting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ML</w:t>
      </w:r>
      <w:r>
        <w:t xml:space="preserve"> </w:t>
      </w:r>
    </w:p>
    <w:p w14:paraId="234C4416" w14:textId="77777777" w:rsidR="007050E7" w:rsidRDefault="00000000">
      <w:pPr>
        <w:pStyle w:val="Heading1"/>
        <w:tabs>
          <w:tab w:val="left" w:pos="500"/>
        </w:tabs>
        <w:spacing w:before="61" w:line="465" w:lineRule="auto"/>
        <w:ind w:right="364"/>
        <w:jc w:val="left"/>
        <w:rPr>
          <w:sz w:val="24"/>
          <w:szCs w:val="24"/>
        </w:rPr>
      </w:pPr>
      <w:r>
        <w:rPr>
          <w:sz w:val="24"/>
          <w:szCs w:val="24"/>
        </w:rPr>
        <w:t>Architecture Diagram</w:t>
      </w:r>
    </w:p>
    <w:p w14:paraId="3FDCCB25" w14:textId="77777777" w:rsidR="007050E7" w:rsidRDefault="00000000">
      <w:pPr>
        <w:pStyle w:val="Heading1"/>
        <w:tabs>
          <w:tab w:val="left" w:pos="500"/>
        </w:tabs>
        <w:spacing w:before="61" w:line="465" w:lineRule="auto"/>
        <w:ind w:right="364"/>
        <w:rPr>
          <w:sz w:val="20"/>
        </w:rPr>
      </w:pPr>
      <w:r>
        <w:rPr>
          <w:noProof/>
          <w:sz w:val="20"/>
        </w:rPr>
        <w:drawing>
          <wp:inline distT="0" distB="0" distL="0" distR="0" wp14:anchorId="78A3F525" wp14:editId="45007B43">
            <wp:extent cx="2684780" cy="2193925"/>
            <wp:effectExtent l="0" t="0" r="12700" b="635"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4847" cy="219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B67" w14:textId="77777777" w:rsidR="007050E7" w:rsidRDefault="007050E7">
      <w:pPr>
        <w:pStyle w:val="Heading1"/>
        <w:spacing w:before="233"/>
        <w:jc w:val="both"/>
        <w:rPr>
          <w:spacing w:val="-2"/>
          <w:sz w:val="24"/>
          <w:szCs w:val="24"/>
        </w:rPr>
      </w:pPr>
    </w:p>
    <w:p w14:paraId="480FC38B" w14:textId="77777777" w:rsidR="007050E7" w:rsidRDefault="00000000">
      <w:pPr>
        <w:pStyle w:val="Heading1"/>
        <w:spacing w:before="233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lastRenderedPageBreak/>
        <w:t>Components</w:t>
      </w:r>
    </w:p>
    <w:p w14:paraId="1FCD7D0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ResourceManager: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resources.</w:t>
      </w:r>
    </w:p>
    <w:p w14:paraId="2941F44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NodeManagers: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Manage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individual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nodes.</w:t>
      </w:r>
    </w:p>
    <w:p w14:paraId="6244D18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Capacity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Scheduler: </w:t>
      </w:r>
      <w:r>
        <w:rPr>
          <w:sz w:val="24"/>
          <w:szCs w:val="24"/>
        </w:rPr>
        <w:t>Allocates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between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queues.</w:t>
      </w:r>
    </w:p>
    <w:p w14:paraId="05273FC7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ETL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Queue: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Highest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priority.</w:t>
      </w:r>
    </w:p>
    <w:p w14:paraId="4DC661F3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Reporting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Queue: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Medium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priority.</w:t>
      </w:r>
    </w:p>
    <w:p w14:paraId="4EA88B02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ML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Queue: </w:t>
      </w:r>
      <w:r>
        <w:rPr>
          <w:sz w:val="24"/>
          <w:szCs w:val="24"/>
        </w:rPr>
        <w:t xml:space="preserve">Lower </w:t>
      </w:r>
      <w:r>
        <w:rPr>
          <w:spacing w:val="-2"/>
          <w:sz w:val="24"/>
          <w:szCs w:val="24"/>
        </w:rPr>
        <w:t>priority.</w:t>
      </w:r>
    </w:p>
    <w:p w14:paraId="32E99C80" w14:textId="77777777" w:rsidR="007050E7" w:rsidRDefault="00000000">
      <w:pPr>
        <w:pStyle w:val="Heading1"/>
        <w:spacing w:before="240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4725ACFF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enter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their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respective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queues.</w:t>
      </w:r>
    </w:p>
    <w:p w14:paraId="0B6A8BF4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Capacity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Scheduler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allocates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according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queue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capacity.</w:t>
      </w:r>
    </w:p>
    <w:p w14:paraId="1187D6E7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ETL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receives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higher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priority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because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transformation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time-</w:t>
      </w:r>
      <w:r>
        <w:rPr>
          <w:spacing w:val="-2"/>
          <w:sz w:val="24"/>
          <w:szCs w:val="24"/>
        </w:rPr>
        <w:t>sensitive.</w:t>
      </w:r>
    </w:p>
    <w:p w14:paraId="234C056E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Reporting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receives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guaranteed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 xml:space="preserve">resource </w:t>
      </w:r>
      <w:r>
        <w:rPr>
          <w:spacing w:val="-2"/>
          <w:sz w:val="24"/>
          <w:szCs w:val="24"/>
        </w:rPr>
        <w:t>allocation.</w:t>
      </w:r>
    </w:p>
    <w:p w14:paraId="36791891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ML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their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allocated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capacity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unused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resources.</w:t>
      </w:r>
    </w:p>
    <w:p w14:paraId="5EB030B7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If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NodeManager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fails,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reschedules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failed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containers 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another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healthy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node.</w:t>
      </w:r>
    </w:p>
    <w:p w14:paraId="2849C59B" w14:textId="77777777" w:rsidR="007050E7" w:rsidRDefault="00000000">
      <w:pPr>
        <w:pStyle w:val="ListParagraph"/>
        <w:numPr>
          <w:ilvl w:val="0"/>
          <w:numId w:val="6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ResourceManager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HA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used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avoid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single point of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312E9F14" w14:textId="77777777" w:rsidR="007050E7" w:rsidRDefault="00000000">
      <w:pPr>
        <w:pStyle w:val="Heading1"/>
        <w:spacing w:before="239"/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64999EF3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tbl>
      <w:tblPr>
        <w:tblStyle w:val="TableGrid"/>
        <w:tblW w:w="0" w:type="auto"/>
        <w:tblInd w:w="739" w:type="dxa"/>
        <w:tblLook w:val="04A0" w:firstRow="1" w:lastRow="0" w:firstColumn="1" w:lastColumn="0" w:noHBand="0" w:noVBand="1"/>
      </w:tblPr>
      <w:tblGrid>
        <w:gridCol w:w="2950"/>
        <w:gridCol w:w="5963"/>
      </w:tblGrid>
      <w:tr w:rsidR="007050E7" w14:paraId="3AB747E8" w14:textId="77777777">
        <w:tc>
          <w:tcPr>
            <w:tcW w:w="2950" w:type="dxa"/>
          </w:tcPr>
          <w:p w14:paraId="7473C490" w14:textId="77777777" w:rsidR="007050E7" w:rsidRDefault="00000000">
            <w:pPr>
              <w:pStyle w:val="TableParagraph"/>
              <w:spacing w:before="25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5963" w:type="dxa"/>
          </w:tcPr>
          <w:p w14:paraId="1848C4EC" w14:textId="77777777" w:rsidR="007050E7" w:rsidRDefault="00000000">
            <w:pPr>
              <w:pStyle w:val="TableParagraph"/>
              <w:spacing w:before="25"/>
              <w:ind w:left="28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34110CF5" w14:textId="77777777">
        <w:tc>
          <w:tcPr>
            <w:tcW w:w="2950" w:type="dxa"/>
          </w:tcPr>
          <w:p w14:paraId="244E75A3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Fairness</w:t>
            </w:r>
          </w:p>
        </w:tc>
        <w:tc>
          <w:tcPr>
            <w:tcW w:w="5963" w:type="dxa"/>
          </w:tcPr>
          <w:p w14:paraId="7103A655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Separate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queues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with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guaranteed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capacity</w:t>
            </w:r>
          </w:p>
        </w:tc>
      </w:tr>
      <w:tr w:rsidR="007050E7" w14:paraId="1BEDB015" w14:textId="77777777">
        <w:tc>
          <w:tcPr>
            <w:tcW w:w="2950" w:type="dxa"/>
          </w:tcPr>
          <w:p w14:paraId="0D2AD31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ETL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priority</w:t>
            </w:r>
          </w:p>
        </w:tc>
        <w:tc>
          <w:tcPr>
            <w:tcW w:w="5963" w:type="dxa"/>
          </w:tcPr>
          <w:p w14:paraId="3EF018A1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Higher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queue priority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capacity</w:t>
            </w:r>
          </w:p>
        </w:tc>
      </w:tr>
      <w:tr w:rsidR="007050E7" w14:paraId="1D6DF129" w14:textId="77777777">
        <w:tc>
          <w:tcPr>
            <w:tcW w:w="2950" w:type="dxa"/>
          </w:tcPr>
          <w:p w14:paraId="0888D61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Node </w:t>
            </w:r>
            <w:r>
              <w:rPr>
                <w:spacing w:val="-2"/>
                <w:sz w:val="24"/>
                <w:szCs w:val="24"/>
              </w:rPr>
              <w:t>failure</w:t>
            </w:r>
          </w:p>
        </w:tc>
        <w:tc>
          <w:tcPr>
            <w:tcW w:w="5963" w:type="dxa"/>
          </w:tcPr>
          <w:p w14:paraId="04892C1C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Container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rescheduling</w:t>
            </w:r>
          </w:p>
        </w:tc>
      </w:tr>
      <w:tr w:rsidR="007050E7" w14:paraId="30232DD1" w14:textId="77777777">
        <w:tc>
          <w:tcPr>
            <w:tcW w:w="2950" w:type="dxa"/>
          </w:tcPr>
          <w:p w14:paraId="1DC97435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Resource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efficiency</w:t>
            </w:r>
          </w:p>
        </w:tc>
        <w:tc>
          <w:tcPr>
            <w:tcW w:w="5963" w:type="dxa"/>
          </w:tcPr>
          <w:p w14:paraId="547BE593" w14:textId="77777777" w:rsidR="007050E7" w:rsidRDefault="00000000">
            <w:pPr>
              <w:pStyle w:val="TableParagraph"/>
              <w:spacing w:before="27"/>
              <w:ind w:left="28"/>
              <w:rPr>
                <w:spacing w:val="-2"/>
                <w:sz w:val="24"/>
                <w:szCs w:val="24"/>
              </w:rPr>
            </w:pPr>
            <w:r>
              <w:rPr>
                <w:sz w:val="24"/>
                <w:szCs w:val="24"/>
              </w:rPr>
              <w:t>Unused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capacity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can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allocated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other</w:t>
            </w:r>
            <w:r>
              <w:rPr>
                <w:spacing w:val="-2"/>
                <w:sz w:val="24"/>
                <w:szCs w:val="24"/>
              </w:rPr>
              <w:t xml:space="preserve"> queues</w:t>
            </w:r>
          </w:p>
        </w:tc>
      </w:tr>
    </w:tbl>
    <w:p w14:paraId="50A1769A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p w14:paraId="5D4FDD51" w14:textId="77777777" w:rsidR="007050E7" w:rsidRDefault="00000000">
      <w:pPr>
        <w:pStyle w:val="Heading1"/>
        <w:spacing w:before="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5BEA516E" w14:textId="77777777" w:rsidR="007050E7" w:rsidRDefault="00000000">
      <w:pPr>
        <w:pStyle w:val="BodyText"/>
        <w:spacing w:before="236" w:line="276" w:lineRule="auto"/>
        <w:ind w:left="280" w:right="282"/>
        <w:jc w:val="both"/>
        <w:rPr>
          <w:sz w:val="24"/>
          <w:szCs w:val="24"/>
        </w:rPr>
      </w:pPr>
      <w:r>
        <w:rPr>
          <w:sz w:val="24"/>
          <w:szCs w:val="24"/>
        </w:rPr>
        <w:t>The Capacity Scheduler provides fairness by allocating resources to different queues while still allowing ETL jobs 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receive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higher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priority.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failures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handled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rescheduling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containers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healthy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nodes.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ResourceManager high availability further improves cluster reliability.</w:t>
      </w:r>
    </w:p>
    <w:p w14:paraId="4742BD1B" w14:textId="77777777" w:rsidR="007050E7" w:rsidRDefault="007050E7">
      <w:pPr>
        <w:pStyle w:val="Heading1"/>
        <w:tabs>
          <w:tab w:val="left" w:pos="500"/>
        </w:tabs>
        <w:spacing w:before="61" w:line="465" w:lineRule="auto"/>
        <w:ind w:right="364"/>
        <w:jc w:val="both"/>
        <w:rPr>
          <w:sz w:val="20"/>
        </w:rPr>
      </w:pPr>
    </w:p>
    <w:p w14:paraId="665D8DF9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0" w:line="465" w:lineRule="auto"/>
        <w:ind w:left="0" w:right="364" w:firstLine="0"/>
      </w:pPr>
      <w:r>
        <w:rPr>
          <w:sz w:val="28"/>
          <w:szCs w:val="28"/>
        </w:rPr>
        <w:t>Enterprise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Data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Ingestion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from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SAN,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NAS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Databases</w:t>
      </w:r>
      <w:r>
        <w:t xml:space="preserve"> </w:t>
      </w:r>
    </w:p>
    <w:p w14:paraId="2E1C6924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jc w:val="left"/>
        <w:rPr>
          <w:sz w:val="24"/>
          <w:szCs w:val="24"/>
        </w:rPr>
      </w:pPr>
      <w:r>
        <w:rPr>
          <w:sz w:val="24"/>
          <w:szCs w:val="24"/>
        </w:rPr>
        <w:t>Architecture Diagram</w:t>
      </w:r>
    </w:p>
    <w:p w14:paraId="12FA6232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E8585B1" wp14:editId="2366B4AA">
            <wp:extent cx="3349625" cy="4599940"/>
            <wp:effectExtent l="0" t="0" r="3175" b="2540"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9664" cy="460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E305" w14:textId="77777777" w:rsidR="007050E7" w:rsidRDefault="00000000">
      <w:pPr>
        <w:pStyle w:val="Heading1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5332FBE6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SAN: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Existing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enterprise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block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65F69286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Existing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file-based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3F601511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Operational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databases: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Source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structured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business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641506B7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Apache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NiFi: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flow</w:t>
      </w:r>
      <w:r>
        <w:rPr>
          <w:spacing w:val="-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management.</w:t>
      </w:r>
    </w:p>
    <w:p w14:paraId="15AF76A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Central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big-data</w:t>
      </w:r>
      <w:r>
        <w:rPr>
          <w:spacing w:val="-2"/>
          <w:sz w:val="24"/>
          <w:szCs w:val="24"/>
        </w:rPr>
        <w:t xml:space="preserve"> storage.</w:t>
      </w:r>
    </w:p>
    <w:p w14:paraId="07675B75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CDC/incremental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extraction: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Captures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changed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232C3DD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Hash/checksum: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Helps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data.</w:t>
      </w:r>
    </w:p>
    <w:p w14:paraId="734E477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Backup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storage: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Provides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disaster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recovery.</w:t>
      </w:r>
    </w:p>
    <w:p w14:paraId="1D195816" w14:textId="77777777" w:rsidR="007050E7" w:rsidRDefault="00000000">
      <w:pPr>
        <w:pStyle w:val="Heading1"/>
        <w:spacing w:before="239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Working</w:t>
      </w:r>
    </w:p>
    <w:p w14:paraId="7054F72A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connects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SAN,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operational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databases.</w:t>
      </w:r>
    </w:p>
    <w:p w14:paraId="069B08C9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Database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extracted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incrementally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CDC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timestamp-based</w:t>
      </w:r>
      <w:r>
        <w:rPr>
          <w:spacing w:val="-2"/>
          <w:sz w:val="24"/>
          <w:szCs w:val="24"/>
        </w:rPr>
        <w:t xml:space="preserve"> extraction.</w:t>
      </w:r>
    </w:p>
    <w:p w14:paraId="04ACCAAF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SAN/NAS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transferred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through</w:t>
      </w:r>
      <w:r>
        <w:rPr>
          <w:spacing w:val="-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NiFi.</w:t>
      </w:r>
    </w:p>
    <w:p w14:paraId="73E84FDF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validates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transforms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incoming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data.</w:t>
      </w:r>
    </w:p>
    <w:p w14:paraId="324D15F9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Hashes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used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5250C3F4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Only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new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 changed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is stored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HDFS.</w:t>
      </w:r>
    </w:p>
    <w:p w14:paraId="7F7A40F4" w14:textId="77777777" w:rsidR="007050E7" w:rsidRDefault="00000000">
      <w:pPr>
        <w:pStyle w:val="ListParagraph"/>
        <w:numPr>
          <w:ilvl w:val="0"/>
          <w:numId w:val="7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separate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storage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provide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protection.</w:t>
      </w:r>
    </w:p>
    <w:p w14:paraId="101ABE44" w14:textId="77777777" w:rsidR="007050E7" w:rsidRDefault="00000000">
      <w:pPr>
        <w:pStyle w:val="Heading1"/>
        <w:spacing w:before="237"/>
        <w:jc w:val="both"/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6D01E049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0"/>
        </w:rPr>
      </w:pPr>
    </w:p>
    <w:tbl>
      <w:tblPr>
        <w:tblStyle w:val="TableGrid"/>
        <w:tblW w:w="0" w:type="auto"/>
        <w:tblInd w:w="702" w:type="dxa"/>
        <w:tblLook w:val="04A0" w:firstRow="1" w:lastRow="0" w:firstColumn="1" w:lastColumn="0" w:noHBand="0" w:noVBand="1"/>
      </w:tblPr>
      <w:tblGrid>
        <w:gridCol w:w="3925"/>
        <w:gridCol w:w="4987"/>
      </w:tblGrid>
      <w:tr w:rsidR="007050E7" w14:paraId="6EC1238C" w14:textId="77777777">
        <w:tc>
          <w:tcPr>
            <w:tcW w:w="3925" w:type="dxa"/>
          </w:tcPr>
          <w:p w14:paraId="7C064973" w14:textId="77777777" w:rsidR="007050E7" w:rsidRDefault="00000000">
            <w:pPr>
              <w:pStyle w:val="TableParagraph"/>
              <w:spacing w:before="25"/>
              <w:rPr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Constraint</w:t>
            </w:r>
          </w:p>
        </w:tc>
        <w:tc>
          <w:tcPr>
            <w:tcW w:w="4987" w:type="dxa"/>
          </w:tcPr>
          <w:p w14:paraId="183CC793" w14:textId="77777777" w:rsidR="007050E7" w:rsidRDefault="00000000">
            <w:pPr>
              <w:pStyle w:val="TableParagraph"/>
              <w:spacing w:before="25"/>
              <w:rPr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Solution</w:t>
            </w:r>
          </w:p>
        </w:tc>
      </w:tr>
      <w:tr w:rsidR="007050E7" w14:paraId="4B0EF109" w14:textId="77777777">
        <w:tc>
          <w:tcPr>
            <w:tcW w:w="3925" w:type="dxa"/>
          </w:tcPr>
          <w:p w14:paraId="027DA734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Multiple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data</w:t>
            </w:r>
            <w:r>
              <w:rPr>
                <w:spacing w:val="-2"/>
                <w:sz w:val="24"/>
                <w:szCs w:val="24"/>
              </w:rPr>
              <w:t xml:space="preserve"> sources</w:t>
            </w:r>
          </w:p>
        </w:tc>
        <w:tc>
          <w:tcPr>
            <w:tcW w:w="4987" w:type="dxa"/>
          </w:tcPr>
          <w:p w14:paraId="29841463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NiFi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connectors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and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ingestion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flows</w:t>
            </w:r>
          </w:p>
        </w:tc>
      </w:tr>
      <w:tr w:rsidR="007050E7" w14:paraId="5B24538E" w14:textId="77777777">
        <w:tc>
          <w:tcPr>
            <w:tcW w:w="3925" w:type="dxa"/>
          </w:tcPr>
          <w:p w14:paraId="1741B34C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Backup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reliability</w:t>
            </w:r>
          </w:p>
        </w:tc>
        <w:tc>
          <w:tcPr>
            <w:tcW w:w="4987" w:type="dxa"/>
          </w:tcPr>
          <w:p w14:paraId="4E8839F5" w14:textId="77777777" w:rsidR="007050E7" w:rsidRDefault="00000000">
            <w:pPr>
              <w:pStyle w:val="TableParagraph"/>
              <w:spacing w:before="27"/>
              <w:ind w:left="25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HDFS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replication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+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external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backup</w:t>
            </w:r>
          </w:p>
        </w:tc>
      </w:tr>
      <w:tr w:rsidR="007050E7" w14:paraId="0108ADEE" w14:textId="77777777">
        <w:tc>
          <w:tcPr>
            <w:tcW w:w="3925" w:type="dxa"/>
          </w:tcPr>
          <w:p w14:paraId="1BA6497A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r>
              <w:rPr>
                <w:spacing w:val="-2"/>
                <w:sz w:val="24"/>
                <w:szCs w:val="24"/>
              </w:rPr>
              <w:t>duplication</w:t>
            </w:r>
          </w:p>
        </w:tc>
        <w:tc>
          <w:tcPr>
            <w:tcW w:w="4987" w:type="dxa"/>
          </w:tcPr>
          <w:p w14:paraId="555D8D75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CDC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+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hashes/unique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pacing w:val="-5"/>
                <w:sz w:val="24"/>
                <w:szCs w:val="24"/>
              </w:rPr>
              <w:t>IDs</w:t>
            </w:r>
          </w:p>
        </w:tc>
      </w:tr>
      <w:tr w:rsidR="007050E7" w14:paraId="702AC211" w14:textId="77777777">
        <w:tc>
          <w:tcPr>
            <w:tcW w:w="3925" w:type="dxa"/>
          </w:tcPr>
          <w:p w14:paraId="45053091" w14:textId="77777777" w:rsidR="007050E7" w:rsidRDefault="00000000">
            <w:pPr>
              <w:pStyle w:val="TableParagraph"/>
              <w:spacing w:before="2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Large-scale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storage</w:t>
            </w:r>
          </w:p>
        </w:tc>
        <w:tc>
          <w:tcPr>
            <w:tcW w:w="4987" w:type="dxa"/>
          </w:tcPr>
          <w:p w14:paraId="732511DA" w14:textId="77777777" w:rsidR="007050E7" w:rsidRDefault="00000000">
            <w:pPr>
              <w:pStyle w:val="TableParagraph"/>
              <w:spacing w:before="27"/>
              <w:ind w:left="25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HDFS</w:t>
            </w:r>
          </w:p>
        </w:tc>
      </w:tr>
    </w:tbl>
    <w:p w14:paraId="3363F957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4"/>
          <w:szCs w:val="24"/>
        </w:rPr>
      </w:pPr>
    </w:p>
    <w:p w14:paraId="1D615F7D" w14:textId="77777777" w:rsidR="007050E7" w:rsidRDefault="00000000">
      <w:pPr>
        <w:pStyle w:val="Heading1"/>
        <w:spacing w:before="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3B9912EE" w14:textId="77777777" w:rsidR="007050E7" w:rsidRDefault="00000000">
      <w:pPr>
        <w:pStyle w:val="BodyText"/>
        <w:spacing w:line="276" w:lineRule="auto"/>
        <w:ind w:left="280"/>
        <w:jc w:val="both"/>
        <w:rPr>
          <w:sz w:val="24"/>
          <w:szCs w:val="24"/>
        </w:rPr>
      </w:pPr>
      <w:r>
        <w:rPr>
          <w:sz w:val="24"/>
          <w:szCs w:val="24"/>
        </w:rPr>
        <w:t>Apache NiFi provides centralized data ingestion and monitoring for heterogeneous sources. Incremental extraction prevents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repeatedly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copying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data,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hashing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identifiers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duplication.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HDFS replication and separate backup storage improve reliability and disaster recovery.</w:t>
      </w:r>
    </w:p>
    <w:p w14:paraId="7A780A1A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0"/>
        </w:rPr>
      </w:pPr>
    </w:p>
    <w:p w14:paraId="6A2878E2" w14:textId="77777777" w:rsidR="007050E7" w:rsidRDefault="00000000">
      <w:pPr>
        <w:pStyle w:val="Heading1"/>
        <w:numPr>
          <w:ilvl w:val="0"/>
          <w:numId w:val="2"/>
        </w:numPr>
        <w:tabs>
          <w:tab w:val="left" w:pos="500"/>
        </w:tabs>
        <w:spacing w:before="0" w:line="465" w:lineRule="auto"/>
        <w:ind w:left="0" w:right="364" w:firstLine="0"/>
        <w:jc w:val="both"/>
        <w:rPr>
          <w:sz w:val="28"/>
          <w:szCs w:val="28"/>
        </w:rPr>
      </w:pPr>
      <w:r>
        <w:rPr>
          <w:sz w:val="28"/>
          <w:szCs w:val="28"/>
        </w:rPr>
        <w:t>End-to-End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Hadoop</w:t>
      </w:r>
      <w:r>
        <w:rPr>
          <w:spacing w:val="-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Ecosystem</w:t>
      </w:r>
    </w:p>
    <w:p w14:paraId="2DB2769B" w14:textId="77777777" w:rsidR="007050E7" w:rsidRDefault="00000000">
      <w:pPr>
        <w:pStyle w:val="Heading1"/>
        <w:spacing w:before="246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Components</w:t>
      </w:r>
    </w:p>
    <w:p w14:paraId="327CDF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Apache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NiFi: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ETL.</w:t>
      </w:r>
    </w:p>
    <w:p w14:paraId="7B96ADAD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5E91BBEF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YARN: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management.</w:t>
      </w:r>
    </w:p>
    <w:p w14:paraId="17E3A3DB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Hive: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SQL-based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analysis.</w:t>
      </w:r>
    </w:p>
    <w:p w14:paraId="1311CED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Spark: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Fast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analytics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machine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learning.</w:t>
      </w:r>
    </w:p>
    <w:p w14:paraId="2D38F67B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HBase: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NoSQL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storage.</w:t>
      </w:r>
    </w:p>
    <w:p w14:paraId="7D54A77E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Kerberos:</w:t>
      </w:r>
      <w:r>
        <w:rPr>
          <w:b/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Authentication.</w:t>
      </w:r>
    </w:p>
    <w:p w14:paraId="33AA92AC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TLS/SSL: </w:t>
      </w:r>
      <w:r>
        <w:rPr>
          <w:sz w:val="24"/>
          <w:szCs w:val="24"/>
        </w:rPr>
        <w:t>Secure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transfer.</w:t>
      </w:r>
    </w:p>
    <w:p w14:paraId="31C99ABD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HDFS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replication:</w:t>
      </w:r>
      <w:r>
        <w:rPr>
          <w:b/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availability.</w:t>
      </w:r>
    </w:p>
    <w:p w14:paraId="1E421EBA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9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HA: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Prevents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single-point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69A185C8" w14:textId="77777777" w:rsidR="007050E7" w:rsidRDefault="00000000">
      <w:pPr>
        <w:pStyle w:val="ListParagraph"/>
        <w:numPr>
          <w:ilvl w:val="1"/>
          <w:numId w:val="2"/>
        </w:numPr>
        <w:tabs>
          <w:tab w:val="left" w:pos="1000"/>
        </w:tabs>
        <w:spacing w:before="237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ResourceManager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HA: </w:t>
      </w:r>
      <w:r>
        <w:rPr>
          <w:sz w:val="24"/>
          <w:szCs w:val="24"/>
        </w:rPr>
        <w:t>Provides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YARN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availability.</w:t>
      </w:r>
    </w:p>
    <w:p w14:paraId="74963D0B" w14:textId="77777777" w:rsidR="007050E7" w:rsidRDefault="007050E7">
      <w:pPr>
        <w:spacing w:before="61"/>
        <w:ind w:left="280"/>
        <w:jc w:val="both"/>
        <w:rPr>
          <w:b/>
          <w:bCs/>
          <w:spacing w:val="-2"/>
          <w:sz w:val="24"/>
          <w:szCs w:val="24"/>
        </w:rPr>
      </w:pPr>
    </w:p>
    <w:p w14:paraId="42B0C4B5" w14:textId="77777777" w:rsidR="007050E7" w:rsidRDefault="00000000">
      <w:pPr>
        <w:spacing w:before="61"/>
        <w:ind w:left="280"/>
        <w:rPr>
          <w:b/>
          <w:sz w:val="24"/>
          <w:szCs w:val="24"/>
        </w:rPr>
      </w:pPr>
      <w:r>
        <w:rPr>
          <w:b/>
          <w:sz w:val="24"/>
          <w:szCs w:val="24"/>
        </w:rPr>
        <w:t>Architecture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Diagram</w:t>
      </w:r>
    </w:p>
    <w:p w14:paraId="12773B6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4"/>
          <w:szCs w:val="24"/>
          <w:lang w:val="en-IN"/>
        </w:rPr>
      </w:pPr>
    </w:p>
    <w:p w14:paraId="032DDA19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114AD1A" w14:textId="77777777" w:rsidR="007050E7" w:rsidRDefault="00000000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  <w:r>
        <w:rPr>
          <w:noProof/>
          <w:sz w:val="18"/>
        </w:rPr>
        <w:lastRenderedPageBreak/>
        <w:drawing>
          <wp:anchor distT="0" distB="0" distL="0" distR="0" simplePos="0" relativeHeight="251658752" behindDoc="1" locked="0" layoutInCell="1" allowOverlap="1" wp14:anchorId="362D9DAC" wp14:editId="0F06A701">
            <wp:simplePos x="0" y="0"/>
            <wp:positionH relativeFrom="page">
              <wp:posOffset>2540635</wp:posOffset>
            </wp:positionH>
            <wp:positionV relativeFrom="paragraph">
              <wp:posOffset>-43815</wp:posOffset>
            </wp:positionV>
            <wp:extent cx="2580640" cy="4358640"/>
            <wp:effectExtent l="0" t="0" r="10160" b="0"/>
            <wp:wrapTopAndBottom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184E1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99392B1" w14:textId="77777777" w:rsidR="007050E7" w:rsidRDefault="00000000">
      <w:pPr>
        <w:pStyle w:val="Heading1"/>
        <w:spacing w:before="239"/>
        <w:jc w:val="both"/>
        <w:rPr>
          <w:spacing w:val="-2"/>
        </w:rPr>
      </w:pPr>
      <w:r>
        <w:rPr>
          <w:spacing w:val="-2"/>
        </w:rPr>
        <w:t>Working</w:t>
      </w:r>
    </w:p>
    <w:p w14:paraId="1D6F59CF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61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 collected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databases,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SAN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NAS.</w:t>
      </w:r>
    </w:p>
    <w:p w14:paraId="53D514F1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pipeline.</w:t>
      </w:r>
    </w:p>
    <w:p w14:paraId="30914AFA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Data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is transferred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securely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TLS/HTTPS.</w:t>
      </w:r>
    </w:p>
    <w:p w14:paraId="50F62219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NiFi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validates,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transforms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routes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0D870BA7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Processed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HDFS.</w:t>
      </w:r>
    </w:p>
    <w:p w14:paraId="10D6AEBB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HDFS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replicates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blocks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DataNodes.</w:t>
      </w:r>
    </w:p>
    <w:p w14:paraId="16FA0418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7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Hive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Spark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process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stored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107BBD20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YARN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allocates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applications.</w:t>
      </w:r>
    </w:p>
    <w:p w14:paraId="76133523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6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Kerberos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authenticates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services.</w:t>
      </w:r>
    </w:p>
    <w:p w14:paraId="59EA689D" w14:textId="77777777" w:rsidR="007050E7" w:rsidRDefault="00000000">
      <w:pPr>
        <w:pStyle w:val="ListParagraph"/>
        <w:numPr>
          <w:ilvl w:val="0"/>
          <w:numId w:val="8"/>
        </w:numPr>
        <w:tabs>
          <w:tab w:val="left" w:pos="999"/>
        </w:tabs>
        <w:spacing w:before="239"/>
        <w:ind w:left="999" w:right="0" w:hanging="359"/>
        <w:jc w:val="both"/>
        <w:rPr>
          <w:sz w:val="24"/>
          <w:szCs w:val="24"/>
        </w:rPr>
      </w:pPr>
      <w:r>
        <w:rPr>
          <w:sz w:val="24"/>
          <w:szCs w:val="24"/>
        </w:rPr>
        <w:t>NameNode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ResourceManager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HA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provide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service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continuity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during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failures.</w:t>
      </w:r>
    </w:p>
    <w:p w14:paraId="10BC3444" w14:textId="77777777" w:rsidR="007050E7" w:rsidRDefault="00000000">
      <w:pPr>
        <w:pStyle w:val="Heading1"/>
        <w:spacing w:before="239"/>
        <w:jc w:val="both"/>
        <w:rPr>
          <w:spacing w:val="-2"/>
          <w:sz w:val="24"/>
          <w:szCs w:val="24"/>
        </w:rPr>
      </w:pPr>
      <w:r>
        <w:rPr>
          <w:sz w:val="24"/>
          <w:szCs w:val="24"/>
        </w:rPr>
        <w:t>Constraint</w:t>
      </w:r>
      <w:r>
        <w:rPr>
          <w:spacing w:val="-2"/>
          <w:sz w:val="24"/>
          <w:szCs w:val="24"/>
        </w:rPr>
        <w:t xml:space="preserve"> Satisfaction</w:t>
      </w:r>
    </w:p>
    <w:p w14:paraId="1F2DD764" w14:textId="77777777" w:rsidR="007050E7" w:rsidRDefault="007050E7">
      <w:pPr>
        <w:pStyle w:val="Heading1"/>
        <w:spacing w:before="239"/>
        <w:jc w:val="both"/>
        <w:rPr>
          <w:spacing w:val="-2"/>
          <w:sz w:val="24"/>
          <w:szCs w:val="24"/>
        </w:rPr>
      </w:pPr>
    </w:p>
    <w:tbl>
      <w:tblPr>
        <w:tblStyle w:val="TableGrid"/>
        <w:tblW w:w="0" w:type="auto"/>
        <w:tblInd w:w="1190" w:type="dxa"/>
        <w:tblLook w:val="04A0" w:firstRow="1" w:lastRow="0" w:firstColumn="1" w:lastColumn="0" w:noHBand="0" w:noVBand="1"/>
      </w:tblPr>
      <w:tblGrid>
        <w:gridCol w:w="4318"/>
        <w:gridCol w:w="4670"/>
      </w:tblGrid>
      <w:tr w:rsidR="007050E7" w14:paraId="79E3ADA8" w14:textId="77777777">
        <w:tc>
          <w:tcPr>
            <w:tcW w:w="4318" w:type="dxa"/>
          </w:tcPr>
          <w:p w14:paraId="3CACE421" w14:textId="77777777" w:rsidR="007050E7" w:rsidRDefault="00000000">
            <w:pPr>
              <w:pStyle w:val="TableParagraph"/>
              <w:spacing w:before="25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lastRenderedPageBreak/>
              <w:t>Constraint</w:t>
            </w:r>
          </w:p>
        </w:tc>
        <w:tc>
          <w:tcPr>
            <w:tcW w:w="4670" w:type="dxa"/>
          </w:tcPr>
          <w:p w14:paraId="4FB8A6CC" w14:textId="77777777" w:rsidR="007050E7" w:rsidRDefault="00000000">
            <w:pPr>
              <w:pStyle w:val="TableParagraph"/>
              <w:spacing w:before="25"/>
              <w:ind w:left="28"/>
              <w:rPr>
                <w:spacing w:val="-2"/>
                <w:sz w:val="24"/>
                <w:szCs w:val="24"/>
              </w:rPr>
            </w:pPr>
            <w:r>
              <w:rPr>
                <w:b/>
                <w:spacing w:val="-2"/>
              </w:rPr>
              <w:t>Solution</w:t>
            </w:r>
          </w:p>
        </w:tc>
      </w:tr>
      <w:tr w:rsidR="007050E7" w14:paraId="2B5113D6" w14:textId="77777777">
        <w:tc>
          <w:tcPr>
            <w:tcW w:w="4318" w:type="dxa"/>
          </w:tcPr>
          <w:p w14:paraId="2E8A0629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Secure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movement</w:t>
            </w:r>
          </w:p>
        </w:tc>
        <w:tc>
          <w:tcPr>
            <w:tcW w:w="4670" w:type="dxa"/>
          </w:tcPr>
          <w:p w14:paraId="001B1DC1" w14:textId="77777777" w:rsidR="007050E7" w:rsidRDefault="00000000">
            <w:pPr>
              <w:pStyle w:val="TableParagraph"/>
              <w:spacing w:before="27"/>
              <w:ind w:left="29"/>
              <w:rPr>
                <w:spacing w:val="-2"/>
                <w:sz w:val="24"/>
                <w:szCs w:val="24"/>
              </w:rPr>
            </w:pPr>
            <w:r>
              <w:t>TLS/SSL</w:t>
            </w:r>
            <w:r>
              <w:rPr>
                <w:spacing w:val="-3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Kerberos</w:t>
            </w:r>
          </w:p>
        </w:tc>
      </w:tr>
      <w:tr w:rsidR="007050E7" w14:paraId="0F831D8E" w14:textId="77777777">
        <w:tc>
          <w:tcPr>
            <w:tcW w:w="4318" w:type="dxa"/>
          </w:tcPr>
          <w:p w14:paraId="6072BE5A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 xml:space="preserve">High </w:t>
            </w:r>
            <w:r>
              <w:rPr>
                <w:spacing w:val="-2"/>
              </w:rPr>
              <w:t>availability</w:t>
            </w:r>
          </w:p>
        </w:tc>
        <w:tc>
          <w:tcPr>
            <w:tcW w:w="4670" w:type="dxa"/>
          </w:tcPr>
          <w:p w14:paraId="2CFD611B" w14:textId="77777777" w:rsidR="007050E7" w:rsidRDefault="00000000">
            <w:pPr>
              <w:pStyle w:val="TableParagraph"/>
              <w:spacing w:before="27"/>
              <w:ind w:left="28"/>
              <w:rPr>
                <w:spacing w:val="-2"/>
                <w:sz w:val="24"/>
                <w:szCs w:val="24"/>
              </w:rPr>
            </w:pPr>
            <w:r>
              <w:t>HDFS</w:t>
            </w:r>
            <w:r>
              <w:rPr>
                <w:spacing w:val="-5"/>
              </w:rPr>
              <w:t xml:space="preserve"> </w:t>
            </w:r>
            <w:r>
              <w:t>replication</w:t>
            </w:r>
            <w:r>
              <w:rPr>
                <w:spacing w:val="-2"/>
              </w:rPr>
              <w:t xml:space="preserve"> </w:t>
            </w:r>
            <w:r>
              <w:t>+</w:t>
            </w:r>
            <w:r>
              <w:rPr>
                <w:spacing w:val="-2"/>
              </w:rPr>
              <w:t xml:space="preserve"> </w:t>
            </w:r>
            <w:r>
              <w:t>NameNode</w:t>
            </w:r>
            <w:r>
              <w:rPr>
                <w:spacing w:val="-2"/>
              </w:rPr>
              <w:t xml:space="preserve"> </w:t>
            </w:r>
            <w:r>
              <w:t>HA</w:t>
            </w:r>
            <w:r>
              <w:rPr>
                <w:spacing w:val="-5"/>
              </w:rPr>
              <w:t xml:space="preserve"> </w:t>
            </w:r>
            <w:r>
              <w:t>+</w:t>
            </w:r>
            <w:r>
              <w:rPr>
                <w:spacing w:val="-2"/>
              </w:rPr>
              <w:t xml:space="preserve"> </w:t>
            </w:r>
            <w:r>
              <w:t>YARN</w:t>
            </w:r>
            <w:r>
              <w:rPr>
                <w:spacing w:val="-5"/>
              </w:rPr>
              <w:t xml:space="preserve"> HA</w:t>
            </w:r>
          </w:p>
        </w:tc>
      </w:tr>
      <w:tr w:rsidR="007050E7" w14:paraId="0D5B4B0F" w14:textId="77777777">
        <w:tc>
          <w:tcPr>
            <w:tcW w:w="4318" w:type="dxa"/>
          </w:tcPr>
          <w:p w14:paraId="341194C6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NiFi/ETL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integration</w:t>
            </w:r>
          </w:p>
        </w:tc>
        <w:tc>
          <w:tcPr>
            <w:tcW w:w="4670" w:type="dxa"/>
          </w:tcPr>
          <w:p w14:paraId="21852EA6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t>NiFi</w:t>
            </w:r>
            <w:r>
              <w:rPr>
                <w:spacing w:val="-4"/>
              </w:rPr>
              <w:t xml:space="preserve"> </w:t>
            </w:r>
            <w:r>
              <w:t>ingestion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transformation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pipelines</w:t>
            </w:r>
          </w:p>
        </w:tc>
      </w:tr>
      <w:tr w:rsidR="007050E7" w14:paraId="52833FF4" w14:textId="77777777">
        <w:tc>
          <w:tcPr>
            <w:tcW w:w="4318" w:type="dxa"/>
          </w:tcPr>
          <w:p w14:paraId="025B2D2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Scalable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storage</w:t>
            </w:r>
          </w:p>
        </w:tc>
        <w:tc>
          <w:tcPr>
            <w:tcW w:w="4670" w:type="dxa"/>
          </w:tcPr>
          <w:p w14:paraId="7EDF2B0B" w14:textId="77777777" w:rsidR="007050E7" w:rsidRDefault="00000000">
            <w:pPr>
              <w:pStyle w:val="TableParagraph"/>
              <w:spacing w:before="27"/>
              <w:ind w:left="26"/>
              <w:rPr>
                <w:spacing w:val="-2"/>
                <w:sz w:val="24"/>
                <w:szCs w:val="24"/>
              </w:rPr>
            </w:pPr>
            <w:r>
              <w:rPr>
                <w:spacing w:val="-4"/>
              </w:rPr>
              <w:t>HDFS</w:t>
            </w:r>
          </w:p>
        </w:tc>
      </w:tr>
      <w:tr w:rsidR="007050E7" w14:paraId="45697BD6" w14:textId="77777777">
        <w:tc>
          <w:tcPr>
            <w:tcW w:w="4318" w:type="dxa"/>
          </w:tcPr>
          <w:p w14:paraId="10396742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Data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processing</w:t>
            </w:r>
          </w:p>
        </w:tc>
        <w:tc>
          <w:tcPr>
            <w:tcW w:w="4670" w:type="dxa"/>
          </w:tcPr>
          <w:p w14:paraId="053B0CDF" w14:textId="77777777" w:rsidR="007050E7" w:rsidRDefault="00000000">
            <w:pPr>
              <w:pStyle w:val="TableParagraph"/>
              <w:spacing w:before="27"/>
              <w:rPr>
                <w:spacing w:val="-2"/>
                <w:sz w:val="24"/>
                <w:szCs w:val="24"/>
              </w:rPr>
            </w:pPr>
            <w:r>
              <w:t>Hive</w:t>
            </w:r>
            <w:r>
              <w:rPr>
                <w:spacing w:val="-1"/>
              </w:rPr>
              <w:t xml:space="preserve"> </w:t>
            </w:r>
            <w:r>
              <w:t>+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Spark</w:t>
            </w:r>
          </w:p>
        </w:tc>
      </w:tr>
      <w:tr w:rsidR="007050E7" w14:paraId="2552EBC5" w14:textId="77777777">
        <w:tc>
          <w:tcPr>
            <w:tcW w:w="4318" w:type="dxa"/>
          </w:tcPr>
          <w:p w14:paraId="7AC09CC0" w14:textId="77777777" w:rsidR="007050E7" w:rsidRDefault="00000000">
            <w:pPr>
              <w:pStyle w:val="TableParagraph"/>
              <w:spacing w:before="24"/>
              <w:rPr>
                <w:spacing w:val="-2"/>
                <w:sz w:val="24"/>
                <w:szCs w:val="24"/>
              </w:rPr>
            </w:pPr>
            <w:r>
              <w:t>Resource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management</w:t>
            </w:r>
          </w:p>
        </w:tc>
        <w:tc>
          <w:tcPr>
            <w:tcW w:w="4670" w:type="dxa"/>
          </w:tcPr>
          <w:p w14:paraId="4A4A740D" w14:textId="77777777" w:rsidR="007050E7" w:rsidRDefault="00000000">
            <w:pPr>
              <w:pStyle w:val="TableParagraph"/>
              <w:spacing w:before="24"/>
              <w:ind w:left="29"/>
              <w:rPr>
                <w:spacing w:val="-2"/>
                <w:sz w:val="24"/>
                <w:szCs w:val="24"/>
              </w:rPr>
            </w:pPr>
            <w:r>
              <w:rPr>
                <w:spacing w:val="-4"/>
              </w:rPr>
              <w:t>YARN</w:t>
            </w:r>
          </w:p>
        </w:tc>
      </w:tr>
    </w:tbl>
    <w:p w14:paraId="792B9E4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96344F0" w14:textId="77777777" w:rsidR="007050E7" w:rsidRDefault="00000000">
      <w:pPr>
        <w:pStyle w:val="Heading1"/>
        <w:spacing w:before="3"/>
        <w:jc w:val="both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Justification</w:t>
      </w:r>
    </w:p>
    <w:p w14:paraId="10586184" w14:textId="77777777" w:rsidR="007050E7" w:rsidRDefault="007050E7">
      <w:pPr>
        <w:pStyle w:val="Heading1"/>
        <w:spacing w:before="3"/>
        <w:jc w:val="both"/>
        <w:rPr>
          <w:spacing w:val="-2"/>
          <w:sz w:val="24"/>
          <w:szCs w:val="24"/>
        </w:rPr>
      </w:pPr>
    </w:p>
    <w:p w14:paraId="29A1AC84" w14:textId="77777777" w:rsidR="007050E7" w:rsidRDefault="00000000">
      <w:pPr>
        <w:pStyle w:val="BodyText"/>
        <w:spacing w:line="276" w:lineRule="auto"/>
        <w:ind w:left="280" w:right="294"/>
        <w:jc w:val="both"/>
      </w:pPr>
      <w:r>
        <w:rPr>
          <w:sz w:val="24"/>
          <w:szCs w:val="24"/>
        </w:rPr>
        <w:t>The proposed ecosystem provides secure end-to-end data movement through TLS/SSL and authenticated access using Kerberos. HDFS replication, NameNode HA and ResourceManager HA prevent individual component failures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causing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major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service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disruption.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Apache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NiFi provides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reliable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ingestion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ETL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integration,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while Hive and Spark support large-scale analytics and processing.</w:t>
      </w:r>
    </w:p>
    <w:p w14:paraId="3A641A3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D4DCCA1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1CAFF583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56A5ED6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7CC4ECB7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29BA126E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6261D9CE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EED977D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BD98694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430CB262" w14:textId="77777777" w:rsidR="007050E7" w:rsidRDefault="007050E7">
      <w:pPr>
        <w:pStyle w:val="Heading1"/>
        <w:tabs>
          <w:tab w:val="left" w:pos="500"/>
        </w:tabs>
        <w:spacing w:before="0" w:line="465" w:lineRule="auto"/>
        <w:ind w:right="364"/>
        <w:jc w:val="both"/>
        <w:rPr>
          <w:sz w:val="28"/>
          <w:szCs w:val="28"/>
          <w:lang w:val="en-IN"/>
        </w:rPr>
      </w:pPr>
    </w:p>
    <w:p w14:paraId="5924328A" w14:textId="77777777" w:rsidR="007050E7" w:rsidRDefault="007050E7">
      <w:pPr>
        <w:jc w:val="both"/>
        <w:rPr>
          <w:b/>
          <w:bCs/>
          <w:spacing w:val="-2"/>
          <w:sz w:val="24"/>
          <w:szCs w:val="24"/>
        </w:rPr>
      </w:pPr>
    </w:p>
    <w:sectPr w:rsidR="007050E7">
      <w:type w:val="continuous"/>
      <w:pgSz w:w="12240" w:h="15840"/>
      <w:pgMar w:top="820" w:right="72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ADA54" w14:textId="77777777" w:rsidR="0019140C" w:rsidRDefault="0019140C">
      <w:r>
        <w:separator/>
      </w:r>
    </w:p>
  </w:endnote>
  <w:endnote w:type="continuationSeparator" w:id="0">
    <w:p w14:paraId="73642644" w14:textId="77777777" w:rsidR="0019140C" w:rsidRDefault="001914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32FCB" w14:textId="77777777" w:rsidR="0019140C" w:rsidRDefault="0019140C">
      <w:r>
        <w:separator/>
      </w:r>
    </w:p>
  </w:footnote>
  <w:footnote w:type="continuationSeparator" w:id="0">
    <w:p w14:paraId="6459A05B" w14:textId="77777777" w:rsidR="0019140C" w:rsidRDefault="001914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5E306ED"/>
    <w:multiLevelType w:val="multilevel"/>
    <w:tmpl w:val="B5E306ED"/>
    <w:lvl w:ilvl="0">
      <w:start w:val="192"/>
      <w:numFmt w:val="decimal"/>
      <w:lvlText w:val="%1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1">
      <w:start w:val="168"/>
      <w:numFmt w:val="decimal"/>
      <w:lvlText w:val="%1.%2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380" w:hanging="1100"/>
        <w:jc w:val="left"/>
      </w:pPr>
      <w:rPr>
        <w:rFonts w:hint="default"/>
        <w:lang w:val="en-US" w:eastAsia="en-US" w:bidi="ar-SA"/>
      </w:rPr>
    </w:lvl>
    <w:lvl w:ilvl="3">
      <w:start w:val="1"/>
      <w:numFmt w:val="decimal"/>
      <w:lvlText w:val="%1.%2.%3.%4"/>
      <w:lvlJc w:val="left"/>
      <w:pPr>
        <w:ind w:left="1380" w:hanging="11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5148" w:hanging="11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090" w:hanging="11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032" w:hanging="11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974" w:hanging="11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16" w:hanging="1100"/>
      </w:pPr>
      <w:rPr>
        <w:rFonts w:hint="default"/>
        <w:lang w:val="en-US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280" w:hanging="22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10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77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3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2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64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67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88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0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3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68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3D62ECE"/>
    <w:multiLevelType w:val="multilevel"/>
    <w:tmpl w:val="03D62ECE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5B654F3"/>
    <w:multiLevelType w:val="multilevel"/>
    <w:tmpl w:val="25B654F3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2183CF9"/>
    <w:multiLevelType w:val="multilevel"/>
    <w:tmpl w:val="72183CF9"/>
    <w:lvl w:ilvl="0">
      <w:start w:val="1"/>
      <w:numFmt w:val="decimal"/>
      <w:lvlText w:val="%1."/>
      <w:lvlJc w:val="left"/>
      <w:pPr>
        <w:ind w:left="100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4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90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6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40" w:hanging="360"/>
      </w:pPr>
      <w:rPr>
        <w:rFonts w:hint="default"/>
        <w:lang w:val="en-US" w:eastAsia="en-US" w:bidi="ar-SA"/>
      </w:rPr>
    </w:lvl>
  </w:abstractNum>
  <w:num w:numId="1" w16cid:durableId="1952322776">
    <w:abstractNumId w:val="3"/>
  </w:num>
  <w:num w:numId="2" w16cid:durableId="1634824267">
    <w:abstractNumId w:val="2"/>
  </w:num>
  <w:num w:numId="3" w16cid:durableId="422847110">
    <w:abstractNumId w:val="6"/>
  </w:num>
  <w:num w:numId="4" w16cid:durableId="675304202">
    <w:abstractNumId w:val="1"/>
  </w:num>
  <w:num w:numId="5" w16cid:durableId="988676122">
    <w:abstractNumId w:val="0"/>
  </w:num>
  <w:num w:numId="6" w16cid:durableId="1013383970">
    <w:abstractNumId w:val="4"/>
  </w:num>
  <w:num w:numId="7" w16cid:durableId="286203780">
    <w:abstractNumId w:val="5"/>
  </w:num>
  <w:num w:numId="8" w16cid:durableId="19775664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050E7"/>
    <w:rsid w:val="0015030C"/>
    <w:rsid w:val="0019140C"/>
    <w:rsid w:val="007050E7"/>
    <w:rsid w:val="00BF3242"/>
    <w:rsid w:val="670F7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DF11DB"/>
  <w15:docId w15:val="{4BBD0405-7750-4927-9337-B9670B59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60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1"/>
    <w:qFormat/>
    <w:pPr>
      <w:spacing w:before="40"/>
      <w:jc w:val="center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left="28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640" w:right="298" w:hanging="360"/>
    </w:pPr>
  </w:style>
  <w:style w:type="paragraph" w:customStyle="1" w:styleId="TableParagraph">
    <w:name w:val="Table Paragraph"/>
    <w:basedOn w:val="Normal"/>
    <w:uiPriority w:val="1"/>
    <w:qFormat/>
    <w:pPr>
      <w:ind w:left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1429</Words>
  <Characters>8151</Characters>
  <Application>Microsoft Office Word</Application>
  <DocSecurity>0</DocSecurity>
  <Lines>67</Lines>
  <Paragraphs>19</Paragraphs>
  <ScaleCrop>false</ScaleCrop>
  <Company/>
  <LinksUpToDate>false</LinksUpToDate>
  <CharactersWithSpaces>9561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CSA15_CO5_HIGH-Constraint-Based Problem Solving.docx</dc:title>
  <dc:creator>ramya</dc:creator>
  <cp:lastModifiedBy>daya reddy</cp:lastModifiedBy>
  <cp:revision>2</cp:revision>
  <dcterms:created xsi:type="dcterms:W3CDTF">2026-08-27T05:14:00Z</dcterms:created>
  <dcterms:modified xsi:type="dcterms:W3CDTF">2026-08-28T07:48:00Z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2026-08-27T00:00:00Z</vt:filetime>
  </property>
  <property fmtid="{D5CDD505-2E9C-101B-9397-08002B2CF9AE}" pid="6" name="KSOTemplateDocerSaveRecord">
    <vt:lpwstr>eyJoZGlkIjoiZTg1MTdlZjIxYWVlYmE3NTJiMmI2OWRkMGIzYjEwZTciLCJ1c2VySWQiOiI1NDk3NTgxNTMxMzMifQ==</vt:lpwstr>
  </property>
  <property fmtid="{D5CDD505-2E9C-101B-9397-08002B2CF9AE}" pid="7" name="KSOProductBuildVer">
    <vt:lpwstr>1033-12.1.0.28032</vt:lpwstr>
  </property>
  <property fmtid="{D5CDD505-2E9C-101B-9397-08002B2CF9AE}" pid="8" name="ICV">
    <vt:lpwstr>BCB446D876F14783A8D1FABD355D9848_13</vt:lpwstr>
  </property>
</Properties>
</file>