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9A" w:rsidRPr="00881954" w:rsidRDefault="00881954">
      <w:pPr>
        <w:rPr>
          <w:lang w:val="en-US"/>
        </w:rPr>
      </w:pPr>
      <w:r>
        <w:rPr>
          <w:lang w:val="en-US"/>
        </w:rPr>
        <w:t>0</w:t>
      </w:r>
      <w:bookmarkStart w:id="0" w:name="_GoBack"/>
      <w:bookmarkEnd w:id="0"/>
    </w:p>
    <w:sectPr w:rsidR="00D1029A" w:rsidRPr="00881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E9"/>
    <w:rsid w:val="00881954"/>
    <w:rsid w:val="00D1029A"/>
    <w:rsid w:val="00E0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77062-D716-484F-B086-7AB895D3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Dobrin Dachkinov</dc:creator>
  <cp:keywords/>
  <dc:description/>
  <cp:lastModifiedBy>Dobrin Dachkinov</cp:lastModifiedBy>
  <cp:revision>3</cp:revision>
  <dcterms:created xsi:type="dcterms:W3CDTF">2016-09-24T12:53:00Z</dcterms:created>
  <dcterms:modified xsi:type="dcterms:W3CDTF">2016-09-24T12:53:00Z</dcterms:modified>
</cp:coreProperties>
</file>