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E0A2" w14:textId="133E710E" w:rsidR="008F3A12" w:rsidRPr="00434C58" w:rsidRDefault="00012EFA" w:rsidP="00E51E4B">
      <w:pPr>
        <w:pStyle w:val="Heading1"/>
        <w:jc w:val="center"/>
      </w:pPr>
      <w:r w:rsidRPr="00434C58">
        <w:t>Module 1 Written Report</w:t>
      </w:r>
    </w:p>
    <w:p w14:paraId="3C7B0F13" w14:textId="77777777" w:rsidR="00434C58" w:rsidRPr="00434C58" w:rsidRDefault="00434C58" w:rsidP="00434C5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0601456" w14:textId="77777777" w:rsidR="007F5B7D" w:rsidRPr="00434C58" w:rsidRDefault="007F5B7D" w:rsidP="00434C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434C58">
        <w:rPr>
          <w:rFonts w:asciiTheme="minorHAnsi" w:hAnsiTheme="minorHAnsi" w:cstheme="minorHAnsi"/>
          <w:i/>
          <w:iCs/>
          <w:color w:val="2B2B2B"/>
        </w:rPr>
        <w:t>Given the provided data, what are three conclusions that we can draw about crowdfunding campaigns?</w:t>
      </w:r>
    </w:p>
    <w:p w14:paraId="4C67870C" w14:textId="752F114B" w:rsidR="00C614BB" w:rsidRPr="00434C58" w:rsidRDefault="00C614BB" w:rsidP="00434C5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434C58">
        <w:rPr>
          <w:rFonts w:asciiTheme="minorHAnsi" w:hAnsiTheme="minorHAnsi" w:cstheme="minorHAnsi"/>
          <w:color w:val="2B2B2B"/>
        </w:rPr>
        <w:t xml:space="preserve">Theatre crowdfunding campaigns are the most </w:t>
      </w:r>
      <w:r w:rsidR="0083020F" w:rsidRPr="00434C58">
        <w:rPr>
          <w:rFonts w:asciiTheme="minorHAnsi" w:hAnsiTheme="minorHAnsi" w:cstheme="minorHAnsi"/>
          <w:color w:val="2B2B2B"/>
        </w:rPr>
        <w:t>popular.</w:t>
      </w:r>
    </w:p>
    <w:p w14:paraId="77CAC230" w14:textId="507017A7" w:rsidR="00C614BB" w:rsidRDefault="00AA35C2" w:rsidP="00434C5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434C58">
        <w:rPr>
          <w:rFonts w:asciiTheme="minorHAnsi" w:hAnsiTheme="minorHAnsi" w:cstheme="minorHAnsi"/>
          <w:color w:val="2B2B2B"/>
        </w:rPr>
        <w:t xml:space="preserve">Successful campaigns tend to start in the early summer </w:t>
      </w:r>
      <w:r w:rsidR="00EB43AD" w:rsidRPr="00434C58">
        <w:rPr>
          <w:rFonts w:asciiTheme="minorHAnsi" w:hAnsiTheme="minorHAnsi" w:cstheme="minorHAnsi"/>
          <w:color w:val="2B2B2B"/>
        </w:rPr>
        <w:t>(Jun, Jul)</w:t>
      </w:r>
      <w:r w:rsidR="001C1979">
        <w:rPr>
          <w:rFonts w:asciiTheme="minorHAnsi" w:hAnsiTheme="minorHAnsi" w:cstheme="minorHAnsi"/>
          <w:color w:val="2B2B2B"/>
        </w:rPr>
        <w:t>.</w:t>
      </w:r>
    </w:p>
    <w:p w14:paraId="5AF32D79" w14:textId="77777777" w:rsidR="00D87701" w:rsidRDefault="00717E66" w:rsidP="00434C5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August is the worst month to start a campaign</w:t>
      </w:r>
      <w:r w:rsidR="00D87701">
        <w:rPr>
          <w:rFonts w:asciiTheme="minorHAnsi" w:hAnsiTheme="minorHAnsi" w:cstheme="minorHAnsi"/>
          <w:color w:val="2B2B2B"/>
        </w:rPr>
        <w:t xml:space="preserve"> because:</w:t>
      </w:r>
    </w:p>
    <w:p w14:paraId="04C06BBC" w14:textId="50FC01F8" w:rsidR="00D87701" w:rsidRDefault="00D87701" w:rsidP="00D8770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l</w:t>
      </w:r>
      <w:r w:rsidR="008E046A">
        <w:rPr>
          <w:rFonts w:asciiTheme="minorHAnsi" w:hAnsiTheme="minorHAnsi" w:cstheme="minorHAnsi"/>
          <w:color w:val="2B2B2B"/>
        </w:rPr>
        <w:t xml:space="preserve">owest number of successful campaigns start in </w:t>
      </w:r>
      <w:r>
        <w:rPr>
          <w:rFonts w:asciiTheme="minorHAnsi" w:hAnsiTheme="minorHAnsi" w:cstheme="minorHAnsi"/>
          <w:color w:val="2B2B2B"/>
        </w:rPr>
        <w:t>August.</w:t>
      </w:r>
    </w:p>
    <w:p w14:paraId="06BF6699" w14:textId="6F56C695" w:rsidR="00717E66" w:rsidRPr="00434C58" w:rsidRDefault="00CF3053" w:rsidP="00D8770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A high number </w:t>
      </w:r>
      <w:r w:rsidR="006D2DD7">
        <w:rPr>
          <w:rFonts w:asciiTheme="minorHAnsi" w:hAnsiTheme="minorHAnsi" w:cstheme="minorHAnsi"/>
          <w:color w:val="2B2B2B"/>
        </w:rPr>
        <w:t>of failed campaigns also start in August</w:t>
      </w:r>
      <w:r>
        <w:rPr>
          <w:rFonts w:asciiTheme="minorHAnsi" w:hAnsiTheme="minorHAnsi" w:cstheme="minorHAnsi"/>
          <w:color w:val="2B2B2B"/>
        </w:rPr>
        <w:t>.</w:t>
      </w:r>
    </w:p>
    <w:p w14:paraId="49E133E1" w14:textId="77777777" w:rsidR="00434C58" w:rsidRPr="00434C58" w:rsidRDefault="00434C58" w:rsidP="00434C5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</w:p>
    <w:p w14:paraId="30F92233" w14:textId="77777777" w:rsidR="007F5B7D" w:rsidRPr="009741A1" w:rsidRDefault="007F5B7D" w:rsidP="00434C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9741A1">
        <w:rPr>
          <w:rFonts w:asciiTheme="minorHAnsi" w:hAnsiTheme="minorHAnsi" w:cstheme="minorHAnsi"/>
          <w:i/>
          <w:iCs/>
          <w:color w:val="2B2B2B"/>
        </w:rPr>
        <w:t>What are some limitations of this dataset?</w:t>
      </w:r>
    </w:p>
    <w:p w14:paraId="6E13F2F6" w14:textId="28D69959" w:rsidR="00A70FB1" w:rsidRPr="009741A1" w:rsidRDefault="00A70FB1" w:rsidP="00434C5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2B2B2B"/>
        </w:rPr>
      </w:pPr>
      <w:r w:rsidRPr="009741A1">
        <w:rPr>
          <w:rFonts w:asciiTheme="minorHAnsi" w:hAnsiTheme="minorHAnsi" w:cstheme="minorHAnsi"/>
          <w:color w:val="2B2B2B"/>
        </w:rPr>
        <w:t xml:space="preserve">The length of the </w:t>
      </w:r>
      <w:r w:rsidR="00304B36" w:rsidRPr="009741A1">
        <w:rPr>
          <w:rFonts w:asciiTheme="minorHAnsi" w:hAnsiTheme="minorHAnsi" w:cstheme="minorHAnsi"/>
          <w:color w:val="2B2B2B"/>
        </w:rPr>
        <w:t>campaigns are not factored in.</w:t>
      </w:r>
      <w:r w:rsidR="00D44C15" w:rsidRPr="009741A1">
        <w:rPr>
          <w:rFonts w:asciiTheme="minorHAnsi" w:hAnsiTheme="minorHAnsi" w:cstheme="minorHAnsi"/>
          <w:color w:val="2B2B2B"/>
        </w:rPr>
        <w:t xml:space="preserve"> </w:t>
      </w:r>
      <w:r w:rsidR="00D44C15" w:rsidRPr="009741A1">
        <w:rPr>
          <w:rFonts w:asciiTheme="minorHAnsi" w:hAnsiTheme="minorHAnsi" w:cstheme="minorHAnsi"/>
          <w:color w:val="2B2B2B"/>
        </w:rPr>
        <w:t>This may or may not have an</w:t>
      </w:r>
      <w:r w:rsidR="00E319D9" w:rsidRPr="009741A1">
        <w:rPr>
          <w:rFonts w:asciiTheme="minorHAnsi" w:hAnsiTheme="minorHAnsi" w:cstheme="minorHAnsi"/>
          <w:color w:val="2B2B2B"/>
        </w:rPr>
        <w:t xml:space="preserve"> unseen</w:t>
      </w:r>
      <w:r w:rsidR="00D44C15" w:rsidRPr="009741A1">
        <w:rPr>
          <w:rFonts w:asciiTheme="minorHAnsi" w:hAnsiTheme="minorHAnsi" w:cstheme="minorHAnsi"/>
          <w:color w:val="2B2B2B"/>
        </w:rPr>
        <w:t xml:space="preserve"> effect on the success of the campaign, but we are</w:t>
      </w:r>
      <w:r w:rsidR="00D44C15" w:rsidRPr="009741A1">
        <w:rPr>
          <w:rFonts w:asciiTheme="minorHAnsi" w:hAnsiTheme="minorHAnsi" w:cstheme="minorHAnsi"/>
          <w:color w:val="2B2B2B"/>
        </w:rPr>
        <w:t xml:space="preserve"> unable to determ</w:t>
      </w:r>
      <w:r w:rsidR="00E319D9" w:rsidRPr="009741A1">
        <w:rPr>
          <w:rFonts w:asciiTheme="minorHAnsi" w:hAnsiTheme="minorHAnsi" w:cstheme="minorHAnsi"/>
          <w:color w:val="2B2B2B"/>
        </w:rPr>
        <w:t>ine since the dataset does not look for it.</w:t>
      </w:r>
      <w:r w:rsidR="00434C58" w:rsidRPr="009741A1">
        <w:rPr>
          <w:rFonts w:asciiTheme="minorHAnsi" w:hAnsiTheme="minorHAnsi" w:cstheme="minorHAnsi"/>
          <w:color w:val="2B2B2B"/>
        </w:rPr>
        <w:t xml:space="preserve"> </w:t>
      </w:r>
    </w:p>
    <w:p w14:paraId="367BD265" w14:textId="77777777" w:rsidR="00434C58" w:rsidRPr="009741A1" w:rsidRDefault="00434C58" w:rsidP="00434C58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</w:p>
    <w:p w14:paraId="60A1DB36" w14:textId="77777777" w:rsidR="007F5B7D" w:rsidRPr="009741A1" w:rsidRDefault="007F5B7D" w:rsidP="00434C5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9741A1">
        <w:rPr>
          <w:rFonts w:asciiTheme="minorHAnsi" w:hAnsiTheme="minorHAnsi" w:cstheme="minorHAnsi"/>
          <w:i/>
          <w:iCs/>
          <w:color w:val="2B2B2B"/>
        </w:rPr>
        <w:t>What are some other possible tables and/or graphs that we could create, and what additional value would they provide?</w:t>
      </w:r>
    </w:p>
    <w:p w14:paraId="6BD5ABFD" w14:textId="7718FEEB" w:rsidR="008343EE" w:rsidRPr="009741A1" w:rsidRDefault="00DD1EE7" w:rsidP="008343E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9741A1">
        <w:rPr>
          <w:rFonts w:asciiTheme="minorHAnsi" w:hAnsiTheme="minorHAnsi" w:cstheme="minorHAnsi"/>
          <w:color w:val="2B2B2B"/>
        </w:rPr>
        <w:t xml:space="preserve">A pie chart may be used to better </w:t>
      </w:r>
      <w:r w:rsidR="000B231A" w:rsidRPr="009741A1">
        <w:rPr>
          <w:rFonts w:asciiTheme="minorHAnsi" w:hAnsiTheme="minorHAnsi" w:cstheme="minorHAnsi"/>
          <w:color w:val="2B2B2B"/>
        </w:rPr>
        <w:t>visualise</w:t>
      </w:r>
      <w:r w:rsidRPr="009741A1">
        <w:rPr>
          <w:rFonts w:asciiTheme="minorHAnsi" w:hAnsiTheme="minorHAnsi" w:cstheme="minorHAnsi"/>
          <w:color w:val="2B2B2B"/>
        </w:rPr>
        <w:t xml:space="preserve"> the proportion of </w:t>
      </w:r>
      <w:r w:rsidR="00785376" w:rsidRPr="009741A1">
        <w:rPr>
          <w:rFonts w:asciiTheme="minorHAnsi" w:hAnsiTheme="minorHAnsi" w:cstheme="minorHAnsi"/>
          <w:color w:val="2B2B2B"/>
        </w:rPr>
        <w:t xml:space="preserve">campaigns that belong to certain </w:t>
      </w:r>
      <w:r w:rsidR="00AF5ADA" w:rsidRPr="009741A1">
        <w:rPr>
          <w:rFonts w:asciiTheme="minorHAnsi" w:hAnsiTheme="minorHAnsi" w:cstheme="minorHAnsi"/>
          <w:color w:val="2B2B2B"/>
        </w:rPr>
        <w:t>categories</w:t>
      </w:r>
      <w:r w:rsidR="000B231A" w:rsidRPr="009741A1">
        <w:rPr>
          <w:rFonts w:asciiTheme="minorHAnsi" w:hAnsiTheme="minorHAnsi" w:cstheme="minorHAnsi"/>
          <w:color w:val="2B2B2B"/>
        </w:rPr>
        <w:t>/subcategories</w:t>
      </w:r>
      <w:r w:rsidR="00785376" w:rsidRPr="009741A1">
        <w:rPr>
          <w:rFonts w:asciiTheme="minorHAnsi" w:hAnsiTheme="minorHAnsi" w:cstheme="minorHAnsi"/>
          <w:color w:val="2B2B2B"/>
        </w:rPr>
        <w:t>.</w:t>
      </w:r>
      <w:r w:rsidR="00AF5ADA" w:rsidRPr="009741A1">
        <w:rPr>
          <w:rFonts w:asciiTheme="minorHAnsi" w:hAnsiTheme="minorHAnsi" w:cstheme="minorHAnsi"/>
          <w:color w:val="2B2B2B"/>
        </w:rPr>
        <w:t xml:space="preserve"> E.g.</w:t>
      </w:r>
    </w:p>
    <w:p w14:paraId="6BF774E1" w14:textId="24CC9829" w:rsidR="008343EE" w:rsidRPr="009741A1" w:rsidRDefault="00AF1AB3" w:rsidP="008343EE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2B2B2B"/>
        </w:rPr>
      </w:pPr>
      <w:r w:rsidRPr="009741A1">
        <w:rPr>
          <w:noProof/>
        </w:rPr>
        <w:drawing>
          <wp:anchor distT="0" distB="0" distL="114300" distR="114300" simplePos="0" relativeHeight="251658240" behindDoc="1" locked="0" layoutInCell="1" allowOverlap="1" wp14:anchorId="502C4F00" wp14:editId="3B43CD11">
            <wp:simplePos x="0" y="0"/>
            <wp:positionH relativeFrom="column">
              <wp:posOffset>828675</wp:posOffset>
            </wp:positionH>
            <wp:positionV relativeFrom="paragraph">
              <wp:posOffset>37465</wp:posOffset>
            </wp:positionV>
            <wp:extent cx="2867025" cy="3176905"/>
            <wp:effectExtent l="0" t="0" r="9525" b="4445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1853253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17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FDBA2" w14:textId="31B04D68" w:rsidR="00012EFA" w:rsidRPr="009741A1" w:rsidRDefault="00012EFA" w:rsidP="00012EFA">
      <w:pPr>
        <w:rPr>
          <w:sz w:val="24"/>
          <w:szCs w:val="24"/>
        </w:rPr>
      </w:pPr>
    </w:p>
    <w:p w14:paraId="35C27720" w14:textId="77777777" w:rsidR="00E51E4B" w:rsidRPr="009741A1" w:rsidRDefault="00E51E4B" w:rsidP="00012EFA">
      <w:pPr>
        <w:rPr>
          <w:sz w:val="24"/>
          <w:szCs w:val="24"/>
        </w:rPr>
      </w:pPr>
    </w:p>
    <w:p w14:paraId="1C8AC9B2" w14:textId="77777777" w:rsidR="00E51E4B" w:rsidRPr="009741A1" w:rsidRDefault="00E51E4B" w:rsidP="00012EFA">
      <w:pPr>
        <w:rPr>
          <w:sz w:val="24"/>
          <w:szCs w:val="24"/>
        </w:rPr>
      </w:pPr>
    </w:p>
    <w:p w14:paraId="26535DC5" w14:textId="77777777" w:rsidR="00E51E4B" w:rsidRPr="009741A1" w:rsidRDefault="00E51E4B" w:rsidP="00012EFA">
      <w:pPr>
        <w:rPr>
          <w:sz w:val="24"/>
          <w:szCs w:val="24"/>
        </w:rPr>
      </w:pPr>
    </w:p>
    <w:p w14:paraId="45204459" w14:textId="77777777" w:rsidR="00E51E4B" w:rsidRPr="009741A1" w:rsidRDefault="00E51E4B" w:rsidP="00012EFA">
      <w:pPr>
        <w:rPr>
          <w:sz w:val="24"/>
          <w:szCs w:val="24"/>
        </w:rPr>
      </w:pPr>
    </w:p>
    <w:p w14:paraId="2AD022B4" w14:textId="77777777" w:rsidR="00E51E4B" w:rsidRPr="009741A1" w:rsidRDefault="00E51E4B" w:rsidP="00012EFA">
      <w:pPr>
        <w:rPr>
          <w:sz w:val="24"/>
          <w:szCs w:val="24"/>
        </w:rPr>
      </w:pPr>
    </w:p>
    <w:p w14:paraId="01A9EF8F" w14:textId="77777777" w:rsidR="00E51E4B" w:rsidRPr="009741A1" w:rsidRDefault="00E51E4B" w:rsidP="00012EFA">
      <w:pPr>
        <w:rPr>
          <w:sz w:val="24"/>
          <w:szCs w:val="24"/>
        </w:rPr>
      </w:pPr>
    </w:p>
    <w:p w14:paraId="1C264CD3" w14:textId="77777777" w:rsidR="00E51E4B" w:rsidRPr="009741A1" w:rsidRDefault="00E51E4B" w:rsidP="00012EFA">
      <w:pPr>
        <w:rPr>
          <w:sz w:val="24"/>
          <w:szCs w:val="24"/>
        </w:rPr>
      </w:pPr>
    </w:p>
    <w:p w14:paraId="25D81362" w14:textId="77777777" w:rsidR="00E51E4B" w:rsidRPr="009741A1" w:rsidRDefault="00E51E4B" w:rsidP="00012EFA">
      <w:pPr>
        <w:rPr>
          <w:sz w:val="24"/>
          <w:szCs w:val="24"/>
        </w:rPr>
      </w:pPr>
    </w:p>
    <w:p w14:paraId="6F7C6643" w14:textId="77777777" w:rsidR="00E51E4B" w:rsidRPr="009741A1" w:rsidRDefault="00E51E4B" w:rsidP="00012EFA">
      <w:pPr>
        <w:rPr>
          <w:sz w:val="24"/>
          <w:szCs w:val="24"/>
        </w:rPr>
      </w:pPr>
    </w:p>
    <w:p w14:paraId="54DD01F0" w14:textId="77777777" w:rsidR="00E51E4B" w:rsidRPr="009741A1" w:rsidRDefault="00E51E4B" w:rsidP="00012EFA">
      <w:pPr>
        <w:rPr>
          <w:sz w:val="24"/>
          <w:szCs w:val="24"/>
        </w:rPr>
      </w:pPr>
    </w:p>
    <w:p w14:paraId="3F4F76E1" w14:textId="5EB75AC2" w:rsidR="00E51E4B" w:rsidRPr="009741A1" w:rsidRDefault="00E51E4B" w:rsidP="009741A1">
      <w:pPr>
        <w:pStyle w:val="Heading2"/>
      </w:pPr>
      <w:r w:rsidRPr="009741A1">
        <w:t>Statistical Analysis</w:t>
      </w:r>
    </w:p>
    <w:p w14:paraId="249CDBE7" w14:textId="2A9CFECF" w:rsidR="00BB079A" w:rsidRPr="00BB079A" w:rsidRDefault="00BB079A" w:rsidP="00BF3197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BB079A">
        <w:rPr>
          <w:i/>
          <w:iCs/>
          <w:sz w:val="24"/>
          <w:szCs w:val="24"/>
        </w:rPr>
        <w:t>Use your data to determine whether the mean or the median better summarizes the data.</w:t>
      </w:r>
    </w:p>
    <w:p w14:paraId="1807A9F5" w14:textId="51402373" w:rsidR="00E51E4B" w:rsidRPr="00BF3197" w:rsidRDefault="009741A1" w:rsidP="00BB079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973E9">
        <w:rPr>
          <w:sz w:val="24"/>
          <w:szCs w:val="24"/>
        </w:rPr>
        <w:t>As the data is heavily skewed to the right</w:t>
      </w:r>
      <w:r w:rsidR="003973E9">
        <w:rPr>
          <w:sz w:val="24"/>
          <w:szCs w:val="24"/>
        </w:rPr>
        <w:t xml:space="preserve"> (mean</w:t>
      </w:r>
      <w:r w:rsidR="003973E9" w:rsidRPr="00BF3197">
        <w:rPr>
          <w:sz w:val="24"/>
          <w:szCs w:val="24"/>
        </w:rPr>
        <w:t>&gt;median)</w:t>
      </w:r>
      <w:r w:rsidRPr="00BF3197">
        <w:rPr>
          <w:sz w:val="24"/>
          <w:szCs w:val="24"/>
        </w:rPr>
        <w:t>, the median would be better than the mean for summarising data.</w:t>
      </w:r>
    </w:p>
    <w:p w14:paraId="56A9051E" w14:textId="4DC161B0" w:rsidR="00340A90" w:rsidRPr="00340A90" w:rsidRDefault="00340A90" w:rsidP="00340A90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rPr>
          <w:rFonts w:asciiTheme="minorHAnsi" w:eastAsiaTheme="minorHAnsi" w:hAnsiTheme="minorHAnsi" w:cstheme="minorBidi"/>
          <w:i/>
          <w:iCs/>
          <w:kern w:val="2"/>
          <w:lang w:eastAsia="en-US"/>
          <w14:ligatures w14:val="standardContextual"/>
        </w:rPr>
      </w:pPr>
      <w:r w:rsidRPr="00340A90">
        <w:rPr>
          <w:rFonts w:asciiTheme="minorHAnsi" w:eastAsiaTheme="minorHAnsi" w:hAnsiTheme="minorHAnsi" w:cstheme="minorBidi"/>
          <w:i/>
          <w:iCs/>
          <w:kern w:val="2"/>
          <w:lang w:eastAsia="en-US"/>
          <w14:ligatures w14:val="standardContextual"/>
        </w:rPr>
        <w:t>Use your data to determine if there is more variability with successful or unsuccessful campaigns. Does this make sense? Why or why not?</w:t>
      </w:r>
    </w:p>
    <w:p w14:paraId="44725909" w14:textId="28C87C21" w:rsidR="003973E9" w:rsidRPr="003973E9" w:rsidRDefault="00BB079A" w:rsidP="00340A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is more </w:t>
      </w:r>
      <w:r w:rsidR="00340A90">
        <w:rPr>
          <w:sz w:val="24"/>
          <w:szCs w:val="24"/>
        </w:rPr>
        <w:t>variability</w:t>
      </w:r>
      <w:r>
        <w:rPr>
          <w:sz w:val="24"/>
          <w:szCs w:val="24"/>
        </w:rPr>
        <w:t xml:space="preserve"> within successful campaigns, as both variance and stdev </w:t>
      </w:r>
      <w:r w:rsidR="008C6D54">
        <w:rPr>
          <w:sz w:val="24"/>
          <w:szCs w:val="24"/>
        </w:rPr>
        <w:t xml:space="preserve">for backer count </w:t>
      </w:r>
      <w:r>
        <w:rPr>
          <w:sz w:val="24"/>
          <w:szCs w:val="24"/>
        </w:rPr>
        <w:t>are higher.</w:t>
      </w:r>
      <w:r w:rsidR="008C6D54">
        <w:rPr>
          <w:sz w:val="24"/>
          <w:szCs w:val="24"/>
        </w:rPr>
        <w:t xml:space="preserve"> This makes sense, as there are far more successful campaigns than unsuccessful ones.</w:t>
      </w:r>
    </w:p>
    <w:sectPr w:rsidR="003973E9" w:rsidRPr="00397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7B5"/>
    <w:multiLevelType w:val="hybridMultilevel"/>
    <w:tmpl w:val="21283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10C0"/>
    <w:multiLevelType w:val="multilevel"/>
    <w:tmpl w:val="707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2188E"/>
    <w:multiLevelType w:val="multilevel"/>
    <w:tmpl w:val="8B9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210238">
    <w:abstractNumId w:val="1"/>
  </w:num>
  <w:num w:numId="2" w16cid:durableId="166792492">
    <w:abstractNumId w:val="0"/>
  </w:num>
  <w:num w:numId="3" w16cid:durableId="941648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A"/>
    <w:rsid w:val="00012EFA"/>
    <w:rsid w:val="000B231A"/>
    <w:rsid w:val="001C1979"/>
    <w:rsid w:val="00304B36"/>
    <w:rsid w:val="00340A90"/>
    <w:rsid w:val="003973E9"/>
    <w:rsid w:val="00434C58"/>
    <w:rsid w:val="00621C79"/>
    <w:rsid w:val="006D2DD7"/>
    <w:rsid w:val="00717E66"/>
    <w:rsid w:val="00785376"/>
    <w:rsid w:val="007F5B7D"/>
    <w:rsid w:val="0083020F"/>
    <w:rsid w:val="008343EE"/>
    <w:rsid w:val="008C6D54"/>
    <w:rsid w:val="008E046A"/>
    <w:rsid w:val="008F3A12"/>
    <w:rsid w:val="009031D4"/>
    <w:rsid w:val="009741A1"/>
    <w:rsid w:val="009C4173"/>
    <w:rsid w:val="00A70FB1"/>
    <w:rsid w:val="00AA35C2"/>
    <w:rsid w:val="00AF1AB3"/>
    <w:rsid w:val="00AF5ADA"/>
    <w:rsid w:val="00BB079A"/>
    <w:rsid w:val="00BF3197"/>
    <w:rsid w:val="00C614BB"/>
    <w:rsid w:val="00CF3053"/>
    <w:rsid w:val="00D44C15"/>
    <w:rsid w:val="00D87701"/>
    <w:rsid w:val="00DB1F23"/>
    <w:rsid w:val="00DD1EE7"/>
    <w:rsid w:val="00E319D9"/>
    <w:rsid w:val="00E51E4B"/>
    <w:rsid w:val="00EB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F4BC"/>
  <w15:chartTrackingRefBased/>
  <w15:docId w15:val="{952AD5A1-E4C6-451F-8686-4050BDD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1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Comment</dc:creator>
  <cp:keywords/>
  <dc:description/>
  <cp:lastModifiedBy>Daniel Daniel</cp:lastModifiedBy>
  <cp:revision>34</cp:revision>
  <dcterms:created xsi:type="dcterms:W3CDTF">2024-01-30T18:12:00Z</dcterms:created>
  <dcterms:modified xsi:type="dcterms:W3CDTF">2024-02-05T15:37:00Z</dcterms:modified>
</cp:coreProperties>
</file>