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/>
        </w:rPr>
        <w:t>App-Based Online Academic Records Request and Release System for Student-School Transactions of Brgy Bunu - Anan Elementary School</w:t>
      </w:r>
    </w:p>
    <w:p>
      <w:pPr>
        <w:pStyle w:val="style0"/>
        <w:rPr/>
      </w:pPr>
    </w:p>
    <w:p>
      <w:pPr>
        <w:pStyle w:val="style0"/>
        <w:spacing w:lineRule="auto" w:line="36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Introduction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  <w:r>
        <w:rPr>
          <w:rFonts w:cs="Times New Roman" w:hAnsi="Times New Roman"/>
          <w:lang w:val="en-US"/>
        </w:rPr>
        <w:t>Many school, Especially in Brgy Bunu-Anan Elementary School, Still use paper manual transaction in requesting documents that can cause delays, a long line waiting, and slow process or transactions of academic documents, This System focuses on developing a mobile application that will make requesting and releasing academic records faster, and more convenient for students , parents, and school staff.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</w:rPr>
      </w:pP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Objectives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The main goal of this Mobile app project is to design and develop an App-Based Online Academic Records Request and Release System specifically for Brgy Bunu-Anan Elementary School.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Features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 w:hint="default"/>
          <w:lang w:val="en-PH"/>
        </w:rPr>
      </w:pPr>
      <w:r>
        <w:rPr>
          <w:rFonts w:ascii="Times New Roman" w:cs="Times New Roman" w:hAnsi="Times New Roman"/>
        </w:rPr>
        <w:t xml:space="preserve">The Features section shows the audience what the application can do. It explains the tools, functions, and capabilities inside </w:t>
      </w:r>
      <w:r>
        <w:rPr>
          <w:rFonts w:ascii="Times New Roman" w:cs="Times New Roman" w:hAnsi="Times New Roman"/>
          <w:lang w:val="en-US"/>
        </w:rPr>
        <w:t xml:space="preserve">the app, </w:t>
      </w:r>
      <w:r>
        <w:rPr>
          <w:rFonts w:ascii="Times New Roman" w:cs="Times New Roman" w:hAnsi="Times New Roman"/>
        </w:rPr>
        <w:t>helping users understand how the app works and how it can s</w:t>
      </w:r>
      <w:r>
        <w:rPr>
          <w:rFonts w:ascii="Times New Roman" w:cs="Times New Roman" w:hAnsi="Times New Roman"/>
          <w:lang w:val="en-US"/>
        </w:rPr>
        <w:t>upport them</w:t>
      </w:r>
      <w:r>
        <w:rPr>
          <w:rFonts w:ascii="Times New Roman" w:cs="Times New Roman" w:hAnsi="Times New Roman" w:hint="default"/>
          <w:lang w:val="en-PH"/>
        </w:rPr>
        <w:t>.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/>
        <w:drawing>
          <wp:inline distL="0" distT="0" distB="0" distR="0">
            <wp:extent cx="2294890" cy="8334374"/>
            <wp:effectExtent l="0" t="0" r="3810" b="9525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94890" cy="8334374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400935" cy="8366759"/>
            <wp:effectExtent l="0" t="0" r="12065" b="254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00935" cy="836675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281555" cy="8385175"/>
            <wp:effectExtent l="0" t="0" r="4445" b="9525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81555" cy="8385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133600" cy="8442325"/>
            <wp:effectExtent l="0" t="0" r="0" b="3175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33600" cy="8442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/>
        <w:drawing>
          <wp:inline distL="0" distT="0" distB="0" distR="0">
            <wp:extent cx="2857500" cy="7978775"/>
            <wp:effectExtent l="0" t="0" r="0" b="9525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79787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857500" cy="7978775"/>
            <wp:effectExtent l="0" t="0" r="0" b="9525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797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/>
        <w:drawing>
          <wp:inline distL="0" distT="0" distB="0" distR="0">
            <wp:extent cx="2857500" cy="5080000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508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857500" cy="5080000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508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857500" cy="5080000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508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857500" cy="5080000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508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254885" cy="4008755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4885" cy="400875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325370" cy="4134485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25370" cy="4134485"/>
                    </a:xfrm>
                    <a:prstGeom prst="rect"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style0"/>
        <w:jc w:val="both"/>
        <w:rPr>
          <w:rFonts w:ascii="Times New Roman" w:cs="Times New Roman" w:hAnsi="Times New Roman"/>
        </w:rPr>
      </w:pPr>
      <w:r>
        <w:rPr/>
        <w:drawing>
          <wp:inline distL="0" distT="0" distB="0" distR="0">
            <wp:extent cx="2190115" cy="3894455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90115" cy="3894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/>
        <w:drawing>
          <wp:inline distL="0" distT="0" distB="0" distR="0">
            <wp:extent cx="2857500" cy="5080000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508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857500" cy="5080000"/>
            <wp:effectExtent l="0" t="0" r="0" b="0"/>
            <wp:docPr id="104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508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857500" cy="1607185"/>
            <wp:effectExtent l="0" t="0" r="0" b="0"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160718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857500" cy="1607185"/>
            <wp:effectExtent l="0" t="0" r="0" b="0"/>
            <wp:docPr id="104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160718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857500" cy="1607185"/>
            <wp:effectExtent l="0" t="0" r="0" b="0"/>
            <wp:docPr id="104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160718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19"/>
      <w:footerReference w:type="default" r:id="rId20"/>
      <w:pgSz w:w="11906" w:h="16838" w:orient="portrait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swiss"/>
    <w:pitch w:val="default"/>
    <w:sig w:usb0="E4002EFF" w:usb1="C200247B" w:usb2="00000009" w:usb3="00000000" w:csb0="200001FF" w:csb1="00000000"/>
  </w:font>
  <w:font w:name="Microsoft YaHei">
    <w:altName w:val="Microsoft YaHei"/>
    <w:panose1 w:val="020b0503020000020204"/>
    <w:charset w:val="86"/>
    <w:family w:val="auto"/>
    <w:pitch w:val="default"/>
    <w:sig w:usb0="80000287" w:usb1="2ACF3C50" w:usb2="00000016" w:usb3="00000000" w:csb0="0004001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7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78"/>
    </w:pPr>
    <w:rPr>
      <w:rFonts w:ascii="Calibri" w:cs="SimSun" w:eastAsia="Calibri" w:hAnsi="Calibri"/>
      <w:kern w:val="2"/>
      <w:sz w:val="24"/>
      <w:szCs w:val="24"/>
      <w:lang w:val="en-PH" w:bidi="ar-SA" w:eastAsia="en-US"/>
      <w14:ligatures xmlns:w14="http://schemas.microsoft.com/office/word/2010/wordml" w14:val="standardContextual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SimSun" w:eastAsia="SimSun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SimSun" w:eastAsia="SimSun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SimSun" w:eastAsia="SimSun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SimSun" w:eastAsia="SimSun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SimSun" w:eastAsia="SimSun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SimSun" w:eastAsia="SimSun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SimSun" w:eastAsia="SimSun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SimSun" w:eastAsia="SimSun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SimSun" w:eastAsia="SimSun"/>
      <w:color w:val="272727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link w:val="style4113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112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SimSun" w:eastAsia="SimSun"/>
      <w:color w:val="595959"/>
      <w:spacing w:val="15"/>
      <w:sz w:val="28"/>
      <w:szCs w:val="2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SimSun" w:eastAsia="SimSun" w:hAnsi="Calibri Light"/>
      <w:spacing w:val="-10"/>
      <w:kern w:val="28"/>
      <w:sz w:val="56"/>
      <w:szCs w:val="56"/>
    </w:rPr>
  </w:style>
  <w:style w:type="character" w:customStyle="1" w:styleId="style4097">
    <w:name w:val="Heading 1 Char_bc62a1db-2ff4-4351-8d31-e6f9a9915c7c"/>
    <w:basedOn w:val="style65"/>
    <w:next w:val="style4097"/>
    <w:link w:val="style1"/>
    <w:uiPriority w:val="9"/>
    <w:rPr>
      <w:rFonts w:ascii="Calibri Light" w:cs="SimSun" w:eastAsia="SimSun" w:hAnsi="Calibri Light"/>
      <w:color w:val="2f5496"/>
      <w:sz w:val="40"/>
      <w:szCs w:val="40"/>
    </w:rPr>
  </w:style>
  <w:style w:type="character" w:customStyle="1" w:styleId="style4098">
    <w:name w:val="Heading 2 Char_2cc92592-19b7-4c19-bdcf-feb81fea58c1"/>
    <w:basedOn w:val="style65"/>
    <w:next w:val="style4098"/>
    <w:link w:val="style2"/>
    <w:uiPriority w:val="9"/>
    <w:rPr>
      <w:rFonts w:ascii="Calibri Light" w:cs="SimSun" w:eastAsia="SimSun" w:hAnsi="Calibri Light"/>
      <w:color w:val="2f5496"/>
      <w:sz w:val="32"/>
      <w:szCs w:val="32"/>
    </w:rPr>
  </w:style>
  <w:style w:type="character" w:customStyle="1" w:styleId="style4099">
    <w:name w:val="Heading 3 Char_76a7c76d-4cad-4871-940e-5763f50b563a"/>
    <w:basedOn w:val="style65"/>
    <w:next w:val="style4099"/>
    <w:link w:val="style3"/>
    <w:uiPriority w:val="9"/>
    <w:rPr>
      <w:rFonts w:cs="SimSun" w:eastAsia="SimSun"/>
      <w:color w:val="2f5496"/>
      <w:sz w:val="28"/>
      <w:szCs w:val="28"/>
    </w:rPr>
  </w:style>
  <w:style w:type="character" w:customStyle="1" w:styleId="style4100">
    <w:name w:val="Heading 4 Char_5c994196-10ee-45d5-9a42-503ebd4f7fc5"/>
    <w:basedOn w:val="style65"/>
    <w:next w:val="style4100"/>
    <w:link w:val="style4"/>
    <w:qFormat/>
    <w:uiPriority w:val="9"/>
    <w:rPr>
      <w:rFonts w:cs="SimSun" w:eastAsia="SimSun"/>
      <w:i/>
      <w:iCs/>
      <w:color w:val="2f5496"/>
    </w:rPr>
  </w:style>
  <w:style w:type="character" w:customStyle="1" w:styleId="style4101">
    <w:name w:val="Heading 5 Char_206a3313-d20d-46c3-bc3c-83c2581a3544"/>
    <w:basedOn w:val="style65"/>
    <w:next w:val="style4101"/>
    <w:link w:val="style5"/>
    <w:qFormat/>
    <w:uiPriority w:val="9"/>
    <w:rPr>
      <w:rFonts w:cs="SimSun" w:eastAsia="SimSun"/>
      <w:color w:val="2f5496"/>
    </w:rPr>
  </w:style>
  <w:style w:type="character" w:customStyle="1" w:styleId="style4102">
    <w:name w:val="Heading 6 Char_acb118f4-46d2-45d8-9393-a81be5623974"/>
    <w:basedOn w:val="style65"/>
    <w:next w:val="style4102"/>
    <w:link w:val="style6"/>
    <w:uiPriority w:val="9"/>
    <w:rPr>
      <w:rFonts w:cs="SimSun" w:eastAsia="SimSun"/>
      <w:i/>
      <w:iCs/>
      <w:color w:val="595959"/>
    </w:rPr>
  </w:style>
  <w:style w:type="character" w:customStyle="1" w:styleId="style4103">
    <w:name w:val="Heading 7 Char_4e0438a2-df46-4fe7-b6b1-f5211931f704"/>
    <w:basedOn w:val="style65"/>
    <w:next w:val="style4103"/>
    <w:link w:val="style7"/>
    <w:uiPriority w:val="9"/>
    <w:rPr>
      <w:rFonts w:cs="SimSun" w:eastAsia="SimSun"/>
      <w:color w:val="595959"/>
    </w:rPr>
  </w:style>
  <w:style w:type="character" w:customStyle="1" w:styleId="style4104">
    <w:name w:val="Heading 8 Char_0f6e02a0-a5aa-4d84-936d-c5fed606869c"/>
    <w:basedOn w:val="style65"/>
    <w:next w:val="style4104"/>
    <w:link w:val="style8"/>
    <w:qFormat/>
    <w:uiPriority w:val="9"/>
    <w:rPr>
      <w:rFonts w:cs="SimSun" w:eastAsia="SimSun"/>
      <w:i/>
      <w:iCs/>
      <w:color w:val="272727"/>
    </w:rPr>
  </w:style>
  <w:style w:type="character" w:customStyle="1" w:styleId="style4105">
    <w:name w:val="Heading 9 Char_0b4eb38f-1586-41b6-8e39-b46f930a3541"/>
    <w:basedOn w:val="style65"/>
    <w:next w:val="style4105"/>
    <w:link w:val="style9"/>
    <w:uiPriority w:val="9"/>
    <w:rPr>
      <w:rFonts w:cs="SimSun" w:eastAsia="SimSun"/>
      <w:color w:val="272727"/>
    </w:rPr>
  </w:style>
  <w:style w:type="character" w:customStyle="1" w:styleId="style4106">
    <w:name w:val="Title Char_9a8723c0-edc0-4702-ab7e-113f714bf69c"/>
    <w:basedOn w:val="style65"/>
    <w:next w:val="style4106"/>
    <w:link w:val="style62"/>
    <w:qFormat/>
    <w:uiPriority w:val="10"/>
    <w:rPr>
      <w:rFonts w:ascii="Calibri Light" w:cs="SimSun" w:eastAsia="SimSun" w:hAnsi="Calibri Light"/>
      <w:spacing w:val="-10"/>
      <w:kern w:val="28"/>
      <w:sz w:val="56"/>
      <w:szCs w:val="56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SimSun" w:eastAsia="SimSun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4c932fc-e05d-46f4-8042-4565a1d430d7"/>
    <w:basedOn w:val="style65"/>
    <w:next w:val="style4108"/>
    <w:link w:val="style180"/>
    <w:qFormat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9">
    <w:name w:val="Intense Emphasis_035955c7-a0e1-4123-887c-86342a39f2b7"/>
    <w:basedOn w:val="style65"/>
    <w:next w:val="style4109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10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10">
    <w:name w:val="Intense Quote Char_0c5fc036-fdef-45b7-ae3a-94b8135cf426"/>
    <w:basedOn w:val="style65"/>
    <w:next w:val="style4110"/>
    <w:link w:val="style181"/>
    <w:qFormat/>
    <w:uiPriority w:val="30"/>
    <w:rPr>
      <w:i/>
      <w:iCs/>
      <w:color w:val="2f5496"/>
    </w:rPr>
  </w:style>
  <w:style w:type="character" w:customStyle="1" w:styleId="style4111">
    <w:name w:val="Intense Reference_6ffac0bb-cd26-4843-8415-81bc67113fcf"/>
    <w:basedOn w:val="style65"/>
    <w:next w:val="style4111"/>
    <w:qFormat/>
    <w:uiPriority w:val="32"/>
    <w:rPr>
      <w:b/>
      <w:bCs/>
      <w:smallCaps/>
      <w:color w:val="2f5496"/>
      <w:spacing w:val="5"/>
    </w:rPr>
  </w:style>
  <w:style w:type="character" w:customStyle="1" w:styleId="style4112">
    <w:name w:val="Header Char_6d650b7c-7a69-400a-8aff-e115847eb64b"/>
    <w:basedOn w:val="style65"/>
    <w:next w:val="style4112"/>
    <w:link w:val="style31"/>
    <w:qFormat/>
    <w:uiPriority w:val="99"/>
  </w:style>
  <w:style w:type="character" w:customStyle="1" w:styleId="style4113">
    <w:name w:val="Footer Char_d418c462-2c5c-49da-9431-390431366023"/>
    <w:basedOn w:val="style65"/>
    <w:next w:val="style4113"/>
    <w:link w:val="style32"/>
    <w:qFormat/>
    <w:uiPriority w:val="99"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10.jpeg"/><Relationship Id="rId22" Type="http://schemas.openxmlformats.org/officeDocument/2006/relationships/fontTable" Target="fontTable.xml"/><Relationship Id="rId10" Type="http://schemas.openxmlformats.org/officeDocument/2006/relationships/image" Target="media/image9.jpeg"/><Relationship Id="rId21" Type="http://schemas.openxmlformats.org/officeDocument/2006/relationships/styles" Target="styles.xml"/><Relationship Id="rId13" Type="http://schemas.openxmlformats.org/officeDocument/2006/relationships/image" Target="media/image12.jpeg"/><Relationship Id="rId24" Type="http://schemas.openxmlformats.org/officeDocument/2006/relationships/theme" Target="theme/theme1.xml"/><Relationship Id="rId12" Type="http://schemas.openxmlformats.org/officeDocument/2006/relationships/image" Target="media/image11.jpeg"/><Relationship Id="rId23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7" Type="http://schemas.openxmlformats.org/officeDocument/2006/relationships/image" Target="media/image16.jpeg"/><Relationship Id="rId16" Type="http://schemas.openxmlformats.org/officeDocument/2006/relationships/image" Target="media/image15.jpeg"/><Relationship Id="rId5" Type="http://schemas.openxmlformats.org/officeDocument/2006/relationships/image" Target="media/image4.jpeg"/><Relationship Id="rId19" Type="http://schemas.openxmlformats.org/officeDocument/2006/relationships/header" Target="header1.xml"/><Relationship Id="rId6" Type="http://schemas.openxmlformats.org/officeDocument/2006/relationships/image" Target="media/image5.jpeg"/><Relationship Id="rId18" Type="http://schemas.openxmlformats.org/officeDocument/2006/relationships/image" Target="media/image17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142</Words>
  <Pages>8</Pages>
  <Characters>813</Characters>
  <Application>WPS Office</Application>
  <DocSecurity>0</DocSecurity>
  <Paragraphs>19</Paragraphs>
  <ScaleCrop>false</ScaleCrop>
  <LinksUpToDate>false</LinksUpToDate>
  <CharactersWithSpaces>949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2025-12-21T00:05:00Z</dcterms:created>
  <dc:creator>Jovelyn Ellano</dc:creator>
  <lastModifiedBy>Infinix X669</lastModifiedBy>
  <dcterms:modified xsi:type="dcterms:W3CDTF">2025-12-22T15:17:35Z</dcterms:modified>
  <revision>32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f1532df24bdc4e779d573193fb26eedb</vt:lpwstr>
  </property>
  <property fmtid="{D5CDD505-2E9C-101B-9397-08002B2CF9AE}" pid="3" name="KSOProductBuildVer">
    <vt:lpwstr>1033-12.2.0.23155</vt:lpwstr>
  </property>
</Properties>
</file>