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D00" w:rsidRPr="003C0590" w:rsidRDefault="002E6554" w:rsidP="00D06CC4">
      <w:pPr>
        <w:spacing w:after="0"/>
        <w:jc w:val="center"/>
        <w:rPr>
          <w:rFonts w:ascii="Times New Roman" w:hAnsi="Times New Roman" w:cs="Times New Roman"/>
          <w:b/>
          <w:sz w:val="24"/>
          <w:szCs w:val="24"/>
        </w:rPr>
      </w:pPr>
      <w:r w:rsidRPr="003C0590">
        <w:rPr>
          <w:rFonts w:ascii="Times New Roman" w:hAnsi="Times New Roman" w:cs="Times New Roman"/>
          <w:b/>
          <w:sz w:val="24"/>
          <w:szCs w:val="24"/>
        </w:rPr>
        <w:t>REMEMBERED OR DISMEMBERED, DEIFIED OR DEFIED?</w:t>
      </w:r>
      <w:r w:rsidR="00F14256" w:rsidRPr="003C0590">
        <w:rPr>
          <w:rFonts w:ascii="Times New Roman" w:hAnsi="Times New Roman" w:cs="Times New Roman"/>
          <w:b/>
          <w:sz w:val="24"/>
          <w:szCs w:val="24"/>
        </w:rPr>
        <w:t xml:space="preserve"> THE CHALLENGES </w:t>
      </w:r>
      <w:r w:rsidR="006106FA" w:rsidRPr="003C0590">
        <w:rPr>
          <w:rFonts w:ascii="Times New Roman" w:hAnsi="Times New Roman" w:cs="Times New Roman"/>
          <w:b/>
          <w:sz w:val="24"/>
          <w:szCs w:val="24"/>
        </w:rPr>
        <w:t xml:space="preserve">OF </w:t>
      </w:r>
      <w:r w:rsidR="00EB7042" w:rsidRPr="003C0590">
        <w:rPr>
          <w:rFonts w:ascii="Times New Roman" w:hAnsi="Times New Roman" w:cs="Times New Roman"/>
          <w:b/>
          <w:sz w:val="24"/>
          <w:szCs w:val="24"/>
        </w:rPr>
        <w:t xml:space="preserve">AFRICAN </w:t>
      </w:r>
      <w:r w:rsidR="006106FA" w:rsidRPr="003C0590">
        <w:rPr>
          <w:rFonts w:ascii="Times New Roman" w:hAnsi="Times New Roman" w:cs="Times New Roman"/>
          <w:b/>
          <w:sz w:val="24"/>
          <w:szCs w:val="24"/>
        </w:rPr>
        <w:t>HEROINES</w:t>
      </w:r>
      <w:r w:rsidR="00F14256" w:rsidRPr="003C0590">
        <w:rPr>
          <w:rFonts w:ascii="Times New Roman" w:hAnsi="Times New Roman" w:cs="Times New Roman"/>
          <w:b/>
          <w:sz w:val="24"/>
          <w:szCs w:val="24"/>
        </w:rPr>
        <w:t xml:space="preserve"> IN </w:t>
      </w:r>
      <w:r w:rsidR="00EB7042" w:rsidRPr="003C0590">
        <w:rPr>
          <w:rFonts w:ascii="Times New Roman" w:hAnsi="Times New Roman" w:cs="Times New Roman"/>
          <w:b/>
          <w:sz w:val="24"/>
          <w:szCs w:val="24"/>
        </w:rPr>
        <w:t>CONTEMPORARY</w:t>
      </w:r>
      <w:r w:rsidR="00EF2D07" w:rsidRPr="003C0590">
        <w:rPr>
          <w:rFonts w:ascii="Times New Roman" w:hAnsi="Times New Roman" w:cs="Times New Roman"/>
          <w:b/>
          <w:sz w:val="24"/>
          <w:szCs w:val="24"/>
        </w:rPr>
        <w:t xml:space="preserve"> </w:t>
      </w:r>
      <w:r w:rsidR="00A64418" w:rsidRPr="003C0590">
        <w:rPr>
          <w:rFonts w:ascii="Times New Roman" w:hAnsi="Times New Roman" w:cs="Times New Roman"/>
          <w:b/>
          <w:sz w:val="24"/>
          <w:szCs w:val="24"/>
        </w:rPr>
        <w:t>HISTORY</w:t>
      </w:r>
    </w:p>
    <w:p w:rsidR="00023D00" w:rsidRPr="003C0590" w:rsidRDefault="00023D00"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bookmarkStart w:id="0" w:name="_GoBack"/>
      <w:bookmarkEnd w:id="0"/>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b/>
          <w:sz w:val="24"/>
          <w:szCs w:val="24"/>
        </w:rPr>
      </w:pPr>
    </w:p>
    <w:p w:rsidR="00A10305" w:rsidRPr="003C0590" w:rsidRDefault="00A10305" w:rsidP="00D06CC4">
      <w:pPr>
        <w:spacing w:after="0"/>
        <w:jc w:val="center"/>
        <w:rPr>
          <w:rFonts w:ascii="Times New Roman" w:hAnsi="Times New Roman" w:cs="Times New Roman"/>
          <w:sz w:val="24"/>
          <w:szCs w:val="24"/>
        </w:rPr>
      </w:pPr>
    </w:p>
    <w:p w:rsidR="002E66C6" w:rsidRPr="003C0590" w:rsidRDefault="002E66C6" w:rsidP="00D06CC4">
      <w:pPr>
        <w:spacing w:after="0"/>
        <w:jc w:val="center"/>
        <w:rPr>
          <w:rFonts w:ascii="Times New Roman" w:hAnsi="Times New Roman" w:cs="Times New Roman"/>
          <w:sz w:val="24"/>
          <w:szCs w:val="24"/>
        </w:rPr>
      </w:pPr>
    </w:p>
    <w:p w:rsidR="009B448A" w:rsidRPr="003C0590" w:rsidRDefault="009B448A" w:rsidP="00D06CC4">
      <w:pPr>
        <w:spacing w:after="0"/>
        <w:rPr>
          <w:rFonts w:ascii="Times New Roman" w:hAnsi="Times New Roman" w:cs="Times New Roman"/>
          <w:b/>
          <w:sz w:val="24"/>
          <w:szCs w:val="24"/>
        </w:rPr>
      </w:pPr>
      <w:r w:rsidRPr="003C0590">
        <w:rPr>
          <w:rFonts w:ascii="Times New Roman" w:hAnsi="Times New Roman" w:cs="Times New Roman"/>
          <w:b/>
          <w:sz w:val="24"/>
          <w:szCs w:val="24"/>
        </w:rPr>
        <w:t>Abstract</w:t>
      </w:r>
    </w:p>
    <w:p w:rsidR="003B5245" w:rsidRPr="003C0590" w:rsidRDefault="009B448A" w:rsidP="00D06CC4">
      <w:pPr>
        <w:spacing w:after="0"/>
        <w:jc w:val="both"/>
        <w:rPr>
          <w:rFonts w:ascii="Times New Roman" w:hAnsi="Times New Roman" w:cs="Times New Roman"/>
          <w:sz w:val="24"/>
          <w:szCs w:val="24"/>
        </w:rPr>
      </w:pPr>
      <w:r w:rsidRPr="003C0590">
        <w:rPr>
          <w:rFonts w:ascii="Times New Roman" w:hAnsi="Times New Roman" w:cs="Times New Roman"/>
          <w:sz w:val="24"/>
          <w:szCs w:val="24"/>
        </w:rPr>
        <w:t xml:space="preserve">The development of any society depends on the overall contribution of its </w:t>
      </w:r>
      <w:r w:rsidR="001235A0" w:rsidRPr="003C0590">
        <w:rPr>
          <w:rFonts w:ascii="Times New Roman" w:hAnsi="Times New Roman" w:cs="Times New Roman"/>
          <w:sz w:val="24"/>
          <w:szCs w:val="24"/>
        </w:rPr>
        <w:t xml:space="preserve">entire </w:t>
      </w:r>
      <w:r w:rsidRPr="003C0590">
        <w:rPr>
          <w:rFonts w:ascii="Times New Roman" w:hAnsi="Times New Roman" w:cs="Times New Roman"/>
          <w:sz w:val="24"/>
          <w:szCs w:val="24"/>
        </w:rPr>
        <w:t>populace</w:t>
      </w:r>
      <w:r w:rsidR="001235A0" w:rsidRPr="003C0590">
        <w:rPr>
          <w:rFonts w:ascii="Times New Roman" w:hAnsi="Times New Roman" w:cs="Times New Roman"/>
          <w:sz w:val="24"/>
          <w:szCs w:val="24"/>
        </w:rPr>
        <w:t>. These include: men, women,</w:t>
      </w:r>
      <w:r w:rsidR="003B5245" w:rsidRPr="003C0590">
        <w:rPr>
          <w:rFonts w:ascii="Times New Roman" w:hAnsi="Times New Roman" w:cs="Times New Roman"/>
          <w:sz w:val="24"/>
          <w:szCs w:val="24"/>
        </w:rPr>
        <w:t xml:space="preserve"> elderly</w:t>
      </w:r>
      <w:r w:rsidR="00C8014B" w:rsidRPr="003C0590">
        <w:rPr>
          <w:rFonts w:ascii="Times New Roman" w:hAnsi="Times New Roman" w:cs="Times New Roman"/>
          <w:sz w:val="24"/>
          <w:szCs w:val="24"/>
        </w:rPr>
        <w:t xml:space="preserve"> and</w:t>
      </w:r>
      <w:r w:rsidR="00BC54C8" w:rsidRPr="003C0590">
        <w:rPr>
          <w:rFonts w:ascii="Times New Roman" w:hAnsi="Times New Roman" w:cs="Times New Roman"/>
          <w:sz w:val="24"/>
          <w:szCs w:val="24"/>
        </w:rPr>
        <w:t xml:space="preserve"> </w:t>
      </w:r>
      <w:r w:rsidR="00271554" w:rsidRPr="003C0590">
        <w:rPr>
          <w:rFonts w:ascii="Times New Roman" w:hAnsi="Times New Roman" w:cs="Times New Roman"/>
          <w:sz w:val="24"/>
          <w:szCs w:val="24"/>
        </w:rPr>
        <w:t xml:space="preserve">the </w:t>
      </w:r>
      <w:r w:rsidR="00BC54C8" w:rsidRPr="003C0590">
        <w:rPr>
          <w:rFonts w:ascii="Times New Roman" w:hAnsi="Times New Roman" w:cs="Times New Roman"/>
          <w:sz w:val="24"/>
          <w:szCs w:val="24"/>
        </w:rPr>
        <w:t xml:space="preserve">youths, but specifically both </w:t>
      </w:r>
      <w:r w:rsidR="001235A0" w:rsidRPr="003C0590">
        <w:rPr>
          <w:rFonts w:ascii="Times New Roman" w:hAnsi="Times New Roman" w:cs="Times New Roman"/>
          <w:sz w:val="24"/>
          <w:szCs w:val="24"/>
        </w:rPr>
        <w:t>genders</w:t>
      </w:r>
      <w:r w:rsidR="00BC54C8" w:rsidRPr="003C0590">
        <w:rPr>
          <w:rFonts w:ascii="Times New Roman" w:hAnsi="Times New Roman" w:cs="Times New Roman"/>
          <w:sz w:val="24"/>
          <w:szCs w:val="24"/>
        </w:rPr>
        <w:t xml:space="preserve">, male and female. </w:t>
      </w:r>
      <w:r w:rsidRPr="003C0590">
        <w:rPr>
          <w:rFonts w:ascii="Times New Roman" w:hAnsi="Times New Roman" w:cs="Times New Roman"/>
          <w:sz w:val="24"/>
          <w:szCs w:val="24"/>
        </w:rPr>
        <w:t xml:space="preserve"> </w:t>
      </w:r>
      <w:r w:rsidR="001235A0" w:rsidRPr="003C0590">
        <w:rPr>
          <w:rFonts w:ascii="Times New Roman" w:hAnsi="Times New Roman" w:cs="Times New Roman"/>
          <w:sz w:val="24"/>
          <w:szCs w:val="24"/>
        </w:rPr>
        <w:t>Unfortunately, w</w:t>
      </w:r>
      <w:r w:rsidR="00BC54C8" w:rsidRPr="003C0590">
        <w:rPr>
          <w:rFonts w:ascii="Times New Roman" w:hAnsi="Times New Roman" w:cs="Times New Roman"/>
          <w:sz w:val="24"/>
          <w:szCs w:val="24"/>
        </w:rPr>
        <w:t>hile</w:t>
      </w:r>
      <w:r w:rsidRPr="003C0590">
        <w:rPr>
          <w:rFonts w:ascii="Times New Roman" w:hAnsi="Times New Roman" w:cs="Times New Roman"/>
          <w:sz w:val="24"/>
          <w:szCs w:val="24"/>
        </w:rPr>
        <w:t xml:space="preserve"> the </w:t>
      </w:r>
      <w:r w:rsidR="00EF2D07" w:rsidRPr="003C0590">
        <w:rPr>
          <w:rFonts w:ascii="Times New Roman" w:hAnsi="Times New Roman" w:cs="Times New Roman"/>
          <w:sz w:val="24"/>
          <w:szCs w:val="24"/>
        </w:rPr>
        <w:t xml:space="preserve">African </w:t>
      </w:r>
      <w:r w:rsidRPr="003C0590">
        <w:rPr>
          <w:rFonts w:ascii="Times New Roman" w:hAnsi="Times New Roman" w:cs="Times New Roman"/>
          <w:sz w:val="24"/>
          <w:szCs w:val="24"/>
        </w:rPr>
        <w:t xml:space="preserve">society have </w:t>
      </w:r>
      <w:r w:rsidR="003B5245" w:rsidRPr="003C0590">
        <w:rPr>
          <w:rFonts w:ascii="Times New Roman" w:hAnsi="Times New Roman" w:cs="Times New Roman"/>
          <w:sz w:val="24"/>
          <w:szCs w:val="24"/>
        </w:rPr>
        <w:t>always honoured</w:t>
      </w:r>
      <w:r w:rsidRPr="003C0590">
        <w:rPr>
          <w:rFonts w:ascii="Times New Roman" w:hAnsi="Times New Roman" w:cs="Times New Roman"/>
          <w:sz w:val="24"/>
          <w:szCs w:val="24"/>
        </w:rPr>
        <w:t xml:space="preserve"> and subsequen</w:t>
      </w:r>
      <w:r w:rsidR="001235A0" w:rsidRPr="003C0590">
        <w:rPr>
          <w:rFonts w:ascii="Times New Roman" w:hAnsi="Times New Roman" w:cs="Times New Roman"/>
          <w:sz w:val="24"/>
          <w:szCs w:val="24"/>
        </w:rPr>
        <w:t>tly immortalis</w:t>
      </w:r>
      <w:r w:rsidR="003E411B" w:rsidRPr="003C0590">
        <w:rPr>
          <w:rFonts w:ascii="Times New Roman" w:hAnsi="Times New Roman" w:cs="Times New Roman"/>
          <w:sz w:val="24"/>
          <w:szCs w:val="24"/>
        </w:rPr>
        <w:t xml:space="preserve">ed </w:t>
      </w:r>
      <w:r w:rsidR="003E411B" w:rsidRPr="003C0590">
        <w:rPr>
          <w:rFonts w:ascii="Times New Roman" w:hAnsi="Times New Roman" w:cs="Times New Roman"/>
          <w:sz w:val="24"/>
          <w:szCs w:val="24"/>
        </w:rPr>
        <w:lastRenderedPageBreak/>
        <w:t>the males</w:t>
      </w:r>
      <w:r w:rsidRPr="003C0590">
        <w:rPr>
          <w:rFonts w:ascii="Times New Roman" w:hAnsi="Times New Roman" w:cs="Times New Roman"/>
          <w:sz w:val="24"/>
          <w:szCs w:val="24"/>
        </w:rPr>
        <w:t xml:space="preserve"> after their demise</w:t>
      </w:r>
      <w:r w:rsidR="003E411B" w:rsidRPr="003C0590">
        <w:rPr>
          <w:rFonts w:ascii="Times New Roman" w:hAnsi="Times New Roman" w:cs="Times New Roman"/>
          <w:sz w:val="24"/>
          <w:szCs w:val="24"/>
        </w:rPr>
        <w:t xml:space="preserve"> as heroes, such gestures are sca</w:t>
      </w:r>
      <w:r w:rsidR="00271554" w:rsidRPr="003C0590">
        <w:rPr>
          <w:rFonts w:ascii="Times New Roman" w:hAnsi="Times New Roman" w:cs="Times New Roman"/>
          <w:sz w:val="24"/>
          <w:szCs w:val="24"/>
        </w:rPr>
        <w:t>rcely extended to the females</w:t>
      </w:r>
      <w:r w:rsidR="003E411B" w:rsidRPr="003C0590">
        <w:rPr>
          <w:rFonts w:ascii="Times New Roman" w:hAnsi="Times New Roman" w:cs="Times New Roman"/>
          <w:sz w:val="24"/>
          <w:szCs w:val="24"/>
        </w:rPr>
        <w:t xml:space="preserve"> heroines.</w:t>
      </w:r>
      <w:r w:rsidRPr="003C0590">
        <w:rPr>
          <w:rFonts w:ascii="Times New Roman" w:hAnsi="Times New Roman" w:cs="Times New Roman"/>
          <w:sz w:val="24"/>
          <w:szCs w:val="24"/>
        </w:rPr>
        <w:t xml:space="preserve"> </w:t>
      </w:r>
      <w:r w:rsidR="00EF2D07" w:rsidRPr="003C0590">
        <w:rPr>
          <w:rFonts w:ascii="Times New Roman" w:hAnsi="Times New Roman" w:cs="Times New Roman"/>
          <w:sz w:val="24"/>
          <w:szCs w:val="24"/>
        </w:rPr>
        <w:t>With focus on Nigeria, t</w:t>
      </w:r>
      <w:r w:rsidRPr="003C0590">
        <w:rPr>
          <w:rFonts w:ascii="Times New Roman" w:hAnsi="Times New Roman" w:cs="Times New Roman"/>
          <w:sz w:val="24"/>
          <w:szCs w:val="24"/>
        </w:rPr>
        <w:t xml:space="preserve">his paper traces </w:t>
      </w:r>
      <w:r w:rsidR="00EF2D07" w:rsidRPr="003C0590">
        <w:rPr>
          <w:rFonts w:ascii="Times New Roman" w:hAnsi="Times New Roman" w:cs="Times New Roman"/>
          <w:sz w:val="24"/>
          <w:szCs w:val="24"/>
        </w:rPr>
        <w:t>t</w:t>
      </w:r>
      <w:r w:rsidRPr="003C0590">
        <w:rPr>
          <w:rFonts w:ascii="Times New Roman" w:hAnsi="Times New Roman" w:cs="Times New Roman"/>
          <w:sz w:val="24"/>
          <w:szCs w:val="24"/>
        </w:rPr>
        <w:t xml:space="preserve">he history of women who have </w:t>
      </w:r>
      <w:r w:rsidR="001235A0" w:rsidRPr="003C0590">
        <w:rPr>
          <w:rFonts w:ascii="Times New Roman" w:hAnsi="Times New Roman" w:cs="Times New Roman"/>
          <w:sz w:val="24"/>
          <w:szCs w:val="24"/>
        </w:rPr>
        <w:t xml:space="preserve">contributed and even </w:t>
      </w:r>
      <w:r w:rsidRPr="003C0590">
        <w:rPr>
          <w:rFonts w:ascii="Times New Roman" w:hAnsi="Times New Roman" w:cs="Times New Roman"/>
          <w:sz w:val="24"/>
          <w:szCs w:val="24"/>
        </w:rPr>
        <w:t>sacrif</w:t>
      </w:r>
      <w:r w:rsidR="0073321B" w:rsidRPr="003C0590">
        <w:rPr>
          <w:rFonts w:ascii="Times New Roman" w:hAnsi="Times New Roman" w:cs="Times New Roman"/>
          <w:sz w:val="24"/>
          <w:szCs w:val="24"/>
        </w:rPr>
        <w:t xml:space="preserve">iced their lives </w:t>
      </w:r>
      <w:r w:rsidR="001235A0" w:rsidRPr="003C0590">
        <w:rPr>
          <w:rFonts w:ascii="Times New Roman" w:hAnsi="Times New Roman" w:cs="Times New Roman"/>
          <w:sz w:val="24"/>
          <w:szCs w:val="24"/>
        </w:rPr>
        <w:t>from the pre-</w:t>
      </w:r>
      <w:r w:rsidR="0073321B" w:rsidRPr="003C0590">
        <w:rPr>
          <w:rFonts w:ascii="Times New Roman" w:hAnsi="Times New Roman" w:cs="Times New Roman"/>
          <w:sz w:val="24"/>
          <w:szCs w:val="24"/>
        </w:rPr>
        <w:t xml:space="preserve"> colonial </w:t>
      </w:r>
      <w:r w:rsidR="001235A0" w:rsidRPr="003C0590">
        <w:rPr>
          <w:rFonts w:ascii="Times New Roman" w:hAnsi="Times New Roman" w:cs="Times New Roman"/>
          <w:sz w:val="24"/>
          <w:szCs w:val="24"/>
        </w:rPr>
        <w:t xml:space="preserve">to contemporary period, </w:t>
      </w:r>
      <w:r w:rsidRPr="003C0590">
        <w:rPr>
          <w:rFonts w:ascii="Times New Roman" w:hAnsi="Times New Roman" w:cs="Times New Roman"/>
          <w:sz w:val="24"/>
          <w:szCs w:val="24"/>
        </w:rPr>
        <w:t xml:space="preserve">and </w:t>
      </w:r>
      <w:r w:rsidR="00883BBF" w:rsidRPr="003C0590">
        <w:rPr>
          <w:rFonts w:ascii="Times New Roman" w:hAnsi="Times New Roman" w:cs="Times New Roman"/>
          <w:sz w:val="24"/>
          <w:szCs w:val="24"/>
        </w:rPr>
        <w:t xml:space="preserve">examined </w:t>
      </w:r>
      <w:r w:rsidRPr="003C0590">
        <w:rPr>
          <w:rFonts w:ascii="Times New Roman" w:hAnsi="Times New Roman" w:cs="Times New Roman"/>
          <w:sz w:val="24"/>
          <w:szCs w:val="24"/>
        </w:rPr>
        <w:t xml:space="preserve">how the </w:t>
      </w:r>
      <w:r w:rsidR="003B5245" w:rsidRPr="003C0590">
        <w:rPr>
          <w:rFonts w:ascii="Times New Roman" w:hAnsi="Times New Roman" w:cs="Times New Roman"/>
          <w:sz w:val="24"/>
          <w:szCs w:val="24"/>
        </w:rPr>
        <w:t>state has</w:t>
      </w:r>
      <w:r w:rsidRPr="003C0590">
        <w:rPr>
          <w:rFonts w:ascii="Times New Roman" w:hAnsi="Times New Roman" w:cs="Times New Roman"/>
          <w:sz w:val="24"/>
          <w:szCs w:val="24"/>
        </w:rPr>
        <w:t xml:space="preserve"> given back to them after </w:t>
      </w:r>
      <w:r w:rsidR="00271554" w:rsidRPr="003C0590">
        <w:rPr>
          <w:rFonts w:ascii="Times New Roman" w:hAnsi="Times New Roman" w:cs="Times New Roman"/>
          <w:sz w:val="24"/>
          <w:szCs w:val="24"/>
        </w:rPr>
        <w:t xml:space="preserve">their </w:t>
      </w:r>
      <w:r w:rsidRPr="003C0590">
        <w:rPr>
          <w:rFonts w:ascii="Times New Roman" w:hAnsi="Times New Roman" w:cs="Times New Roman"/>
          <w:sz w:val="24"/>
          <w:szCs w:val="24"/>
        </w:rPr>
        <w:t>demise.</w:t>
      </w:r>
      <w:r w:rsidR="003B5245" w:rsidRPr="003C0590">
        <w:rPr>
          <w:rFonts w:ascii="Times New Roman" w:hAnsi="Times New Roman" w:cs="Times New Roman"/>
          <w:sz w:val="24"/>
          <w:szCs w:val="24"/>
        </w:rPr>
        <w:t xml:space="preserve"> </w:t>
      </w:r>
      <w:r w:rsidR="00883BBF" w:rsidRPr="003C0590">
        <w:rPr>
          <w:rFonts w:ascii="Times New Roman" w:hAnsi="Times New Roman" w:cs="Times New Roman"/>
          <w:sz w:val="24"/>
          <w:szCs w:val="24"/>
        </w:rPr>
        <w:t xml:space="preserve">The study relies on archival materials, extant literature and media reports. </w:t>
      </w:r>
      <w:r w:rsidR="001235A0" w:rsidRPr="003C0590">
        <w:rPr>
          <w:rFonts w:ascii="Times New Roman" w:hAnsi="Times New Roman" w:cs="Times New Roman"/>
          <w:sz w:val="24"/>
          <w:szCs w:val="24"/>
        </w:rPr>
        <w:t>The study</w:t>
      </w:r>
      <w:r w:rsidR="003B5245" w:rsidRPr="003C0590">
        <w:rPr>
          <w:rFonts w:ascii="Times New Roman" w:hAnsi="Times New Roman" w:cs="Times New Roman"/>
          <w:sz w:val="24"/>
          <w:szCs w:val="24"/>
        </w:rPr>
        <w:t xml:space="preserve"> </w:t>
      </w:r>
      <w:r w:rsidR="003464D7" w:rsidRPr="003C0590">
        <w:rPr>
          <w:rFonts w:ascii="Times New Roman" w:hAnsi="Times New Roman" w:cs="Times New Roman"/>
          <w:sz w:val="24"/>
          <w:szCs w:val="24"/>
        </w:rPr>
        <w:t xml:space="preserve">reveals </w:t>
      </w:r>
      <w:r w:rsidR="003B5245" w:rsidRPr="003C0590">
        <w:rPr>
          <w:rFonts w:ascii="Times New Roman" w:hAnsi="Times New Roman" w:cs="Times New Roman"/>
          <w:sz w:val="24"/>
          <w:szCs w:val="24"/>
        </w:rPr>
        <w:t xml:space="preserve">that </w:t>
      </w:r>
      <w:r w:rsidR="003464D7" w:rsidRPr="003C0590">
        <w:rPr>
          <w:rFonts w:ascii="Times New Roman" w:hAnsi="Times New Roman" w:cs="Times New Roman"/>
          <w:sz w:val="24"/>
          <w:szCs w:val="24"/>
        </w:rPr>
        <w:t xml:space="preserve">Nigeria </w:t>
      </w:r>
      <w:r w:rsidR="007E69B4" w:rsidRPr="003C0590">
        <w:rPr>
          <w:rFonts w:ascii="Times New Roman" w:hAnsi="Times New Roman" w:cs="Times New Roman"/>
          <w:sz w:val="24"/>
          <w:szCs w:val="24"/>
        </w:rPr>
        <w:t>has not done enough to dignify these heroines as co</w:t>
      </w:r>
      <w:r w:rsidR="00883BBF" w:rsidRPr="003C0590">
        <w:rPr>
          <w:rFonts w:ascii="Times New Roman" w:hAnsi="Times New Roman" w:cs="Times New Roman"/>
          <w:sz w:val="24"/>
          <w:szCs w:val="24"/>
        </w:rPr>
        <w:t>mpared to the</w:t>
      </w:r>
      <w:r w:rsidR="00EF2D07" w:rsidRPr="003C0590">
        <w:rPr>
          <w:rFonts w:ascii="Times New Roman" w:hAnsi="Times New Roman" w:cs="Times New Roman"/>
          <w:sz w:val="24"/>
          <w:szCs w:val="24"/>
        </w:rPr>
        <w:t>ir</w:t>
      </w:r>
      <w:r w:rsidR="003464D7" w:rsidRPr="003C0590">
        <w:rPr>
          <w:rFonts w:ascii="Times New Roman" w:hAnsi="Times New Roman" w:cs="Times New Roman"/>
          <w:sz w:val="24"/>
          <w:szCs w:val="24"/>
        </w:rPr>
        <w:t xml:space="preserve"> male counterparts</w:t>
      </w:r>
      <w:r w:rsidR="00883BBF" w:rsidRPr="003C0590">
        <w:rPr>
          <w:rFonts w:ascii="Times New Roman" w:hAnsi="Times New Roman" w:cs="Times New Roman"/>
          <w:sz w:val="24"/>
          <w:szCs w:val="24"/>
        </w:rPr>
        <w:t>. Recommendations were made based on these findings. One of which was that</w:t>
      </w:r>
      <w:r w:rsidR="00005C5B" w:rsidRPr="003C0590">
        <w:rPr>
          <w:rFonts w:ascii="Times New Roman" w:hAnsi="Times New Roman" w:cs="Times New Roman"/>
          <w:sz w:val="24"/>
          <w:szCs w:val="24"/>
        </w:rPr>
        <w:t xml:space="preserve">, for the sake of posterity and equity, </w:t>
      </w:r>
      <w:r w:rsidR="00883BBF" w:rsidRPr="003C0590">
        <w:rPr>
          <w:rFonts w:ascii="Times New Roman" w:hAnsi="Times New Roman" w:cs="Times New Roman"/>
          <w:sz w:val="24"/>
          <w:szCs w:val="24"/>
        </w:rPr>
        <w:t>the Nigerian female h</w:t>
      </w:r>
      <w:r w:rsidR="00005C5B" w:rsidRPr="003C0590">
        <w:rPr>
          <w:rFonts w:ascii="Times New Roman" w:hAnsi="Times New Roman" w:cs="Times New Roman"/>
          <w:sz w:val="24"/>
          <w:szCs w:val="24"/>
        </w:rPr>
        <w:t xml:space="preserve">eroines should enjoy similar honours, </w:t>
      </w:r>
      <w:r w:rsidR="00883BBF" w:rsidRPr="003C0590">
        <w:rPr>
          <w:rFonts w:ascii="Times New Roman" w:hAnsi="Times New Roman" w:cs="Times New Roman"/>
          <w:sz w:val="24"/>
          <w:szCs w:val="24"/>
        </w:rPr>
        <w:t xml:space="preserve">like their male counterparts. </w:t>
      </w:r>
    </w:p>
    <w:p w:rsidR="00883BBF" w:rsidRPr="003C0590" w:rsidRDefault="00883BBF" w:rsidP="00D06CC4">
      <w:pPr>
        <w:spacing w:after="0"/>
        <w:jc w:val="both"/>
        <w:rPr>
          <w:rFonts w:ascii="Times New Roman" w:hAnsi="Times New Roman" w:cs="Times New Roman"/>
          <w:sz w:val="24"/>
          <w:szCs w:val="24"/>
        </w:rPr>
      </w:pPr>
    </w:p>
    <w:p w:rsidR="00BC54C8" w:rsidRPr="003C0590" w:rsidRDefault="003B5245" w:rsidP="00D06CC4">
      <w:pPr>
        <w:spacing w:after="0"/>
        <w:jc w:val="both"/>
        <w:rPr>
          <w:rFonts w:ascii="Times New Roman" w:hAnsi="Times New Roman" w:cs="Times New Roman"/>
          <w:b/>
          <w:sz w:val="24"/>
          <w:szCs w:val="24"/>
        </w:rPr>
      </w:pPr>
      <w:r w:rsidRPr="003C0590">
        <w:rPr>
          <w:rFonts w:ascii="Times New Roman" w:hAnsi="Times New Roman" w:cs="Times New Roman"/>
          <w:b/>
          <w:sz w:val="24"/>
          <w:szCs w:val="24"/>
        </w:rPr>
        <w:t xml:space="preserve">Keywords: </w:t>
      </w:r>
      <w:r w:rsidR="00883BBF" w:rsidRPr="003C0590">
        <w:rPr>
          <w:rFonts w:ascii="Times New Roman" w:hAnsi="Times New Roman" w:cs="Times New Roman"/>
          <w:b/>
          <w:sz w:val="24"/>
          <w:szCs w:val="24"/>
        </w:rPr>
        <w:t>Women, Heroines, Honours, Gender, Aba Women Riot, Ebola</w:t>
      </w:r>
    </w:p>
    <w:p w:rsidR="004F34C5" w:rsidRPr="003C0590" w:rsidRDefault="004F34C5" w:rsidP="00D06CC4">
      <w:pPr>
        <w:spacing w:after="0"/>
        <w:jc w:val="both"/>
        <w:rPr>
          <w:rFonts w:ascii="Times New Roman" w:hAnsi="Times New Roman" w:cs="Times New Roman"/>
          <w:b/>
          <w:sz w:val="24"/>
          <w:szCs w:val="24"/>
        </w:rPr>
      </w:pPr>
    </w:p>
    <w:p w:rsidR="004F34C5" w:rsidRPr="003C0590" w:rsidRDefault="004F34C5" w:rsidP="00D06CC4">
      <w:pPr>
        <w:spacing w:after="0"/>
        <w:jc w:val="both"/>
        <w:rPr>
          <w:rFonts w:ascii="Times New Roman" w:hAnsi="Times New Roman" w:cs="Times New Roman"/>
          <w:b/>
          <w:sz w:val="24"/>
          <w:szCs w:val="24"/>
        </w:rPr>
      </w:pPr>
    </w:p>
    <w:p w:rsidR="00883BBF" w:rsidRPr="003C0590" w:rsidRDefault="00883BBF" w:rsidP="00D06CC4">
      <w:pPr>
        <w:spacing w:after="0"/>
        <w:jc w:val="both"/>
        <w:rPr>
          <w:rFonts w:ascii="Times New Roman" w:hAnsi="Times New Roman" w:cs="Times New Roman"/>
          <w:b/>
          <w:sz w:val="24"/>
          <w:szCs w:val="24"/>
        </w:rPr>
      </w:pPr>
    </w:p>
    <w:p w:rsidR="00883BBF" w:rsidRPr="003C0590" w:rsidRDefault="00883BBF" w:rsidP="00D06CC4">
      <w:pPr>
        <w:spacing w:after="0"/>
        <w:jc w:val="both"/>
        <w:rPr>
          <w:rFonts w:ascii="Times New Roman" w:hAnsi="Times New Roman" w:cs="Times New Roman"/>
          <w:b/>
          <w:sz w:val="24"/>
          <w:szCs w:val="24"/>
        </w:rPr>
      </w:pPr>
    </w:p>
    <w:p w:rsidR="00883BBF" w:rsidRPr="003C0590" w:rsidRDefault="00883BBF" w:rsidP="00D06CC4">
      <w:pPr>
        <w:spacing w:after="0"/>
        <w:jc w:val="both"/>
        <w:rPr>
          <w:rFonts w:ascii="Times New Roman" w:hAnsi="Times New Roman" w:cs="Times New Roman"/>
          <w:b/>
          <w:sz w:val="24"/>
          <w:szCs w:val="24"/>
        </w:rPr>
      </w:pPr>
    </w:p>
    <w:p w:rsidR="00883BBF" w:rsidRPr="003C0590" w:rsidRDefault="00883BBF" w:rsidP="00D06CC4">
      <w:pPr>
        <w:spacing w:after="0"/>
        <w:jc w:val="both"/>
        <w:rPr>
          <w:rFonts w:ascii="Times New Roman" w:hAnsi="Times New Roman" w:cs="Times New Roman"/>
          <w:b/>
          <w:sz w:val="24"/>
          <w:szCs w:val="24"/>
        </w:rPr>
      </w:pPr>
    </w:p>
    <w:p w:rsidR="00883BBF" w:rsidRPr="003C0590" w:rsidRDefault="00883BBF" w:rsidP="00D06CC4">
      <w:pPr>
        <w:spacing w:after="0"/>
        <w:jc w:val="both"/>
        <w:rPr>
          <w:rFonts w:ascii="Times New Roman" w:hAnsi="Times New Roman" w:cs="Times New Roman"/>
          <w:b/>
          <w:sz w:val="24"/>
          <w:szCs w:val="24"/>
        </w:rPr>
      </w:pPr>
    </w:p>
    <w:p w:rsidR="00883BBF" w:rsidRPr="003C0590" w:rsidRDefault="00883BBF" w:rsidP="00D06CC4">
      <w:pPr>
        <w:spacing w:after="0"/>
        <w:jc w:val="both"/>
        <w:rPr>
          <w:rFonts w:ascii="Times New Roman" w:hAnsi="Times New Roman" w:cs="Times New Roman"/>
          <w:b/>
          <w:sz w:val="24"/>
          <w:szCs w:val="24"/>
        </w:rPr>
      </w:pPr>
    </w:p>
    <w:p w:rsidR="00883BBF" w:rsidRPr="003C0590" w:rsidRDefault="00883BBF" w:rsidP="00D06CC4">
      <w:pPr>
        <w:spacing w:after="0"/>
        <w:jc w:val="both"/>
        <w:rPr>
          <w:rFonts w:ascii="Times New Roman" w:hAnsi="Times New Roman" w:cs="Times New Roman"/>
          <w:b/>
          <w:sz w:val="24"/>
          <w:szCs w:val="24"/>
        </w:rPr>
      </w:pPr>
    </w:p>
    <w:p w:rsidR="00883BBF" w:rsidRPr="003C0590" w:rsidRDefault="00883BBF" w:rsidP="00D06CC4">
      <w:pPr>
        <w:spacing w:after="0"/>
        <w:jc w:val="both"/>
        <w:rPr>
          <w:rFonts w:ascii="Times New Roman" w:hAnsi="Times New Roman" w:cs="Times New Roman"/>
          <w:b/>
          <w:sz w:val="24"/>
          <w:szCs w:val="24"/>
        </w:rPr>
      </w:pPr>
    </w:p>
    <w:p w:rsidR="008F5E34" w:rsidRPr="003C0590" w:rsidRDefault="008F5E34" w:rsidP="00D06CC4">
      <w:pPr>
        <w:spacing w:after="0"/>
        <w:jc w:val="both"/>
        <w:rPr>
          <w:rFonts w:ascii="Times New Roman" w:hAnsi="Times New Roman" w:cs="Times New Roman"/>
          <w:b/>
          <w:sz w:val="24"/>
          <w:szCs w:val="24"/>
        </w:rPr>
      </w:pPr>
    </w:p>
    <w:p w:rsidR="008F5E34" w:rsidRPr="003C0590" w:rsidRDefault="008F5E34" w:rsidP="00D06CC4">
      <w:pPr>
        <w:spacing w:after="0"/>
        <w:jc w:val="both"/>
        <w:rPr>
          <w:rFonts w:ascii="Times New Roman" w:hAnsi="Times New Roman" w:cs="Times New Roman"/>
          <w:b/>
          <w:sz w:val="24"/>
          <w:szCs w:val="24"/>
        </w:rPr>
      </w:pPr>
    </w:p>
    <w:p w:rsidR="008F5E34" w:rsidRPr="003C0590" w:rsidRDefault="008F5E34" w:rsidP="00D06CC4">
      <w:pPr>
        <w:spacing w:after="0"/>
        <w:jc w:val="both"/>
        <w:rPr>
          <w:rFonts w:ascii="Times New Roman" w:hAnsi="Times New Roman" w:cs="Times New Roman"/>
          <w:b/>
          <w:sz w:val="24"/>
          <w:szCs w:val="24"/>
        </w:rPr>
      </w:pPr>
    </w:p>
    <w:p w:rsidR="008F5E34" w:rsidRPr="003C0590" w:rsidRDefault="008F5E34" w:rsidP="00D06CC4">
      <w:pPr>
        <w:spacing w:after="0"/>
        <w:jc w:val="both"/>
        <w:rPr>
          <w:rFonts w:ascii="Times New Roman" w:hAnsi="Times New Roman" w:cs="Times New Roman"/>
          <w:b/>
          <w:sz w:val="24"/>
          <w:szCs w:val="24"/>
        </w:rPr>
      </w:pPr>
    </w:p>
    <w:p w:rsidR="008F5E34" w:rsidRPr="003C0590" w:rsidRDefault="008F5E34" w:rsidP="00D06CC4">
      <w:pPr>
        <w:spacing w:after="0"/>
        <w:jc w:val="both"/>
        <w:rPr>
          <w:rFonts w:ascii="Times New Roman" w:hAnsi="Times New Roman" w:cs="Times New Roman"/>
          <w:b/>
          <w:sz w:val="24"/>
          <w:szCs w:val="24"/>
        </w:rPr>
      </w:pPr>
    </w:p>
    <w:p w:rsidR="008F5E34" w:rsidRPr="003C0590" w:rsidRDefault="008F5E34" w:rsidP="00D06CC4">
      <w:pPr>
        <w:spacing w:after="0"/>
        <w:jc w:val="both"/>
        <w:rPr>
          <w:rFonts w:ascii="Times New Roman" w:hAnsi="Times New Roman" w:cs="Times New Roman"/>
          <w:b/>
          <w:sz w:val="24"/>
          <w:szCs w:val="24"/>
        </w:rPr>
      </w:pPr>
    </w:p>
    <w:p w:rsidR="008F5E34" w:rsidRPr="003C0590" w:rsidRDefault="008F5E34" w:rsidP="00D06CC4">
      <w:pPr>
        <w:spacing w:after="0"/>
        <w:jc w:val="both"/>
        <w:rPr>
          <w:rFonts w:ascii="Times New Roman" w:hAnsi="Times New Roman" w:cs="Times New Roman"/>
          <w:b/>
          <w:sz w:val="24"/>
          <w:szCs w:val="24"/>
        </w:rPr>
      </w:pPr>
    </w:p>
    <w:p w:rsidR="008F5E34" w:rsidRPr="003C0590" w:rsidRDefault="008F5E34" w:rsidP="00D06CC4">
      <w:pPr>
        <w:spacing w:after="0"/>
        <w:jc w:val="both"/>
        <w:rPr>
          <w:rFonts w:ascii="Times New Roman" w:hAnsi="Times New Roman" w:cs="Times New Roman"/>
          <w:b/>
          <w:sz w:val="24"/>
          <w:szCs w:val="24"/>
        </w:rPr>
      </w:pPr>
    </w:p>
    <w:p w:rsidR="003464D7" w:rsidRPr="003C0590" w:rsidRDefault="003464D7" w:rsidP="00D06CC4">
      <w:pPr>
        <w:spacing w:after="0"/>
        <w:jc w:val="both"/>
        <w:rPr>
          <w:rFonts w:ascii="Times New Roman" w:hAnsi="Times New Roman" w:cs="Times New Roman"/>
          <w:b/>
          <w:sz w:val="24"/>
          <w:szCs w:val="24"/>
        </w:rPr>
      </w:pPr>
    </w:p>
    <w:p w:rsidR="00A10305" w:rsidRPr="003C0590" w:rsidRDefault="00A10305" w:rsidP="00D06CC4">
      <w:pPr>
        <w:spacing w:after="0"/>
        <w:jc w:val="both"/>
        <w:rPr>
          <w:rFonts w:ascii="Times New Roman" w:hAnsi="Times New Roman" w:cs="Times New Roman"/>
          <w:b/>
          <w:sz w:val="24"/>
          <w:szCs w:val="24"/>
        </w:rPr>
      </w:pPr>
    </w:p>
    <w:p w:rsidR="00A10305" w:rsidRPr="003C0590" w:rsidRDefault="00A10305" w:rsidP="00D06CC4">
      <w:pPr>
        <w:spacing w:after="0"/>
        <w:jc w:val="both"/>
        <w:rPr>
          <w:rFonts w:ascii="Times New Roman" w:hAnsi="Times New Roman" w:cs="Times New Roman"/>
          <w:b/>
          <w:sz w:val="24"/>
          <w:szCs w:val="24"/>
        </w:rPr>
      </w:pPr>
    </w:p>
    <w:p w:rsidR="00A10305" w:rsidRPr="003C0590" w:rsidRDefault="00A10305" w:rsidP="00D06CC4">
      <w:pPr>
        <w:spacing w:after="0"/>
        <w:jc w:val="both"/>
        <w:rPr>
          <w:rFonts w:ascii="Times New Roman" w:hAnsi="Times New Roman" w:cs="Times New Roman"/>
          <w:b/>
          <w:sz w:val="24"/>
          <w:szCs w:val="24"/>
        </w:rPr>
      </w:pPr>
    </w:p>
    <w:p w:rsidR="00A10305" w:rsidRPr="003C0590" w:rsidRDefault="00A10305" w:rsidP="00D06CC4">
      <w:pPr>
        <w:spacing w:after="0"/>
        <w:jc w:val="both"/>
        <w:rPr>
          <w:rFonts w:ascii="Times New Roman" w:hAnsi="Times New Roman" w:cs="Times New Roman"/>
          <w:b/>
          <w:sz w:val="24"/>
          <w:szCs w:val="24"/>
        </w:rPr>
      </w:pPr>
    </w:p>
    <w:p w:rsidR="00A10305" w:rsidRPr="003C0590" w:rsidRDefault="00A10305" w:rsidP="00D06CC4">
      <w:pPr>
        <w:spacing w:after="0"/>
        <w:jc w:val="both"/>
        <w:rPr>
          <w:rFonts w:ascii="Times New Roman" w:hAnsi="Times New Roman" w:cs="Times New Roman"/>
          <w:b/>
          <w:sz w:val="24"/>
          <w:szCs w:val="24"/>
        </w:rPr>
      </w:pPr>
    </w:p>
    <w:p w:rsidR="00A10305" w:rsidRPr="003C0590" w:rsidRDefault="00A10305" w:rsidP="00D06CC4">
      <w:pPr>
        <w:spacing w:after="0"/>
        <w:jc w:val="both"/>
        <w:rPr>
          <w:rFonts w:ascii="Times New Roman" w:hAnsi="Times New Roman" w:cs="Times New Roman"/>
          <w:b/>
          <w:sz w:val="24"/>
          <w:szCs w:val="24"/>
        </w:rPr>
      </w:pPr>
    </w:p>
    <w:p w:rsidR="00A10305" w:rsidRPr="003C0590" w:rsidRDefault="00A10305" w:rsidP="00D06CC4">
      <w:pPr>
        <w:spacing w:after="0"/>
        <w:jc w:val="both"/>
        <w:rPr>
          <w:rFonts w:ascii="Times New Roman" w:hAnsi="Times New Roman" w:cs="Times New Roman"/>
          <w:b/>
          <w:sz w:val="24"/>
          <w:szCs w:val="24"/>
        </w:rPr>
      </w:pPr>
    </w:p>
    <w:p w:rsidR="008F5E34" w:rsidRPr="003C0590" w:rsidRDefault="008F5E34" w:rsidP="00D06CC4">
      <w:pPr>
        <w:spacing w:after="0"/>
        <w:jc w:val="both"/>
        <w:rPr>
          <w:rFonts w:ascii="Times New Roman" w:hAnsi="Times New Roman" w:cs="Times New Roman"/>
          <w:b/>
          <w:sz w:val="24"/>
          <w:szCs w:val="24"/>
        </w:rPr>
      </w:pPr>
    </w:p>
    <w:p w:rsidR="008F5E34" w:rsidRPr="003C0590" w:rsidRDefault="008F5E34" w:rsidP="00D06CC4">
      <w:pPr>
        <w:spacing w:after="0"/>
        <w:jc w:val="both"/>
        <w:rPr>
          <w:rFonts w:ascii="Times New Roman" w:hAnsi="Times New Roman" w:cs="Times New Roman"/>
          <w:b/>
          <w:sz w:val="24"/>
          <w:szCs w:val="24"/>
        </w:rPr>
      </w:pPr>
    </w:p>
    <w:p w:rsidR="00883BBF" w:rsidRPr="003C0590" w:rsidRDefault="00883BBF" w:rsidP="00D06CC4">
      <w:pPr>
        <w:spacing w:after="0"/>
        <w:jc w:val="both"/>
        <w:rPr>
          <w:rFonts w:ascii="Times New Roman" w:hAnsi="Times New Roman" w:cs="Times New Roman"/>
          <w:b/>
          <w:sz w:val="24"/>
          <w:szCs w:val="24"/>
        </w:rPr>
      </w:pPr>
    </w:p>
    <w:p w:rsidR="003B5245" w:rsidRPr="003C0590" w:rsidRDefault="003B5245" w:rsidP="00D06CC4">
      <w:pPr>
        <w:spacing w:after="0"/>
        <w:jc w:val="both"/>
        <w:rPr>
          <w:rFonts w:ascii="Times New Roman" w:hAnsi="Times New Roman" w:cs="Times New Roman"/>
          <w:b/>
          <w:sz w:val="24"/>
          <w:szCs w:val="24"/>
        </w:rPr>
      </w:pPr>
      <w:r w:rsidRPr="003C0590">
        <w:rPr>
          <w:rFonts w:ascii="Times New Roman" w:hAnsi="Times New Roman" w:cs="Times New Roman"/>
          <w:b/>
          <w:sz w:val="24"/>
          <w:szCs w:val="24"/>
        </w:rPr>
        <w:t>Introduction</w:t>
      </w:r>
    </w:p>
    <w:p w:rsidR="00D242F7" w:rsidRPr="003C0590" w:rsidRDefault="00D242F7" w:rsidP="00D06CC4">
      <w:pPr>
        <w:spacing w:after="0"/>
        <w:jc w:val="both"/>
        <w:rPr>
          <w:rFonts w:ascii="Times New Roman" w:hAnsi="Times New Roman" w:cs="Times New Roman"/>
          <w:b/>
          <w:sz w:val="24"/>
          <w:szCs w:val="24"/>
        </w:rPr>
      </w:pPr>
    </w:p>
    <w:p w:rsidR="00D242F7" w:rsidRPr="003C0590" w:rsidRDefault="00D242F7" w:rsidP="00D242F7">
      <w:pPr>
        <w:tabs>
          <w:tab w:val="left" w:pos="8550"/>
        </w:tabs>
        <w:autoSpaceDE w:val="0"/>
        <w:autoSpaceDN w:val="0"/>
        <w:adjustRightInd w:val="0"/>
        <w:spacing w:after="0" w:line="240" w:lineRule="auto"/>
        <w:ind w:left="720" w:right="720"/>
        <w:jc w:val="both"/>
        <w:rPr>
          <w:rFonts w:ascii="Times New Roman" w:hAnsi="Times New Roman" w:cs="Times New Roman"/>
          <w:i/>
          <w:sz w:val="23"/>
          <w:szCs w:val="23"/>
        </w:rPr>
      </w:pPr>
      <w:r w:rsidRPr="003C0590">
        <w:rPr>
          <w:rFonts w:ascii="Times New Roman" w:hAnsi="Times New Roman" w:cs="Times New Roman"/>
          <w:i/>
          <w:sz w:val="23"/>
          <w:szCs w:val="23"/>
        </w:rPr>
        <w:lastRenderedPageBreak/>
        <w:t>The histories written by men often hide women in dark folds, erase them, or are unaware of their presence. This research is an attempt to give women their rightful place in History</w:t>
      </w:r>
      <w:r w:rsidRPr="003C0590">
        <w:rPr>
          <w:rStyle w:val="FootnoteReference"/>
          <w:rFonts w:ascii="Times New Roman" w:hAnsi="Times New Roman" w:cs="Times New Roman"/>
          <w:i/>
          <w:sz w:val="23"/>
          <w:szCs w:val="23"/>
        </w:rPr>
        <w:footnoteReference w:id="1"/>
      </w:r>
      <w:r w:rsidRPr="003C0590">
        <w:rPr>
          <w:rFonts w:ascii="Times New Roman" w:hAnsi="Times New Roman" w:cs="Times New Roman"/>
          <w:i/>
          <w:sz w:val="23"/>
          <w:szCs w:val="23"/>
        </w:rPr>
        <w:t>.</w:t>
      </w:r>
    </w:p>
    <w:p w:rsidR="008F5E34" w:rsidRPr="003C0590" w:rsidRDefault="008F5E34" w:rsidP="00D06CC4">
      <w:pPr>
        <w:spacing w:after="0"/>
        <w:jc w:val="both"/>
        <w:rPr>
          <w:rFonts w:ascii="Times New Roman" w:hAnsi="Times New Roman" w:cs="Times New Roman"/>
          <w:b/>
          <w:sz w:val="24"/>
          <w:szCs w:val="24"/>
        </w:rPr>
      </w:pPr>
    </w:p>
    <w:p w:rsidR="00D06CC4" w:rsidRPr="003C0590" w:rsidRDefault="00D44BBA" w:rsidP="00D06CC4">
      <w:pPr>
        <w:spacing w:after="0" w:line="480" w:lineRule="auto"/>
        <w:jc w:val="both"/>
        <w:rPr>
          <w:rFonts w:ascii="Times New Roman" w:hAnsi="Times New Roman" w:cs="Times New Roman"/>
          <w:sz w:val="24"/>
          <w:szCs w:val="24"/>
        </w:rPr>
      </w:pPr>
      <w:r w:rsidRPr="003C0590">
        <w:rPr>
          <w:rFonts w:ascii="Times New Roman" w:hAnsi="Times New Roman" w:cs="Times New Roman"/>
          <w:sz w:val="24"/>
          <w:szCs w:val="24"/>
        </w:rPr>
        <w:t>An individual is a product of the society and the nation he/ she lives</w:t>
      </w:r>
      <w:r w:rsidR="003464D7" w:rsidRPr="003C0590">
        <w:rPr>
          <w:rFonts w:ascii="Times New Roman" w:hAnsi="Times New Roman" w:cs="Times New Roman"/>
          <w:sz w:val="24"/>
          <w:szCs w:val="24"/>
        </w:rPr>
        <w:t xml:space="preserve"> in</w:t>
      </w:r>
      <w:r w:rsidRPr="003C0590">
        <w:rPr>
          <w:rFonts w:ascii="Times New Roman" w:hAnsi="Times New Roman" w:cs="Times New Roman"/>
          <w:sz w:val="24"/>
          <w:szCs w:val="24"/>
        </w:rPr>
        <w:t xml:space="preserve">. </w:t>
      </w:r>
      <w:r w:rsidR="001F2652" w:rsidRPr="003C0590">
        <w:rPr>
          <w:rFonts w:ascii="Times New Roman" w:hAnsi="Times New Roman" w:cs="Times New Roman"/>
          <w:sz w:val="24"/>
          <w:szCs w:val="24"/>
        </w:rPr>
        <w:t xml:space="preserve">There is no </w:t>
      </w:r>
      <w:r w:rsidR="00986522" w:rsidRPr="003C0590">
        <w:rPr>
          <w:rFonts w:ascii="Times New Roman" w:hAnsi="Times New Roman" w:cs="Times New Roman"/>
          <w:sz w:val="24"/>
          <w:szCs w:val="24"/>
        </w:rPr>
        <w:t>doubt that</w:t>
      </w:r>
      <w:r w:rsidR="001F2652" w:rsidRPr="003C0590">
        <w:rPr>
          <w:rFonts w:ascii="Times New Roman" w:hAnsi="Times New Roman" w:cs="Times New Roman"/>
          <w:sz w:val="24"/>
          <w:szCs w:val="24"/>
        </w:rPr>
        <w:t xml:space="preserve"> just as </w:t>
      </w:r>
      <w:r w:rsidR="00D06CC4" w:rsidRPr="003C0590">
        <w:rPr>
          <w:rFonts w:ascii="Times New Roman" w:hAnsi="Times New Roman" w:cs="Times New Roman"/>
          <w:sz w:val="24"/>
          <w:szCs w:val="24"/>
        </w:rPr>
        <w:t>the males h</w:t>
      </w:r>
      <w:r w:rsidR="003464D7" w:rsidRPr="003C0590">
        <w:rPr>
          <w:rFonts w:ascii="Times New Roman" w:hAnsi="Times New Roman" w:cs="Times New Roman"/>
          <w:sz w:val="24"/>
          <w:szCs w:val="24"/>
        </w:rPr>
        <w:t>ave been contributing in most aspects of</w:t>
      </w:r>
      <w:r w:rsidR="001F2652" w:rsidRPr="003C0590">
        <w:rPr>
          <w:rFonts w:ascii="Times New Roman" w:hAnsi="Times New Roman" w:cs="Times New Roman"/>
          <w:sz w:val="24"/>
          <w:szCs w:val="24"/>
        </w:rPr>
        <w:t xml:space="preserve"> </w:t>
      </w:r>
      <w:r w:rsidR="00986522" w:rsidRPr="003C0590">
        <w:rPr>
          <w:rFonts w:ascii="Times New Roman" w:hAnsi="Times New Roman" w:cs="Times New Roman"/>
          <w:sz w:val="24"/>
          <w:szCs w:val="24"/>
        </w:rPr>
        <w:t>societal development in the</w:t>
      </w:r>
      <w:r w:rsidR="00860ACF" w:rsidRPr="003C0590">
        <w:rPr>
          <w:rFonts w:ascii="Times New Roman" w:hAnsi="Times New Roman" w:cs="Times New Roman"/>
          <w:sz w:val="24"/>
          <w:szCs w:val="24"/>
        </w:rPr>
        <w:t xml:space="preserve"> </w:t>
      </w:r>
      <w:r w:rsidR="001F2652" w:rsidRPr="003C0590">
        <w:rPr>
          <w:rFonts w:ascii="Times New Roman" w:hAnsi="Times New Roman" w:cs="Times New Roman"/>
          <w:sz w:val="24"/>
          <w:szCs w:val="24"/>
        </w:rPr>
        <w:t>nation’s sp</w:t>
      </w:r>
      <w:r w:rsidR="00860ACF" w:rsidRPr="003C0590">
        <w:rPr>
          <w:rFonts w:ascii="Times New Roman" w:hAnsi="Times New Roman" w:cs="Times New Roman"/>
          <w:sz w:val="24"/>
          <w:szCs w:val="24"/>
        </w:rPr>
        <w:t>ace</w:t>
      </w:r>
      <w:r w:rsidR="001F2652" w:rsidRPr="003C0590">
        <w:rPr>
          <w:rFonts w:ascii="Times New Roman" w:hAnsi="Times New Roman" w:cs="Times New Roman"/>
          <w:sz w:val="24"/>
          <w:szCs w:val="24"/>
        </w:rPr>
        <w:t>, the</w:t>
      </w:r>
      <w:r w:rsidR="00D06CC4" w:rsidRPr="003C0590">
        <w:rPr>
          <w:rFonts w:ascii="Times New Roman" w:hAnsi="Times New Roman" w:cs="Times New Roman"/>
          <w:sz w:val="24"/>
          <w:szCs w:val="24"/>
        </w:rPr>
        <w:t>ir</w:t>
      </w:r>
      <w:r w:rsidR="001F2652" w:rsidRPr="003C0590">
        <w:rPr>
          <w:rFonts w:ascii="Times New Roman" w:hAnsi="Times New Roman" w:cs="Times New Roman"/>
          <w:sz w:val="24"/>
          <w:szCs w:val="24"/>
        </w:rPr>
        <w:t xml:space="preserve"> female counterpart have done likewise. After </w:t>
      </w:r>
      <w:r w:rsidR="00860ACF" w:rsidRPr="003C0590">
        <w:rPr>
          <w:rFonts w:ascii="Times New Roman" w:hAnsi="Times New Roman" w:cs="Times New Roman"/>
          <w:sz w:val="24"/>
          <w:szCs w:val="24"/>
        </w:rPr>
        <w:t>these great men and women pass</w:t>
      </w:r>
      <w:r w:rsidR="001F2652" w:rsidRPr="003C0590">
        <w:rPr>
          <w:rFonts w:ascii="Times New Roman" w:hAnsi="Times New Roman" w:cs="Times New Roman"/>
          <w:sz w:val="24"/>
          <w:szCs w:val="24"/>
        </w:rPr>
        <w:t xml:space="preserve"> on, it is </w:t>
      </w:r>
      <w:r w:rsidR="00860ACF" w:rsidRPr="003C0590">
        <w:rPr>
          <w:rFonts w:ascii="Times New Roman" w:hAnsi="Times New Roman" w:cs="Times New Roman"/>
          <w:sz w:val="24"/>
          <w:szCs w:val="24"/>
        </w:rPr>
        <w:t xml:space="preserve">ideal that they </w:t>
      </w:r>
      <w:r w:rsidR="00986522" w:rsidRPr="003C0590">
        <w:rPr>
          <w:rFonts w:ascii="Times New Roman" w:hAnsi="Times New Roman" w:cs="Times New Roman"/>
          <w:sz w:val="24"/>
          <w:szCs w:val="24"/>
        </w:rPr>
        <w:t xml:space="preserve">are </w:t>
      </w:r>
      <w:r w:rsidR="00860ACF" w:rsidRPr="003C0590">
        <w:rPr>
          <w:rFonts w:ascii="Times New Roman" w:hAnsi="Times New Roman" w:cs="Times New Roman"/>
          <w:sz w:val="24"/>
          <w:szCs w:val="24"/>
        </w:rPr>
        <w:t>honoured</w:t>
      </w:r>
      <w:r w:rsidR="003464D7" w:rsidRPr="003C0590">
        <w:rPr>
          <w:rFonts w:ascii="Times New Roman" w:hAnsi="Times New Roman" w:cs="Times New Roman"/>
          <w:sz w:val="24"/>
          <w:szCs w:val="24"/>
        </w:rPr>
        <w:t xml:space="preserve"> as a sign of prestige, gratitude and lessons for the future generations</w:t>
      </w:r>
      <w:r w:rsidR="00986522" w:rsidRPr="003C0590">
        <w:rPr>
          <w:rFonts w:ascii="Times New Roman" w:hAnsi="Times New Roman" w:cs="Times New Roman"/>
          <w:sz w:val="24"/>
          <w:szCs w:val="24"/>
        </w:rPr>
        <w:t>. I</w:t>
      </w:r>
      <w:r w:rsidR="00860ACF" w:rsidRPr="003C0590">
        <w:rPr>
          <w:rFonts w:ascii="Times New Roman" w:hAnsi="Times New Roman" w:cs="Times New Roman"/>
          <w:sz w:val="24"/>
          <w:szCs w:val="24"/>
        </w:rPr>
        <w:t xml:space="preserve">t is </w:t>
      </w:r>
      <w:r w:rsidR="001F2652" w:rsidRPr="003C0590">
        <w:rPr>
          <w:rFonts w:ascii="Times New Roman" w:hAnsi="Times New Roman" w:cs="Times New Roman"/>
          <w:sz w:val="24"/>
          <w:szCs w:val="24"/>
        </w:rPr>
        <w:t>noteworthy that</w:t>
      </w:r>
      <w:r w:rsidR="00986522" w:rsidRPr="003C0590">
        <w:rPr>
          <w:rFonts w:ascii="Times New Roman" w:hAnsi="Times New Roman" w:cs="Times New Roman"/>
          <w:sz w:val="24"/>
          <w:szCs w:val="24"/>
        </w:rPr>
        <w:t>,</w:t>
      </w:r>
      <w:r w:rsidR="001F2652" w:rsidRPr="003C0590">
        <w:rPr>
          <w:rFonts w:ascii="Times New Roman" w:hAnsi="Times New Roman" w:cs="Times New Roman"/>
          <w:sz w:val="24"/>
          <w:szCs w:val="24"/>
        </w:rPr>
        <w:t xml:space="preserve"> the male counterparts tend to gain more ground in terms of </w:t>
      </w:r>
      <w:r w:rsidR="003464D7" w:rsidRPr="003C0590">
        <w:rPr>
          <w:rFonts w:ascii="Times New Roman" w:hAnsi="Times New Roman" w:cs="Times New Roman"/>
          <w:sz w:val="24"/>
          <w:szCs w:val="24"/>
        </w:rPr>
        <w:t xml:space="preserve">such </w:t>
      </w:r>
      <w:r w:rsidR="001F2652" w:rsidRPr="003C0590">
        <w:rPr>
          <w:rFonts w:ascii="Times New Roman" w:hAnsi="Times New Roman" w:cs="Times New Roman"/>
          <w:sz w:val="24"/>
          <w:szCs w:val="24"/>
        </w:rPr>
        <w:t>celebration</w:t>
      </w:r>
      <w:r w:rsidR="003464D7" w:rsidRPr="003C0590">
        <w:rPr>
          <w:rFonts w:ascii="Times New Roman" w:hAnsi="Times New Roman" w:cs="Times New Roman"/>
          <w:sz w:val="24"/>
          <w:szCs w:val="24"/>
        </w:rPr>
        <w:t>s which comes as post-humus celebration or national honours</w:t>
      </w:r>
      <w:r w:rsidR="001F2652" w:rsidRPr="003C0590">
        <w:rPr>
          <w:rFonts w:ascii="Times New Roman" w:hAnsi="Times New Roman" w:cs="Times New Roman"/>
          <w:sz w:val="24"/>
          <w:szCs w:val="24"/>
        </w:rPr>
        <w:t xml:space="preserve"> than t</w:t>
      </w:r>
      <w:r w:rsidR="00860ACF" w:rsidRPr="003C0590">
        <w:rPr>
          <w:rFonts w:ascii="Times New Roman" w:hAnsi="Times New Roman" w:cs="Times New Roman"/>
          <w:sz w:val="24"/>
          <w:szCs w:val="24"/>
        </w:rPr>
        <w:t xml:space="preserve">he female counterparts. This can be substantiated through the naming and remaining of </w:t>
      </w:r>
      <w:r w:rsidR="001F2652" w:rsidRPr="003C0590">
        <w:rPr>
          <w:rFonts w:ascii="Times New Roman" w:hAnsi="Times New Roman" w:cs="Times New Roman"/>
          <w:sz w:val="24"/>
          <w:szCs w:val="24"/>
        </w:rPr>
        <w:t>ministries, roads, paras</w:t>
      </w:r>
      <w:r w:rsidR="00E365D8" w:rsidRPr="003C0590">
        <w:rPr>
          <w:rFonts w:ascii="Times New Roman" w:hAnsi="Times New Roman" w:cs="Times New Roman"/>
          <w:sz w:val="24"/>
          <w:szCs w:val="24"/>
        </w:rPr>
        <w:t>t</w:t>
      </w:r>
      <w:r w:rsidR="00986522" w:rsidRPr="003C0590">
        <w:rPr>
          <w:rFonts w:ascii="Times New Roman" w:hAnsi="Times New Roman" w:cs="Times New Roman"/>
          <w:sz w:val="24"/>
          <w:szCs w:val="24"/>
        </w:rPr>
        <w:t xml:space="preserve">atal, institutions, national symbols </w:t>
      </w:r>
      <w:r w:rsidR="00860ACF" w:rsidRPr="003C0590">
        <w:rPr>
          <w:rFonts w:ascii="Times New Roman" w:hAnsi="Times New Roman" w:cs="Times New Roman"/>
          <w:sz w:val="24"/>
          <w:szCs w:val="24"/>
        </w:rPr>
        <w:t xml:space="preserve">or </w:t>
      </w:r>
      <w:r w:rsidR="00E33770" w:rsidRPr="003C0590">
        <w:rPr>
          <w:rFonts w:ascii="Times New Roman" w:hAnsi="Times New Roman" w:cs="Times New Roman"/>
          <w:sz w:val="24"/>
          <w:szCs w:val="24"/>
        </w:rPr>
        <w:t>public</w:t>
      </w:r>
      <w:r w:rsidR="002E66C6" w:rsidRPr="003C0590">
        <w:rPr>
          <w:rFonts w:ascii="Times New Roman" w:hAnsi="Times New Roman" w:cs="Times New Roman"/>
          <w:sz w:val="24"/>
          <w:szCs w:val="24"/>
        </w:rPr>
        <w:t xml:space="preserve"> establishments</w:t>
      </w:r>
      <w:r w:rsidR="001F2652" w:rsidRPr="003C0590">
        <w:rPr>
          <w:rFonts w:ascii="Times New Roman" w:hAnsi="Times New Roman" w:cs="Times New Roman"/>
          <w:sz w:val="24"/>
          <w:szCs w:val="24"/>
        </w:rPr>
        <w:t xml:space="preserve"> after the demise of these g</w:t>
      </w:r>
      <w:r w:rsidR="00EE2F58" w:rsidRPr="003C0590">
        <w:rPr>
          <w:rFonts w:ascii="Times New Roman" w:hAnsi="Times New Roman" w:cs="Times New Roman"/>
          <w:sz w:val="24"/>
          <w:szCs w:val="24"/>
        </w:rPr>
        <w:t>reat men</w:t>
      </w:r>
      <w:r w:rsidR="00A10305" w:rsidRPr="003C0590">
        <w:rPr>
          <w:rStyle w:val="FootnoteReference"/>
          <w:rFonts w:ascii="Times New Roman" w:hAnsi="Times New Roman" w:cs="Times New Roman"/>
          <w:sz w:val="24"/>
          <w:szCs w:val="24"/>
        </w:rPr>
        <w:footnoteReference w:id="2"/>
      </w:r>
      <w:r w:rsidR="00EE2F58" w:rsidRPr="003C0590">
        <w:rPr>
          <w:rFonts w:ascii="Times New Roman" w:hAnsi="Times New Roman" w:cs="Times New Roman"/>
          <w:sz w:val="24"/>
          <w:szCs w:val="24"/>
        </w:rPr>
        <w:t xml:space="preserve"> with little to show on the</w:t>
      </w:r>
      <w:r w:rsidR="001F2652" w:rsidRPr="003C0590">
        <w:rPr>
          <w:rFonts w:ascii="Times New Roman" w:hAnsi="Times New Roman" w:cs="Times New Roman"/>
          <w:sz w:val="24"/>
          <w:szCs w:val="24"/>
        </w:rPr>
        <w:t xml:space="preserve"> </w:t>
      </w:r>
      <w:r w:rsidR="00005604" w:rsidRPr="003C0590">
        <w:rPr>
          <w:rFonts w:ascii="Times New Roman" w:hAnsi="Times New Roman" w:cs="Times New Roman"/>
          <w:sz w:val="24"/>
          <w:szCs w:val="24"/>
        </w:rPr>
        <w:t>woman’s</w:t>
      </w:r>
      <w:r w:rsidR="00EE2F58" w:rsidRPr="003C0590">
        <w:rPr>
          <w:rFonts w:ascii="Times New Roman" w:hAnsi="Times New Roman" w:cs="Times New Roman"/>
          <w:sz w:val="24"/>
          <w:szCs w:val="24"/>
        </w:rPr>
        <w:t xml:space="preserve"> part</w:t>
      </w:r>
      <w:r w:rsidR="001F2652" w:rsidRPr="003C0590">
        <w:rPr>
          <w:rFonts w:ascii="Times New Roman" w:hAnsi="Times New Roman" w:cs="Times New Roman"/>
          <w:sz w:val="24"/>
          <w:szCs w:val="24"/>
        </w:rPr>
        <w:t>.</w:t>
      </w:r>
      <w:r w:rsidR="00A10305" w:rsidRPr="003C0590">
        <w:rPr>
          <w:rStyle w:val="FootnoteReference"/>
          <w:rFonts w:ascii="Times New Roman" w:hAnsi="Times New Roman" w:cs="Times New Roman"/>
          <w:sz w:val="24"/>
          <w:szCs w:val="24"/>
        </w:rPr>
        <w:footnoteReference w:id="3"/>
      </w:r>
      <w:r w:rsidR="001F2652" w:rsidRPr="003C0590">
        <w:rPr>
          <w:rFonts w:ascii="Times New Roman" w:hAnsi="Times New Roman" w:cs="Times New Roman"/>
          <w:sz w:val="24"/>
          <w:szCs w:val="24"/>
        </w:rPr>
        <w:t xml:space="preserve"> Though, so</w:t>
      </w:r>
      <w:r w:rsidR="00D06CC4" w:rsidRPr="003C0590">
        <w:rPr>
          <w:rFonts w:ascii="Times New Roman" w:hAnsi="Times New Roman" w:cs="Times New Roman"/>
          <w:sz w:val="24"/>
          <w:szCs w:val="24"/>
        </w:rPr>
        <w:t>me of these women were heroines or</w:t>
      </w:r>
      <w:r w:rsidR="001F2652" w:rsidRPr="003C0590">
        <w:rPr>
          <w:rFonts w:ascii="Times New Roman" w:hAnsi="Times New Roman" w:cs="Times New Roman"/>
          <w:sz w:val="24"/>
          <w:szCs w:val="24"/>
        </w:rPr>
        <w:t xml:space="preserve"> martyr</w:t>
      </w:r>
      <w:r w:rsidR="00D06CC4" w:rsidRPr="003C0590">
        <w:rPr>
          <w:rFonts w:ascii="Times New Roman" w:hAnsi="Times New Roman" w:cs="Times New Roman"/>
          <w:sz w:val="24"/>
          <w:szCs w:val="24"/>
        </w:rPr>
        <w:t>s</w:t>
      </w:r>
      <w:r w:rsidR="001F2652" w:rsidRPr="003C0590">
        <w:rPr>
          <w:rFonts w:ascii="Times New Roman" w:hAnsi="Times New Roman" w:cs="Times New Roman"/>
          <w:sz w:val="24"/>
          <w:szCs w:val="24"/>
        </w:rPr>
        <w:t xml:space="preserve"> in their respective dom</w:t>
      </w:r>
      <w:r w:rsidR="0014363F" w:rsidRPr="003C0590">
        <w:rPr>
          <w:rFonts w:ascii="Times New Roman" w:hAnsi="Times New Roman" w:cs="Times New Roman"/>
          <w:sz w:val="24"/>
          <w:szCs w:val="24"/>
        </w:rPr>
        <w:t xml:space="preserve">ains and </w:t>
      </w:r>
      <w:r w:rsidR="00860ACF" w:rsidRPr="003C0590">
        <w:rPr>
          <w:rFonts w:ascii="Times New Roman" w:hAnsi="Times New Roman" w:cs="Times New Roman"/>
          <w:sz w:val="24"/>
          <w:szCs w:val="24"/>
        </w:rPr>
        <w:t xml:space="preserve">the Nigerian society as a whole, </w:t>
      </w:r>
      <w:r w:rsidR="002E66C6" w:rsidRPr="003C0590">
        <w:rPr>
          <w:rFonts w:ascii="Times New Roman" w:hAnsi="Times New Roman" w:cs="Times New Roman"/>
          <w:sz w:val="24"/>
          <w:szCs w:val="24"/>
        </w:rPr>
        <w:t>the</w:t>
      </w:r>
      <w:r w:rsidR="00D242F7" w:rsidRPr="003C0590">
        <w:rPr>
          <w:rFonts w:ascii="Times New Roman" w:hAnsi="Times New Roman" w:cs="Times New Roman"/>
          <w:sz w:val="24"/>
          <w:szCs w:val="24"/>
        </w:rPr>
        <w:t xml:space="preserve"> few honours given, </w:t>
      </w:r>
      <w:r w:rsidR="00005604" w:rsidRPr="003C0590">
        <w:rPr>
          <w:rFonts w:ascii="Times New Roman" w:hAnsi="Times New Roman" w:cs="Times New Roman"/>
          <w:sz w:val="24"/>
          <w:szCs w:val="24"/>
        </w:rPr>
        <w:t>are</w:t>
      </w:r>
      <w:r w:rsidR="002E66C6" w:rsidRPr="003C0590">
        <w:rPr>
          <w:rFonts w:ascii="Times New Roman" w:hAnsi="Times New Roman" w:cs="Times New Roman"/>
          <w:sz w:val="24"/>
          <w:szCs w:val="24"/>
        </w:rPr>
        <w:t xml:space="preserve"> not </w:t>
      </w:r>
      <w:r w:rsidR="00D06CC4" w:rsidRPr="003C0590">
        <w:rPr>
          <w:rFonts w:ascii="Times New Roman" w:hAnsi="Times New Roman" w:cs="Times New Roman"/>
          <w:sz w:val="24"/>
          <w:szCs w:val="24"/>
        </w:rPr>
        <w:t xml:space="preserve">commensurate with the accolades their male counterparts get. </w:t>
      </w:r>
      <w:r w:rsidR="001235A0" w:rsidRPr="003C0590">
        <w:rPr>
          <w:rFonts w:ascii="Times New Roman" w:hAnsi="Times New Roman" w:cs="Times New Roman"/>
          <w:sz w:val="24"/>
          <w:szCs w:val="24"/>
        </w:rPr>
        <w:tab/>
      </w:r>
    </w:p>
    <w:p w:rsidR="00AE6661" w:rsidRPr="003C0590" w:rsidRDefault="00062193" w:rsidP="002E66C6">
      <w:pPr>
        <w:spacing w:after="0" w:line="480" w:lineRule="auto"/>
        <w:ind w:firstLine="720"/>
        <w:jc w:val="both"/>
        <w:rPr>
          <w:rFonts w:ascii="Times New Roman" w:hAnsi="Times New Roman" w:cs="Times New Roman"/>
          <w:sz w:val="24"/>
          <w:szCs w:val="24"/>
        </w:rPr>
      </w:pPr>
      <w:r w:rsidRPr="003C0590">
        <w:rPr>
          <w:rFonts w:ascii="Times New Roman" w:hAnsi="Times New Roman" w:cs="Times New Roman"/>
          <w:sz w:val="24"/>
          <w:szCs w:val="24"/>
        </w:rPr>
        <w:t xml:space="preserve">One may wonder if </w:t>
      </w:r>
      <w:r w:rsidR="00005604" w:rsidRPr="003C0590">
        <w:rPr>
          <w:rFonts w:ascii="Times New Roman" w:hAnsi="Times New Roman" w:cs="Times New Roman"/>
          <w:sz w:val="24"/>
          <w:szCs w:val="24"/>
        </w:rPr>
        <w:t xml:space="preserve">such discrimination </w:t>
      </w:r>
      <w:r w:rsidRPr="003C0590">
        <w:rPr>
          <w:rFonts w:ascii="Times New Roman" w:hAnsi="Times New Roman" w:cs="Times New Roman"/>
          <w:sz w:val="24"/>
          <w:szCs w:val="24"/>
        </w:rPr>
        <w:t>is as</w:t>
      </w:r>
      <w:r w:rsidR="007D38F5" w:rsidRPr="003C0590">
        <w:rPr>
          <w:rFonts w:ascii="Times New Roman" w:hAnsi="Times New Roman" w:cs="Times New Roman"/>
          <w:sz w:val="24"/>
          <w:szCs w:val="24"/>
        </w:rPr>
        <w:t xml:space="preserve"> a</w:t>
      </w:r>
      <w:r w:rsidRPr="003C0590">
        <w:rPr>
          <w:rFonts w:ascii="Times New Roman" w:hAnsi="Times New Roman" w:cs="Times New Roman"/>
          <w:sz w:val="24"/>
          <w:szCs w:val="24"/>
        </w:rPr>
        <w:t xml:space="preserve"> result of the patriarchal nature of </w:t>
      </w:r>
      <w:r w:rsidR="00AE6661" w:rsidRPr="003C0590">
        <w:rPr>
          <w:rFonts w:ascii="Times New Roman" w:hAnsi="Times New Roman" w:cs="Times New Roman"/>
          <w:sz w:val="24"/>
          <w:szCs w:val="24"/>
        </w:rPr>
        <w:t>pre-literate and pre-scientific societies</w:t>
      </w:r>
      <w:r w:rsidR="00412EFC" w:rsidRPr="003C0590">
        <w:rPr>
          <w:rFonts w:ascii="Times New Roman" w:hAnsi="Times New Roman" w:cs="Times New Roman"/>
          <w:sz w:val="24"/>
          <w:szCs w:val="24"/>
        </w:rPr>
        <w:t>,</w:t>
      </w:r>
      <w:r w:rsidR="007D38F5" w:rsidRPr="003C0590">
        <w:rPr>
          <w:rFonts w:ascii="Times New Roman" w:hAnsi="Times New Roman" w:cs="Times New Roman"/>
          <w:sz w:val="24"/>
          <w:szCs w:val="24"/>
        </w:rPr>
        <w:t xml:space="preserve"> </w:t>
      </w:r>
      <w:r w:rsidR="00005604" w:rsidRPr="003C0590">
        <w:rPr>
          <w:rFonts w:ascii="Times New Roman" w:hAnsi="Times New Roman" w:cs="Times New Roman"/>
          <w:sz w:val="24"/>
          <w:szCs w:val="24"/>
        </w:rPr>
        <w:t xml:space="preserve">sheer negligence, deliberate neglect or </w:t>
      </w:r>
      <w:r w:rsidR="00412EFC" w:rsidRPr="003C0590">
        <w:rPr>
          <w:rFonts w:ascii="Times New Roman" w:hAnsi="Times New Roman" w:cs="Times New Roman"/>
          <w:sz w:val="24"/>
          <w:szCs w:val="24"/>
        </w:rPr>
        <w:t xml:space="preserve">ascription of women’s achievements as </w:t>
      </w:r>
      <w:r w:rsidR="00005604" w:rsidRPr="003C0590">
        <w:rPr>
          <w:rFonts w:ascii="Times New Roman" w:hAnsi="Times New Roman" w:cs="Times New Roman"/>
          <w:sz w:val="24"/>
          <w:szCs w:val="24"/>
        </w:rPr>
        <w:t xml:space="preserve">an unnecessary venture. This attitude seems not peculiar to Africa alone though. </w:t>
      </w:r>
      <w:r w:rsidR="00AE6661" w:rsidRPr="003C0590">
        <w:rPr>
          <w:rFonts w:ascii="Times New Roman" w:hAnsi="Times New Roman" w:cs="Times New Roman"/>
          <w:sz w:val="24"/>
          <w:szCs w:val="24"/>
        </w:rPr>
        <w:t>Examples are narratives about the French Revolution of the late eighteenth century</w:t>
      </w:r>
      <w:r w:rsidR="00412EFC" w:rsidRPr="003C0590">
        <w:rPr>
          <w:rFonts w:ascii="Times New Roman" w:hAnsi="Times New Roman" w:cs="Times New Roman"/>
          <w:sz w:val="24"/>
          <w:szCs w:val="24"/>
        </w:rPr>
        <w:t>,</w:t>
      </w:r>
      <w:r w:rsidR="00AE6661" w:rsidRPr="003C0590">
        <w:rPr>
          <w:rFonts w:ascii="Times New Roman" w:hAnsi="Times New Roman" w:cs="Times New Roman"/>
          <w:sz w:val="24"/>
          <w:szCs w:val="24"/>
        </w:rPr>
        <w:t xml:space="preserve"> which portrayed the revolution as strictly a man’s victory against the crown or autocracy. Whereas, a study revealed that on Monday 5 October 1789, between five to six thousand women marched on Versailles, with the women of </w:t>
      </w:r>
      <w:r w:rsidR="00AE6661" w:rsidRPr="003C0590">
        <w:rPr>
          <w:rFonts w:ascii="Times New Roman" w:hAnsi="Times New Roman" w:cs="Times New Roman"/>
          <w:i/>
          <w:sz w:val="24"/>
          <w:szCs w:val="24"/>
        </w:rPr>
        <w:t>la Halle</w:t>
      </w:r>
      <w:r w:rsidR="00AE6661" w:rsidRPr="003C0590">
        <w:rPr>
          <w:rFonts w:ascii="Times New Roman" w:hAnsi="Times New Roman" w:cs="Times New Roman"/>
          <w:sz w:val="24"/>
          <w:szCs w:val="24"/>
        </w:rPr>
        <w:t xml:space="preserve"> leading the way and behind them came the men, with the youngest disguised as women (Bessieres &amp; Niedzwiecki 1991</w:t>
      </w:r>
      <w:r w:rsidR="002F7F68" w:rsidRPr="003C0590">
        <w:rPr>
          <w:rFonts w:ascii="Times New Roman" w:hAnsi="Times New Roman" w:cs="Times New Roman"/>
          <w:sz w:val="24"/>
          <w:szCs w:val="24"/>
        </w:rPr>
        <w:t xml:space="preserve">:4). </w:t>
      </w:r>
    </w:p>
    <w:p w:rsidR="00E33770" w:rsidRPr="003C0590" w:rsidRDefault="00BB275F" w:rsidP="00F17A3D">
      <w:pPr>
        <w:spacing w:after="0" w:line="480" w:lineRule="auto"/>
        <w:jc w:val="both"/>
        <w:rPr>
          <w:rFonts w:ascii="Times New Roman" w:hAnsi="Times New Roman" w:cs="Times New Roman"/>
          <w:sz w:val="24"/>
          <w:szCs w:val="24"/>
        </w:rPr>
      </w:pPr>
      <w:r w:rsidRPr="003C0590">
        <w:rPr>
          <w:rFonts w:ascii="Times New Roman" w:hAnsi="Times New Roman" w:cs="Times New Roman"/>
          <w:sz w:val="24"/>
          <w:szCs w:val="24"/>
        </w:rPr>
        <w:lastRenderedPageBreak/>
        <w:tab/>
        <w:t xml:space="preserve">A lot of studies have been done on the political and socio-economic roles of women </w:t>
      </w:r>
      <w:r w:rsidR="00DC010F" w:rsidRPr="003C0590">
        <w:rPr>
          <w:rFonts w:ascii="Times New Roman" w:hAnsi="Times New Roman" w:cs="Times New Roman"/>
          <w:sz w:val="24"/>
          <w:szCs w:val="24"/>
        </w:rPr>
        <w:t xml:space="preserve">to </w:t>
      </w:r>
      <w:r w:rsidRPr="003C0590">
        <w:rPr>
          <w:rFonts w:ascii="Times New Roman" w:hAnsi="Times New Roman" w:cs="Times New Roman"/>
          <w:sz w:val="24"/>
          <w:szCs w:val="24"/>
        </w:rPr>
        <w:t>African development</w:t>
      </w:r>
      <w:r w:rsidR="00413941" w:rsidRPr="003C0590">
        <w:rPr>
          <w:rFonts w:ascii="Times New Roman" w:hAnsi="Times New Roman" w:cs="Times New Roman"/>
          <w:sz w:val="24"/>
          <w:szCs w:val="24"/>
        </w:rPr>
        <w:t xml:space="preserve"> (</w:t>
      </w:r>
      <w:r w:rsidR="00413941" w:rsidRPr="003C0590">
        <w:rPr>
          <w:rFonts w:ascii="Times New Roman" w:hAnsi="Times New Roman"/>
          <w:sz w:val="24"/>
          <w:szCs w:val="24"/>
        </w:rPr>
        <w:t>Awe 1977; Mba 1978; Johnson 1982;</w:t>
      </w:r>
      <w:r w:rsidR="00413941" w:rsidRPr="003C0590">
        <w:rPr>
          <w:rFonts w:ascii="Times New Roman" w:hAnsi="Times New Roman" w:cs="Times New Roman"/>
          <w:sz w:val="24"/>
          <w:szCs w:val="24"/>
        </w:rPr>
        <w:t xml:space="preserve"> Faseke, 2001; Ikpe 2006)</w:t>
      </w:r>
      <w:r w:rsidRPr="003C0590">
        <w:rPr>
          <w:rFonts w:ascii="Times New Roman" w:hAnsi="Times New Roman" w:cs="Times New Roman"/>
          <w:sz w:val="24"/>
          <w:szCs w:val="24"/>
        </w:rPr>
        <w:t>. Some have examined these women as heroines in their domains</w:t>
      </w:r>
      <w:r w:rsidR="009268EC" w:rsidRPr="003C0590">
        <w:rPr>
          <w:rFonts w:ascii="Times New Roman" w:hAnsi="Times New Roman" w:cs="Times New Roman"/>
          <w:sz w:val="24"/>
          <w:szCs w:val="24"/>
        </w:rPr>
        <w:t xml:space="preserve"> (Mba 1992</w:t>
      </w:r>
      <w:r w:rsidR="00413941" w:rsidRPr="003C0590">
        <w:rPr>
          <w:rFonts w:ascii="Times New Roman" w:hAnsi="Times New Roman" w:cs="Times New Roman"/>
          <w:sz w:val="24"/>
          <w:szCs w:val="24"/>
        </w:rPr>
        <w:t>; Johnson 1982)</w:t>
      </w:r>
      <w:r w:rsidRPr="003C0590">
        <w:rPr>
          <w:rFonts w:ascii="Times New Roman" w:hAnsi="Times New Roman" w:cs="Times New Roman"/>
          <w:sz w:val="24"/>
          <w:szCs w:val="24"/>
        </w:rPr>
        <w:t xml:space="preserve">, yet, a few studies have discussed the way government and the </w:t>
      </w:r>
      <w:r w:rsidR="00005604" w:rsidRPr="003C0590">
        <w:rPr>
          <w:rFonts w:ascii="Times New Roman" w:hAnsi="Times New Roman" w:cs="Times New Roman"/>
          <w:sz w:val="24"/>
          <w:szCs w:val="24"/>
        </w:rPr>
        <w:t>societies have</w:t>
      </w:r>
      <w:r w:rsidRPr="003C0590">
        <w:rPr>
          <w:rFonts w:ascii="Times New Roman" w:hAnsi="Times New Roman" w:cs="Times New Roman"/>
          <w:sz w:val="24"/>
          <w:szCs w:val="24"/>
        </w:rPr>
        <w:t xml:space="preserve"> </w:t>
      </w:r>
      <w:r w:rsidR="00412EFC" w:rsidRPr="003C0590">
        <w:rPr>
          <w:rFonts w:ascii="Times New Roman" w:hAnsi="Times New Roman" w:cs="Times New Roman"/>
          <w:sz w:val="24"/>
          <w:szCs w:val="24"/>
        </w:rPr>
        <w:t xml:space="preserve">paid back </w:t>
      </w:r>
      <w:r w:rsidRPr="003C0590">
        <w:rPr>
          <w:rFonts w:ascii="Times New Roman" w:hAnsi="Times New Roman" w:cs="Times New Roman"/>
          <w:sz w:val="24"/>
          <w:szCs w:val="24"/>
        </w:rPr>
        <w:t>these heroines</w:t>
      </w:r>
      <w:r w:rsidR="00E33770" w:rsidRPr="003C0590">
        <w:rPr>
          <w:rFonts w:ascii="Times New Roman" w:hAnsi="Times New Roman" w:cs="Times New Roman"/>
          <w:sz w:val="24"/>
          <w:szCs w:val="24"/>
        </w:rPr>
        <w:t xml:space="preserve"> by way of honours</w:t>
      </w:r>
      <w:r w:rsidRPr="003C0590">
        <w:rPr>
          <w:rFonts w:ascii="Times New Roman" w:hAnsi="Times New Roman" w:cs="Times New Roman"/>
          <w:sz w:val="24"/>
          <w:szCs w:val="24"/>
        </w:rPr>
        <w:t xml:space="preserve">. </w:t>
      </w:r>
      <w:r w:rsidR="00005604" w:rsidRPr="003C0590">
        <w:rPr>
          <w:rFonts w:ascii="Times New Roman" w:hAnsi="Times New Roman" w:cs="Times New Roman"/>
          <w:sz w:val="24"/>
          <w:szCs w:val="24"/>
        </w:rPr>
        <w:t xml:space="preserve">Thus, despite the increase in </w:t>
      </w:r>
      <w:r w:rsidRPr="003C0590">
        <w:rPr>
          <w:rFonts w:ascii="Times New Roman" w:hAnsi="Times New Roman" w:cs="Times New Roman"/>
          <w:sz w:val="24"/>
          <w:szCs w:val="24"/>
        </w:rPr>
        <w:t xml:space="preserve">articles in local history, the math seems not to favour the women (Ntwape 2016).  </w:t>
      </w:r>
      <w:r w:rsidR="002E66C6" w:rsidRPr="003C0590">
        <w:rPr>
          <w:rFonts w:ascii="Times New Roman" w:hAnsi="Times New Roman" w:cs="Times New Roman"/>
          <w:sz w:val="24"/>
          <w:szCs w:val="24"/>
        </w:rPr>
        <w:t>It however appears as if very few number</w:t>
      </w:r>
      <w:r w:rsidR="00412EFC" w:rsidRPr="003C0590">
        <w:rPr>
          <w:rFonts w:ascii="Times New Roman" w:hAnsi="Times New Roman" w:cs="Times New Roman"/>
          <w:sz w:val="24"/>
          <w:szCs w:val="24"/>
        </w:rPr>
        <w:t>s</w:t>
      </w:r>
      <w:r w:rsidR="002E66C6" w:rsidRPr="003C0590">
        <w:rPr>
          <w:rFonts w:ascii="Times New Roman" w:hAnsi="Times New Roman" w:cs="Times New Roman"/>
          <w:sz w:val="24"/>
          <w:szCs w:val="24"/>
        </w:rPr>
        <w:t xml:space="preserve"> of local or indigenous people have spearheaded the campaign to correct these injustic</w:t>
      </w:r>
      <w:r w:rsidRPr="003C0590">
        <w:rPr>
          <w:rFonts w:ascii="Times New Roman" w:hAnsi="Times New Roman" w:cs="Times New Roman"/>
          <w:sz w:val="24"/>
          <w:szCs w:val="24"/>
        </w:rPr>
        <w:t>es in their respective domains</w:t>
      </w:r>
      <w:r w:rsidR="00412EFC" w:rsidRPr="003C0590">
        <w:rPr>
          <w:rFonts w:ascii="Times New Roman" w:hAnsi="Times New Roman" w:cs="Times New Roman"/>
          <w:sz w:val="24"/>
          <w:szCs w:val="24"/>
        </w:rPr>
        <w:t>,</w:t>
      </w:r>
      <w:r w:rsidRPr="003C0590">
        <w:rPr>
          <w:rFonts w:ascii="Times New Roman" w:hAnsi="Times New Roman" w:cs="Times New Roman"/>
          <w:sz w:val="24"/>
          <w:szCs w:val="24"/>
        </w:rPr>
        <w:t xml:space="preserve"> be it</w:t>
      </w:r>
      <w:r w:rsidR="00412EFC" w:rsidRPr="003C0590">
        <w:rPr>
          <w:rFonts w:ascii="Times New Roman" w:hAnsi="Times New Roman" w:cs="Times New Roman"/>
          <w:sz w:val="24"/>
          <w:szCs w:val="24"/>
        </w:rPr>
        <w:t xml:space="preserve"> at</w:t>
      </w:r>
      <w:r w:rsidRPr="003C0590">
        <w:rPr>
          <w:rFonts w:ascii="Times New Roman" w:hAnsi="Times New Roman" w:cs="Times New Roman"/>
          <w:sz w:val="24"/>
          <w:szCs w:val="24"/>
        </w:rPr>
        <w:t xml:space="preserve">: </w:t>
      </w:r>
      <w:r w:rsidR="007D38F5" w:rsidRPr="003C0590">
        <w:rPr>
          <w:rFonts w:ascii="Times New Roman" w:hAnsi="Times New Roman" w:cs="Times New Roman"/>
          <w:sz w:val="24"/>
          <w:szCs w:val="24"/>
        </w:rPr>
        <w:t xml:space="preserve">the </w:t>
      </w:r>
      <w:r w:rsidR="00412EFC" w:rsidRPr="003C0590">
        <w:rPr>
          <w:rFonts w:ascii="Times New Roman" w:hAnsi="Times New Roman" w:cs="Times New Roman"/>
          <w:sz w:val="24"/>
          <w:szCs w:val="24"/>
        </w:rPr>
        <w:t>local</w:t>
      </w:r>
      <w:r w:rsidR="00005604" w:rsidRPr="003C0590">
        <w:rPr>
          <w:rFonts w:ascii="Times New Roman" w:hAnsi="Times New Roman" w:cs="Times New Roman"/>
          <w:sz w:val="24"/>
          <w:szCs w:val="24"/>
        </w:rPr>
        <w:t>, S</w:t>
      </w:r>
      <w:r w:rsidR="002E66C6" w:rsidRPr="003C0590">
        <w:rPr>
          <w:rFonts w:ascii="Times New Roman" w:hAnsi="Times New Roman" w:cs="Times New Roman"/>
          <w:sz w:val="24"/>
          <w:szCs w:val="24"/>
        </w:rPr>
        <w:t xml:space="preserve">tate or Federal </w:t>
      </w:r>
      <w:r w:rsidR="00EE2F58" w:rsidRPr="003C0590">
        <w:rPr>
          <w:rFonts w:ascii="Times New Roman" w:hAnsi="Times New Roman" w:cs="Times New Roman"/>
          <w:sz w:val="24"/>
          <w:szCs w:val="24"/>
        </w:rPr>
        <w:t>government</w:t>
      </w:r>
      <w:r w:rsidR="00412EFC" w:rsidRPr="003C0590">
        <w:rPr>
          <w:rFonts w:ascii="Times New Roman" w:hAnsi="Times New Roman" w:cs="Times New Roman"/>
          <w:sz w:val="24"/>
          <w:szCs w:val="24"/>
        </w:rPr>
        <w:t xml:space="preserve"> levels</w:t>
      </w:r>
      <w:r w:rsidRPr="003C0590">
        <w:rPr>
          <w:rFonts w:ascii="Times New Roman" w:hAnsi="Times New Roman" w:cs="Times New Roman"/>
          <w:sz w:val="24"/>
          <w:szCs w:val="24"/>
        </w:rPr>
        <w:t>.</w:t>
      </w:r>
      <w:r w:rsidR="002E66C6" w:rsidRPr="003C0590">
        <w:rPr>
          <w:rFonts w:ascii="Times New Roman" w:hAnsi="Times New Roman" w:cs="Times New Roman"/>
          <w:sz w:val="24"/>
          <w:szCs w:val="24"/>
        </w:rPr>
        <w:t xml:space="preserve"> It should be of note</w:t>
      </w:r>
      <w:r w:rsidR="00412EFC" w:rsidRPr="003C0590">
        <w:rPr>
          <w:rFonts w:ascii="Times New Roman" w:hAnsi="Times New Roman" w:cs="Times New Roman"/>
          <w:sz w:val="24"/>
          <w:szCs w:val="24"/>
        </w:rPr>
        <w:t>,</w:t>
      </w:r>
      <w:r w:rsidR="002E66C6" w:rsidRPr="003C0590">
        <w:rPr>
          <w:rFonts w:ascii="Times New Roman" w:hAnsi="Times New Roman" w:cs="Times New Roman"/>
          <w:sz w:val="24"/>
          <w:szCs w:val="24"/>
        </w:rPr>
        <w:t xml:space="preserve"> that, whether in pre-colonial, colonial and post-colonial states, </w:t>
      </w:r>
      <w:r w:rsidR="00412EFC" w:rsidRPr="003C0590">
        <w:rPr>
          <w:rFonts w:ascii="Times New Roman" w:hAnsi="Times New Roman" w:cs="Times New Roman"/>
          <w:sz w:val="24"/>
          <w:szCs w:val="24"/>
        </w:rPr>
        <w:t>these heroines’</w:t>
      </w:r>
      <w:r w:rsidR="002E66C6" w:rsidRPr="003C0590">
        <w:rPr>
          <w:rFonts w:ascii="Times New Roman" w:hAnsi="Times New Roman" w:cs="Times New Roman"/>
          <w:sz w:val="24"/>
          <w:szCs w:val="24"/>
        </w:rPr>
        <w:t xml:space="preserve"> overwhelm</w:t>
      </w:r>
      <w:r w:rsidR="00005604" w:rsidRPr="003C0590">
        <w:rPr>
          <w:rFonts w:ascii="Times New Roman" w:hAnsi="Times New Roman" w:cs="Times New Roman"/>
          <w:sz w:val="24"/>
          <w:szCs w:val="24"/>
        </w:rPr>
        <w:t>ing roles cannot be overemphasis</w:t>
      </w:r>
      <w:r w:rsidR="002E66C6" w:rsidRPr="003C0590">
        <w:rPr>
          <w:rFonts w:ascii="Times New Roman" w:hAnsi="Times New Roman" w:cs="Times New Roman"/>
          <w:sz w:val="24"/>
          <w:szCs w:val="24"/>
        </w:rPr>
        <w:t xml:space="preserve">ed.  </w:t>
      </w:r>
    </w:p>
    <w:p w:rsidR="00F17A3D" w:rsidRPr="003C0590" w:rsidRDefault="00E33770" w:rsidP="00E33770">
      <w:pPr>
        <w:spacing w:after="0" w:line="480" w:lineRule="auto"/>
        <w:ind w:firstLine="720"/>
        <w:jc w:val="both"/>
        <w:rPr>
          <w:rFonts w:ascii="Times New Roman" w:hAnsi="Times New Roman" w:cs="Times New Roman"/>
          <w:sz w:val="24"/>
          <w:szCs w:val="24"/>
        </w:rPr>
      </w:pPr>
      <w:r w:rsidRPr="003C0590">
        <w:rPr>
          <w:rFonts w:ascii="Times New Roman" w:hAnsi="Times New Roman" w:cs="Times New Roman"/>
          <w:sz w:val="24"/>
          <w:szCs w:val="24"/>
        </w:rPr>
        <w:t xml:space="preserve">It is against this backdrop that this study is hinged. </w:t>
      </w:r>
      <w:r w:rsidR="00005604" w:rsidRPr="003C0590">
        <w:rPr>
          <w:rFonts w:ascii="Times New Roman" w:hAnsi="Times New Roman" w:cs="Times New Roman"/>
          <w:sz w:val="24"/>
          <w:szCs w:val="24"/>
        </w:rPr>
        <w:t>This study</w:t>
      </w:r>
      <w:r w:rsidR="001F2652" w:rsidRPr="003C0590">
        <w:rPr>
          <w:rFonts w:ascii="Times New Roman" w:hAnsi="Times New Roman" w:cs="Times New Roman"/>
          <w:sz w:val="24"/>
          <w:szCs w:val="24"/>
        </w:rPr>
        <w:t xml:space="preserve"> is historical </w:t>
      </w:r>
      <w:r w:rsidR="002E66C6" w:rsidRPr="003C0590">
        <w:rPr>
          <w:rFonts w:ascii="Times New Roman" w:hAnsi="Times New Roman" w:cs="Times New Roman"/>
          <w:sz w:val="24"/>
          <w:szCs w:val="24"/>
        </w:rPr>
        <w:t xml:space="preserve">and descriptive </w:t>
      </w:r>
      <w:r w:rsidR="001F2652" w:rsidRPr="003C0590">
        <w:rPr>
          <w:rFonts w:ascii="Times New Roman" w:hAnsi="Times New Roman" w:cs="Times New Roman"/>
          <w:sz w:val="24"/>
          <w:szCs w:val="24"/>
        </w:rPr>
        <w:t xml:space="preserve">in nature as it gives an exposé of the exploits and </w:t>
      </w:r>
      <w:r w:rsidR="00005604" w:rsidRPr="003C0590">
        <w:rPr>
          <w:rFonts w:ascii="Times New Roman" w:hAnsi="Times New Roman" w:cs="Times New Roman"/>
          <w:sz w:val="24"/>
          <w:szCs w:val="24"/>
        </w:rPr>
        <w:t xml:space="preserve">sacrifices of </w:t>
      </w:r>
      <w:r w:rsidR="001F2652" w:rsidRPr="003C0590">
        <w:rPr>
          <w:rFonts w:ascii="Times New Roman" w:hAnsi="Times New Roman" w:cs="Times New Roman"/>
          <w:sz w:val="24"/>
          <w:szCs w:val="24"/>
        </w:rPr>
        <w:t xml:space="preserve">these great women in their various societies and </w:t>
      </w:r>
      <w:r w:rsidR="00412EFC" w:rsidRPr="003C0590">
        <w:rPr>
          <w:rFonts w:ascii="Times New Roman" w:hAnsi="Times New Roman" w:cs="Times New Roman"/>
          <w:sz w:val="24"/>
          <w:szCs w:val="24"/>
        </w:rPr>
        <w:t xml:space="preserve">attempts by government at (dis)honouring them from </w:t>
      </w:r>
      <w:r w:rsidR="002E66C6" w:rsidRPr="003C0590">
        <w:rPr>
          <w:rFonts w:ascii="Times New Roman" w:hAnsi="Times New Roman" w:cs="Times New Roman"/>
          <w:sz w:val="24"/>
          <w:szCs w:val="24"/>
        </w:rPr>
        <w:t>enjoy</w:t>
      </w:r>
      <w:r w:rsidR="00412EFC" w:rsidRPr="003C0590">
        <w:rPr>
          <w:rFonts w:ascii="Times New Roman" w:hAnsi="Times New Roman" w:cs="Times New Roman"/>
          <w:sz w:val="24"/>
          <w:szCs w:val="24"/>
        </w:rPr>
        <w:t>ing</w:t>
      </w:r>
      <w:r w:rsidR="002E66C6" w:rsidRPr="003C0590">
        <w:rPr>
          <w:rFonts w:ascii="Times New Roman" w:hAnsi="Times New Roman" w:cs="Times New Roman"/>
          <w:sz w:val="24"/>
          <w:szCs w:val="24"/>
        </w:rPr>
        <w:t xml:space="preserve"> similar fate</w:t>
      </w:r>
      <w:r w:rsidR="00412EFC" w:rsidRPr="003C0590">
        <w:rPr>
          <w:rFonts w:ascii="Times New Roman" w:hAnsi="Times New Roman" w:cs="Times New Roman"/>
          <w:sz w:val="24"/>
          <w:szCs w:val="24"/>
        </w:rPr>
        <w:t xml:space="preserve"> with</w:t>
      </w:r>
      <w:r w:rsidR="002E66C6" w:rsidRPr="003C0590">
        <w:rPr>
          <w:rFonts w:ascii="Times New Roman" w:hAnsi="Times New Roman" w:cs="Times New Roman"/>
          <w:sz w:val="24"/>
          <w:szCs w:val="24"/>
        </w:rPr>
        <w:t xml:space="preserve"> their </w:t>
      </w:r>
      <w:r w:rsidR="001F2652" w:rsidRPr="003C0590">
        <w:rPr>
          <w:rFonts w:ascii="Times New Roman" w:hAnsi="Times New Roman" w:cs="Times New Roman"/>
          <w:sz w:val="24"/>
          <w:szCs w:val="24"/>
        </w:rPr>
        <w:t xml:space="preserve">male counterpart. </w:t>
      </w:r>
      <w:r w:rsidRPr="003C0590">
        <w:rPr>
          <w:rFonts w:ascii="Times New Roman" w:hAnsi="Times New Roman" w:cs="Times New Roman"/>
          <w:sz w:val="24"/>
          <w:szCs w:val="24"/>
        </w:rPr>
        <w:t>The study is divided into two parts hereafter: Heroines in pre-colonial Nigerian Societies; Heroines as Nationalists: From Colonial to post- Colonial Struggles and beyond; and the Conclusion.</w:t>
      </w:r>
    </w:p>
    <w:p w:rsidR="00250837" w:rsidRPr="003C0590" w:rsidRDefault="00250837" w:rsidP="00D06CC4">
      <w:pPr>
        <w:spacing w:after="0" w:line="480" w:lineRule="auto"/>
        <w:jc w:val="both"/>
        <w:rPr>
          <w:rFonts w:ascii="Times New Roman" w:hAnsi="Times New Roman" w:cs="Times New Roman"/>
          <w:b/>
          <w:sz w:val="24"/>
          <w:szCs w:val="24"/>
        </w:rPr>
      </w:pPr>
      <w:r w:rsidRPr="003C0590">
        <w:rPr>
          <w:rFonts w:ascii="Times New Roman" w:hAnsi="Times New Roman" w:cs="Times New Roman"/>
          <w:b/>
          <w:sz w:val="24"/>
          <w:szCs w:val="24"/>
        </w:rPr>
        <w:t xml:space="preserve">Heroines in Pre-colonial </w:t>
      </w:r>
      <w:r w:rsidR="007938A7" w:rsidRPr="003C0590">
        <w:rPr>
          <w:rFonts w:ascii="Times New Roman" w:hAnsi="Times New Roman" w:cs="Times New Roman"/>
          <w:b/>
          <w:sz w:val="24"/>
          <w:szCs w:val="24"/>
        </w:rPr>
        <w:t>Nigeria</w:t>
      </w:r>
      <w:r w:rsidR="00CD56D0" w:rsidRPr="003C0590">
        <w:rPr>
          <w:rFonts w:ascii="Times New Roman" w:hAnsi="Times New Roman" w:cs="Times New Roman"/>
          <w:b/>
          <w:sz w:val="24"/>
          <w:szCs w:val="24"/>
        </w:rPr>
        <w:t>n</w:t>
      </w:r>
      <w:r w:rsidR="007938A7" w:rsidRPr="003C0590">
        <w:rPr>
          <w:rFonts w:ascii="Times New Roman" w:hAnsi="Times New Roman" w:cs="Times New Roman"/>
          <w:b/>
          <w:sz w:val="24"/>
          <w:szCs w:val="24"/>
        </w:rPr>
        <w:t xml:space="preserve"> </w:t>
      </w:r>
      <w:r w:rsidRPr="003C0590">
        <w:rPr>
          <w:rFonts w:ascii="Times New Roman" w:hAnsi="Times New Roman" w:cs="Times New Roman"/>
          <w:b/>
          <w:sz w:val="24"/>
          <w:szCs w:val="24"/>
        </w:rPr>
        <w:t>Societies</w:t>
      </w:r>
    </w:p>
    <w:p w:rsidR="0017052B" w:rsidRPr="003C0590" w:rsidRDefault="002E66C6" w:rsidP="00D06CC4">
      <w:pPr>
        <w:spacing w:after="0" w:line="480" w:lineRule="auto"/>
        <w:jc w:val="both"/>
        <w:rPr>
          <w:rFonts w:ascii="Times New Roman" w:hAnsi="Times New Roman" w:cs="Times New Roman"/>
          <w:sz w:val="24"/>
          <w:szCs w:val="24"/>
        </w:rPr>
      </w:pPr>
      <w:r w:rsidRPr="003C0590">
        <w:rPr>
          <w:rFonts w:ascii="Times New Roman" w:hAnsi="Times New Roman" w:cs="Times New Roman"/>
          <w:sz w:val="24"/>
          <w:szCs w:val="24"/>
        </w:rPr>
        <w:t>W</w:t>
      </w:r>
      <w:r w:rsidR="00250837" w:rsidRPr="003C0590">
        <w:rPr>
          <w:rFonts w:ascii="Times New Roman" w:hAnsi="Times New Roman" w:cs="Times New Roman"/>
          <w:sz w:val="24"/>
          <w:szCs w:val="24"/>
        </w:rPr>
        <w:t xml:space="preserve">omen played </w:t>
      </w:r>
      <w:r w:rsidR="00A2461C" w:rsidRPr="003C0590">
        <w:rPr>
          <w:rFonts w:ascii="Times New Roman" w:hAnsi="Times New Roman" w:cs="Times New Roman"/>
          <w:sz w:val="24"/>
          <w:szCs w:val="24"/>
        </w:rPr>
        <w:t>notable</w:t>
      </w:r>
      <w:r w:rsidR="00250837" w:rsidRPr="003C0590">
        <w:rPr>
          <w:rFonts w:ascii="Times New Roman" w:hAnsi="Times New Roman" w:cs="Times New Roman"/>
          <w:sz w:val="24"/>
          <w:szCs w:val="24"/>
        </w:rPr>
        <w:t xml:space="preserve"> roles in governance, economy, military and socio-cultural spheres during this period. </w:t>
      </w:r>
      <w:r w:rsidRPr="003C0590">
        <w:rPr>
          <w:rFonts w:ascii="Times New Roman" w:hAnsi="Times New Roman" w:cs="Times New Roman"/>
          <w:sz w:val="24"/>
          <w:szCs w:val="24"/>
        </w:rPr>
        <w:t xml:space="preserve">Little </w:t>
      </w:r>
      <w:r w:rsidR="00250837" w:rsidRPr="003C0590">
        <w:rPr>
          <w:rFonts w:ascii="Times New Roman" w:hAnsi="Times New Roman" w:cs="Times New Roman"/>
          <w:sz w:val="24"/>
          <w:szCs w:val="24"/>
        </w:rPr>
        <w:t>wonder</w:t>
      </w:r>
      <w:r w:rsidRPr="003C0590">
        <w:rPr>
          <w:rFonts w:ascii="Times New Roman" w:hAnsi="Times New Roman" w:cs="Times New Roman"/>
          <w:sz w:val="24"/>
          <w:szCs w:val="24"/>
        </w:rPr>
        <w:t xml:space="preserve">, </w:t>
      </w:r>
      <w:r w:rsidR="00ED0410" w:rsidRPr="003C0590">
        <w:rPr>
          <w:rFonts w:ascii="Times New Roman" w:hAnsi="Times New Roman" w:cs="Times New Roman"/>
          <w:sz w:val="24"/>
          <w:szCs w:val="24"/>
        </w:rPr>
        <w:t>Awe (1992</w:t>
      </w:r>
      <w:r w:rsidR="00250837" w:rsidRPr="003C0590">
        <w:rPr>
          <w:rFonts w:ascii="Times New Roman" w:hAnsi="Times New Roman" w:cs="Times New Roman"/>
          <w:sz w:val="24"/>
          <w:szCs w:val="24"/>
        </w:rPr>
        <w:t xml:space="preserve">:3-11) </w:t>
      </w:r>
      <w:r w:rsidRPr="003C0590">
        <w:rPr>
          <w:rFonts w:ascii="Times New Roman" w:hAnsi="Times New Roman" w:cs="Times New Roman"/>
          <w:sz w:val="24"/>
          <w:szCs w:val="24"/>
        </w:rPr>
        <w:t xml:space="preserve">averred </w:t>
      </w:r>
      <w:r w:rsidR="00250837" w:rsidRPr="003C0590">
        <w:rPr>
          <w:rFonts w:ascii="Times New Roman" w:hAnsi="Times New Roman" w:cs="Times New Roman"/>
          <w:sz w:val="24"/>
          <w:szCs w:val="24"/>
        </w:rPr>
        <w:t xml:space="preserve">that some of the women were saviours of their societies. </w:t>
      </w:r>
      <w:r w:rsidR="00A53B53" w:rsidRPr="003C0590">
        <w:rPr>
          <w:rFonts w:ascii="Times New Roman" w:hAnsi="Times New Roman" w:cs="Times New Roman"/>
          <w:sz w:val="24"/>
          <w:szCs w:val="24"/>
        </w:rPr>
        <w:t xml:space="preserve"> </w:t>
      </w:r>
      <w:r w:rsidRPr="003C0590">
        <w:rPr>
          <w:rFonts w:ascii="Times New Roman" w:hAnsi="Times New Roman" w:cs="Times New Roman"/>
          <w:sz w:val="24"/>
          <w:szCs w:val="24"/>
        </w:rPr>
        <w:t xml:space="preserve">Lending credence to the roles women played during this period was </w:t>
      </w:r>
      <w:r w:rsidR="00A53B53" w:rsidRPr="003C0590">
        <w:rPr>
          <w:rFonts w:ascii="Times New Roman" w:hAnsi="Times New Roman" w:cs="Times New Roman"/>
          <w:sz w:val="24"/>
          <w:szCs w:val="24"/>
        </w:rPr>
        <w:t>Mazrui (2000)</w:t>
      </w:r>
      <w:r w:rsidRPr="003C0590">
        <w:rPr>
          <w:rFonts w:ascii="Times New Roman" w:hAnsi="Times New Roman" w:cs="Times New Roman"/>
          <w:sz w:val="24"/>
          <w:szCs w:val="24"/>
        </w:rPr>
        <w:t xml:space="preserve">, who </w:t>
      </w:r>
      <w:r w:rsidR="00CD56D0" w:rsidRPr="003C0590">
        <w:rPr>
          <w:rFonts w:ascii="Times New Roman" w:hAnsi="Times New Roman" w:cs="Times New Roman"/>
          <w:sz w:val="24"/>
          <w:szCs w:val="24"/>
        </w:rPr>
        <w:t>advanced</w:t>
      </w:r>
      <w:r w:rsidR="00A53B53" w:rsidRPr="003C0590">
        <w:rPr>
          <w:rFonts w:ascii="Times New Roman" w:hAnsi="Times New Roman" w:cs="Times New Roman"/>
          <w:sz w:val="24"/>
          <w:szCs w:val="24"/>
        </w:rPr>
        <w:t xml:space="preserve"> that, in most </w:t>
      </w:r>
      <w:r w:rsidR="00D42F82">
        <w:rPr>
          <w:rFonts w:ascii="Times New Roman" w:hAnsi="Times New Roman" w:cs="Times New Roman"/>
          <w:sz w:val="24"/>
          <w:szCs w:val="24"/>
        </w:rPr>
        <w:t xml:space="preserve">parts of Africa, </w:t>
      </w:r>
      <w:r w:rsidR="00A53B53" w:rsidRPr="003C0590">
        <w:rPr>
          <w:rFonts w:ascii="Times New Roman" w:hAnsi="Times New Roman" w:cs="Times New Roman"/>
          <w:sz w:val="24"/>
          <w:szCs w:val="24"/>
        </w:rPr>
        <w:t>traditional cultures, women were culturally supposed to have a triple role as custodian of fire, water and earth. As cus</w:t>
      </w:r>
      <w:r w:rsidR="00D42F82">
        <w:rPr>
          <w:rFonts w:ascii="Times New Roman" w:hAnsi="Times New Roman" w:cs="Times New Roman"/>
          <w:sz w:val="24"/>
          <w:szCs w:val="24"/>
        </w:rPr>
        <w:t>todians of fire, the</w:t>
      </w:r>
      <w:r w:rsidR="00A53B53" w:rsidRPr="003C0590">
        <w:rPr>
          <w:rFonts w:ascii="Times New Roman" w:hAnsi="Times New Roman" w:cs="Times New Roman"/>
          <w:sz w:val="24"/>
          <w:szCs w:val="24"/>
        </w:rPr>
        <w:t xml:space="preserve"> African women found herself in charge of rural Africa’s most important source of domestic </w:t>
      </w:r>
      <w:r w:rsidR="00A53B53" w:rsidRPr="003C0590">
        <w:rPr>
          <w:rFonts w:ascii="Times New Roman" w:hAnsi="Times New Roman" w:cs="Times New Roman"/>
          <w:sz w:val="24"/>
          <w:szCs w:val="24"/>
        </w:rPr>
        <w:lastRenderedPageBreak/>
        <w:t xml:space="preserve">energy, firewood as she treks long distances to collect it. As Custodian of water, the African women ensured water-supply for the home and for the extended family. Again she often walks a mile or two to the lake or river. As Custodians of earth, she is the fertility of the womb (woman as mother) and the fertility of the soil (woman as cultivator). </w:t>
      </w:r>
      <w:r w:rsidR="00CD56D0" w:rsidRPr="003C0590">
        <w:rPr>
          <w:rFonts w:ascii="Times New Roman" w:hAnsi="Times New Roman" w:cs="Times New Roman"/>
          <w:sz w:val="24"/>
          <w:szCs w:val="24"/>
        </w:rPr>
        <w:t xml:space="preserve">In southern Africa, </w:t>
      </w:r>
      <w:r w:rsidR="0017052B" w:rsidRPr="003C0590">
        <w:rPr>
          <w:rFonts w:ascii="Times New Roman" w:hAnsi="Times New Roman" w:cs="Times New Roman"/>
          <w:sz w:val="24"/>
          <w:szCs w:val="24"/>
        </w:rPr>
        <w:t>Brink (1990) gave her opinion about the Afrikaner wom</w:t>
      </w:r>
      <w:r w:rsidR="00005C5B" w:rsidRPr="003C0590">
        <w:rPr>
          <w:rFonts w:ascii="Times New Roman" w:hAnsi="Times New Roman" w:cs="Times New Roman"/>
          <w:sz w:val="24"/>
          <w:szCs w:val="24"/>
        </w:rPr>
        <w:t>an within the A</w:t>
      </w:r>
      <w:r w:rsidR="00412EFC" w:rsidRPr="003C0590">
        <w:rPr>
          <w:rFonts w:ascii="Times New Roman" w:hAnsi="Times New Roman" w:cs="Times New Roman"/>
          <w:sz w:val="24"/>
          <w:szCs w:val="24"/>
        </w:rPr>
        <w:t>frikaner society. She regarded t</w:t>
      </w:r>
      <w:r w:rsidR="00005C5B" w:rsidRPr="003C0590">
        <w:rPr>
          <w:rFonts w:ascii="Times New Roman" w:hAnsi="Times New Roman" w:cs="Times New Roman"/>
          <w:sz w:val="24"/>
          <w:szCs w:val="24"/>
        </w:rPr>
        <w:t>he Afrikaner woman</w:t>
      </w:r>
      <w:r w:rsidR="0017052B" w:rsidRPr="003C0590">
        <w:rPr>
          <w:rFonts w:ascii="Times New Roman" w:hAnsi="Times New Roman" w:cs="Times New Roman"/>
          <w:sz w:val="24"/>
          <w:szCs w:val="24"/>
        </w:rPr>
        <w:t xml:space="preserve"> as a </w:t>
      </w:r>
      <w:r w:rsidR="0017052B" w:rsidRPr="003C0590">
        <w:rPr>
          <w:rFonts w:ascii="Times New Roman" w:hAnsi="Times New Roman" w:cs="Times New Roman"/>
          <w:i/>
          <w:sz w:val="24"/>
          <w:szCs w:val="24"/>
        </w:rPr>
        <w:t>vol</w:t>
      </w:r>
      <w:r w:rsidR="00CD3C41" w:rsidRPr="003C0590">
        <w:rPr>
          <w:rFonts w:ascii="Times New Roman" w:hAnsi="Times New Roman" w:cs="Times New Roman"/>
          <w:i/>
          <w:sz w:val="24"/>
          <w:szCs w:val="24"/>
        </w:rPr>
        <w:t>k</w:t>
      </w:r>
      <w:r w:rsidR="0017052B" w:rsidRPr="003C0590">
        <w:rPr>
          <w:rFonts w:ascii="Times New Roman" w:hAnsi="Times New Roman" w:cs="Times New Roman"/>
          <w:i/>
          <w:sz w:val="24"/>
          <w:szCs w:val="24"/>
        </w:rPr>
        <w:t>smoeder</w:t>
      </w:r>
      <w:r w:rsidR="0017052B" w:rsidRPr="003C0590">
        <w:rPr>
          <w:rFonts w:ascii="Times New Roman" w:hAnsi="Times New Roman" w:cs="Times New Roman"/>
          <w:sz w:val="24"/>
          <w:szCs w:val="24"/>
        </w:rPr>
        <w:t>, a mother of the nation. She succinctly puts it thus</w:t>
      </w:r>
      <w:r w:rsidR="009B41B1" w:rsidRPr="003C0590">
        <w:rPr>
          <w:rFonts w:ascii="Times New Roman" w:hAnsi="Times New Roman" w:cs="Times New Roman"/>
          <w:sz w:val="24"/>
          <w:szCs w:val="24"/>
        </w:rPr>
        <w:t>, “the Afrikaner woman was depicted not only as the cornerstone of the households, but also as a central unifying force within Afrikanerdom and as such, was expected to fill a political role as well” (Brink, 1990: 273).</w:t>
      </w:r>
      <w:r w:rsidR="009149AC" w:rsidRPr="003C0590">
        <w:rPr>
          <w:rFonts w:ascii="Times New Roman" w:hAnsi="Times New Roman" w:cs="Times New Roman"/>
          <w:sz w:val="24"/>
          <w:szCs w:val="24"/>
        </w:rPr>
        <w:t xml:space="preserve"> Even in neighbouring Ghana, women such as Juaben Serwaa I, </w:t>
      </w:r>
      <w:r w:rsidR="000A5065" w:rsidRPr="003C0590">
        <w:rPr>
          <w:rFonts w:ascii="Times New Roman" w:hAnsi="Times New Roman" w:cs="Times New Roman"/>
          <w:sz w:val="24"/>
          <w:szCs w:val="24"/>
        </w:rPr>
        <w:t xml:space="preserve">Juaben Serwaa II, Dodi Akai, Amenfiwaa, Akyaa Oyiakwan and Asantehemaa Nana Adoma Akosua of Asante were notable heroines to behold. Aside from </w:t>
      </w:r>
      <w:r w:rsidR="00E33770" w:rsidRPr="003C0590">
        <w:rPr>
          <w:rFonts w:ascii="Times New Roman" w:hAnsi="Times New Roman" w:cs="Times New Roman"/>
          <w:sz w:val="24"/>
          <w:szCs w:val="24"/>
        </w:rPr>
        <w:t>the political roles they played in</w:t>
      </w:r>
      <w:r w:rsidR="000A5065" w:rsidRPr="003C0590">
        <w:rPr>
          <w:rFonts w:ascii="Times New Roman" w:hAnsi="Times New Roman" w:cs="Times New Roman"/>
          <w:sz w:val="24"/>
          <w:szCs w:val="24"/>
        </w:rPr>
        <w:t xml:space="preserve"> their kingdoms, they were</w:t>
      </w:r>
      <w:r w:rsidR="00E33770" w:rsidRPr="003C0590">
        <w:rPr>
          <w:rFonts w:ascii="Times New Roman" w:hAnsi="Times New Roman" w:cs="Times New Roman"/>
          <w:sz w:val="24"/>
          <w:szCs w:val="24"/>
        </w:rPr>
        <w:t xml:space="preserve"> also involved in </w:t>
      </w:r>
      <w:r w:rsidR="000A5065" w:rsidRPr="003C0590">
        <w:rPr>
          <w:rFonts w:ascii="Times New Roman" w:hAnsi="Times New Roman" w:cs="Times New Roman"/>
          <w:sz w:val="24"/>
          <w:szCs w:val="24"/>
        </w:rPr>
        <w:t xml:space="preserve">military </w:t>
      </w:r>
      <w:r w:rsidR="00E33770" w:rsidRPr="003C0590">
        <w:rPr>
          <w:rFonts w:ascii="Times New Roman" w:hAnsi="Times New Roman" w:cs="Times New Roman"/>
          <w:sz w:val="24"/>
          <w:szCs w:val="24"/>
        </w:rPr>
        <w:t xml:space="preserve">and diplomatic assistance to their generations which has helped to unify and sustain </w:t>
      </w:r>
      <w:r w:rsidR="000A5065" w:rsidRPr="003C0590">
        <w:rPr>
          <w:rFonts w:ascii="Times New Roman" w:hAnsi="Times New Roman" w:cs="Times New Roman"/>
          <w:sz w:val="24"/>
          <w:szCs w:val="24"/>
        </w:rPr>
        <w:t>the present day Ghana.</w:t>
      </w:r>
    </w:p>
    <w:p w:rsidR="00716827" w:rsidRPr="003C0590" w:rsidRDefault="00A53B53" w:rsidP="0017052B">
      <w:pPr>
        <w:spacing w:after="0" w:line="480" w:lineRule="auto"/>
        <w:ind w:firstLine="720"/>
        <w:jc w:val="both"/>
        <w:rPr>
          <w:rFonts w:ascii="Times New Roman" w:hAnsi="Times New Roman" w:cs="Times New Roman"/>
          <w:sz w:val="24"/>
          <w:szCs w:val="24"/>
        </w:rPr>
      </w:pPr>
      <w:r w:rsidRPr="003C0590">
        <w:rPr>
          <w:rFonts w:ascii="Times New Roman" w:hAnsi="Times New Roman" w:cs="Times New Roman"/>
          <w:sz w:val="24"/>
          <w:szCs w:val="24"/>
        </w:rPr>
        <w:t xml:space="preserve">Afisi (2010) </w:t>
      </w:r>
      <w:r w:rsidR="00E33770" w:rsidRPr="003C0590">
        <w:rPr>
          <w:rFonts w:ascii="Times New Roman" w:hAnsi="Times New Roman" w:cs="Times New Roman"/>
          <w:sz w:val="24"/>
          <w:szCs w:val="24"/>
        </w:rPr>
        <w:t>further supports</w:t>
      </w:r>
      <w:r w:rsidRPr="003C0590">
        <w:rPr>
          <w:rFonts w:ascii="Times New Roman" w:hAnsi="Times New Roman" w:cs="Times New Roman"/>
          <w:sz w:val="24"/>
          <w:szCs w:val="24"/>
        </w:rPr>
        <w:t xml:space="preserve"> this position by averring that “in various traditional African societies, the African woman possessed the power that binds the society together”</w:t>
      </w:r>
      <w:r w:rsidR="00A2461C" w:rsidRPr="003C0590">
        <w:rPr>
          <w:rFonts w:ascii="Times New Roman" w:hAnsi="Times New Roman" w:cs="Times New Roman"/>
          <w:sz w:val="24"/>
          <w:szCs w:val="24"/>
        </w:rPr>
        <w:t xml:space="preserve"> </w:t>
      </w:r>
      <w:r w:rsidR="00412EFC" w:rsidRPr="003C0590">
        <w:rPr>
          <w:rFonts w:ascii="Times New Roman" w:hAnsi="Times New Roman" w:cs="Times New Roman"/>
          <w:sz w:val="24"/>
          <w:szCs w:val="24"/>
        </w:rPr>
        <w:t>(pp</w:t>
      </w:r>
      <w:r w:rsidRPr="003C0590">
        <w:rPr>
          <w:rFonts w:ascii="Times New Roman" w:hAnsi="Times New Roman" w:cs="Times New Roman"/>
          <w:sz w:val="24"/>
          <w:szCs w:val="24"/>
        </w:rPr>
        <w:t>229-231)</w:t>
      </w:r>
      <w:r w:rsidR="00A2461C" w:rsidRPr="003C0590">
        <w:rPr>
          <w:rFonts w:ascii="Times New Roman" w:hAnsi="Times New Roman" w:cs="Times New Roman"/>
          <w:sz w:val="24"/>
          <w:szCs w:val="24"/>
        </w:rPr>
        <w:t>.</w:t>
      </w:r>
      <w:r w:rsidR="00C8014B" w:rsidRPr="003C0590">
        <w:rPr>
          <w:rFonts w:ascii="Times New Roman" w:hAnsi="Times New Roman" w:cs="Times New Roman"/>
          <w:sz w:val="24"/>
          <w:szCs w:val="24"/>
        </w:rPr>
        <w:t xml:space="preserve"> </w:t>
      </w:r>
      <w:r w:rsidR="00412E0D" w:rsidRPr="003C0590">
        <w:rPr>
          <w:rFonts w:ascii="Times New Roman" w:hAnsi="Times New Roman" w:cs="Times New Roman"/>
          <w:sz w:val="24"/>
          <w:szCs w:val="24"/>
        </w:rPr>
        <w:t>For example i</w:t>
      </w:r>
      <w:r w:rsidR="00C8014B" w:rsidRPr="003C0590">
        <w:rPr>
          <w:rFonts w:ascii="Times New Roman" w:hAnsi="Times New Roman" w:cs="Times New Roman"/>
          <w:sz w:val="24"/>
          <w:szCs w:val="24"/>
        </w:rPr>
        <w:t>n the pre-colonial Benin Empire,</w:t>
      </w:r>
      <w:r w:rsidR="00C45D97" w:rsidRPr="003C0590">
        <w:rPr>
          <w:rFonts w:ascii="Times New Roman" w:hAnsi="Times New Roman" w:cs="Times New Roman"/>
          <w:sz w:val="24"/>
          <w:szCs w:val="24"/>
        </w:rPr>
        <w:t xml:space="preserve"> women were sacrificed as offerings to the “God of Rain” to avoid bad harvest or forestall heavy rainfall (Roth, 1968:52-54). In fact</w:t>
      </w:r>
      <w:r w:rsidR="00716827" w:rsidRPr="003C0590">
        <w:rPr>
          <w:rFonts w:ascii="Times New Roman" w:hAnsi="Times New Roman" w:cs="Times New Roman"/>
          <w:sz w:val="24"/>
          <w:szCs w:val="24"/>
        </w:rPr>
        <w:t>,</w:t>
      </w:r>
      <w:r w:rsidR="00C45D97" w:rsidRPr="003C0590">
        <w:rPr>
          <w:rFonts w:ascii="Times New Roman" w:hAnsi="Times New Roman" w:cs="Times New Roman"/>
          <w:sz w:val="24"/>
          <w:szCs w:val="24"/>
        </w:rPr>
        <w:t xml:space="preserve"> t</w:t>
      </w:r>
      <w:r w:rsidR="00C8014B" w:rsidRPr="003C0590">
        <w:rPr>
          <w:rFonts w:ascii="Times New Roman" w:hAnsi="Times New Roman" w:cs="Times New Roman"/>
          <w:sz w:val="24"/>
          <w:szCs w:val="24"/>
        </w:rPr>
        <w:t xml:space="preserve">he last </w:t>
      </w:r>
      <w:r w:rsidR="00C8014B" w:rsidRPr="003C0590">
        <w:rPr>
          <w:rFonts w:ascii="Times New Roman" w:hAnsi="Times New Roman" w:cs="Times New Roman"/>
          <w:i/>
          <w:sz w:val="24"/>
          <w:szCs w:val="24"/>
        </w:rPr>
        <w:t>Ogiso</w:t>
      </w:r>
      <w:r w:rsidR="00C8014B" w:rsidRPr="003C0590">
        <w:rPr>
          <w:rFonts w:ascii="Times New Roman" w:hAnsi="Times New Roman" w:cs="Times New Roman"/>
          <w:sz w:val="24"/>
          <w:szCs w:val="24"/>
        </w:rPr>
        <w:t xml:space="preserve"> </w:t>
      </w:r>
      <w:r w:rsidR="00CD56D0" w:rsidRPr="003C0590">
        <w:rPr>
          <w:rFonts w:ascii="Times New Roman" w:hAnsi="Times New Roman" w:cs="Times New Roman"/>
          <w:sz w:val="24"/>
          <w:szCs w:val="24"/>
        </w:rPr>
        <w:t xml:space="preserve">(Kingship) </w:t>
      </w:r>
      <w:r w:rsidR="00C8014B" w:rsidRPr="003C0590">
        <w:rPr>
          <w:rFonts w:ascii="Times New Roman" w:hAnsi="Times New Roman" w:cs="Times New Roman"/>
          <w:sz w:val="24"/>
          <w:szCs w:val="24"/>
        </w:rPr>
        <w:t xml:space="preserve">was </w:t>
      </w:r>
      <w:r w:rsidR="00023D00" w:rsidRPr="003C0590">
        <w:rPr>
          <w:rFonts w:ascii="Times New Roman" w:hAnsi="Times New Roman" w:cs="Times New Roman"/>
          <w:sz w:val="24"/>
          <w:szCs w:val="24"/>
        </w:rPr>
        <w:t xml:space="preserve">ultimately banished from the throne for maladministration and especially for the commission of </w:t>
      </w:r>
      <w:r w:rsidR="00C45D97" w:rsidRPr="003C0590">
        <w:rPr>
          <w:rFonts w:ascii="Times New Roman" w:hAnsi="Times New Roman" w:cs="Times New Roman"/>
          <w:i/>
          <w:sz w:val="24"/>
          <w:szCs w:val="24"/>
        </w:rPr>
        <w:t>kirikvua</w:t>
      </w:r>
      <w:r w:rsidR="00C45D97" w:rsidRPr="003C0590">
        <w:rPr>
          <w:rFonts w:ascii="Times New Roman" w:hAnsi="Times New Roman" w:cs="Times New Roman"/>
          <w:sz w:val="24"/>
          <w:szCs w:val="24"/>
        </w:rPr>
        <w:t>, which wa</w:t>
      </w:r>
      <w:r w:rsidR="00023D00" w:rsidRPr="003C0590">
        <w:rPr>
          <w:rFonts w:ascii="Times New Roman" w:hAnsi="Times New Roman" w:cs="Times New Roman"/>
          <w:sz w:val="24"/>
          <w:szCs w:val="24"/>
        </w:rPr>
        <w:t xml:space="preserve">s for ordering the execution of a pregnant woman (Egharevba, 2005). </w:t>
      </w:r>
      <w:r w:rsidR="00412EFC" w:rsidRPr="003C0590">
        <w:rPr>
          <w:rFonts w:ascii="Times New Roman" w:hAnsi="Times New Roman" w:cs="Times New Roman"/>
          <w:sz w:val="24"/>
          <w:szCs w:val="24"/>
        </w:rPr>
        <w:t xml:space="preserve">Undoubtedly, the name of this pregnant woman may have been </w:t>
      </w:r>
      <w:r w:rsidR="00023D00" w:rsidRPr="003C0590">
        <w:rPr>
          <w:rFonts w:ascii="Times New Roman" w:hAnsi="Times New Roman" w:cs="Times New Roman"/>
          <w:sz w:val="24"/>
          <w:szCs w:val="24"/>
        </w:rPr>
        <w:t>forgotten</w:t>
      </w:r>
      <w:r w:rsidR="002E66C6" w:rsidRPr="003C0590">
        <w:rPr>
          <w:rFonts w:ascii="Times New Roman" w:hAnsi="Times New Roman" w:cs="Times New Roman"/>
          <w:sz w:val="24"/>
          <w:szCs w:val="24"/>
        </w:rPr>
        <w:t xml:space="preserve"> by some of the people </w:t>
      </w:r>
      <w:r w:rsidR="00716827" w:rsidRPr="003C0590">
        <w:rPr>
          <w:rFonts w:ascii="Times New Roman" w:hAnsi="Times New Roman" w:cs="Times New Roman"/>
          <w:sz w:val="24"/>
          <w:szCs w:val="24"/>
        </w:rPr>
        <w:t xml:space="preserve">in this </w:t>
      </w:r>
      <w:r w:rsidR="002E66C6" w:rsidRPr="003C0590">
        <w:rPr>
          <w:rFonts w:ascii="Times New Roman" w:hAnsi="Times New Roman" w:cs="Times New Roman"/>
          <w:sz w:val="24"/>
          <w:szCs w:val="24"/>
        </w:rPr>
        <w:t>generation</w:t>
      </w:r>
      <w:r w:rsidR="00023D00" w:rsidRPr="003C0590">
        <w:rPr>
          <w:rFonts w:ascii="Times New Roman" w:hAnsi="Times New Roman" w:cs="Times New Roman"/>
          <w:sz w:val="24"/>
          <w:szCs w:val="24"/>
        </w:rPr>
        <w:t xml:space="preserve">. </w:t>
      </w:r>
    </w:p>
    <w:p w:rsidR="00250837" w:rsidRPr="003C0590" w:rsidRDefault="00023D00" w:rsidP="00716827">
      <w:pPr>
        <w:spacing w:after="0" w:line="480" w:lineRule="auto"/>
        <w:ind w:firstLine="720"/>
        <w:jc w:val="both"/>
        <w:rPr>
          <w:rFonts w:ascii="Times New Roman" w:hAnsi="Times New Roman" w:cs="Times New Roman"/>
          <w:sz w:val="24"/>
          <w:szCs w:val="24"/>
        </w:rPr>
      </w:pPr>
      <w:r w:rsidRPr="003C0590">
        <w:rPr>
          <w:rFonts w:ascii="Times New Roman" w:hAnsi="Times New Roman" w:cs="Times New Roman"/>
          <w:sz w:val="24"/>
          <w:szCs w:val="24"/>
        </w:rPr>
        <w:t>About AD1440, Ewuare (Oworuare) murdered Ekobe, the</w:t>
      </w:r>
      <w:r w:rsidR="00CD56D0" w:rsidRPr="003C0590">
        <w:rPr>
          <w:rFonts w:ascii="Times New Roman" w:hAnsi="Times New Roman" w:cs="Times New Roman"/>
          <w:sz w:val="24"/>
          <w:szCs w:val="24"/>
        </w:rPr>
        <w:t xml:space="preserve"> richest lady to the south of Bini</w:t>
      </w:r>
      <w:r w:rsidRPr="003C0590">
        <w:rPr>
          <w:rFonts w:ascii="Times New Roman" w:hAnsi="Times New Roman" w:cs="Times New Roman"/>
          <w:sz w:val="24"/>
          <w:szCs w:val="24"/>
        </w:rPr>
        <w:t xml:space="preserve">, and carried off her treasure including slaves (Egharevba, 2005:15). </w:t>
      </w:r>
      <w:r w:rsidR="00CD56D0" w:rsidRPr="003C0590">
        <w:rPr>
          <w:rFonts w:ascii="Times New Roman" w:hAnsi="Times New Roman" w:cs="Times New Roman"/>
          <w:sz w:val="24"/>
          <w:szCs w:val="24"/>
        </w:rPr>
        <w:t xml:space="preserve">Such injustice could </w:t>
      </w:r>
      <w:r w:rsidR="00CD56D0" w:rsidRPr="003C0590">
        <w:rPr>
          <w:rFonts w:ascii="Times New Roman" w:hAnsi="Times New Roman" w:cs="Times New Roman"/>
          <w:sz w:val="24"/>
          <w:szCs w:val="24"/>
        </w:rPr>
        <w:lastRenderedPageBreak/>
        <w:t>only have gone unchallenged due to the supposed weak status of the woman as well a</w:t>
      </w:r>
      <w:r w:rsidR="00261957" w:rsidRPr="003C0590">
        <w:rPr>
          <w:rFonts w:ascii="Times New Roman" w:hAnsi="Times New Roman" w:cs="Times New Roman"/>
          <w:sz w:val="24"/>
          <w:szCs w:val="24"/>
        </w:rPr>
        <w:t>s the patriarchal nature of that</w:t>
      </w:r>
      <w:r w:rsidR="00CD56D0" w:rsidRPr="003C0590">
        <w:rPr>
          <w:rFonts w:ascii="Times New Roman" w:hAnsi="Times New Roman" w:cs="Times New Roman"/>
          <w:sz w:val="24"/>
          <w:szCs w:val="24"/>
        </w:rPr>
        <w:t xml:space="preserve"> era. </w:t>
      </w:r>
      <w:r w:rsidR="00261957" w:rsidRPr="003C0590">
        <w:rPr>
          <w:rFonts w:ascii="Times New Roman" w:hAnsi="Times New Roman" w:cs="Times New Roman"/>
          <w:sz w:val="24"/>
          <w:szCs w:val="24"/>
        </w:rPr>
        <w:t xml:space="preserve">Another instance was, </w:t>
      </w:r>
      <w:r w:rsidRPr="003C0590">
        <w:rPr>
          <w:rFonts w:ascii="Times New Roman" w:hAnsi="Times New Roman" w:cs="Times New Roman"/>
          <w:sz w:val="24"/>
          <w:szCs w:val="24"/>
        </w:rPr>
        <w:t>Emotan, who was</w:t>
      </w:r>
      <w:r w:rsidR="00261957" w:rsidRPr="003C0590">
        <w:rPr>
          <w:rFonts w:ascii="Times New Roman" w:hAnsi="Times New Roman" w:cs="Times New Roman"/>
          <w:sz w:val="24"/>
          <w:szCs w:val="24"/>
        </w:rPr>
        <w:t xml:space="preserve"> believed to have offered </w:t>
      </w:r>
      <w:r w:rsidR="00261957" w:rsidRPr="003C0590">
        <w:rPr>
          <w:rFonts w:ascii="Times New Roman" w:hAnsi="Times New Roman" w:cs="Times New Roman"/>
          <w:i/>
          <w:sz w:val="24"/>
          <w:szCs w:val="24"/>
        </w:rPr>
        <w:t>Oba</w:t>
      </w:r>
      <w:r w:rsidR="00716827" w:rsidRPr="003C0590">
        <w:rPr>
          <w:rFonts w:ascii="Times New Roman" w:hAnsi="Times New Roman" w:cs="Times New Roman"/>
          <w:sz w:val="24"/>
          <w:szCs w:val="24"/>
        </w:rPr>
        <w:t xml:space="preserve"> Ewuare </w:t>
      </w:r>
      <w:r w:rsidR="00261957" w:rsidRPr="003C0590">
        <w:rPr>
          <w:rFonts w:ascii="Times New Roman" w:hAnsi="Times New Roman" w:cs="Times New Roman"/>
          <w:sz w:val="24"/>
          <w:szCs w:val="24"/>
        </w:rPr>
        <w:t>(reigned from 1440-1473) some assistance. Although, Ewuare made efforts to have her deified by</w:t>
      </w:r>
      <w:r w:rsidR="00716827" w:rsidRPr="003C0590">
        <w:rPr>
          <w:rFonts w:ascii="Times New Roman" w:hAnsi="Times New Roman" w:cs="Times New Roman"/>
          <w:sz w:val="24"/>
          <w:szCs w:val="24"/>
        </w:rPr>
        <w:t xml:space="preserve"> </w:t>
      </w:r>
      <w:r w:rsidR="00261957" w:rsidRPr="003C0590">
        <w:rPr>
          <w:rFonts w:ascii="Times New Roman" w:hAnsi="Times New Roman" w:cs="Times New Roman"/>
          <w:sz w:val="24"/>
          <w:szCs w:val="24"/>
        </w:rPr>
        <w:t xml:space="preserve">planting the popular </w:t>
      </w:r>
      <w:r w:rsidR="00986522" w:rsidRPr="003C0590">
        <w:rPr>
          <w:rFonts w:ascii="Times New Roman" w:hAnsi="Times New Roman" w:cs="Times New Roman"/>
          <w:i/>
          <w:sz w:val="24"/>
          <w:szCs w:val="24"/>
        </w:rPr>
        <w:t>Uruhe</w:t>
      </w:r>
      <w:r w:rsidR="00986522" w:rsidRPr="003C0590">
        <w:rPr>
          <w:rFonts w:ascii="Times New Roman" w:hAnsi="Times New Roman" w:cs="Times New Roman"/>
          <w:sz w:val="24"/>
          <w:szCs w:val="24"/>
        </w:rPr>
        <w:t xml:space="preserve"> tree at the spot where late Emotan used to display her goods at the popular Oba Market and also made </w:t>
      </w:r>
      <w:r w:rsidR="0014363F" w:rsidRPr="003C0590">
        <w:rPr>
          <w:rFonts w:ascii="Times New Roman" w:hAnsi="Times New Roman" w:cs="Times New Roman"/>
          <w:i/>
          <w:sz w:val="24"/>
          <w:szCs w:val="24"/>
        </w:rPr>
        <w:t>Ekpate</w:t>
      </w:r>
      <w:r w:rsidR="00261957" w:rsidRPr="003C0590">
        <w:rPr>
          <w:rFonts w:ascii="Times New Roman" w:hAnsi="Times New Roman" w:cs="Times New Roman"/>
          <w:sz w:val="24"/>
          <w:szCs w:val="24"/>
        </w:rPr>
        <w:t xml:space="preserve"> to be her worshipper. Furthermore, a statute of Emotan was erected</w:t>
      </w:r>
      <w:r w:rsidR="0014363F" w:rsidRPr="003C0590">
        <w:rPr>
          <w:rFonts w:ascii="Times New Roman" w:hAnsi="Times New Roman" w:cs="Times New Roman"/>
          <w:sz w:val="24"/>
          <w:szCs w:val="24"/>
        </w:rPr>
        <w:t xml:space="preserve"> on the spot by the Benin Native Administration at the suggestion of Oba A</w:t>
      </w:r>
      <w:r w:rsidR="00F17A3D" w:rsidRPr="003C0590">
        <w:rPr>
          <w:rFonts w:ascii="Times New Roman" w:hAnsi="Times New Roman" w:cs="Times New Roman"/>
          <w:sz w:val="24"/>
          <w:szCs w:val="24"/>
        </w:rPr>
        <w:t>kenzua II</w:t>
      </w:r>
      <w:r w:rsidR="00261957" w:rsidRPr="003C0590">
        <w:rPr>
          <w:rFonts w:ascii="Times New Roman" w:hAnsi="Times New Roman" w:cs="Times New Roman"/>
          <w:sz w:val="24"/>
          <w:szCs w:val="24"/>
        </w:rPr>
        <w:t xml:space="preserve"> (reigned from 1933-1978)</w:t>
      </w:r>
      <w:r w:rsidR="00F17A3D" w:rsidRPr="003C0590">
        <w:rPr>
          <w:rFonts w:ascii="Times New Roman" w:hAnsi="Times New Roman" w:cs="Times New Roman"/>
          <w:sz w:val="24"/>
          <w:szCs w:val="24"/>
        </w:rPr>
        <w:t xml:space="preserve"> (Egharevba</w:t>
      </w:r>
      <w:r w:rsidR="00261957" w:rsidRPr="003C0590">
        <w:rPr>
          <w:rFonts w:ascii="Times New Roman" w:hAnsi="Times New Roman" w:cs="Times New Roman"/>
          <w:sz w:val="24"/>
          <w:szCs w:val="24"/>
        </w:rPr>
        <w:t>, 2005: 18). A few women that we</w:t>
      </w:r>
      <w:r w:rsidR="00F17A3D" w:rsidRPr="003C0590">
        <w:rPr>
          <w:rFonts w:ascii="Times New Roman" w:hAnsi="Times New Roman" w:cs="Times New Roman"/>
          <w:sz w:val="24"/>
          <w:szCs w:val="24"/>
        </w:rPr>
        <w:t xml:space="preserve">re also remembered during religious or traditional rites were </w:t>
      </w:r>
      <w:r w:rsidR="0014363F" w:rsidRPr="003C0590">
        <w:rPr>
          <w:rFonts w:ascii="Times New Roman" w:hAnsi="Times New Roman" w:cs="Times New Roman"/>
          <w:sz w:val="24"/>
          <w:szCs w:val="24"/>
        </w:rPr>
        <w:t>E</w:t>
      </w:r>
      <w:r w:rsidR="00B33CC7" w:rsidRPr="003C0590">
        <w:rPr>
          <w:rFonts w:ascii="Times New Roman" w:hAnsi="Times New Roman" w:cs="Times New Roman"/>
          <w:sz w:val="24"/>
          <w:szCs w:val="24"/>
        </w:rPr>
        <w:t>wuare’s wives, Ubi and Ewere at</w:t>
      </w:r>
      <w:r w:rsidR="00D20F24" w:rsidRPr="003C0590">
        <w:rPr>
          <w:rFonts w:ascii="Times New Roman" w:hAnsi="Times New Roman" w:cs="Times New Roman"/>
          <w:sz w:val="24"/>
          <w:szCs w:val="24"/>
        </w:rPr>
        <w:t xml:space="preserve"> annual </w:t>
      </w:r>
      <w:r w:rsidR="0014363F" w:rsidRPr="003C0590">
        <w:rPr>
          <w:rFonts w:ascii="Times New Roman" w:hAnsi="Times New Roman" w:cs="Times New Roman"/>
          <w:i/>
          <w:sz w:val="24"/>
          <w:szCs w:val="24"/>
        </w:rPr>
        <w:t>Igue</w:t>
      </w:r>
      <w:r w:rsidR="0014363F" w:rsidRPr="003C0590">
        <w:rPr>
          <w:rFonts w:ascii="Times New Roman" w:hAnsi="Times New Roman" w:cs="Times New Roman"/>
          <w:sz w:val="24"/>
          <w:szCs w:val="24"/>
        </w:rPr>
        <w:t xml:space="preserve"> festivals. </w:t>
      </w:r>
    </w:p>
    <w:p w:rsidR="006106FA" w:rsidRPr="003C0590" w:rsidRDefault="0014363F" w:rsidP="00D06CC4">
      <w:pPr>
        <w:spacing w:after="0" w:line="480" w:lineRule="auto"/>
        <w:ind w:firstLine="720"/>
        <w:jc w:val="both"/>
        <w:rPr>
          <w:rFonts w:ascii="Times New Roman" w:hAnsi="Times New Roman" w:cs="Times New Roman"/>
          <w:sz w:val="24"/>
          <w:szCs w:val="24"/>
        </w:rPr>
      </w:pPr>
      <w:r w:rsidRPr="003C0590">
        <w:rPr>
          <w:rFonts w:ascii="Times New Roman" w:hAnsi="Times New Roman" w:cs="Times New Roman"/>
          <w:sz w:val="24"/>
          <w:szCs w:val="24"/>
        </w:rPr>
        <w:t xml:space="preserve">After the </w:t>
      </w:r>
      <w:r w:rsidR="00680557" w:rsidRPr="003C0590">
        <w:rPr>
          <w:rFonts w:ascii="Times New Roman" w:hAnsi="Times New Roman" w:cs="Times New Roman"/>
          <w:sz w:val="24"/>
          <w:szCs w:val="24"/>
        </w:rPr>
        <w:t>demise</w:t>
      </w:r>
      <w:r w:rsidRPr="003C0590">
        <w:rPr>
          <w:rFonts w:ascii="Times New Roman" w:hAnsi="Times New Roman" w:cs="Times New Roman"/>
          <w:sz w:val="24"/>
          <w:szCs w:val="24"/>
        </w:rPr>
        <w:t xml:space="preserve"> of Ewuare,</w:t>
      </w:r>
      <w:r w:rsidR="004146A4" w:rsidRPr="003C0590">
        <w:rPr>
          <w:rFonts w:ascii="Times New Roman" w:hAnsi="Times New Roman" w:cs="Times New Roman"/>
          <w:sz w:val="24"/>
          <w:szCs w:val="24"/>
        </w:rPr>
        <w:t xml:space="preserve"> </w:t>
      </w:r>
      <w:r w:rsidR="00261957" w:rsidRPr="003C0590">
        <w:rPr>
          <w:rFonts w:ascii="Times New Roman" w:hAnsi="Times New Roman" w:cs="Times New Roman"/>
          <w:sz w:val="24"/>
          <w:szCs w:val="24"/>
        </w:rPr>
        <w:t xml:space="preserve">a woman, </w:t>
      </w:r>
      <w:r w:rsidR="004146A4" w:rsidRPr="003C0590">
        <w:rPr>
          <w:rFonts w:ascii="Times New Roman" w:hAnsi="Times New Roman" w:cs="Times New Roman"/>
          <w:sz w:val="24"/>
          <w:szCs w:val="24"/>
        </w:rPr>
        <w:t>Adeleyo was almost made the Oba, but owing to a feminine indisposition</w:t>
      </w:r>
      <w:r w:rsidR="00412E0D" w:rsidRPr="003C0590">
        <w:rPr>
          <w:rFonts w:ascii="Times New Roman" w:hAnsi="Times New Roman" w:cs="Times New Roman"/>
          <w:sz w:val="24"/>
          <w:szCs w:val="24"/>
        </w:rPr>
        <w:t>,</w:t>
      </w:r>
      <w:r w:rsidR="004146A4" w:rsidRPr="003C0590">
        <w:rPr>
          <w:rFonts w:ascii="Times New Roman" w:hAnsi="Times New Roman" w:cs="Times New Roman"/>
          <w:sz w:val="24"/>
          <w:szCs w:val="24"/>
        </w:rPr>
        <w:t xml:space="preserve"> </w:t>
      </w:r>
      <w:r w:rsidR="00CD56D0" w:rsidRPr="003C0590">
        <w:rPr>
          <w:rFonts w:ascii="Times New Roman" w:hAnsi="Times New Roman" w:cs="Times New Roman"/>
          <w:sz w:val="24"/>
          <w:szCs w:val="24"/>
        </w:rPr>
        <w:t xml:space="preserve">she was denied the throne. </w:t>
      </w:r>
      <w:r w:rsidR="00261957" w:rsidRPr="003C0590">
        <w:rPr>
          <w:rFonts w:ascii="Times New Roman" w:hAnsi="Times New Roman" w:cs="Times New Roman"/>
          <w:sz w:val="24"/>
          <w:szCs w:val="24"/>
        </w:rPr>
        <w:t>There</w:t>
      </w:r>
      <w:r w:rsidR="00B33CC7" w:rsidRPr="003C0590">
        <w:rPr>
          <w:rFonts w:ascii="Times New Roman" w:hAnsi="Times New Roman" w:cs="Times New Roman"/>
          <w:sz w:val="24"/>
          <w:szCs w:val="24"/>
        </w:rPr>
        <w:t xml:space="preserve">by, forfeiting the throne for a biological disposition. </w:t>
      </w:r>
      <w:r w:rsidR="00CD56D0" w:rsidRPr="003C0590">
        <w:rPr>
          <w:rFonts w:ascii="Times New Roman" w:hAnsi="Times New Roman" w:cs="Times New Roman"/>
          <w:sz w:val="24"/>
          <w:szCs w:val="24"/>
        </w:rPr>
        <w:t xml:space="preserve">Another </w:t>
      </w:r>
      <w:r w:rsidR="00B33CC7" w:rsidRPr="003C0590">
        <w:rPr>
          <w:rFonts w:ascii="Times New Roman" w:hAnsi="Times New Roman" w:cs="Times New Roman"/>
          <w:sz w:val="24"/>
          <w:szCs w:val="24"/>
        </w:rPr>
        <w:t>injustices</w:t>
      </w:r>
      <w:r w:rsidR="00CD56D0" w:rsidRPr="003C0590">
        <w:rPr>
          <w:rFonts w:ascii="Times New Roman" w:hAnsi="Times New Roman" w:cs="Times New Roman"/>
          <w:sz w:val="24"/>
          <w:szCs w:val="24"/>
        </w:rPr>
        <w:t xml:space="preserve"> </w:t>
      </w:r>
      <w:r w:rsidR="00B33CC7" w:rsidRPr="003C0590">
        <w:rPr>
          <w:rFonts w:ascii="Times New Roman" w:hAnsi="Times New Roman" w:cs="Times New Roman"/>
          <w:sz w:val="24"/>
          <w:szCs w:val="24"/>
        </w:rPr>
        <w:t xml:space="preserve">and sacrifices made by women, was </w:t>
      </w:r>
      <w:r w:rsidR="00D07DED" w:rsidRPr="003C0590">
        <w:rPr>
          <w:rFonts w:ascii="Times New Roman" w:hAnsi="Times New Roman" w:cs="Times New Roman"/>
          <w:sz w:val="24"/>
          <w:szCs w:val="24"/>
        </w:rPr>
        <w:t xml:space="preserve">during the </w:t>
      </w:r>
      <w:r w:rsidR="00412E0D" w:rsidRPr="003C0590">
        <w:rPr>
          <w:rFonts w:ascii="Times New Roman" w:hAnsi="Times New Roman" w:cs="Times New Roman"/>
          <w:sz w:val="24"/>
          <w:szCs w:val="24"/>
        </w:rPr>
        <w:t>short</w:t>
      </w:r>
      <w:r w:rsidRPr="003C0590">
        <w:rPr>
          <w:rFonts w:ascii="Times New Roman" w:hAnsi="Times New Roman" w:cs="Times New Roman"/>
          <w:sz w:val="24"/>
          <w:szCs w:val="24"/>
        </w:rPr>
        <w:t xml:space="preserve"> </w:t>
      </w:r>
      <w:r w:rsidR="00B72303" w:rsidRPr="003C0590">
        <w:rPr>
          <w:rFonts w:ascii="Times New Roman" w:hAnsi="Times New Roman" w:cs="Times New Roman"/>
          <w:sz w:val="24"/>
          <w:szCs w:val="24"/>
        </w:rPr>
        <w:t>rule of Ezoti</w:t>
      </w:r>
      <w:r w:rsidR="00261957" w:rsidRPr="003C0590">
        <w:rPr>
          <w:rFonts w:ascii="Times New Roman" w:hAnsi="Times New Roman" w:cs="Times New Roman"/>
          <w:sz w:val="24"/>
          <w:szCs w:val="24"/>
        </w:rPr>
        <w:t xml:space="preserve"> (1473-1473 for only 14days)</w:t>
      </w:r>
      <w:r w:rsidR="00B72303" w:rsidRPr="003C0590">
        <w:rPr>
          <w:rFonts w:ascii="Times New Roman" w:hAnsi="Times New Roman" w:cs="Times New Roman"/>
          <w:sz w:val="24"/>
          <w:szCs w:val="24"/>
        </w:rPr>
        <w:t>, Prince Okpame</w:t>
      </w:r>
      <w:r w:rsidR="00B33CC7" w:rsidRPr="003C0590">
        <w:rPr>
          <w:rFonts w:ascii="Times New Roman" w:hAnsi="Times New Roman" w:cs="Times New Roman"/>
          <w:sz w:val="24"/>
          <w:szCs w:val="24"/>
        </w:rPr>
        <w:t xml:space="preserve">, who </w:t>
      </w:r>
      <w:r w:rsidR="00B72303" w:rsidRPr="003C0590">
        <w:rPr>
          <w:rFonts w:ascii="Times New Roman" w:hAnsi="Times New Roman" w:cs="Times New Roman"/>
          <w:sz w:val="24"/>
          <w:szCs w:val="24"/>
        </w:rPr>
        <w:t>was</w:t>
      </w:r>
      <w:r w:rsidRPr="003C0590">
        <w:rPr>
          <w:rFonts w:ascii="Times New Roman" w:hAnsi="Times New Roman" w:cs="Times New Roman"/>
          <w:sz w:val="24"/>
          <w:szCs w:val="24"/>
        </w:rPr>
        <w:t xml:space="preserve"> sent to </w:t>
      </w:r>
      <w:r w:rsidRPr="003C0590">
        <w:rPr>
          <w:rFonts w:ascii="Times New Roman" w:hAnsi="Times New Roman" w:cs="Times New Roman"/>
          <w:i/>
          <w:sz w:val="24"/>
          <w:szCs w:val="24"/>
        </w:rPr>
        <w:t>Esi</w:t>
      </w:r>
      <w:r w:rsidRPr="003C0590">
        <w:rPr>
          <w:rFonts w:ascii="Times New Roman" w:hAnsi="Times New Roman" w:cs="Times New Roman"/>
          <w:sz w:val="24"/>
          <w:szCs w:val="24"/>
        </w:rPr>
        <w:t xml:space="preserve"> to bring home Ezoti’s only son and heir</w:t>
      </w:r>
      <w:r w:rsidR="00CD56D0" w:rsidRPr="003C0590">
        <w:rPr>
          <w:rFonts w:ascii="Times New Roman" w:hAnsi="Times New Roman" w:cs="Times New Roman"/>
          <w:sz w:val="24"/>
          <w:szCs w:val="24"/>
        </w:rPr>
        <w:t>,</w:t>
      </w:r>
      <w:r w:rsidRPr="003C0590">
        <w:rPr>
          <w:rFonts w:ascii="Times New Roman" w:hAnsi="Times New Roman" w:cs="Times New Roman"/>
          <w:sz w:val="24"/>
          <w:szCs w:val="24"/>
        </w:rPr>
        <w:t xml:space="preserve"> Owere</w:t>
      </w:r>
      <w:r w:rsidR="00CD56D0" w:rsidRPr="003C0590">
        <w:rPr>
          <w:rFonts w:ascii="Times New Roman" w:hAnsi="Times New Roman" w:cs="Times New Roman"/>
          <w:sz w:val="24"/>
          <w:szCs w:val="24"/>
        </w:rPr>
        <w:t>. Okpame,</w:t>
      </w:r>
      <w:r w:rsidR="00B72303" w:rsidRPr="003C0590">
        <w:rPr>
          <w:rFonts w:ascii="Times New Roman" w:hAnsi="Times New Roman" w:cs="Times New Roman"/>
          <w:sz w:val="24"/>
          <w:szCs w:val="24"/>
        </w:rPr>
        <w:t xml:space="preserve"> not only killed the heir apparent</w:t>
      </w:r>
      <w:r w:rsidR="00CD56D0" w:rsidRPr="003C0590">
        <w:rPr>
          <w:rFonts w:ascii="Times New Roman" w:hAnsi="Times New Roman" w:cs="Times New Roman"/>
          <w:sz w:val="24"/>
          <w:szCs w:val="24"/>
        </w:rPr>
        <w:t>, Owere,</w:t>
      </w:r>
      <w:r w:rsidR="00B72303" w:rsidRPr="003C0590">
        <w:rPr>
          <w:rFonts w:ascii="Times New Roman" w:hAnsi="Times New Roman" w:cs="Times New Roman"/>
          <w:sz w:val="24"/>
          <w:szCs w:val="24"/>
        </w:rPr>
        <w:t xml:space="preserve"> but also </w:t>
      </w:r>
      <w:r w:rsidR="00CD56D0" w:rsidRPr="003C0590">
        <w:rPr>
          <w:rFonts w:ascii="Times New Roman" w:hAnsi="Times New Roman" w:cs="Times New Roman"/>
          <w:sz w:val="24"/>
          <w:szCs w:val="24"/>
        </w:rPr>
        <w:t xml:space="preserve">killed </w:t>
      </w:r>
      <w:r w:rsidR="00B72303" w:rsidRPr="003C0590">
        <w:rPr>
          <w:rFonts w:ascii="Times New Roman" w:hAnsi="Times New Roman" w:cs="Times New Roman"/>
          <w:sz w:val="24"/>
          <w:szCs w:val="24"/>
        </w:rPr>
        <w:t xml:space="preserve">his mother. Subsequently, Prince Okpame became the King bearing the title, </w:t>
      </w:r>
      <w:r w:rsidR="006106FA" w:rsidRPr="003C0590">
        <w:rPr>
          <w:rFonts w:ascii="Times New Roman" w:hAnsi="Times New Roman" w:cs="Times New Roman"/>
          <w:sz w:val="24"/>
          <w:szCs w:val="24"/>
        </w:rPr>
        <w:t xml:space="preserve">Oba </w:t>
      </w:r>
      <w:r w:rsidR="00B72303" w:rsidRPr="003C0590">
        <w:rPr>
          <w:rFonts w:ascii="Times New Roman" w:hAnsi="Times New Roman" w:cs="Times New Roman"/>
          <w:sz w:val="24"/>
          <w:szCs w:val="24"/>
        </w:rPr>
        <w:t xml:space="preserve">Ozolua. At a battle between </w:t>
      </w:r>
      <w:r w:rsidR="006106FA" w:rsidRPr="003C0590">
        <w:rPr>
          <w:rFonts w:ascii="Times New Roman" w:hAnsi="Times New Roman" w:cs="Times New Roman"/>
          <w:sz w:val="24"/>
          <w:szCs w:val="24"/>
        </w:rPr>
        <w:t xml:space="preserve">Oba </w:t>
      </w:r>
      <w:r w:rsidR="00B72303" w:rsidRPr="003C0590">
        <w:rPr>
          <w:rFonts w:ascii="Times New Roman" w:hAnsi="Times New Roman" w:cs="Times New Roman"/>
          <w:sz w:val="24"/>
          <w:szCs w:val="24"/>
        </w:rPr>
        <w:t xml:space="preserve">Ozolua and </w:t>
      </w:r>
      <w:r w:rsidR="006106FA" w:rsidRPr="003C0590">
        <w:rPr>
          <w:rFonts w:ascii="Times New Roman" w:hAnsi="Times New Roman" w:cs="Times New Roman"/>
          <w:sz w:val="24"/>
          <w:szCs w:val="24"/>
        </w:rPr>
        <w:t xml:space="preserve">General </w:t>
      </w:r>
      <w:r w:rsidR="00B72303" w:rsidRPr="003C0590">
        <w:rPr>
          <w:rFonts w:ascii="Times New Roman" w:hAnsi="Times New Roman" w:cs="Times New Roman"/>
          <w:sz w:val="24"/>
          <w:szCs w:val="24"/>
        </w:rPr>
        <w:t>Elekidi of Ogbelaka</w:t>
      </w:r>
      <w:r w:rsidR="006106FA" w:rsidRPr="003C0590">
        <w:rPr>
          <w:rFonts w:ascii="Times New Roman" w:hAnsi="Times New Roman" w:cs="Times New Roman"/>
          <w:sz w:val="24"/>
          <w:szCs w:val="24"/>
        </w:rPr>
        <w:t xml:space="preserve"> kingdom</w:t>
      </w:r>
      <w:r w:rsidR="00B72303" w:rsidRPr="003C0590">
        <w:rPr>
          <w:rFonts w:ascii="Times New Roman" w:hAnsi="Times New Roman" w:cs="Times New Roman"/>
          <w:sz w:val="24"/>
          <w:szCs w:val="24"/>
        </w:rPr>
        <w:t xml:space="preserve">, Ozolua killed </w:t>
      </w:r>
      <w:r w:rsidR="006106FA" w:rsidRPr="003C0590">
        <w:rPr>
          <w:rFonts w:ascii="Times New Roman" w:hAnsi="Times New Roman" w:cs="Times New Roman"/>
          <w:sz w:val="24"/>
          <w:szCs w:val="24"/>
        </w:rPr>
        <w:t xml:space="preserve">Elekidi </w:t>
      </w:r>
      <w:r w:rsidR="00B72303" w:rsidRPr="003C0590">
        <w:rPr>
          <w:rFonts w:ascii="Times New Roman" w:hAnsi="Times New Roman" w:cs="Times New Roman"/>
          <w:sz w:val="24"/>
          <w:szCs w:val="24"/>
        </w:rPr>
        <w:t>and married his wife, Eyowo. Though Ozolua won the battle because Eyowo betrayed her hus</w:t>
      </w:r>
      <w:r w:rsidR="006106FA" w:rsidRPr="003C0590">
        <w:rPr>
          <w:rFonts w:ascii="Times New Roman" w:hAnsi="Times New Roman" w:cs="Times New Roman"/>
          <w:sz w:val="24"/>
          <w:szCs w:val="24"/>
        </w:rPr>
        <w:t>band and she suffered same fate</w:t>
      </w:r>
      <w:r w:rsidR="00B72303" w:rsidRPr="003C0590">
        <w:rPr>
          <w:rFonts w:ascii="Times New Roman" w:hAnsi="Times New Roman" w:cs="Times New Roman"/>
          <w:sz w:val="24"/>
          <w:szCs w:val="24"/>
        </w:rPr>
        <w:t xml:space="preserve"> under Ozolua because he feared she may betray him some day, just like </w:t>
      </w:r>
      <w:r w:rsidR="002B442F" w:rsidRPr="003C0590">
        <w:rPr>
          <w:rFonts w:ascii="Times New Roman" w:hAnsi="Times New Roman" w:cs="Times New Roman"/>
          <w:sz w:val="24"/>
          <w:szCs w:val="24"/>
        </w:rPr>
        <w:t xml:space="preserve">she did to her late husband. </w:t>
      </w:r>
      <w:r w:rsidR="00B72303" w:rsidRPr="003C0590">
        <w:rPr>
          <w:rFonts w:ascii="Times New Roman" w:hAnsi="Times New Roman" w:cs="Times New Roman"/>
          <w:sz w:val="24"/>
          <w:szCs w:val="24"/>
        </w:rPr>
        <w:t xml:space="preserve"> </w:t>
      </w:r>
      <w:r w:rsidR="004146A4" w:rsidRPr="003C0590">
        <w:rPr>
          <w:rFonts w:ascii="Times New Roman" w:hAnsi="Times New Roman" w:cs="Times New Roman"/>
          <w:sz w:val="24"/>
          <w:szCs w:val="24"/>
        </w:rPr>
        <w:t xml:space="preserve">It should </w:t>
      </w:r>
      <w:r w:rsidR="006106FA" w:rsidRPr="003C0590">
        <w:rPr>
          <w:rFonts w:ascii="Times New Roman" w:hAnsi="Times New Roman" w:cs="Times New Roman"/>
          <w:sz w:val="24"/>
          <w:szCs w:val="24"/>
        </w:rPr>
        <w:t xml:space="preserve">also </w:t>
      </w:r>
      <w:r w:rsidR="004146A4" w:rsidRPr="003C0590">
        <w:rPr>
          <w:rFonts w:ascii="Times New Roman" w:hAnsi="Times New Roman" w:cs="Times New Roman"/>
          <w:sz w:val="24"/>
          <w:szCs w:val="24"/>
        </w:rPr>
        <w:t xml:space="preserve">be of note that </w:t>
      </w:r>
      <w:r w:rsidR="00C45D97" w:rsidRPr="003C0590">
        <w:rPr>
          <w:rFonts w:ascii="Times New Roman" w:hAnsi="Times New Roman" w:cs="Times New Roman"/>
          <w:sz w:val="24"/>
          <w:szCs w:val="24"/>
        </w:rPr>
        <w:t>Ozolua’s daughter, Imagbogho did his father</w:t>
      </w:r>
      <w:r w:rsidR="004146A4" w:rsidRPr="003C0590">
        <w:rPr>
          <w:rFonts w:ascii="Times New Roman" w:hAnsi="Times New Roman" w:cs="Times New Roman"/>
          <w:sz w:val="24"/>
          <w:szCs w:val="24"/>
        </w:rPr>
        <w:t xml:space="preserve"> a great service as she sneaked into Elekidi’s compound pretending to sell bean cake and so managed to bribe Eyowo. </w:t>
      </w:r>
      <w:r w:rsidR="001B1E5B" w:rsidRPr="003C0590">
        <w:rPr>
          <w:rFonts w:ascii="Times New Roman" w:hAnsi="Times New Roman" w:cs="Times New Roman"/>
          <w:sz w:val="24"/>
          <w:szCs w:val="24"/>
        </w:rPr>
        <w:t>The intelligence she gathered may</w:t>
      </w:r>
      <w:r w:rsidR="00CD56D0" w:rsidRPr="003C0590">
        <w:rPr>
          <w:rFonts w:ascii="Times New Roman" w:hAnsi="Times New Roman" w:cs="Times New Roman"/>
          <w:sz w:val="24"/>
          <w:szCs w:val="24"/>
        </w:rPr>
        <w:t xml:space="preserve"> have also helped Ozolua to gather the </w:t>
      </w:r>
      <w:r w:rsidR="001B1E5B" w:rsidRPr="003C0590">
        <w:rPr>
          <w:rFonts w:ascii="Times New Roman" w:hAnsi="Times New Roman" w:cs="Times New Roman"/>
          <w:sz w:val="24"/>
          <w:szCs w:val="24"/>
        </w:rPr>
        <w:t>Strenght, Weaknesses, Opportunities and T</w:t>
      </w:r>
      <w:r w:rsidR="008E0314" w:rsidRPr="003C0590">
        <w:rPr>
          <w:rFonts w:ascii="Times New Roman" w:hAnsi="Times New Roman" w:cs="Times New Roman"/>
          <w:sz w:val="24"/>
          <w:szCs w:val="24"/>
        </w:rPr>
        <w:t>hreats</w:t>
      </w:r>
      <w:r w:rsidR="001B1E5B" w:rsidRPr="003C0590">
        <w:rPr>
          <w:rFonts w:ascii="Times New Roman" w:hAnsi="Times New Roman" w:cs="Times New Roman"/>
          <w:sz w:val="24"/>
          <w:szCs w:val="24"/>
        </w:rPr>
        <w:t xml:space="preserve"> of the enemy which may have also </w:t>
      </w:r>
      <w:r w:rsidR="001B1E5B" w:rsidRPr="003C0590">
        <w:rPr>
          <w:rFonts w:ascii="Times New Roman" w:hAnsi="Times New Roman" w:cs="Times New Roman"/>
          <w:sz w:val="24"/>
          <w:szCs w:val="24"/>
        </w:rPr>
        <w:lastRenderedPageBreak/>
        <w:t>tilted the war outcome. Yet, very little attributes of Ozolua’s victories are apportioned to the roles played by these women.</w:t>
      </w:r>
    </w:p>
    <w:p w:rsidR="004146A4" w:rsidRPr="003C0590" w:rsidRDefault="006106FA" w:rsidP="00D06CC4">
      <w:pPr>
        <w:spacing w:after="0" w:line="480" w:lineRule="auto"/>
        <w:ind w:firstLine="720"/>
        <w:jc w:val="both"/>
        <w:rPr>
          <w:rFonts w:ascii="Times New Roman" w:hAnsi="Times New Roman" w:cs="Times New Roman"/>
          <w:sz w:val="24"/>
          <w:szCs w:val="24"/>
        </w:rPr>
      </w:pPr>
      <w:r w:rsidRPr="003C0590">
        <w:rPr>
          <w:rFonts w:ascii="Times New Roman" w:hAnsi="Times New Roman" w:cs="Times New Roman"/>
          <w:sz w:val="24"/>
          <w:szCs w:val="24"/>
        </w:rPr>
        <w:t>Furthermore, a</w:t>
      </w:r>
      <w:r w:rsidR="002B442F" w:rsidRPr="003C0590">
        <w:rPr>
          <w:rFonts w:ascii="Times New Roman" w:hAnsi="Times New Roman" w:cs="Times New Roman"/>
          <w:sz w:val="24"/>
          <w:szCs w:val="24"/>
        </w:rPr>
        <w:t>t</w:t>
      </w:r>
      <w:r w:rsidR="00B72303" w:rsidRPr="003C0590">
        <w:rPr>
          <w:rFonts w:ascii="Times New Roman" w:hAnsi="Times New Roman" w:cs="Times New Roman"/>
          <w:sz w:val="24"/>
          <w:szCs w:val="24"/>
        </w:rPr>
        <w:t xml:space="preserve"> the Idah war of 1515, Oliha in retributory justice strangled his wife Imaguero</w:t>
      </w:r>
      <w:r w:rsidR="0071664D" w:rsidRPr="003C0590">
        <w:rPr>
          <w:rFonts w:ascii="Times New Roman" w:hAnsi="Times New Roman" w:cs="Times New Roman"/>
          <w:sz w:val="24"/>
          <w:szCs w:val="24"/>
        </w:rPr>
        <w:t>.  Queen Idia also</w:t>
      </w:r>
      <w:r w:rsidR="00A4488E" w:rsidRPr="003C0590">
        <w:rPr>
          <w:rFonts w:ascii="Times New Roman" w:hAnsi="Times New Roman" w:cs="Times New Roman"/>
          <w:sz w:val="24"/>
          <w:szCs w:val="24"/>
        </w:rPr>
        <w:t xml:space="preserve"> led sol</w:t>
      </w:r>
      <w:r w:rsidR="0071664D" w:rsidRPr="003C0590">
        <w:rPr>
          <w:rFonts w:ascii="Times New Roman" w:hAnsi="Times New Roman" w:cs="Times New Roman"/>
          <w:sz w:val="24"/>
          <w:szCs w:val="24"/>
        </w:rPr>
        <w:t>diers against her son’s enemies and helped to conquer more territories.</w:t>
      </w:r>
      <w:r w:rsidR="00C45D97" w:rsidRPr="003C0590">
        <w:rPr>
          <w:rFonts w:ascii="Times New Roman" w:hAnsi="Times New Roman" w:cs="Times New Roman"/>
          <w:sz w:val="24"/>
          <w:szCs w:val="24"/>
        </w:rPr>
        <w:t xml:space="preserve"> In AD1770, Iden the wife of Ewuakpe offered herself as a sacrifice when Benin was in a dismal situation to reverse the fortunes of the empire (Egharevba, 1971:71-72; Nzemeka, 2009:35)</w:t>
      </w:r>
      <w:r w:rsidR="00412E0D" w:rsidRPr="003C0590">
        <w:rPr>
          <w:rFonts w:ascii="Times New Roman" w:hAnsi="Times New Roman" w:cs="Times New Roman"/>
          <w:sz w:val="24"/>
          <w:szCs w:val="24"/>
        </w:rPr>
        <w:t xml:space="preserve">. </w:t>
      </w:r>
      <w:r w:rsidR="001B1E5B" w:rsidRPr="003C0590">
        <w:rPr>
          <w:rFonts w:ascii="Times New Roman" w:hAnsi="Times New Roman" w:cs="Times New Roman"/>
          <w:sz w:val="24"/>
          <w:szCs w:val="24"/>
        </w:rPr>
        <w:t>Though a few honour</w:t>
      </w:r>
      <w:r w:rsidR="008E0314" w:rsidRPr="003C0590">
        <w:rPr>
          <w:rFonts w:ascii="Times New Roman" w:hAnsi="Times New Roman" w:cs="Times New Roman"/>
          <w:sz w:val="24"/>
          <w:szCs w:val="24"/>
        </w:rPr>
        <w:t>s</w:t>
      </w:r>
      <w:r w:rsidR="001B1E5B" w:rsidRPr="003C0590">
        <w:rPr>
          <w:rFonts w:ascii="Times New Roman" w:hAnsi="Times New Roman" w:cs="Times New Roman"/>
          <w:sz w:val="24"/>
          <w:szCs w:val="24"/>
        </w:rPr>
        <w:t xml:space="preserve"> is made for Idia, these are only an initiative forced on local administration through naming of a secondary school</w:t>
      </w:r>
      <w:r w:rsidR="0070401C" w:rsidRPr="003C0590">
        <w:rPr>
          <w:rFonts w:ascii="Times New Roman" w:hAnsi="Times New Roman" w:cs="Times New Roman"/>
          <w:sz w:val="24"/>
          <w:szCs w:val="24"/>
        </w:rPr>
        <w:t xml:space="preserve"> and subsequently used as a symbol of the Festival of Arts and Culture (FESTAC) in 1977</w:t>
      </w:r>
      <w:r w:rsidR="001B1E5B" w:rsidRPr="003C0590">
        <w:rPr>
          <w:rFonts w:ascii="Times New Roman" w:hAnsi="Times New Roman" w:cs="Times New Roman"/>
          <w:sz w:val="24"/>
          <w:szCs w:val="24"/>
        </w:rPr>
        <w:t>.</w:t>
      </w:r>
    </w:p>
    <w:p w:rsidR="0017052B" w:rsidRPr="003C0590" w:rsidRDefault="00BA3783" w:rsidP="008F5E34">
      <w:pPr>
        <w:tabs>
          <w:tab w:val="left" w:pos="720"/>
        </w:tabs>
        <w:spacing w:after="0" w:line="480" w:lineRule="auto"/>
        <w:jc w:val="both"/>
        <w:rPr>
          <w:rFonts w:ascii="Times New Roman" w:hAnsi="Times New Roman" w:cs="Times New Roman"/>
          <w:sz w:val="24"/>
          <w:szCs w:val="24"/>
        </w:rPr>
      </w:pPr>
      <w:r w:rsidRPr="003C0590">
        <w:rPr>
          <w:rFonts w:ascii="Times New Roman" w:hAnsi="Times New Roman" w:cs="Times New Roman"/>
          <w:sz w:val="24"/>
          <w:szCs w:val="24"/>
        </w:rPr>
        <w:tab/>
      </w:r>
      <w:r w:rsidR="00680557" w:rsidRPr="003C0590">
        <w:rPr>
          <w:rFonts w:ascii="Times New Roman" w:hAnsi="Times New Roman" w:cs="Times New Roman"/>
          <w:sz w:val="24"/>
          <w:szCs w:val="24"/>
        </w:rPr>
        <w:t xml:space="preserve">Among the Yorubas, </w:t>
      </w:r>
      <w:r w:rsidR="00680557" w:rsidRPr="003C0590">
        <w:rPr>
          <w:rFonts w:ascii="Times New Roman" w:hAnsi="Times New Roman" w:cs="Times New Roman"/>
          <w:i/>
          <w:sz w:val="24"/>
          <w:szCs w:val="24"/>
        </w:rPr>
        <w:t>Oya</w:t>
      </w:r>
      <w:r w:rsidR="00680557" w:rsidRPr="003C0590">
        <w:rPr>
          <w:rFonts w:ascii="Times New Roman" w:hAnsi="Times New Roman" w:cs="Times New Roman"/>
          <w:sz w:val="24"/>
          <w:szCs w:val="24"/>
        </w:rPr>
        <w:t xml:space="preserve">, the most </w:t>
      </w:r>
      <w:r w:rsidR="006106FA" w:rsidRPr="003C0590">
        <w:rPr>
          <w:rFonts w:ascii="Times New Roman" w:hAnsi="Times New Roman" w:cs="Times New Roman"/>
          <w:sz w:val="24"/>
          <w:szCs w:val="24"/>
        </w:rPr>
        <w:t>favoured of Sango’s wives was</w:t>
      </w:r>
      <w:r w:rsidR="00680557" w:rsidRPr="003C0590">
        <w:rPr>
          <w:rFonts w:ascii="Times New Roman" w:hAnsi="Times New Roman" w:cs="Times New Roman"/>
          <w:sz w:val="24"/>
          <w:szCs w:val="24"/>
        </w:rPr>
        <w:t xml:space="preserve"> believed to have accompanied him against the Tapa (Nupe) Kingdom and when she heard of her husband’s suicide, she did same. </w:t>
      </w:r>
      <w:r w:rsidR="00B33CC7" w:rsidRPr="003C0590">
        <w:rPr>
          <w:rFonts w:ascii="Times New Roman" w:hAnsi="Times New Roman" w:cs="Times New Roman"/>
          <w:sz w:val="24"/>
          <w:szCs w:val="24"/>
        </w:rPr>
        <w:t>However, she was</w:t>
      </w:r>
      <w:r w:rsidR="00680557" w:rsidRPr="003C0590">
        <w:rPr>
          <w:rFonts w:ascii="Times New Roman" w:hAnsi="Times New Roman" w:cs="Times New Roman"/>
          <w:sz w:val="24"/>
          <w:szCs w:val="24"/>
        </w:rPr>
        <w:t xml:space="preserve"> deified after the river Niger, </w:t>
      </w:r>
      <w:r w:rsidR="00680557" w:rsidRPr="003C0590">
        <w:rPr>
          <w:rFonts w:ascii="Times New Roman" w:hAnsi="Times New Roman" w:cs="Times New Roman"/>
          <w:i/>
          <w:sz w:val="24"/>
          <w:szCs w:val="24"/>
        </w:rPr>
        <w:t>Odo Oya</w:t>
      </w:r>
      <w:r w:rsidR="00680557" w:rsidRPr="003C0590">
        <w:rPr>
          <w:rFonts w:ascii="Times New Roman" w:hAnsi="Times New Roman" w:cs="Times New Roman"/>
          <w:sz w:val="24"/>
          <w:szCs w:val="24"/>
        </w:rPr>
        <w:t>.</w:t>
      </w:r>
      <w:r w:rsidR="004146A4" w:rsidRPr="003C0590">
        <w:rPr>
          <w:rFonts w:ascii="Times New Roman" w:hAnsi="Times New Roman" w:cs="Times New Roman"/>
          <w:sz w:val="24"/>
          <w:szCs w:val="24"/>
        </w:rPr>
        <w:t xml:space="preserve"> </w:t>
      </w:r>
      <w:r w:rsidR="00680557" w:rsidRPr="003C0590">
        <w:rPr>
          <w:rFonts w:ascii="Times New Roman" w:hAnsi="Times New Roman" w:cs="Times New Roman"/>
          <w:sz w:val="24"/>
          <w:szCs w:val="24"/>
        </w:rPr>
        <w:t>The</w:t>
      </w:r>
      <w:r w:rsidR="007202C3" w:rsidRPr="003C0590">
        <w:rPr>
          <w:rFonts w:ascii="Times New Roman" w:hAnsi="Times New Roman" w:cs="Times New Roman"/>
          <w:sz w:val="24"/>
          <w:szCs w:val="24"/>
        </w:rPr>
        <w:t xml:space="preserve"> Oyo Empire witnessed </w:t>
      </w:r>
      <w:r w:rsidR="00680557" w:rsidRPr="003C0590">
        <w:rPr>
          <w:rFonts w:ascii="Times New Roman" w:hAnsi="Times New Roman" w:cs="Times New Roman"/>
          <w:sz w:val="24"/>
          <w:szCs w:val="24"/>
        </w:rPr>
        <w:t>female</w:t>
      </w:r>
      <w:r w:rsidR="007202C3" w:rsidRPr="003C0590">
        <w:rPr>
          <w:rFonts w:ascii="Times New Roman" w:hAnsi="Times New Roman" w:cs="Times New Roman"/>
          <w:sz w:val="24"/>
          <w:szCs w:val="24"/>
        </w:rPr>
        <w:t xml:space="preserve"> </w:t>
      </w:r>
      <w:r w:rsidR="00680557" w:rsidRPr="003C0590">
        <w:rPr>
          <w:rFonts w:ascii="Times New Roman" w:hAnsi="Times New Roman" w:cs="Times New Roman"/>
          <w:sz w:val="24"/>
          <w:szCs w:val="24"/>
        </w:rPr>
        <w:t xml:space="preserve">ruler, </w:t>
      </w:r>
      <w:r w:rsidR="00680557" w:rsidRPr="003C0590">
        <w:rPr>
          <w:rFonts w:ascii="Times New Roman" w:hAnsi="Times New Roman" w:cs="Times New Roman"/>
          <w:i/>
          <w:sz w:val="24"/>
          <w:szCs w:val="24"/>
        </w:rPr>
        <w:t>Iyayun</w:t>
      </w:r>
      <w:r w:rsidR="00680557" w:rsidRPr="003C0590">
        <w:rPr>
          <w:rFonts w:ascii="Times New Roman" w:hAnsi="Times New Roman" w:cs="Times New Roman"/>
          <w:sz w:val="24"/>
          <w:szCs w:val="24"/>
        </w:rPr>
        <w:t xml:space="preserve"> </w:t>
      </w:r>
      <w:r w:rsidR="007202C3" w:rsidRPr="003C0590">
        <w:rPr>
          <w:rFonts w:ascii="Times New Roman" w:hAnsi="Times New Roman" w:cs="Times New Roman"/>
          <w:sz w:val="24"/>
          <w:szCs w:val="24"/>
        </w:rPr>
        <w:t xml:space="preserve">after the </w:t>
      </w:r>
      <w:r w:rsidR="00680557" w:rsidRPr="003C0590">
        <w:rPr>
          <w:rFonts w:ascii="Times New Roman" w:hAnsi="Times New Roman" w:cs="Times New Roman"/>
          <w:sz w:val="24"/>
          <w:szCs w:val="24"/>
        </w:rPr>
        <w:t>demise</w:t>
      </w:r>
      <w:r w:rsidR="007202C3" w:rsidRPr="003C0590">
        <w:rPr>
          <w:rFonts w:ascii="Times New Roman" w:hAnsi="Times New Roman" w:cs="Times New Roman"/>
          <w:sz w:val="24"/>
          <w:szCs w:val="24"/>
        </w:rPr>
        <w:t xml:space="preserve"> </w:t>
      </w:r>
      <w:r w:rsidR="00E52C35" w:rsidRPr="003C0590">
        <w:rPr>
          <w:rFonts w:ascii="Times New Roman" w:hAnsi="Times New Roman" w:cs="Times New Roman"/>
          <w:sz w:val="24"/>
          <w:szCs w:val="24"/>
        </w:rPr>
        <w:t>of her husband, Aganju in the fifteenth</w:t>
      </w:r>
      <w:r w:rsidR="007202C3" w:rsidRPr="003C0590">
        <w:rPr>
          <w:rFonts w:ascii="Times New Roman" w:hAnsi="Times New Roman" w:cs="Times New Roman"/>
          <w:sz w:val="24"/>
          <w:szCs w:val="24"/>
        </w:rPr>
        <w:t xml:space="preserve"> century. Johnson </w:t>
      </w:r>
      <w:r w:rsidR="00BC30EC" w:rsidRPr="003C0590">
        <w:rPr>
          <w:rFonts w:ascii="Times New Roman" w:hAnsi="Times New Roman" w:cs="Times New Roman"/>
          <w:sz w:val="24"/>
          <w:szCs w:val="24"/>
        </w:rPr>
        <w:t>(1921</w:t>
      </w:r>
      <w:r w:rsidR="007202C3" w:rsidRPr="003C0590">
        <w:rPr>
          <w:rFonts w:ascii="Times New Roman" w:hAnsi="Times New Roman" w:cs="Times New Roman"/>
          <w:sz w:val="24"/>
          <w:szCs w:val="24"/>
        </w:rPr>
        <w:t>)</w:t>
      </w:r>
      <w:r w:rsidR="00680557" w:rsidRPr="003C0590">
        <w:rPr>
          <w:rFonts w:ascii="Times New Roman" w:hAnsi="Times New Roman" w:cs="Times New Roman"/>
          <w:sz w:val="24"/>
          <w:szCs w:val="24"/>
        </w:rPr>
        <w:t xml:space="preserve"> </w:t>
      </w:r>
      <w:r w:rsidR="007202C3" w:rsidRPr="003C0590">
        <w:rPr>
          <w:rFonts w:ascii="Times New Roman" w:hAnsi="Times New Roman" w:cs="Times New Roman"/>
          <w:sz w:val="24"/>
          <w:szCs w:val="24"/>
        </w:rPr>
        <w:t xml:space="preserve">wrote that she wore the royal robes, invested with the </w:t>
      </w:r>
      <w:r w:rsidR="007202C3" w:rsidRPr="003C0590">
        <w:rPr>
          <w:rFonts w:ascii="Times New Roman" w:hAnsi="Times New Roman" w:cs="Times New Roman"/>
          <w:i/>
          <w:sz w:val="24"/>
          <w:szCs w:val="24"/>
        </w:rPr>
        <w:t>ejigba,</w:t>
      </w:r>
      <w:r w:rsidR="007202C3" w:rsidRPr="003C0590">
        <w:rPr>
          <w:rFonts w:ascii="Times New Roman" w:hAnsi="Times New Roman" w:cs="Times New Roman"/>
          <w:sz w:val="24"/>
          <w:szCs w:val="24"/>
        </w:rPr>
        <w:t xml:space="preserve"> the </w:t>
      </w:r>
      <w:r w:rsidR="007202C3" w:rsidRPr="003C0590">
        <w:rPr>
          <w:rFonts w:ascii="Times New Roman" w:hAnsi="Times New Roman" w:cs="Times New Roman"/>
          <w:i/>
          <w:sz w:val="24"/>
          <w:szCs w:val="24"/>
        </w:rPr>
        <w:t>opa ileke</w:t>
      </w:r>
      <w:r w:rsidR="00680557" w:rsidRPr="003C0590">
        <w:rPr>
          <w:rFonts w:ascii="Times New Roman" w:hAnsi="Times New Roman" w:cs="Times New Roman"/>
          <w:sz w:val="24"/>
          <w:szCs w:val="24"/>
        </w:rPr>
        <w:t xml:space="preserve"> </w:t>
      </w:r>
      <w:r w:rsidR="007202C3" w:rsidRPr="003C0590">
        <w:rPr>
          <w:rFonts w:ascii="Times New Roman" w:hAnsi="Times New Roman" w:cs="Times New Roman"/>
          <w:sz w:val="24"/>
          <w:szCs w:val="24"/>
        </w:rPr>
        <w:t xml:space="preserve">and other royal insignia and ruled the kingdom as a man until her son was of age. </w:t>
      </w:r>
      <w:r w:rsidR="00BC30EC" w:rsidRPr="003C0590">
        <w:rPr>
          <w:rFonts w:ascii="Times New Roman" w:hAnsi="Times New Roman" w:cs="Times New Roman"/>
          <w:sz w:val="24"/>
          <w:szCs w:val="24"/>
        </w:rPr>
        <w:t xml:space="preserve">One of Alafin Ajaka’s </w:t>
      </w:r>
      <w:r w:rsidR="00C378C2" w:rsidRPr="003C0590">
        <w:rPr>
          <w:rFonts w:ascii="Times New Roman" w:hAnsi="Times New Roman" w:cs="Times New Roman"/>
          <w:sz w:val="24"/>
          <w:szCs w:val="24"/>
        </w:rPr>
        <w:t>wives</w:t>
      </w:r>
      <w:r w:rsidR="00BC30EC" w:rsidRPr="003C0590">
        <w:rPr>
          <w:rFonts w:ascii="Times New Roman" w:hAnsi="Times New Roman" w:cs="Times New Roman"/>
          <w:sz w:val="24"/>
          <w:szCs w:val="24"/>
        </w:rPr>
        <w:t xml:space="preserve"> who gave birth to twins and decided to evade infanticide formed what is today known as Ondo (Johnson, 1921:25). There has been no attempt to find out her name and honour her.  </w:t>
      </w:r>
      <w:r w:rsidR="00C378C2" w:rsidRPr="003C0590">
        <w:rPr>
          <w:rFonts w:ascii="Times New Roman" w:hAnsi="Times New Roman" w:cs="Times New Roman"/>
          <w:sz w:val="24"/>
          <w:szCs w:val="24"/>
        </w:rPr>
        <w:t>Subsequ</w:t>
      </w:r>
      <w:r w:rsidR="00B33CC7" w:rsidRPr="003C0590">
        <w:rPr>
          <w:rFonts w:ascii="Times New Roman" w:hAnsi="Times New Roman" w:cs="Times New Roman"/>
          <w:sz w:val="24"/>
          <w:szCs w:val="24"/>
        </w:rPr>
        <w:t xml:space="preserve">ently, in </w:t>
      </w:r>
      <w:r w:rsidR="00C378C2" w:rsidRPr="003C0590">
        <w:rPr>
          <w:rFonts w:ascii="Times New Roman" w:hAnsi="Times New Roman" w:cs="Times New Roman"/>
          <w:i/>
          <w:sz w:val="24"/>
          <w:szCs w:val="24"/>
        </w:rPr>
        <w:t>Ado-Ekiti</w:t>
      </w:r>
      <w:r w:rsidR="00C378C2" w:rsidRPr="003C0590">
        <w:rPr>
          <w:rFonts w:ascii="Times New Roman" w:hAnsi="Times New Roman" w:cs="Times New Roman"/>
          <w:sz w:val="24"/>
          <w:szCs w:val="24"/>
        </w:rPr>
        <w:t xml:space="preserve">, in </w:t>
      </w:r>
      <w:r w:rsidR="00C378C2" w:rsidRPr="003C0590">
        <w:rPr>
          <w:rFonts w:ascii="Times New Roman" w:hAnsi="Times New Roman" w:cs="Times New Roman"/>
          <w:i/>
          <w:sz w:val="24"/>
          <w:szCs w:val="24"/>
        </w:rPr>
        <w:t>Ekiti</w:t>
      </w:r>
      <w:r w:rsidR="00C90356" w:rsidRPr="003C0590">
        <w:rPr>
          <w:rFonts w:ascii="Times New Roman" w:hAnsi="Times New Roman" w:cs="Times New Roman"/>
          <w:sz w:val="24"/>
          <w:szCs w:val="24"/>
        </w:rPr>
        <w:t xml:space="preserve"> State,</w:t>
      </w:r>
      <w:r w:rsidR="00B33CC7" w:rsidRPr="003C0590">
        <w:rPr>
          <w:rFonts w:ascii="Times New Roman" w:hAnsi="Times New Roman" w:cs="Times New Roman"/>
          <w:sz w:val="24"/>
          <w:szCs w:val="24"/>
        </w:rPr>
        <w:t xml:space="preserve"> </w:t>
      </w:r>
      <w:r w:rsidR="00C378C2" w:rsidRPr="003C0590">
        <w:rPr>
          <w:rFonts w:ascii="Times New Roman" w:hAnsi="Times New Roman" w:cs="Times New Roman"/>
          <w:sz w:val="24"/>
          <w:szCs w:val="24"/>
        </w:rPr>
        <w:t xml:space="preserve">one female ruler Yeyenirewu, ruled between 1511 and 1552. </w:t>
      </w:r>
      <w:r w:rsidR="00C90356" w:rsidRPr="003C0590">
        <w:rPr>
          <w:rFonts w:ascii="Times New Roman" w:hAnsi="Times New Roman" w:cs="Times New Roman"/>
          <w:sz w:val="24"/>
          <w:szCs w:val="24"/>
        </w:rPr>
        <w:t xml:space="preserve">Also, </w:t>
      </w:r>
      <w:r w:rsidR="00C378C2" w:rsidRPr="003C0590">
        <w:rPr>
          <w:rFonts w:ascii="Times New Roman" w:hAnsi="Times New Roman" w:cs="Times New Roman"/>
          <w:sz w:val="24"/>
          <w:szCs w:val="24"/>
        </w:rPr>
        <w:t>in Ile-Ife</w:t>
      </w:r>
      <w:r w:rsidR="00C90356" w:rsidRPr="003C0590">
        <w:rPr>
          <w:rFonts w:ascii="Times New Roman" w:hAnsi="Times New Roman" w:cs="Times New Roman"/>
          <w:sz w:val="24"/>
          <w:szCs w:val="24"/>
        </w:rPr>
        <w:t>,</w:t>
      </w:r>
      <w:r w:rsidR="00C378C2" w:rsidRPr="003C0590">
        <w:rPr>
          <w:rFonts w:ascii="Times New Roman" w:hAnsi="Times New Roman" w:cs="Times New Roman"/>
          <w:sz w:val="24"/>
          <w:szCs w:val="24"/>
        </w:rPr>
        <w:t xml:space="preserve"> Luwe was a female Ooni (ruler of Ife) </w:t>
      </w:r>
      <w:r w:rsidR="00C90356" w:rsidRPr="003C0590">
        <w:rPr>
          <w:rFonts w:ascii="Times New Roman" w:hAnsi="Times New Roman" w:cs="Times New Roman"/>
          <w:sz w:val="24"/>
          <w:szCs w:val="24"/>
        </w:rPr>
        <w:t xml:space="preserve">and </w:t>
      </w:r>
      <w:r w:rsidR="00C378C2" w:rsidRPr="003C0590">
        <w:rPr>
          <w:rFonts w:ascii="Times New Roman" w:hAnsi="Times New Roman" w:cs="Times New Roman"/>
          <w:sz w:val="24"/>
          <w:szCs w:val="24"/>
        </w:rPr>
        <w:t>in Egba land</w:t>
      </w:r>
      <w:r w:rsidR="00C90356" w:rsidRPr="003C0590">
        <w:rPr>
          <w:rFonts w:ascii="Times New Roman" w:hAnsi="Times New Roman" w:cs="Times New Roman"/>
          <w:sz w:val="24"/>
          <w:szCs w:val="24"/>
        </w:rPr>
        <w:t>, Tenilade</w:t>
      </w:r>
      <w:r w:rsidR="00C378C2" w:rsidRPr="003C0590">
        <w:rPr>
          <w:rFonts w:ascii="Times New Roman" w:hAnsi="Times New Roman" w:cs="Times New Roman"/>
          <w:sz w:val="24"/>
          <w:szCs w:val="24"/>
        </w:rPr>
        <w:t xml:space="preserve">, Erelu and Latoni respectively reigned as the traditional rulers (Afonja, 1986). </w:t>
      </w:r>
      <w:r w:rsidR="00C90356" w:rsidRPr="003C0590">
        <w:rPr>
          <w:rFonts w:ascii="Times New Roman" w:hAnsi="Times New Roman" w:cs="Times New Roman"/>
          <w:sz w:val="24"/>
          <w:szCs w:val="24"/>
        </w:rPr>
        <w:t>However, m</w:t>
      </w:r>
      <w:r w:rsidR="001B1E5B" w:rsidRPr="003C0590">
        <w:rPr>
          <w:rFonts w:ascii="Times New Roman" w:hAnsi="Times New Roman" w:cs="Times New Roman"/>
          <w:sz w:val="24"/>
          <w:szCs w:val="24"/>
        </w:rPr>
        <w:t>odern literature and studies especially on historiography hardly mention these heroines and their contributions.</w:t>
      </w:r>
    </w:p>
    <w:p w:rsidR="008F5E34" w:rsidRPr="003C0590" w:rsidRDefault="0017052B" w:rsidP="008F5E34">
      <w:pPr>
        <w:tabs>
          <w:tab w:val="left" w:pos="720"/>
        </w:tabs>
        <w:spacing w:after="0" w:line="480" w:lineRule="auto"/>
        <w:jc w:val="both"/>
        <w:rPr>
          <w:rFonts w:ascii="Times New Roman" w:hAnsi="Times New Roman"/>
          <w:sz w:val="24"/>
          <w:szCs w:val="24"/>
        </w:rPr>
      </w:pPr>
      <w:r w:rsidRPr="003C0590">
        <w:rPr>
          <w:rFonts w:ascii="Times New Roman" w:hAnsi="Times New Roman" w:cs="Times New Roman"/>
          <w:sz w:val="24"/>
          <w:szCs w:val="24"/>
        </w:rPr>
        <w:lastRenderedPageBreak/>
        <w:tab/>
      </w:r>
      <w:r w:rsidR="004146A4" w:rsidRPr="003C0590">
        <w:rPr>
          <w:rFonts w:ascii="Times New Roman" w:hAnsi="Times New Roman"/>
          <w:sz w:val="24"/>
          <w:szCs w:val="24"/>
        </w:rPr>
        <w:t xml:space="preserve">Moremi of </w:t>
      </w:r>
      <w:r w:rsidR="004146A4" w:rsidRPr="003C0590">
        <w:rPr>
          <w:rFonts w:ascii="Times New Roman" w:hAnsi="Times New Roman"/>
          <w:i/>
          <w:sz w:val="24"/>
          <w:szCs w:val="24"/>
        </w:rPr>
        <w:t>Ile Ife</w:t>
      </w:r>
      <w:r w:rsidR="004146A4" w:rsidRPr="003C0590">
        <w:rPr>
          <w:rFonts w:ascii="Times New Roman" w:hAnsi="Times New Roman"/>
          <w:sz w:val="24"/>
          <w:szCs w:val="24"/>
        </w:rPr>
        <w:t xml:space="preserve"> sacrificed herself and her only child </w:t>
      </w:r>
      <w:r w:rsidR="004146A4" w:rsidRPr="003C0590">
        <w:rPr>
          <w:rFonts w:ascii="Times New Roman" w:hAnsi="Times New Roman"/>
          <w:i/>
          <w:sz w:val="24"/>
          <w:szCs w:val="24"/>
        </w:rPr>
        <w:t>Ela</w:t>
      </w:r>
      <w:r w:rsidR="004146A4" w:rsidRPr="003C0590">
        <w:rPr>
          <w:rFonts w:ascii="Times New Roman" w:hAnsi="Times New Roman"/>
          <w:sz w:val="24"/>
          <w:szCs w:val="24"/>
        </w:rPr>
        <w:t xml:space="preserve"> or Olurogbo for her victory over the Igbo invaders (Johnson, 1921:147-148)</w:t>
      </w:r>
      <w:r w:rsidR="00986522" w:rsidRPr="003C0590">
        <w:rPr>
          <w:rFonts w:ascii="Times New Roman" w:hAnsi="Times New Roman"/>
          <w:sz w:val="24"/>
          <w:szCs w:val="24"/>
        </w:rPr>
        <w:t xml:space="preserve"> and Queen Owari of Ilesa was</w:t>
      </w:r>
      <w:r w:rsidR="00B266A8" w:rsidRPr="003C0590">
        <w:rPr>
          <w:rFonts w:ascii="Times New Roman" w:hAnsi="Times New Roman"/>
          <w:sz w:val="24"/>
          <w:szCs w:val="24"/>
        </w:rPr>
        <w:t xml:space="preserve"> </w:t>
      </w:r>
      <w:r w:rsidR="00C90356" w:rsidRPr="003C0590">
        <w:rPr>
          <w:rFonts w:ascii="Times New Roman" w:hAnsi="Times New Roman"/>
          <w:sz w:val="24"/>
          <w:szCs w:val="24"/>
        </w:rPr>
        <w:t xml:space="preserve">undoubtedly, </w:t>
      </w:r>
      <w:r w:rsidR="00986522" w:rsidRPr="003C0590">
        <w:rPr>
          <w:rFonts w:ascii="Times New Roman" w:hAnsi="Times New Roman"/>
          <w:sz w:val="24"/>
          <w:szCs w:val="24"/>
        </w:rPr>
        <w:t>an exceptional statesma</w:t>
      </w:r>
      <w:r w:rsidR="00B266A8" w:rsidRPr="003C0590">
        <w:rPr>
          <w:rFonts w:ascii="Times New Roman" w:hAnsi="Times New Roman"/>
          <w:sz w:val="24"/>
          <w:szCs w:val="24"/>
        </w:rPr>
        <w:t xml:space="preserve">n. </w:t>
      </w:r>
      <w:r w:rsidR="004146A4" w:rsidRPr="003C0590">
        <w:rPr>
          <w:rFonts w:ascii="Times New Roman" w:hAnsi="Times New Roman"/>
          <w:sz w:val="24"/>
          <w:szCs w:val="24"/>
        </w:rPr>
        <w:t xml:space="preserve"> </w:t>
      </w:r>
      <w:r w:rsidR="00B266A8" w:rsidRPr="003C0590">
        <w:rPr>
          <w:rFonts w:ascii="Times New Roman" w:hAnsi="Times New Roman"/>
          <w:sz w:val="24"/>
          <w:szCs w:val="24"/>
        </w:rPr>
        <w:t>Efunsetan Aniwura</w:t>
      </w:r>
      <w:r w:rsidR="004146A4" w:rsidRPr="003C0590">
        <w:rPr>
          <w:rFonts w:ascii="Times New Roman" w:hAnsi="Times New Roman"/>
          <w:sz w:val="24"/>
          <w:szCs w:val="24"/>
        </w:rPr>
        <w:t xml:space="preserve"> who with her immense wealth </w:t>
      </w:r>
      <w:r w:rsidR="00B266A8" w:rsidRPr="003C0590">
        <w:rPr>
          <w:rFonts w:ascii="Times New Roman" w:hAnsi="Times New Roman"/>
          <w:sz w:val="24"/>
          <w:szCs w:val="24"/>
        </w:rPr>
        <w:t xml:space="preserve">had assisted many Kings </w:t>
      </w:r>
      <w:r w:rsidR="004146A4" w:rsidRPr="003C0590">
        <w:rPr>
          <w:rFonts w:ascii="Times New Roman" w:hAnsi="Times New Roman"/>
          <w:sz w:val="24"/>
          <w:szCs w:val="24"/>
        </w:rPr>
        <w:t>was executed by Oba Latosisa (Johnson, 1921:391-394)</w:t>
      </w:r>
      <w:r w:rsidR="00041545" w:rsidRPr="003C0590">
        <w:rPr>
          <w:rFonts w:ascii="Times New Roman" w:hAnsi="Times New Roman"/>
          <w:sz w:val="24"/>
          <w:szCs w:val="24"/>
        </w:rPr>
        <w:t>, a woman who turned tyrannical by the society she had played a god to</w:t>
      </w:r>
      <w:r w:rsidR="004146A4" w:rsidRPr="003C0590">
        <w:rPr>
          <w:rFonts w:ascii="Times New Roman" w:hAnsi="Times New Roman"/>
          <w:sz w:val="24"/>
          <w:szCs w:val="24"/>
        </w:rPr>
        <w:t>.  It was reported that she owned some 2000 slaves in her farms alone exclusive of those at home; captains of war and war boys (</w:t>
      </w:r>
      <w:r w:rsidR="001B1E5B" w:rsidRPr="003C0590">
        <w:rPr>
          <w:rFonts w:ascii="Times New Roman" w:hAnsi="Times New Roman"/>
          <w:sz w:val="24"/>
          <w:szCs w:val="24"/>
        </w:rPr>
        <w:t>1921:</w:t>
      </w:r>
      <w:r w:rsidR="004146A4" w:rsidRPr="003C0590">
        <w:rPr>
          <w:rFonts w:ascii="Times New Roman" w:hAnsi="Times New Roman"/>
          <w:sz w:val="24"/>
          <w:szCs w:val="24"/>
        </w:rPr>
        <w:t xml:space="preserve"> 393). </w:t>
      </w:r>
      <w:r w:rsidR="00C87F2E" w:rsidRPr="003C0590">
        <w:rPr>
          <w:rFonts w:ascii="Times New Roman" w:hAnsi="Times New Roman"/>
          <w:sz w:val="24"/>
          <w:szCs w:val="24"/>
        </w:rPr>
        <w:t>Although, some narratives have portrayed her as childless, infertile and unaccomplished since a woman without a child is akin to failure in Yoruba land. It was such narratives</w:t>
      </w:r>
      <w:r w:rsidR="00C90356" w:rsidRPr="003C0590">
        <w:rPr>
          <w:rFonts w:ascii="Times New Roman" w:hAnsi="Times New Roman"/>
          <w:sz w:val="24"/>
          <w:szCs w:val="24"/>
        </w:rPr>
        <w:t xml:space="preserve"> of infertility, which</w:t>
      </w:r>
      <w:r w:rsidR="00C87F2E" w:rsidRPr="003C0590">
        <w:rPr>
          <w:rFonts w:ascii="Times New Roman" w:hAnsi="Times New Roman"/>
          <w:sz w:val="24"/>
          <w:szCs w:val="24"/>
        </w:rPr>
        <w:t xml:space="preserve"> necessitated Barlow (2014) to </w:t>
      </w:r>
      <w:r w:rsidR="001B1E5B" w:rsidRPr="003C0590">
        <w:rPr>
          <w:rFonts w:ascii="Times New Roman" w:hAnsi="Times New Roman"/>
          <w:sz w:val="24"/>
          <w:szCs w:val="24"/>
        </w:rPr>
        <w:t>assert</w:t>
      </w:r>
      <w:r w:rsidR="00C87F2E" w:rsidRPr="003C0590">
        <w:rPr>
          <w:rFonts w:ascii="Times New Roman" w:hAnsi="Times New Roman"/>
          <w:sz w:val="24"/>
          <w:szCs w:val="24"/>
        </w:rPr>
        <w:t xml:space="preserve"> some of such </w:t>
      </w:r>
      <w:r w:rsidR="001B1E5B" w:rsidRPr="003C0590">
        <w:rPr>
          <w:rFonts w:ascii="Times New Roman" w:hAnsi="Times New Roman"/>
          <w:sz w:val="24"/>
          <w:szCs w:val="24"/>
        </w:rPr>
        <w:t>descriptions</w:t>
      </w:r>
      <w:r w:rsidR="00C87F2E" w:rsidRPr="003C0590">
        <w:rPr>
          <w:rFonts w:ascii="Times New Roman" w:hAnsi="Times New Roman"/>
          <w:sz w:val="24"/>
          <w:szCs w:val="24"/>
        </w:rPr>
        <w:t xml:space="preserve"> as one of </w:t>
      </w:r>
      <w:r w:rsidR="001B1E5B" w:rsidRPr="003C0590">
        <w:rPr>
          <w:rFonts w:ascii="Times New Roman" w:hAnsi="Times New Roman"/>
          <w:sz w:val="24"/>
          <w:szCs w:val="24"/>
        </w:rPr>
        <w:t xml:space="preserve">the </w:t>
      </w:r>
      <w:r w:rsidR="00C87F2E" w:rsidRPr="003C0590">
        <w:rPr>
          <w:rFonts w:ascii="Times New Roman" w:hAnsi="Times New Roman"/>
          <w:sz w:val="24"/>
          <w:szCs w:val="24"/>
        </w:rPr>
        <w:t xml:space="preserve">complications created in narratives expressing feminine sexuality. </w:t>
      </w:r>
      <w:r w:rsidR="004146A4" w:rsidRPr="003C0590">
        <w:rPr>
          <w:rFonts w:ascii="Times New Roman" w:hAnsi="Times New Roman"/>
          <w:sz w:val="24"/>
          <w:szCs w:val="24"/>
        </w:rPr>
        <w:t xml:space="preserve">Other women with immense wealth like Efunsetan were Madam Efunroye Tinubu and </w:t>
      </w:r>
      <w:r w:rsidR="00D4009B" w:rsidRPr="003C0590">
        <w:rPr>
          <w:rFonts w:ascii="Times New Roman" w:hAnsi="Times New Roman"/>
          <w:sz w:val="24"/>
          <w:szCs w:val="24"/>
        </w:rPr>
        <w:t xml:space="preserve">Miniya </w:t>
      </w:r>
      <w:r w:rsidR="004146A4" w:rsidRPr="003C0590">
        <w:rPr>
          <w:rFonts w:ascii="Times New Roman" w:hAnsi="Times New Roman"/>
          <w:sz w:val="24"/>
          <w:szCs w:val="24"/>
        </w:rPr>
        <w:t>Jojo</w:t>
      </w:r>
      <w:r w:rsidR="00D4009B" w:rsidRPr="003C0590">
        <w:rPr>
          <w:rFonts w:ascii="Times New Roman" w:hAnsi="Times New Roman"/>
          <w:sz w:val="24"/>
          <w:szCs w:val="24"/>
        </w:rPr>
        <w:t>l</w:t>
      </w:r>
      <w:r w:rsidR="004146A4" w:rsidRPr="003C0590">
        <w:rPr>
          <w:rFonts w:ascii="Times New Roman" w:hAnsi="Times New Roman"/>
          <w:sz w:val="24"/>
          <w:szCs w:val="24"/>
        </w:rPr>
        <w:t>ola in Abeokuta, Yade, Efundunke an</w:t>
      </w:r>
      <w:r w:rsidR="008F1351" w:rsidRPr="003C0590">
        <w:rPr>
          <w:rFonts w:ascii="Times New Roman" w:hAnsi="Times New Roman"/>
          <w:sz w:val="24"/>
          <w:szCs w:val="24"/>
        </w:rPr>
        <w:t>d Olojo (</w:t>
      </w:r>
      <w:r w:rsidR="004146A4" w:rsidRPr="003C0590">
        <w:rPr>
          <w:rFonts w:ascii="Times New Roman" w:hAnsi="Times New Roman"/>
          <w:sz w:val="24"/>
          <w:szCs w:val="24"/>
        </w:rPr>
        <w:t xml:space="preserve">Ilesanmi, 2010:37). </w:t>
      </w:r>
      <w:r w:rsidR="00716827" w:rsidRPr="003C0590">
        <w:rPr>
          <w:rFonts w:ascii="Times New Roman" w:hAnsi="Times New Roman"/>
          <w:sz w:val="24"/>
          <w:szCs w:val="24"/>
        </w:rPr>
        <w:t xml:space="preserve">In fact, Tinubu was so powerful that she provided an immense amount of munitions for the persecution of the </w:t>
      </w:r>
      <w:r w:rsidR="00716827" w:rsidRPr="003C0590">
        <w:rPr>
          <w:rFonts w:ascii="Times New Roman" w:hAnsi="Times New Roman"/>
          <w:i/>
          <w:sz w:val="24"/>
          <w:szCs w:val="24"/>
        </w:rPr>
        <w:t>Dahomey</w:t>
      </w:r>
      <w:r w:rsidR="00716827" w:rsidRPr="003C0590">
        <w:rPr>
          <w:rFonts w:ascii="Times New Roman" w:hAnsi="Times New Roman"/>
          <w:sz w:val="24"/>
          <w:szCs w:val="24"/>
        </w:rPr>
        <w:t xml:space="preserve"> Wars and also helped in the installation of Alake Oyekan on the throne in Abeokuta (Blair, 1938).</w:t>
      </w:r>
    </w:p>
    <w:p w:rsidR="00D06CC4" w:rsidRPr="003C0590" w:rsidRDefault="008F5E34" w:rsidP="008F5E34">
      <w:pPr>
        <w:tabs>
          <w:tab w:val="left" w:pos="720"/>
        </w:tabs>
        <w:spacing w:after="0" w:line="480" w:lineRule="auto"/>
        <w:jc w:val="both"/>
        <w:rPr>
          <w:rFonts w:ascii="Times New Roman" w:hAnsi="Times New Roman"/>
          <w:sz w:val="24"/>
          <w:szCs w:val="24"/>
        </w:rPr>
      </w:pPr>
      <w:r w:rsidRPr="003C0590">
        <w:rPr>
          <w:rFonts w:ascii="Times New Roman" w:hAnsi="Times New Roman"/>
          <w:sz w:val="24"/>
          <w:szCs w:val="24"/>
        </w:rPr>
        <w:tab/>
      </w:r>
      <w:r w:rsidR="00062193" w:rsidRPr="003C0590">
        <w:rPr>
          <w:rFonts w:ascii="Times New Roman" w:hAnsi="Times New Roman"/>
          <w:sz w:val="24"/>
          <w:szCs w:val="24"/>
        </w:rPr>
        <w:t>In the Hausa-Fulan</w:t>
      </w:r>
      <w:r w:rsidR="004A7CAE" w:rsidRPr="003C0590">
        <w:rPr>
          <w:rFonts w:ascii="Times New Roman" w:hAnsi="Times New Roman"/>
          <w:sz w:val="24"/>
          <w:szCs w:val="24"/>
        </w:rPr>
        <w:t>i city states</w:t>
      </w:r>
      <w:r w:rsidR="00613917" w:rsidRPr="003C0590">
        <w:rPr>
          <w:rFonts w:ascii="Times New Roman" w:hAnsi="Times New Roman"/>
          <w:sz w:val="24"/>
          <w:szCs w:val="24"/>
        </w:rPr>
        <w:t xml:space="preserve"> of Zaria</w:t>
      </w:r>
      <w:r w:rsidR="004A7CAE" w:rsidRPr="003C0590">
        <w:rPr>
          <w:rFonts w:ascii="Times New Roman" w:hAnsi="Times New Roman"/>
          <w:sz w:val="24"/>
          <w:szCs w:val="24"/>
        </w:rPr>
        <w:t>, Queen Aminat</w:t>
      </w:r>
      <w:r w:rsidR="00062193" w:rsidRPr="003C0590">
        <w:rPr>
          <w:rFonts w:ascii="Times New Roman" w:hAnsi="Times New Roman"/>
          <w:sz w:val="24"/>
          <w:szCs w:val="24"/>
        </w:rPr>
        <w:t xml:space="preserve"> fought for her people against their enemies. She is believed to be an empire builder, </w:t>
      </w:r>
      <w:r w:rsidR="004F1083" w:rsidRPr="003C0590">
        <w:rPr>
          <w:rFonts w:ascii="Times New Roman" w:hAnsi="Times New Roman"/>
          <w:sz w:val="24"/>
          <w:szCs w:val="24"/>
        </w:rPr>
        <w:t xml:space="preserve">who </w:t>
      </w:r>
      <w:r w:rsidR="00062193" w:rsidRPr="003C0590">
        <w:rPr>
          <w:rFonts w:ascii="Times New Roman" w:hAnsi="Times New Roman"/>
          <w:sz w:val="24"/>
          <w:szCs w:val="24"/>
        </w:rPr>
        <w:t>ruled from the Jukun area to Nupe and subjugated Bauchi and exerted tribute from Kano and Katsina (Bovill, 1933). It was also accounted that she received eunuchs and kola nuts as tributes from the Western part of the western Sudan in Hausa land (Bovill, 1933:222; De</w:t>
      </w:r>
      <w:r w:rsidR="001F3C46" w:rsidRPr="003C0590">
        <w:rPr>
          <w:rFonts w:ascii="Times New Roman" w:hAnsi="Times New Roman"/>
          <w:sz w:val="24"/>
          <w:szCs w:val="24"/>
        </w:rPr>
        <w:t xml:space="preserve">cker, 2009:86), these tributes must have been used to further develop the city-state. </w:t>
      </w:r>
      <w:r w:rsidR="00613917" w:rsidRPr="003C0590">
        <w:rPr>
          <w:rFonts w:ascii="Times New Roman" w:hAnsi="Times New Roman"/>
          <w:sz w:val="24"/>
          <w:szCs w:val="24"/>
        </w:rPr>
        <w:t xml:space="preserve">The imperialist and growth of Zaria over other Afno cities is also attributed to the exploits, efficiency and popularity of Queen Aminat (Woodson 1944: 51). Even </w:t>
      </w:r>
      <w:r w:rsidR="001F3C46" w:rsidRPr="003C0590">
        <w:rPr>
          <w:rFonts w:ascii="Times New Roman" w:hAnsi="Times New Roman"/>
          <w:sz w:val="24"/>
          <w:szCs w:val="24"/>
        </w:rPr>
        <w:t>am</w:t>
      </w:r>
      <w:r w:rsidR="004A7CAE" w:rsidRPr="003C0590">
        <w:rPr>
          <w:rFonts w:ascii="Times New Roman" w:hAnsi="Times New Roman"/>
          <w:sz w:val="24"/>
          <w:szCs w:val="24"/>
        </w:rPr>
        <w:t>ong the Kanuri of Kanem Bornu, M</w:t>
      </w:r>
      <w:r w:rsidR="001F3C46" w:rsidRPr="003C0590">
        <w:rPr>
          <w:rFonts w:ascii="Times New Roman" w:hAnsi="Times New Roman"/>
          <w:sz w:val="24"/>
          <w:szCs w:val="24"/>
        </w:rPr>
        <w:t>agira</w:t>
      </w:r>
      <w:r w:rsidR="004A7CAE" w:rsidRPr="003C0590">
        <w:rPr>
          <w:rFonts w:ascii="Times New Roman" w:hAnsi="Times New Roman"/>
          <w:sz w:val="24"/>
          <w:szCs w:val="24"/>
        </w:rPr>
        <w:t xml:space="preserve"> </w:t>
      </w:r>
      <w:r w:rsidR="001F3C46" w:rsidRPr="003C0590">
        <w:rPr>
          <w:rFonts w:ascii="Times New Roman" w:hAnsi="Times New Roman"/>
          <w:sz w:val="24"/>
          <w:szCs w:val="24"/>
        </w:rPr>
        <w:t xml:space="preserve">Aisa Kuli not only acted as regent in Borno between 1562 and1569 but must have influenced Mai Idris Alooma on state affairs and </w:t>
      </w:r>
      <w:r w:rsidR="001F3C46" w:rsidRPr="003C0590">
        <w:rPr>
          <w:rFonts w:ascii="Times New Roman" w:hAnsi="Times New Roman"/>
          <w:sz w:val="24"/>
          <w:szCs w:val="24"/>
        </w:rPr>
        <w:lastRenderedPageBreak/>
        <w:t>agricultural policies (Ikpe 1997:249; Nzemeka, 2009:</w:t>
      </w:r>
      <w:r w:rsidR="00BC54C8" w:rsidRPr="003C0590">
        <w:rPr>
          <w:rFonts w:ascii="Times New Roman" w:hAnsi="Times New Roman"/>
          <w:sz w:val="24"/>
          <w:szCs w:val="24"/>
        </w:rPr>
        <w:t xml:space="preserve"> 40)</w:t>
      </w:r>
      <w:r w:rsidR="00D06CC4" w:rsidRPr="003C0590">
        <w:rPr>
          <w:rFonts w:ascii="Times New Roman" w:hAnsi="Times New Roman"/>
          <w:sz w:val="24"/>
          <w:szCs w:val="24"/>
        </w:rPr>
        <w:t>.</w:t>
      </w:r>
      <w:r w:rsidR="00D9785E" w:rsidRPr="003C0590">
        <w:rPr>
          <w:rFonts w:ascii="Times New Roman" w:hAnsi="Times New Roman"/>
          <w:sz w:val="24"/>
          <w:szCs w:val="24"/>
        </w:rPr>
        <w:t xml:space="preserve"> </w:t>
      </w:r>
      <w:r w:rsidR="00866C85" w:rsidRPr="003C0590">
        <w:rPr>
          <w:rFonts w:ascii="Times New Roman" w:hAnsi="Times New Roman"/>
          <w:sz w:val="24"/>
          <w:szCs w:val="24"/>
        </w:rPr>
        <w:t>Another woman was Nana Asma’u Uwar-daje, who contributed immensely to the educational development and liberation of women in the Sokoto Caliphate</w:t>
      </w:r>
      <w:r w:rsidR="00C90356" w:rsidRPr="003C0590">
        <w:rPr>
          <w:rFonts w:ascii="Times New Roman" w:hAnsi="Times New Roman"/>
          <w:sz w:val="24"/>
          <w:szCs w:val="24"/>
        </w:rPr>
        <w:t xml:space="preserve"> </w:t>
      </w:r>
      <w:r w:rsidR="00ED0410" w:rsidRPr="003C0590">
        <w:rPr>
          <w:rFonts w:ascii="Times New Roman" w:hAnsi="Times New Roman"/>
          <w:sz w:val="24"/>
          <w:szCs w:val="24"/>
        </w:rPr>
        <w:t>and by extension, Hausaland</w:t>
      </w:r>
      <w:r w:rsidR="00866C85" w:rsidRPr="003C0590">
        <w:rPr>
          <w:rFonts w:ascii="Times New Roman" w:hAnsi="Times New Roman"/>
          <w:sz w:val="24"/>
          <w:szCs w:val="24"/>
        </w:rPr>
        <w:t xml:space="preserve">. </w:t>
      </w:r>
      <w:r w:rsidR="00DB0413" w:rsidRPr="003C0590">
        <w:rPr>
          <w:rFonts w:ascii="Times New Roman" w:hAnsi="Times New Roman"/>
          <w:sz w:val="24"/>
          <w:szCs w:val="24"/>
        </w:rPr>
        <w:t xml:space="preserve">More so, it was observed that she was also a source of experience to her brother, Muhammed Bello when he took over the affairs of the Caliphate (Bivins 2007; Boyd 1989). </w:t>
      </w:r>
      <w:r w:rsidR="00C90356" w:rsidRPr="003C0590">
        <w:rPr>
          <w:rFonts w:ascii="Times New Roman" w:hAnsi="Times New Roman"/>
          <w:sz w:val="24"/>
          <w:szCs w:val="24"/>
        </w:rPr>
        <w:t xml:space="preserve">Little wonder, </w:t>
      </w:r>
      <w:r w:rsidR="00D9785E" w:rsidRPr="003C0590">
        <w:rPr>
          <w:rFonts w:ascii="Times New Roman" w:hAnsi="Times New Roman"/>
          <w:sz w:val="24"/>
          <w:szCs w:val="24"/>
        </w:rPr>
        <w:t>some scholars asserted that the social, political and economic contrib</w:t>
      </w:r>
      <w:r w:rsidR="005030EE" w:rsidRPr="003C0590">
        <w:rPr>
          <w:rFonts w:ascii="Times New Roman" w:hAnsi="Times New Roman"/>
          <w:sz w:val="24"/>
          <w:szCs w:val="24"/>
        </w:rPr>
        <w:t>utions of northern women are</w:t>
      </w:r>
      <w:r w:rsidR="00D9785E" w:rsidRPr="003C0590">
        <w:rPr>
          <w:rFonts w:ascii="Times New Roman" w:hAnsi="Times New Roman"/>
          <w:sz w:val="24"/>
          <w:szCs w:val="24"/>
        </w:rPr>
        <w:t xml:space="preserve"> monumental with lack of historical accounts of these heroines to the development of Northern society or Nigerian as a whole (Yerima &amp; Aliyu, 2011).</w:t>
      </w:r>
    </w:p>
    <w:p w:rsidR="003529A9" w:rsidRPr="003C0590" w:rsidRDefault="008F5E34" w:rsidP="003529A9">
      <w:pPr>
        <w:autoSpaceDE w:val="0"/>
        <w:autoSpaceDN w:val="0"/>
        <w:adjustRightInd w:val="0"/>
        <w:spacing w:after="0" w:line="480" w:lineRule="auto"/>
        <w:jc w:val="both"/>
        <w:rPr>
          <w:rFonts w:ascii="Times New Roman" w:hAnsi="Times New Roman"/>
          <w:sz w:val="24"/>
          <w:szCs w:val="24"/>
        </w:rPr>
      </w:pPr>
      <w:r w:rsidRPr="003C0590">
        <w:rPr>
          <w:rFonts w:ascii="Times New Roman" w:hAnsi="Times New Roman"/>
          <w:sz w:val="24"/>
          <w:szCs w:val="24"/>
        </w:rPr>
        <w:tab/>
      </w:r>
      <w:r w:rsidR="00062193" w:rsidRPr="003C0590">
        <w:rPr>
          <w:rFonts w:ascii="Times New Roman" w:hAnsi="Times New Roman"/>
          <w:sz w:val="24"/>
          <w:szCs w:val="24"/>
        </w:rPr>
        <w:t>In Igbo land and Niger-river protectorate, their case is no different.   Ikpe (1997) gave account of Omu Nwagboka of Onit</w:t>
      </w:r>
      <w:r w:rsidR="004A7CAE" w:rsidRPr="003C0590">
        <w:rPr>
          <w:rFonts w:ascii="Times New Roman" w:hAnsi="Times New Roman"/>
          <w:sz w:val="24"/>
          <w:szCs w:val="24"/>
        </w:rPr>
        <w:t>sha, a prominent woman of the nineteenth</w:t>
      </w:r>
      <w:r w:rsidR="00062193" w:rsidRPr="003C0590">
        <w:rPr>
          <w:rFonts w:ascii="Times New Roman" w:hAnsi="Times New Roman"/>
          <w:sz w:val="24"/>
          <w:szCs w:val="24"/>
        </w:rPr>
        <w:t xml:space="preserve"> century who wielded political and commercial fame and also advised the O</w:t>
      </w:r>
      <w:r w:rsidR="0017052B" w:rsidRPr="003C0590">
        <w:rPr>
          <w:rFonts w:ascii="Times New Roman" w:hAnsi="Times New Roman"/>
          <w:sz w:val="24"/>
          <w:szCs w:val="24"/>
        </w:rPr>
        <w:t xml:space="preserve">bi of Onitsha from time to time. A similar role was believed to have been played by </w:t>
      </w:r>
      <w:r w:rsidR="00062193" w:rsidRPr="003C0590">
        <w:rPr>
          <w:rFonts w:ascii="Times New Roman" w:hAnsi="Times New Roman"/>
          <w:sz w:val="24"/>
          <w:szCs w:val="24"/>
        </w:rPr>
        <w:t>Queen Kambasa of Bonny Kingdom (Nzemeka, 2009:27).</w:t>
      </w:r>
      <w:r w:rsidR="005C6628" w:rsidRPr="003C0590">
        <w:rPr>
          <w:rFonts w:ascii="Times New Roman" w:hAnsi="Times New Roman"/>
          <w:sz w:val="24"/>
          <w:szCs w:val="24"/>
        </w:rPr>
        <w:t xml:space="preserve"> </w:t>
      </w:r>
      <w:r w:rsidR="00B266A8" w:rsidRPr="003C0590">
        <w:rPr>
          <w:rFonts w:ascii="Times New Roman" w:hAnsi="Times New Roman"/>
          <w:sz w:val="24"/>
          <w:szCs w:val="24"/>
        </w:rPr>
        <w:t xml:space="preserve">The role played by Princess Inikpi of Igala land cannot also be </w:t>
      </w:r>
      <w:r w:rsidR="004A7CAE" w:rsidRPr="003C0590">
        <w:rPr>
          <w:rFonts w:ascii="Times New Roman" w:hAnsi="Times New Roman"/>
          <w:sz w:val="24"/>
          <w:szCs w:val="24"/>
        </w:rPr>
        <w:t>over emphasised.</w:t>
      </w:r>
      <w:r w:rsidR="00B266A8" w:rsidRPr="003C0590">
        <w:rPr>
          <w:rFonts w:ascii="Times New Roman" w:hAnsi="Times New Roman"/>
          <w:sz w:val="24"/>
          <w:szCs w:val="24"/>
        </w:rPr>
        <w:t xml:space="preserve"> </w:t>
      </w:r>
      <w:r w:rsidR="003A457A" w:rsidRPr="003C0590">
        <w:rPr>
          <w:rFonts w:ascii="Times New Roman" w:hAnsi="Times New Roman"/>
          <w:sz w:val="24"/>
          <w:szCs w:val="24"/>
        </w:rPr>
        <w:t xml:space="preserve">Also from Onitsha were </w:t>
      </w:r>
      <w:r w:rsidR="00BC30EC" w:rsidRPr="003C0590">
        <w:rPr>
          <w:rFonts w:ascii="Times New Roman" w:hAnsi="Times New Roman"/>
          <w:sz w:val="24"/>
          <w:szCs w:val="24"/>
        </w:rPr>
        <w:t>Madam</w:t>
      </w:r>
      <w:r w:rsidR="003A457A" w:rsidRPr="003C0590">
        <w:rPr>
          <w:rFonts w:ascii="Times New Roman" w:hAnsi="Times New Roman"/>
          <w:sz w:val="24"/>
          <w:szCs w:val="24"/>
        </w:rPr>
        <w:t>s Izedi Ughoma and Helena.</w:t>
      </w:r>
      <w:r w:rsidR="00BC30EC" w:rsidRPr="003C0590">
        <w:rPr>
          <w:rFonts w:ascii="Times New Roman" w:hAnsi="Times New Roman"/>
          <w:sz w:val="24"/>
          <w:szCs w:val="24"/>
        </w:rPr>
        <w:t xml:space="preserve"> </w:t>
      </w:r>
      <w:r w:rsidR="003A457A" w:rsidRPr="003C0590">
        <w:rPr>
          <w:rFonts w:ascii="Times New Roman" w:hAnsi="Times New Roman"/>
          <w:sz w:val="24"/>
          <w:szCs w:val="24"/>
        </w:rPr>
        <w:t xml:space="preserve">The latter </w:t>
      </w:r>
      <w:r w:rsidR="00BC30EC" w:rsidRPr="003C0590">
        <w:rPr>
          <w:rFonts w:ascii="Times New Roman" w:hAnsi="Times New Roman"/>
          <w:sz w:val="24"/>
          <w:szCs w:val="24"/>
        </w:rPr>
        <w:t>whose name was immortalized by the famo</w:t>
      </w:r>
      <w:r w:rsidR="004A7CAE" w:rsidRPr="003C0590">
        <w:rPr>
          <w:rFonts w:ascii="Times New Roman" w:hAnsi="Times New Roman"/>
          <w:sz w:val="24"/>
          <w:szCs w:val="24"/>
        </w:rPr>
        <w:t>us lyrics “Helena Nwa mama” was</w:t>
      </w:r>
      <w:r w:rsidR="00BC30EC" w:rsidRPr="003C0590">
        <w:rPr>
          <w:rFonts w:ascii="Times New Roman" w:hAnsi="Times New Roman"/>
          <w:sz w:val="24"/>
          <w:szCs w:val="24"/>
        </w:rPr>
        <w:t xml:space="preserve"> indeed very rich</w:t>
      </w:r>
      <w:r w:rsidR="0017052B" w:rsidRPr="003C0590">
        <w:rPr>
          <w:rFonts w:ascii="Times New Roman" w:hAnsi="Times New Roman"/>
          <w:sz w:val="24"/>
          <w:szCs w:val="24"/>
        </w:rPr>
        <w:t xml:space="preserve"> and her wealth used for humanity</w:t>
      </w:r>
      <w:r w:rsidR="000E7C2C" w:rsidRPr="003C0590">
        <w:rPr>
          <w:rFonts w:ascii="Times New Roman" w:hAnsi="Times New Roman"/>
          <w:sz w:val="24"/>
          <w:szCs w:val="24"/>
        </w:rPr>
        <w:t xml:space="preserve"> (Faseke, 2001: 16). </w:t>
      </w:r>
      <w:r w:rsidR="00BC30EC" w:rsidRPr="003C0590">
        <w:rPr>
          <w:rFonts w:ascii="Times New Roman" w:hAnsi="Times New Roman"/>
          <w:sz w:val="24"/>
          <w:szCs w:val="24"/>
        </w:rPr>
        <w:t xml:space="preserve">In the Delta area, there was Madam Ajalorugin (alias Ojojo of Warri); madam Obahor also became wealthy from her commerce with John Holt Company. </w:t>
      </w:r>
      <w:r w:rsidR="005C6628" w:rsidRPr="003C0590">
        <w:rPr>
          <w:rFonts w:ascii="Times New Roman" w:hAnsi="Times New Roman"/>
          <w:sz w:val="24"/>
          <w:szCs w:val="24"/>
        </w:rPr>
        <w:t>Despite their contributions to the development of their lands, little or nothing has been d</w:t>
      </w:r>
      <w:r w:rsidR="00412E0D" w:rsidRPr="003C0590">
        <w:rPr>
          <w:rFonts w:ascii="Times New Roman" w:hAnsi="Times New Roman"/>
          <w:sz w:val="24"/>
          <w:szCs w:val="24"/>
        </w:rPr>
        <w:t>one to celebrate these heroi</w:t>
      </w:r>
      <w:r w:rsidR="004A7CAE" w:rsidRPr="003C0590">
        <w:rPr>
          <w:rFonts w:ascii="Times New Roman" w:hAnsi="Times New Roman"/>
          <w:sz w:val="24"/>
          <w:szCs w:val="24"/>
        </w:rPr>
        <w:t xml:space="preserve">nes. </w:t>
      </w:r>
    </w:p>
    <w:p w:rsidR="00C87F2E" w:rsidRPr="003C0590" w:rsidRDefault="004A7CAE" w:rsidP="003529A9">
      <w:pPr>
        <w:autoSpaceDE w:val="0"/>
        <w:autoSpaceDN w:val="0"/>
        <w:adjustRightInd w:val="0"/>
        <w:spacing w:after="0" w:line="480" w:lineRule="auto"/>
        <w:ind w:firstLine="720"/>
        <w:jc w:val="both"/>
        <w:rPr>
          <w:rFonts w:ascii="Times New Roman" w:hAnsi="Times New Roman" w:cs="Times New Roman"/>
          <w:sz w:val="24"/>
          <w:szCs w:val="24"/>
        </w:rPr>
      </w:pPr>
      <w:r w:rsidRPr="003C0590">
        <w:rPr>
          <w:rFonts w:ascii="Times New Roman" w:hAnsi="Times New Roman"/>
          <w:sz w:val="24"/>
          <w:szCs w:val="24"/>
        </w:rPr>
        <w:t xml:space="preserve">While </w:t>
      </w:r>
      <w:r w:rsidR="00412E0D" w:rsidRPr="003C0590">
        <w:rPr>
          <w:rFonts w:ascii="Times New Roman" w:hAnsi="Times New Roman"/>
          <w:sz w:val="24"/>
          <w:szCs w:val="24"/>
        </w:rPr>
        <w:t>some societies remember and deify some</w:t>
      </w:r>
      <w:r w:rsidR="00C90356" w:rsidRPr="003C0590">
        <w:rPr>
          <w:rFonts w:ascii="Times New Roman" w:hAnsi="Times New Roman"/>
          <w:sz w:val="24"/>
          <w:szCs w:val="24"/>
        </w:rPr>
        <w:t xml:space="preserve"> of their heroines</w:t>
      </w:r>
      <w:r w:rsidR="00412E0D" w:rsidRPr="003C0590">
        <w:rPr>
          <w:rFonts w:ascii="Times New Roman" w:hAnsi="Times New Roman"/>
          <w:sz w:val="24"/>
          <w:szCs w:val="24"/>
        </w:rPr>
        <w:t xml:space="preserve">, </w:t>
      </w:r>
      <w:r w:rsidRPr="003C0590">
        <w:rPr>
          <w:rFonts w:ascii="Times New Roman" w:hAnsi="Times New Roman"/>
          <w:sz w:val="24"/>
          <w:szCs w:val="24"/>
        </w:rPr>
        <w:t>some other</w:t>
      </w:r>
      <w:r w:rsidR="00C90356" w:rsidRPr="003C0590">
        <w:rPr>
          <w:rFonts w:ascii="Times New Roman" w:hAnsi="Times New Roman"/>
          <w:sz w:val="24"/>
          <w:szCs w:val="24"/>
        </w:rPr>
        <w:t>s</w:t>
      </w:r>
      <w:r w:rsidRPr="003C0590">
        <w:rPr>
          <w:rFonts w:ascii="Times New Roman" w:hAnsi="Times New Roman"/>
          <w:sz w:val="24"/>
          <w:szCs w:val="24"/>
        </w:rPr>
        <w:t xml:space="preserve"> have not only defied or buried theirs in the sands of time but have neglected these heroines and also </w:t>
      </w:r>
      <w:r w:rsidR="00844EDA" w:rsidRPr="003C0590">
        <w:rPr>
          <w:rFonts w:ascii="Times New Roman" w:hAnsi="Times New Roman"/>
          <w:sz w:val="24"/>
          <w:szCs w:val="24"/>
        </w:rPr>
        <w:t xml:space="preserve">assigned their achievements </w:t>
      </w:r>
      <w:r w:rsidR="00C90356" w:rsidRPr="003C0590">
        <w:rPr>
          <w:rFonts w:ascii="Times New Roman" w:hAnsi="Times New Roman"/>
          <w:sz w:val="24"/>
          <w:szCs w:val="24"/>
        </w:rPr>
        <w:t xml:space="preserve">and activities </w:t>
      </w:r>
      <w:r w:rsidR="00844EDA" w:rsidRPr="003C0590">
        <w:rPr>
          <w:rFonts w:ascii="Times New Roman" w:hAnsi="Times New Roman"/>
          <w:sz w:val="24"/>
          <w:szCs w:val="24"/>
        </w:rPr>
        <w:t xml:space="preserve">to </w:t>
      </w:r>
      <w:r w:rsidRPr="003C0590">
        <w:rPr>
          <w:rFonts w:ascii="Times New Roman" w:hAnsi="Times New Roman"/>
          <w:sz w:val="24"/>
          <w:szCs w:val="24"/>
        </w:rPr>
        <w:t xml:space="preserve">their male counterparts. Interestingly, some societies deliberately or unintentionally accentuated the achievements of the heroines to the male </w:t>
      </w:r>
      <w:r w:rsidRPr="003C0590">
        <w:rPr>
          <w:rFonts w:ascii="Times New Roman" w:hAnsi="Times New Roman"/>
          <w:sz w:val="24"/>
          <w:szCs w:val="24"/>
        </w:rPr>
        <w:lastRenderedPageBreak/>
        <w:t xml:space="preserve">counterparts. </w:t>
      </w:r>
      <w:r w:rsidR="00C90356" w:rsidRPr="003C0590">
        <w:rPr>
          <w:rFonts w:ascii="Times New Roman" w:hAnsi="Times New Roman"/>
          <w:sz w:val="24"/>
          <w:szCs w:val="24"/>
        </w:rPr>
        <w:t xml:space="preserve">Thus, </w:t>
      </w:r>
      <w:r w:rsidR="00844EDA" w:rsidRPr="003C0590">
        <w:rPr>
          <w:rFonts w:ascii="Times New Roman" w:hAnsi="Times New Roman"/>
          <w:sz w:val="24"/>
          <w:szCs w:val="24"/>
        </w:rPr>
        <w:t>Darrow (2008) averred that</w:t>
      </w:r>
      <w:r w:rsidR="004F1083" w:rsidRPr="003C0590">
        <w:rPr>
          <w:rFonts w:ascii="Times New Roman" w:hAnsi="Times New Roman"/>
          <w:sz w:val="24"/>
          <w:szCs w:val="24"/>
        </w:rPr>
        <w:t xml:space="preserve">, despite the contributions of </w:t>
      </w:r>
      <w:r w:rsidR="00844EDA" w:rsidRPr="003C0590">
        <w:rPr>
          <w:rFonts w:ascii="Times New Roman" w:hAnsi="Times New Roman"/>
          <w:sz w:val="24"/>
          <w:szCs w:val="24"/>
        </w:rPr>
        <w:t xml:space="preserve">some French women in nursing the injured, especially </w:t>
      </w:r>
      <w:r w:rsidR="004F1083" w:rsidRPr="003C0590">
        <w:rPr>
          <w:rFonts w:ascii="Times New Roman" w:hAnsi="Times New Roman"/>
          <w:sz w:val="24"/>
          <w:szCs w:val="24"/>
        </w:rPr>
        <w:t xml:space="preserve">the role played by </w:t>
      </w:r>
      <w:r w:rsidR="00844EDA" w:rsidRPr="003C0590">
        <w:rPr>
          <w:rFonts w:ascii="Times New Roman" w:hAnsi="Times New Roman"/>
          <w:sz w:val="24"/>
          <w:szCs w:val="24"/>
        </w:rPr>
        <w:t>Coralic Cahen during the Franco-Prussian War (</w:t>
      </w:r>
      <w:r w:rsidR="004F1083" w:rsidRPr="003C0590">
        <w:rPr>
          <w:rFonts w:ascii="Times New Roman" w:hAnsi="Times New Roman"/>
          <w:sz w:val="24"/>
          <w:szCs w:val="24"/>
        </w:rPr>
        <w:t>1870-1871)</w:t>
      </w:r>
      <w:r w:rsidR="00844EDA" w:rsidRPr="003C0590">
        <w:rPr>
          <w:rFonts w:ascii="Times New Roman" w:hAnsi="Times New Roman"/>
          <w:sz w:val="24"/>
          <w:szCs w:val="24"/>
        </w:rPr>
        <w:t xml:space="preserve"> and the emergent of the French Red Cross Society, literature on the organisation has not given her the deserved attention in history.</w:t>
      </w:r>
      <w:r w:rsidR="003529A9" w:rsidRPr="003C0590">
        <w:rPr>
          <w:rFonts w:ascii="Times New Roman" w:hAnsi="Times New Roman"/>
          <w:sz w:val="24"/>
          <w:szCs w:val="24"/>
        </w:rPr>
        <w:t xml:space="preserve"> Although, France lost the war, Cahen was able to establish the humanitarian aspect of France and herself even to the enemies which she treated amidst the French defeat. She puts</w:t>
      </w:r>
      <w:r w:rsidR="004F1083" w:rsidRPr="003C0590">
        <w:rPr>
          <w:rFonts w:ascii="Times New Roman" w:hAnsi="Times New Roman"/>
          <w:sz w:val="24"/>
          <w:szCs w:val="24"/>
        </w:rPr>
        <w:t xml:space="preserve"> her motivating factor</w:t>
      </w:r>
      <w:r w:rsidR="003529A9" w:rsidRPr="003C0590">
        <w:rPr>
          <w:rFonts w:ascii="Times New Roman" w:hAnsi="Times New Roman"/>
          <w:sz w:val="24"/>
          <w:szCs w:val="24"/>
        </w:rPr>
        <w:t xml:space="preserve"> </w:t>
      </w:r>
      <w:r w:rsidR="004F1083" w:rsidRPr="003C0590">
        <w:rPr>
          <w:rFonts w:ascii="Times New Roman" w:hAnsi="Times New Roman"/>
          <w:sz w:val="24"/>
          <w:szCs w:val="24"/>
        </w:rPr>
        <w:t xml:space="preserve">for such gesture </w:t>
      </w:r>
      <w:r w:rsidR="003529A9" w:rsidRPr="003C0590">
        <w:rPr>
          <w:rFonts w:ascii="Times New Roman" w:hAnsi="Times New Roman"/>
          <w:sz w:val="24"/>
          <w:szCs w:val="24"/>
        </w:rPr>
        <w:t xml:space="preserve">thus, </w:t>
      </w:r>
      <w:r w:rsidR="003529A9" w:rsidRPr="003C0590">
        <w:rPr>
          <w:rFonts w:ascii="Times New Roman" w:hAnsi="Times New Roman" w:cs="Times New Roman"/>
          <w:sz w:val="24"/>
          <w:szCs w:val="24"/>
        </w:rPr>
        <w:t>"at first from strict humanitarianism and then, I must also say, from a sense of national dignity; I wanted to oblige people to regard us as generous even if we could not be victorious." (Darrow, p.171).</w:t>
      </w:r>
    </w:p>
    <w:p w:rsidR="005C6628" w:rsidRPr="003C0590" w:rsidRDefault="0017313A" w:rsidP="00D06CC4">
      <w:pPr>
        <w:tabs>
          <w:tab w:val="left" w:pos="720"/>
        </w:tabs>
        <w:spacing w:after="0" w:line="480" w:lineRule="auto"/>
        <w:jc w:val="both"/>
        <w:rPr>
          <w:rFonts w:ascii="Times New Roman" w:hAnsi="Times New Roman"/>
          <w:b/>
          <w:sz w:val="24"/>
          <w:szCs w:val="24"/>
        </w:rPr>
      </w:pPr>
      <w:r w:rsidRPr="003C0590">
        <w:rPr>
          <w:rFonts w:ascii="Times New Roman" w:hAnsi="Times New Roman"/>
          <w:b/>
          <w:sz w:val="24"/>
          <w:szCs w:val="24"/>
        </w:rPr>
        <w:t>Heroines</w:t>
      </w:r>
      <w:r w:rsidR="00E52C35" w:rsidRPr="003C0590">
        <w:rPr>
          <w:rFonts w:ascii="Times New Roman" w:hAnsi="Times New Roman"/>
          <w:b/>
          <w:sz w:val="24"/>
          <w:szCs w:val="24"/>
        </w:rPr>
        <w:t xml:space="preserve"> as </w:t>
      </w:r>
      <w:r w:rsidR="005C6628" w:rsidRPr="003C0590">
        <w:rPr>
          <w:rFonts w:ascii="Times New Roman" w:hAnsi="Times New Roman"/>
          <w:b/>
          <w:sz w:val="24"/>
          <w:szCs w:val="24"/>
        </w:rPr>
        <w:t>Nationalist</w:t>
      </w:r>
      <w:r w:rsidR="00E52C35" w:rsidRPr="003C0590">
        <w:rPr>
          <w:rFonts w:ascii="Times New Roman" w:hAnsi="Times New Roman"/>
          <w:b/>
          <w:sz w:val="24"/>
          <w:szCs w:val="24"/>
        </w:rPr>
        <w:t>s</w:t>
      </w:r>
      <w:r w:rsidR="003529A9" w:rsidRPr="003C0590">
        <w:rPr>
          <w:rFonts w:ascii="Times New Roman" w:hAnsi="Times New Roman"/>
          <w:b/>
          <w:sz w:val="24"/>
          <w:szCs w:val="24"/>
        </w:rPr>
        <w:t>: From Colonial to</w:t>
      </w:r>
      <w:r w:rsidR="00E52C35" w:rsidRPr="003C0590">
        <w:rPr>
          <w:rFonts w:ascii="Times New Roman" w:hAnsi="Times New Roman"/>
          <w:b/>
          <w:sz w:val="24"/>
          <w:szCs w:val="24"/>
        </w:rPr>
        <w:t xml:space="preserve"> </w:t>
      </w:r>
      <w:r w:rsidR="00DC010F" w:rsidRPr="003C0590">
        <w:rPr>
          <w:rFonts w:ascii="Times New Roman" w:hAnsi="Times New Roman"/>
          <w:b/>
          <w:sz w:val="24"/>
          <w:szCs w:val="24"/>
        </w:rPr>
        <w:t xml:space="preserve">post- Colonial </w:t>
      </w:r>
      <w:r w:rsidR="005C6628" w:rsidRPr="003C0590">
        <w:rPr>
          <w:rFonts w:ascii="Times New Roman" w:hAnsi="Times New Roman"/>
          <w:b/>
          <w:sz w:val="24"/>
          <w:szCs w:val="24"/>
        </w:rPr>
        <w:t>Struggle</w:t>
      </w:r>
      <w:r w:rsidR="00DC010F" w:rsidRPr="003C0590">
        <w:rPr>
          <w:rFonts w:ascii="Times New Roman" w:hAnsi="Times New Roman"/>
          <w:b/>
          <w:sz w:val="24"/>
          <w:szCs w:val="24"/>
        </w:rPr>
        <w:t>s</w:t>
      </w:r>
      <w:r w:rsidR="00BA3783" w:rsidRPr="003C0590">
        <w:rPr>
          <w:rFonts w:ascii="Times New Roman" w:hAnsi="Times New Roman"/>
          <w:b/>
          <w:sz w:val="24"/>
          <w:szCs w:val="24"/>
        </w:rPr>
        <w:t xml:space="preserve"> and </w:t>
      </w:r>
      <w:r w:rsidR="00DC010F" w:rsidRPr="003C0590">
        <w:rPr>
          <w:rFonts w:ascii="Times New Roman" w:hAnsi="Times New Roman"/>
          <w:b/>
          <w:sz w:val="24"/>
          <w:szCs w:val="24"/>
        </w:rPr>
        <w:t>beyond</w:t>
      </w:r>
    </w:p>
    <w:p w:rsidR="008C5555" w:rsidRPr="003C0590" w:rsidRDefault="004F1083" w:rsidP="00D06CC4">
      <w:pPr>
        <w:tabs>
          <w:tab w:val="left" w:pos="720"/>
        </w:tabs>
        <w:spacing w:after="0" w:line="480" w:lineRule="auto"/>
        <w:jc w:val="both"/>
        <w:rPr>
          <w:rFonts w:ascii="Times New Roman" w:hAnsi="Times New Roman"/>
          <w:sz w:val="24"/>
          <w:szCs w:val="24"/>
        </w:rPr>
      </w:pPr>
      <w:r w:rsidRPr="003C0590">
        <w:rPr>
          <w:rFonts w:ascii="Times New Roman" w:hAnsi="Times New Roman"/>
          <w:sz w:val="24"/>
          <w:szCs w:val="24"/>
        </w:rPr>
        <w:t xml:space="preserve">The </w:t>
      </w:r>
      <w:r w:rsidR="003A457A" w:rsidRPr="003C0590">
        <w:rPr>
          <w:rFonts w:ascii="Times New Roman" w:hAnsi="Times New Roman"/>
          <w:sz w:val="24"/>
          <w:szCs w:val="24"/>
        </w:rPr>
        <w:t xml:space="preserve">Colonial conquest swept the whole of Africa except Liberia and Ethiopia but that does not mean that the people of other African </w:t>
      </w:r>
      <w:r w:rsidR="00F757CD" w:rsidRPr="003C0590">
        <w:rPr>
          <w:rFonts w:ascii="Times New Roman" w:hAnsi="Times New Roman"/>
          <w:sz w:val="24"/>
          <w:szCs w:val="24"/>
        </w:rPr>
        <w:t>countries gave a free</w:t>
      </w:r>
      <w:r w:rsidR="00412E0D" w:rsidRPr="003C0590">
        <w:rPr>
          <w:rFonts w:ascii="Times New Roman" w:hAnsi="Times New Roman"/>
          <w:sz w:val="24"/>
          <w:szCs w:val="24"/>
        </w:rPr>
        <w:t xml:space="preserve"> entry to</w:t>
      </w:r>
      <w:r w:rsidR="003A457A" w:rsidRPr="003C0590">
        <w:rPr>
          <w:rFonts w:ascii="Times New Roman" w:hAnsi="Times New Roman"/>
          <w:sz w:val="24"/>
          <w:szCs w:val="24"/>
        </w:rPr>
        <w:t xml:space="preserve"> the invaders. </w:t>
      </w:r>
      <w:r w:rsidRPr="003C0590">
        <w:rPr>
          <w:rFonts w:ascii="Times New Roman" w:hAnsi="Times New Roman"/>
          <w:sz w:val="24"/>
          <w:szCs w:val="24"/>
        </w:rPr>
        <w:t>Rather it was a show of resistance and resilience against an invader, who came in the name of civilisation. The resistance</w:t>
      </w:r>
      <w:r w:rsidR="003A457A" w:rsidRPr="003C0590">
        <w:rPr>
          <w:rFonts w:ascii="Times New Roman" w:hAnsi="Times New Roman"/>
          <w:sz w:val="24"/>
          <w:szCs w:val="24"/>
        </w:rPr>
        <w:t xml:space="preserve"> was not left for the men alone</w:t>
      </w:r>
      <w:r w:rsidR="00D65D9B" w:rsidRPr="003C0590">
        <w:rPr>
          <w:rFonts w:ascii="Times New Roman" w:hAnsi="Times New Roman"/>
          <w:sz w:val="24"/>
          <w:szCs w:val="24"/>
        </w:rPr>
        <w:t xml:space="preserve">, </w:t>
      </w:r>
      <w:r w:rsidRPr="003C0590">
        <w:rPr>
          <w:rFonts w:ascii="Times New Roman" w:hAnsi="Times New Roman"/>
          <w:sz w:val="24"/>
          <w:szCs w:val="24"/>
        </w:rPr>
        <w:t xml:space="preserve">rather, </w:t>
      </w:r>
      <w:r w:rsidR="00D65D9B" w:rsidRPr="003C0590">
        <w:rPr>
          <w:rFonts w:ascii="Times New Roman" w:hAnsi="Times New Roman"/>
          <w:sz w:val="24"/>
          <w:szCs w:val="24"/>
        </w:rPr>
        <w:t>it was a battle of both sexes; physically, economically, politically, physiologically and otherwise.</w:t>
      </w:r>
      <w:r w:rsidR="003529A9" w:rsidRPr="003C0590">
        <w:rPr>
          <w:rFonts w:ascii="Times New Roman" w:hAnsi="Times New Roman"/>
          <w:sz w:val="24"/>
          <w:szCs w:val="24"/>
        </w:rPr>
        <w:t xml:space="preserve"> </w:t>
      </w:r>
      <w:r w:rsidR="008C5555" w:rsidRPr="003C0590">
        <w:rPr>
          <w:rFonts w:ascii="Times New Roman" w:hAnsi="Times New Roman"/>
          <w:sz w:val="24"/>
          <w:szCs w:val="24"/>
        </w:rPr>
        <w:t xml:space="preserve">In fact, there were some </w:t>
      </w:r>
      <w:r w:rsidR="00E224AD" w:rsidRPr="003C0590">
        <w:rPr>
          <w:rFonts w:ascii="Times New Roman" w:hAnsi="Times New Roman"/>
          <w:sz w:val="24"/>
          <w:szCs w:val="24"/>
        </w:rPr>
        <w:t xml:space="preserve">activities of these women </w:t>
      </w:r>
      <w:r w:rsidR="008C5555" w:rsidRPr="003C0590">
        <w:rPr>
          <w:rFonts w:ascii="Times New Roman" w:hAnsi="Times New Roman"/>
          <w:sz w:val="24"/>
          <w:szCs w:val="24"/>
        </w:rPr>
        <w:t xml:space="preserve">against a world power such as the United States interest in </w:t>
      </w:r>
      <w:r w:rsidR="00E224AD" w:rsidRPr="003C0590">
        <w:rPr>
          <w:rFonts w:ascii="Times New Roman" w:hAnsi="Times New Roman"/>
          <w:sz w:val="24"/>
          <w:szCs w:val="24"/>
        </w:rPr>
        <w:t xml:space="preserve">Puertorico, </w:t>
      </w:r>
      <w:r w:rsidR="008C5555" w:rsidRPr="003C0590">
        <w:rPr>
          <w:rFonts w:ascii="Times New Roman" w:hAnsi="Times New Roman"/>
          <w:sz w:val="24"/>
          <w:szCs w:val="24"/>
        </w:rPr>
        <w:t>South America</w:t>
      </w:r>
      <w:r w:rsidR="00E224AD" w:rsidRPr="003C0590">
        <w:rPr>
          <w:rFonts w:ascii="Times New Roman" w:hAnsi="Times New Roman"/>
          <w:sz w:val="24"/>
          <w:szCs w:val="24"/>
        </w:rPr>
        <w:t xml:space="preserve"> between 1930s and 1950s (De Wagenheim 2016)</w:t>
      </w:r>
      <w:r w:rsidR="008C5555" w:rsidRPr="003C0590">
        <w:rPr>
          <w:rFonts w:ascii="Times New Roman" w:hAnsi="Times New Roman"/>
          <w:sz w:val="24"/>
          <w:szCs w:val="24"/>
        </w:rPr>
        <w:t>.</w:t>
      </w:r>
    </w:p>
    <w:p w:rsidR="003529A9" w:rsidRPr="003C0590" w:rsidRDefault="008C5555" w:rsidP="00D06CC4">
      <w:pPr>
        <w:tabs>
          <w:tab w:val="left" w:pos="720"/>
        </w:tabs>
        <w:spacing w:after="0" w:line="480" w:lineRule="auto"/>
        <w:jc w:val="both"/>
        <w:rPr>
          <w:rFonts w:ascii="Times New Roman" w:hAnsi="Times New Roman" w:cs="Times New Roman"/>
          <w:sz w:val="24"/>
          <w:szCs w:val="24"/>
        </w:rPr>
      </w:pPr>
      <w:r w:rsidRPr="003C0590">
        <w:rPr>
          <w:rFonts w:ascii="Times New Roman" w:hAnsi="Times New Roman"/>
          <w:sz w:val="24"/>
          <w:szCs w:val="24"/>
        </w:rPr>
        <w:tab/>
        <w:t xml:space="preserve"> </w:t>
      </w:r>
      <w:r w:rsidR="003529A9" w:rsidRPr="003C0590">
        <w:rPr>
          <w:rFonts w:ascii="Times New Roman" w:hAnsi="Times New Roman"/>
          <w:sz w:val="24"/>
          <w:szCs w:val="24"/>
        </w:rPr>
        <w:t xml:space="preserve">Indeed, the anti-colonial role of the </w:t>
      </w:r>
      <w:r w:rsidR="00011EA4" w:rsidRPr="003C0590">
        <w:rPr>
          <w:rFonts w:ascii="Times New Roman" w:hAnsi="Times New Roman"/>
          <w:i/>
          <w:sz w:val="24"/>
          <w:szCs w:val="24"/>
        </w:rPr>
        <w:t>Mau M</w:t>
      </w:r>
      <w:r w:rsidR="003529A9" w:rsidRPr="003C0590">
        <w:rPr>
          <w:rFonts w:ascii="Times New Roman" w:hAnsi="Times New Roman"/>
          <w:i/>
          <w:sz w:val="24"/>
          <w:szCs w:val="24"/>
        </w:rPr>
        <w:t>au</w:t>
      </w:r>
      <w:r w:rsidR="003529A9" w:rsidRPr="003C0590">
        <w:rPr>
          <w:rFonts w:ascii="Times New Roman" w:hAnsi="Times New Roman"/>
          <w:sz w:val="24"/>
          <w:szCs w:val="24"/>
        </w:rPr>
        <w:t xml:space="preserve"> revolts in Kenya is well known to </w:t>
      </w:r>
      <w:r w:rsidR="004F1083" w:rsidRPr="003C0590">
        <w:rPr>
          <w:rFonts w:ascii="Times New Roman" w:hAnsi="Times New Roman"/>
          <w:sz w:val="24"/>
          <w:szCs w:val="24"/>
        </w:rPr>
        <w:t>some Africanists and historians.</w:t>
      </w:r>
      <w:r w:rsidR="003529A9" w:rsidRPr="003C0590">
        <w:rPr>
          <w:rFonts w:ascii="Times New Roman" w:hAnsi="Times New Roman"/>
          <w:sz w:val="24"/>
          <w:szCs w:val="24"/>
        </w:rPr>
        <w:t xml:space="preserve"> </w:t>
      </w:r>
      <w:r w:rsidR="004F1083" w:rsidRPr="003C0590">
        <w:rPr>
          <w:rFonts w:ascii="Times New Roman" w:hAnsi="Times New Roman"/>
          <w:sz w:val="24"/>
          <w:szCs w:val="24"/>
        </w:rPr>
        <w:t>However</w:t>
      </w:r>
      <w:r w:rsidR="003529A9" w:rsidRPr="003C0590">
        <w:rPr>
          <w:rFonts w:ascii="Times New Roman" w:hAnsi="Times New Roman"/>
          <w:sz w:val="24"/>
          <w:szCs w:val="24"/>
        </w:rPr>
        <w:t xml:space="preserve">, Gathogo (n.d) revealed some persons who were believed to have been instrumental to the struggle through their contributions, one </w:t>
      </w:r>
      <w:r w:rsidR="003529A9" w:rsidRPr="003C0590">
        <w:rPr>
          <w:rFonts w:ascii="Times New Roman" w:hAnsi="Times New Roman" w:cs="Times New Roman"/>
          <w:sz w:val="24"/>
          <w:szCs w:val="24"/>
        </w:rPr>
        <w:t xml:space="preserve">way or the other. </w:t>
      </w:r>
      <w:r w:rsidR="00A10305" w:rsidRPr="003C0590">
        <w:rPr>
          <w:rFonts w:ascii="Times New Roman" w:hAnsi="Times New Roman" w:cs="Times New Roman"/>
          <w:sz w:val="24"/>
          <w:szCs w:val="24"/>
        </w:rPr>
        <w:t>H</w:t>
      </w:r>
      <w:r w:rsidRPr="003C0590">
        <w:rPr>
          <w:rFonts w:ascii="Times New Roman" w:hAnsi="Times New Roman" w:cs="Times New Roman"/>
          <w:sz w:val="24"/>
          <w:szCs w:val="24"/>
        </w:rPr>
        <w:t>is</w:t>
      </w:r>
      <w:r w:rsidR="00A10305" w:rsidRPr="003C0590">
        <w:rPr>
          <w:rFonts w:ascii="Times New Roman" w:hAnsi="Times New Roman" w:cs="Times New Roman"/>
          <w:sz w:val="24"/>
          <w:szCs w:val="24"/>
        </w:rPr>
        <w:t xml:space="preserve"> mention of Tabitha Karingo, who defied all odds, including </w:t>
      </w:r>
      <w:r w:rsidRPr="003C0590">
        <w:rPr>
          <w:rFonts w:ascii="Times New Roman" w:hAnsi="Times New Roman" w:cs="Times New Roman"/>
          <w:sz w:val="24"/>
          <w:szCs w:val="24"/>
        </w:rPr>
        <w:t>cultural</w:t>
      </w:r>
      <w:r w:rsidR="00A10305" w:rsidRPr="003C0590">
        <w:rPr>
          <w:rFonts w:ascii="Times New Roman" w:hAnsi="Times New Roman" w:cs="Times New Roman"/>
          <w:sz w:val="24"/>
          <w:szCs w:val="24"/>
        </w:rPr>
        <w:t xml:space="preserve"> practices that were inimical to the dignity of women, was also worth not</w:t>
      </w:r>
      <w:r w:rsidRPr="003C0590">
        <w:rPr>
          <w:rFonts w:ascii="Times New Roman" w:hAnsi="Times New Roman" w:cs="Times New Roman"/>
          <w:sz w:val="24"/>
          <w:szCs w:val="24"/>
        </w:rPr>
        <w:t xml:space="preserve">ed. The role of another heroine, </w:t>
      </w:r>
      <w:r w:rsidRPr="003C0590">
        <w:rPr>
          <w:rFonts w:ascii="Times New Roman" w:hAnsi="Times New Roman" w:cs="Times New Roman"/>
        </w:rPr>
        <w:t xml:space="preserve">Mekatilili wa Menza, </w:t>
      </w:r>
      <w:r w:rsidRPr="003C0590">
        <w:rPr>
          <w:rFonts w:ascii="Times New Roman" w:hAnsi="Times New Roman" w:cs="Times New Roman"/>
          <w:sz w:val="24"/>
          <w:szCs w:val="24"/>
        </w:rPr>
        <w:t xml:space="preserve">from the coastal area was also revealed. </w:t>
      </w:r>
      <w:r w:rsidR="00095236" w:rsidRPr="003C0590">
        <w:rPr>
          <w:rFonts w:ascii="Times New Roman" w:hAnsi="Times New Roman" w:cs="Times New Roman"/>
          <w:sz w:val="24"/>
          <w:szCs w:val="24"/>
        </w:rPr>
        <w:t>In fact, h</w:t>
      </w:r>
      <w:r w:rsidRPr="003C0590">
        <w:rPr>
          <w:rFonts w:ascii="Times New Roman" w:hAnsi="Times New Roman" w:cs="Times New Roman"/>
          <w:sz w:val="24"/>
          <w:szCs w:val="24"/>
        </w:rPr>
        <w:t xml:space="preserve">er exploit in the Giriama resistance of 1913 has </w:t>
      </w:r>
      <w:r w:rsidRPr="003C0590">
        <w:rPr>
          <w:rFonts w:ascii="Times New Roman" w:hAnsi="Times New Roman" w:cs="Times New Roman"/>
          <w:sz w:val="24"/>
          <w:szCs w:val="24"/>
        </w:rPr>
        <w:lastRenderedPageBreak/>
        <w:t>today in Kenya become a rallying point for political unification and regional goals (</w:t>
      </w:r>
      <w:r w:rsidR="00095236" w:rsidRPr="003C0590">
        <w:rPr>
          <w:rFonts w:ascii="Times New Roman" w:hAnsi="Times New Roman" w:cs="Times New Roman"/>
          <w:sz w:val="24"/>
          <w:szCs w:val="24"/>
        </w:rPr>
        <w:t xml:space="preserve">Carrier &amp; </w:t>
      </w:r>
      <w:r w:rsidRPr="003C0590">
        <w:rPr>
          <w:rFonts w:ascii="Times New Roman" w:hAnsi="Times New Roman" w:cs="Times New Roman"/>
          <w:sz w:val="24"/>
          <w:szCs w:val="24"/>
        </w:rPr>
        <w:t xml:space="preserve">Nyamweru 2016). </w:t>
      </w:r>
      <w:r w:rsidR="00011EA4" w:rsidRPr="003C0590">
        <w:rPr>
          <w:rFonts w:ascii="Times New Roman" w:hAnsi="Times New Roman" w:cs="Times New Roman"/>
          <w:sz w:val="24"/>
          <w:szCs w:val="24"/>
        </w:rPr>
        <w:t>The</w:t>
      </w:r>
      <w:r w:rsidRPr="003C0590">
        <w:rPr>
          <w:rFonts w:ascii="Times New Roman" w:hAnsi="Times New Roman" w:cs="Times New Roman"/>
          <w:sz w:val="24"/>
          <w:szCs w:val="24"/>
        </w:rPr>
        <w:t>se</w:t>
      </w:r>
      <w:r w:rsidR="00011EA4" w:rsidRPr="003C0590">
        <w:rPr>
          <w:rFonts w:ascii="Times New Roman" w:hAnsi="Times New Roman" w:cs="Times New Roman"/>
          <w:sz w:val="24"/>
          <w:szCs w:val="24"/>
        </w:rPr>
        <w:t xml:space="preserve"> revelation</w:t>
      </w:r>
      <w:r w:rsidRPr="003C0590">
        <w:rPr>
          <w:rFonts w:ascii="Times New Roman" w:hAnsi="Times New Roman" w:cs="Times New Roman"/>
          <w:sz w:val="24"/>
          <w:szCs w:val="24"/>
        </w:rPr>
        <w:t>s are</w:t>
      </w:r>
      <w:r w:rsidR="00011EA4" w:rsidRPr="003C0590">
        <w:rPr>
          <w:rFonts w:ascii="Times New Roman" w:hAnsi="Times New Roman" w:cs="Times New Roman"/>
          <w:sz w:val="24"/>
          <w:szCs w:val="24"/>
        </w:rPr>
        <w:t xml:space="preserve"> only but a few instances where women’s anti-colonial roles have been neglected in contemporary history.</w:t>
      </w:r>
    </w:p>
    <w:p w:rsidR="00BC54C8" w:rsidRPr="003C0590" w:rsidRDefault="00011EA4" w:rsidP="00D06CC4">
      <w:pPr>
        <w:tabs>
          <w:tab w:val="left" w:pos="720"/>
        </w:tabs>
        <w:spacing w:after="0" w:line="480" w:lineRule="auto"/>
        <w:jc w:val="both"/>
        <w:rPr>
          <w:rFonts w:ascii="Times New Roman" w:hAnsi="Times New Roman"/>
          <w:sz w:val="24"/>
          <w:szCs w:val="24"/>
        </w:rPr>
      </w:pPr>
      <w:r w:rsidRPr="003C0590">
        <w:rPr>
          <w:rFonts w:ascii="Times New Roman" w:hAnsi="Times New Roman"/>
          <w:sz w:val="24"/>
          <w:szCs w:val="24"/>
        </w:rPr>
        <w:tab/>
      </w:r>
      <w:r w:rsidR="004A7CAE" w:rsidRPr="003C0590">
        <w:rPr>
          <w:rFonts w:ascii="Times New Roman" w:hAnsi="Times New Roman"/>
          <w:sz w:val="24"/>
          <w:szCs w:val="24"/>
        </w:rPr>
        <w:t>S</w:t>
      </w:r>
      <w:r w:rsidR="00313838" w:rsidRPr="003C0590">
        <w:rPr>
          <w:rFonts w:ascii="Times New Roman" w:hAnsi="Times New Roman"/>
          <w:sz w:val="24"/>
          <w:szCs w:val="24"/>
        </w:rPr>
        <w:t>ome scholar</w:t>
      </w:r>
      <w:r w:rsidR="004A7CAE" w:rsidRPr="003C0590">
        <w:rPr>
          <w:rFonts w:ascii="Times New Roman" w:hAnsi="Times New Roman"/>
          <w:sz w:val="24"/>
          <w:szCs w:val="24"/>
        </w:rPr>
        <w:t>s,</w:t>
      </w:r>
      <w:r w:rsidR="00313838" w:rsidRPr="003C0590">
        <w:rPr>
          <w:rFonts w:ascii="Times New Roman" w:hAnsi="Times New Roman"/>
          <w:sz w:val="24"/>
          <w:szCs w:val="24"/>
        </w:rPr>
        <w:t xml:space="preserve"> (</w:t>
      </w:r>
      <w:r w:rsidR="0071664D" w:rsidRPr="003C0590">
        <w:rPr>
          <w:rFonts w:ascii="Times New Roman" w:hAnsi="Times New Roman"/>
          <w:sz w:val="24"/>
          <w:szCs w:val="24"/>
        </w:rPr>
        <w:t>Mba 1978; Johnson 1982</w:t>
      </w:r>
      <w:r w:rsidR="00313838" w:rsidRPr="003C0590">
        <w:rPr>
          <w:rFonts w:ascii="Times New Roman" w:hAnsi="Times New Roman"/>
          <w:sz w:val="24"/>
          <w:szCs w:val="24"/>
        </w:rPr>
        <w:t>)</w:t>
      </w:r>
      <w:r w:rsidR="003A457A" w:rsidRPr="003C0590">
        <w:rPr>
          <w:rFonts w:ascii="Times New Roman" w:hAnsi="Times New Roman"/>
          <w:sz w:val="24"/>
          <w:szCs w:val="24"/>
        </w:rPr>
        <w:t xml:space="preserve"> </w:t>
      </w:r>
      <w:r w:rsidR="00313838" w:rsidRPr="003C0590">
        <w:rPr>
          <w:rFonts w:ascii="Times New Roman" w:hAnsi="Times New Roman"/>
          <w:sz w:val="24"/>
          <w:szCs w:val="24"/>
        </w:rPr>
        <w:t>believe that women’s movements were particularly import</w:t>
      </w:r>
      <w:r w:rsidR="00F757CD" w:rsidRPr="003C0590">
        <w:rPr>
          <w:rFonts w:ascii="Times New Roman" w:hAnsi="Times New Roman"/>
          <w:sz w:val="24"/>
          <w:szCs w:val="24"/>
        </w:rPr>
        <w:t>ant in anticolonial activity especially the south</w:t>
      </w:r>
      <w:r w:rsidR="00313838" w:rsidRPr="003C0590">
        <w:rPr>
          <w:rFonts w:ascii="Times New Roman" w:hAnsi="Times New Roman"/>
          <w:sz w:val="24"/>
          <w:szCs w:val="24"/>
        </w:rPr>
        <w:t>western Nigeria where women possessed a long and rich history of collective organization through which they articulated and protected their interests from pre-colonial times</w:t>
      </w:r>
      <w:r w:rsidR="00F757CD" w:rsidRPr="003C0590">
        <w:rPr>
          <w:rFonts w:ascii="Times New Roman" w:hAnsi="Times New Roman"/>
          <w:sz w:val="24"/>
          <w:szCs w:val="24"/>
        </w:rPr>
        <w:t xml:space="preserve">. </w:t>
      </w:r>
      <w:r w:rsidR="004A7CAE" w:rsidRPr="003C0590">
        <w:rPr>
          <w:rFonts w:ascii="Times New Roman" w:hAnsi="Times New Roman"/>
          <w:sz w:val="24"/>
          <w:szCs w:val="24"/>
        </w:rPr>
        <w:t>T</w:t>
      </w:r>
      <w:r w:rsidR="00F757CD" w:rsidRPr="003C0590">
        <w:rPr>
          <w:rFonts w:ascii="Times New Roman" w:hAnsi="Times New Roman"/>
          <w:sz w:val="24"/>
          <w:szCs w:val="24"/>
        </w:rPr>
        <w:t xml:space="preserve">his </w:t>
      </w:r>
      <w:r w:rsidR="004A7CAE" w:rsidRPr="003C0590">
        <w:rPr>
          <w:rFonts w:ascii="Times New Roman" w:hAnsi="Times New Roman"/>
          <w:sz w:val="24"/>
          <w:szCs w:val="24"/>
        </w:rPr>
        <w:t>study</w:t>
      </w:r>
      <w:r w:rsidR="0017313A" w:rsidRPr="003C0590">
        <w:rPr>
          <w:rFonts w:ascii="Times New Roman" w:hAnsi="Times New Roman"/>
          <w:sz w:val="24"/>
          <w:szCs w:val="24"/>
        </w:rPr>
        <w:t xml:space="preserve"> further attest</w:t>
      </w:r>
      <w:r w:rsidR="008930EC" w:rsidRPr="003C0590">
        <w:rPr>
          <w:rFonts w:ascii="Times New Roman" w:hAnsi="Times New Roman"/>
          <w:sz w:val="24"/>
          <w:szCs w:val="24"/>
        </w:rPr>
        <w:t>s</w:t>
      </w:r>
      <w:r w:rsidR="0017313A" w:rsidRPr="003C0590">
        <w:rPr>
          <w:rFonts w:ascii="Times New Roman" w:hAnsi="Times New Roman"/>
          <w:sz w:val="24"/>
          <w:szCs w:val="24"/>
        </w:rPr>
        <w:t xml:space="preserve"> to these roles played by </w:t>
      </w:r>
      <w:r w:rsidR="00F757CD" w:rsidRPr="003C0590">
        <w:rPr>
          <w:rFonts w:ascii="Times New Roman" w:hAnsi="Times New Roman"/>
          <w:sz w:val="24"/>
          <w:szCs w:val="24"/>
        </w:rPr>
        <w:t xml:space="preserve">Igbo women of southeastern region </w:t>
      </w:r>
      <w:r w:rsidR="0017313A" w:rsidRPr="003C0590">
        <w:rPr>
          <w:rFonts w:ascii="Times New Roman" w:hAnsi="Times New Roman"/>
          <w:sz w:val="24"/>
          <w:szCs w:val="24"/>
        </w:rPr>
        <w:t>as</w:t>
      </w:r>
      <w:r w:rsidR="00F757CD" w:rsidRPr="003C0590">
        <w:rPr>
          <w:rFonts w:ascii="Times New Roman" w:hAnsi="Times New Roman"/>
          <w:sz w:val="24"/>
          <w:szCs w:val="24"/>
        </w:rPr>
        <w:t xml:space="preserve"> </w:t>
      </w:r>
      <w:r w:rsidR="00BF3C81" w:rsidRPr="003C0590">
        <w:rPr>
          <w:rFonts w:ascii="Times New Roman" w:hAnsi="Times New Roman"/>
          <w:sz w:val="24"/>
          <w:szCs w:val="24"/>
        </w:rPr>
        <w:t xml:space="preserve">not only </w:t>
      </w:r>
      <w:r w:rsidR="00F757CD" w:rsidRPr="003C0590">
        <w:rPr>
          <w:rFonts w:ascii="Times New Roman" w:hAnsi="Times New Roman"/>
          <w:sz w:val="24"/>
          <w:szCs w:val="24"/>
        </w:rPr>
        <w:t>overwhelming</w:t>
      </w:r>
      <w:r w:rsidR="00BF3C81" w:rsidRPr="003C0590">
        <w:rPr>
          <w:rFonts w:ascii="Times New Roman" w:hAnsi="Times New Roman"/>
          <w:sz w:val="24"/>
          <w:szCs w:val="24"/>
        </w:rPr>
        <w:t xml:space="preserve"> but </w:t>
      </w:r>
      <w:r w:rsidR="008930EC" w:rsidRPr="003C0590">
        <w:rPr>
          <w:rFonts w:ascii="Times New Roman" w:hAnsi="Times New Roman"/>
          <w:sz w:val="24"/>
          <w:szCs w:val="24"/>
        </w:rPr>
        <w:t>that the movements</w:t>
      </w:r>
      <w:r w:rsidR="0017313A" w:rsidRPr="003C0590">
        <w:rPr>
          <w:rFonts w:ascii="Times New Roman" w:hAnsi="Times New Roman"/>
          <w:sz w:val="24"/>
          <w:szCs w:val="24"/>
        </w:rPr>
        <w:t xml:space="preserve"> </w:t>
      </w:r>
      <w:r w:rsidR="00BF3C81" w:rsidRPr="003C0590">
        <w:rPr>
          <w:rFonts w:ascii="Times New Roman" w:hAnsi="Times New Roman"/>
          <w:sz w:val="24"/>
          <w:szCs w:val="24"/>
        </w:rPr>
        <w:t xml:space="preserve">became the </w:t>
      </w:r>
      <w:r w:rsidR="0017313A" w:rsidRPr="003C0590">
        <w:rPr>
          <w:rFonts w:ascii="Times New Roman" w:hAnsi="Times New Roman"/>
          <w:sz w:val="24"/>
          <w:szCs w:val="24"/>
        </w:rPr>
        <w:t xml:space="preserve">basis and </w:t>
      </w:r>
      <w:r w:rsidR="00BF3C81" w:rsidRPr="003C0590">
        <w:rPr>
          <w:rFonts w:ascii="Times New Roman" w:hAnsi="Times New Roman"/>
          <w:sz w:val="24"/>
          <w:szCs w:val="24"/>
        </w:rPr>
        <w:t>strength</w:t>
      </w:r>
      <w:r w:rsidR="0017313A" w:rsidRPr="003C0590">
        <w:rPr>
          <w:rFonts w:ascii="Times New Roman" w:hAnsi="Times New Roman"/>
          <w:sz w:val="24"/>
          <w:szCs w:val="24"/>
        </w:rPr>
        <w:t>s</w:t>
      </w:r>
      <w:r w:rsidR="00BF3C81" w:rsidRPr="003C0590">
        <w:rPr>
          <w:rFonts w:ascii="Times New Roman" w:hAnsi="Times New Roman"/>
          <w:sz w:val="24"/>
          <w:szCs w:val="24"/>
        </w:rPr>
        <w:t xml:space="preserve"> of subsequent agitation</w:t>
      </w:r>
      <w:r w:rsidR="0017313A" w:rsidRPr="003C0590">
        <w:rPr>
          <w:rFonts w:ascii="Times New Roman" w:hAnsi="Times New Roman"/>
          <w:sz w:val="24"/>
          <w:szCs w:val="24"/>
        </w:rPr>
        <w:t>s</w:t>
      </w:r>
      <w:r w:rsidR="00F757CD" w:rsidRPr="003C0590">
        <w:rPr>
          <w:rFonts w:ascii="Times New Roman" w:hAnsi="Times New Roman"/>
          <w:sz w:val="24"/>
          <w:szCs w:val="24"/>
        </w:rPr>
        <w:t xml:space="preserve">. </w:t>
      </w:r>
    </w:p>
    <w:p w:rsidR="00285F51" w:rsidRPr="003C0590" w:rsidRDefault="00BC54C8" w:rsidP="00D06CC4">
      <w:pPr>
        <w:tabs>
          <w:tab w:val="left" w:pos="720"/>
        </w:tabs>
        <w:spacing w:after="0" w:line="480" w:lineRule="auto"/>
        <w:jc w:val="both"/>
        <w:rPr>
          <w:rFonts w:ascii="Times New Roman" w:hAnsi="Times New Roman"/>
          <w:sz w:val="24"/>
          <w:szCs w:val="24"/>
        </w:rPr>
      </w:pPr>
      <w:r w:rsidRPr="003C0590">
        <w:rPr>
          <w:rFonts w:ascii="Times New Roman" w:hAnsi="Times New Roman"/>
          <w:sz w:val="24"/>
          <w:szCs w:val="24"/>
        </w:rPr>
        <w:tab/>
      </w:r>
      <w:r w:rsidR="004F1083" w:rsidRPr="003C0590">
        <w:rPr>
          <w:rFonts w:ascii="Times New Roman" w:hAnsi="Times New Roman"/>
          <w:sz w:val="24"/>
          <w:szCs w:val="24"/>
        </w:rPr>
        <w:t>A good example of such social resistance movement was t</w:t>
      </w:r>
      <w:r w:rsidR="00247839" w:rsidRPr="003C0590">
        <w:rPr>
          <w:rFonts w:ascii="Times New Roman" w:hAnsi="Times New Roman"/>
          <w:sz w:val="24"/>
          <w:szCs w:val="24"/>
        </w:rPr>
        <w:t xml:space="preserve">he Nwaobiala Movement of 1925 or </w:t>
      </w:r>
      <w:r w:rsidR="00481515" w:rsidRPr="003C0590">
        <w:rPr>
          <w:rFonts w:ascii="Times New Roman" w:hAnsi="Times New Roman"/>
          <w:sz w:val="24"/>
          <w:szCs w:val="24"/>
        </w:rPr>
        <w:t>Dancing Women’s Movement</w:t>
      </w:r>
      <w:r w:rsidR="004F1083" w:rsidRPr="003C0590">
        <w:rPr>
          <w:rFonts w:ascii="Times New Roman" w:hAnsi="Times New Roman"/>
          <w:sz w:val="24"/>
          <w:szCs w:val="24"/>
        </w:rPr>
        <w:t xml:space="preserve">. </w:t>
      </w:r>
      <w:r w:rsidR="00285F51" w:rsidRPr="003C0590">
        <w:rPr>
          <w:rFonts w:ascii="Times New Roman" w:hAnsi="Times New Roman"/>
          <w:sz w:val="24"/>
          <w:szCs w:val="24"/>
        </w:rPr>
        <w:t xml:space="preserve">Though the Nwaobiala dance movement of 1925 was a forerunner, the Women’s riot of 1929 became the ‘Arab’ spring of its time, changing the political stance of women henceforth. In consonance with this apparition, was, Afigbo’s (1980) submission that, it was the riot organised by the women that shattered the complacent British belief that their rule was welcome by an overwhelming majority of Nigerians. </w:t>
      </w:r>
      <w:r w:rsidR="004F1083" w:rsidRPr="003C0590">
        <w:rPr>
          <w:rFonts w:ascii="Times New Roman" w:hAnsi="Times New Roman"/>
          <w:sz w:val="24"/>
          <w:szCs w:val="24"/>
        </w:rPr>
        <w:t>This</w:t>
      </w:r>
      <w:r w:rsidR="00481515" w:rsidRPr="003C0590">
        <w:rPr>
          <w:rFonts w:ascii="Times New Roman" w:hAnsi="Times New Roman"/>
          <w:sz w:val="24"/>
          <w:szCs w:val="24"/>
        </w:rPr>
        <w:t xml:space="preserve"> </w:t>
      </w:r>
      <w:r w:rsidR="004F1083" w:rsidRPr="003C0590">
        <w:rPr>
          <w:rFonts w:ascii="Times New Roman" w:hAnsi="Times New Roman"/>
          <w:sz w:val="24"/>
          <w:szCs w:val="24"/>
        </w:rPr>
        <w:t>was a call</w:t>
      </w:r>
      <w:r w:rsidR="00247839" w:rsidRPr="003C0590">
        <w:rPr>
          <w:rFonts w:ascii="Times New Roman" w:hAnsi="Times New Roman"/>
          <w:sz w:val="24"/>
          <w:szCs w:val="24"/>
        </w:rPr>
        <w:t xml:space="preserve"> against </w:t>
      </w:r>
      <w:r w:rsidR="00481515" w:rsidRPr="003C0590">
        <w:rPr>
          <w:rFonts w:ascii="Times New Roman" w:hAnsi="Times New Roman"/>
          <w:sz w:val="24"/>
          <w:szCs w:val="24"/>
        </w:rPr>
        <w:t>the Igbo</w:t>
      </w:r>
      <w:r w:rsidR="00247839" w:rsidRPr="003C0590">
        <w:rPr>
          <w:rFonts w:ascii="Times New Roman" w:hAnsi="Times New Roman"/>
          <w:sz w:val="24"/>
          <w:szCs w:val="24"/>
        </w:rPr>
        <w:t xml:space="preserve"> elites or warrant chiefs as it were. </w:t>
      </w:r>
      <w:r w:rsidR="00215844" w:rsidRPr="003C0590">
        <w:rPr>
          <w:rFonts w:ascii="Times New Roman" w:hAnsi="Times New Roman"/>
          <w:sz w:val="24"/>
          <w:szCs w:val="24"/>
        </w:rPr>
        <w:t xml:space="preserve">Bastian (2002) posits that the focus of the Nwaobiala was on the Warrant Chiefs and </w:t>
      </w:r>
      <w:r w:rsidR="00215844" w:rsidRPr="003C0590">
        <w:rPr>
          <w:rFonts w:ascii="Times New Roman" w:hAnsi="Times New Roman"/>
          <w:i/>
          <w:sz w:val="24"/>
          <w:szCs w:val="24"/>
        </w:rPr>
        <w:t>Ndi Ezeala</w:t>
      </w:r>
      <w:r w:rsidR="00215844" w:rsidRPr="003C0590">
        <w:rPr>
          <w:rFonts w:ascii="Times New Roman" w:hAnsi="Times New Roman"/>
          <w:sz w:val="24"/>
          <w:szCs w:val="24"/>
        </w:rPr>
        <w:t xml:space="preserve"> or </w:t>
      </w:r>
      <w:r w:rsidR="0071664D" w:rsidRPr="003C0590">
        <w:rPr>
          <w:rFonts w:ascii="Times New Roman" w:hAnsi="Times New Roman"/>
          <w:i/>
          <w:sz w:val="24"/>
          <w:szCs w:val="24"/>
        </w:rPr>
        <w:t>Ezeani</w:t>
      </w:r>
      <w:r w:rsidR="0071664D" w:rsidRPr="003C0590">
        <w:rPr>
          <w:rFonts w:ascii="Times New Roman" w:hAnsi="Times New Roman"/>
          <w:sz w:val="24"/>
          <w:szCs w:val="24"/>
        </w:rPr>
        <w:t xml:space="preserve"> </w:t>
      </w:r>
      <w:r w:rsidR="00215844" w:rsidRPr="003C0590">
        <w:rPr>
          <w:rFonts w:ascii="Times New Roman" w:hAnsi="Times New Roman"/>
          <w:sz w:val="24"/>
          <w:szCs w:val="24"/>
        </w:rPr>
        <w:t xml:space="preserve">over the exploitation of the land, unchecked colonial monetization, rising price of imported commodities and bride wealth, coupled with the falling value of produce. </w:t>
      </w:r>
    </w:p>
    <w:p w:rsidR="0017313A" w:rsidRPr="003C0590" w:rsidRDefault="00285F51" w:rsidP="00D06CC4">
      <w:pPr>
        <w:tabs>
          <w:tab w:val="left" w:pos="720"/>
        </w:tabs>
        <w:spacing w:after="0" w:line="480" w:lineRule="auto"/>
        <w:jc w:val="both"/>
        <w:rPr>
          <w:rFonts w:ascii="Times New Roman" w:hAnsi="Times New Roman"/>
          <w:sz w:val="24"/>
          <w:szCs w:val="24"/>
        </w:rPr>
      </w:pPr>
      <w:r w:rsidRPr="003C0590">
        <w:rPr>
          <w:rFonts w:ascii="Times New Roman" w:hAnsi="Times New Roman"/>
          <w:sz w:val="24"/>
          <w:szCs w:val="24"/>
        </w:rPr>
        <w:tab/>
      </w:r>
      <w:r w:rsidR="0017313A" w:rsidRPr="003C0590">
        <w:rPr>
          <w:rFonts w:ascii="Times New Roman" w:hAnsi="Times New Roman"/>
          <w:sz w:val="24"/>
          <w:szCs w:val="24"/>
        </w:rPr>
        <w:t xml:space="preserve">These exploitative policies were further magnified by </w:t>
      </w:r>
      <w:r w:rsidR="00986522" w:rsidRPr="003C0590">
        <w:rPr>
          <w:rFonts w:ascii="Times New Roman" w:hAnsi="Times New Roman"/>
          <w:sz w:val="24"/>
          <w:szCs w:val="24"/>
        </w:rPr>
        <w:t>t</w:t>
      </w:r>
      <w:r w:rsidR="00F757CD" w:rsidRPr="003C0590">
        <w:rPr>
          <w:rFonts w:ascii="Times New Roman" w:hAnsi="Times New Roman"/>
          <w:sz w:val="24"/>
          <w:szCs w:val="24"/>
        </w:rPr>
        <w:t>he Aba Women Riot of 1929</w:t>
      </w:r>
      <w:r w:rsidR="0017313A" w:rsidRPr="003C0590">
        <w:rPr>
          <w:rFonts w:ascii="Times New Roman" w:hAnsi="Times New Roman"/>
          <w:sz w:val="24"/>
          <w:szCs w:val="24"/>
        </w:rPr>
        <w:t>. It is believed to have</w:t>
      </w:r>
      <w:r w:rsidR="00F757CD" w:rsidRPr="003C0590">
        <w:rPr>
          <w:rFonts w:ascii="Times New Roman" w:hAnsi="Times New Roman"/>
          <w:sz w:val="24"/>
          <w:szCs w:val="24"/>
        </w:rPr>
        <w:t xml:space="preserve"> started off when a warrant chief</w:t>
      </w:r>
      <w:r w:rsidR="00D55079" w:rsidRPr="003C0590">
        <w:rPr>
          <w:rFonts w:ascii="Times New Roman" w:hAnsi="Times New Roman"/>
          <w:sz w:val="24"/>
          <w:szCs w:val="24"/>
        </w:rPr>
        <w:t>, Okugo Okezie</w:t>
      </w:r>
      <w:r w:rsidR="00F757CD" w:rsidRPr="003C0590">
        <w:rPr>
          <w:rFonts w:ascii="Times New Roman" w:hAnsi="Times New Roman"/>
          <w:sz w:val="24"/>
          <w:szCs w:val="24"/>
        </w:rPr>
        <w:t xml:space="preserve"> confronted madam Nwanyeruwa who took his questions as an affront and a scuffle ensued</w:t>
      </w:r>
      <w:r w:rsidR="00325E39" w:rsidRPr="003C0590">
        <w:rPr>
          <w:rFonts w:ascii="Times New Roman" w:hAnsi="Times New Roman"/>
          <w:sz w:val="24"/>
          <w:szCs w:val="24"/>
        </w:rPr>
        <w:t xml:space="preserve"> (Faseke, 2001:25</w:t>
      </w:r>
      <w:r w:rsidR="00D55079" w:rsidRPr="003C0590">
        <w:rPr>
          <w:rFonts w:ascii="Times New Roman" w:hAnsi="Times New Roman"/>
          <w:sz w:val="24"/>
          <w:szCs w:val="24"/>
        </w:rPr>
        <w:t xml:space="preserve">; </w:t>
      </w:r>
      <w:r w:rsidR="00D55079" w:rsidRPr="003C0590">
        <w:rPr>
          <w:rFonts w:ascii="Times New Roman" w:hAnsi="Times New Roman" w:cs="Times New Roman"/>
          <w:sz w:val="24"/>
          <w:szCs w:val="24"/>
        </w:rPr>
        <w:t xml:space="preserve">Matera, Bastian, &amp; Kent, 2012) </w:t>
      </w:r>
      <w:r w:rsidR="00D55079" w:rsidRPr="003C0590">
        <w:rPr>
          <w:rFonts w:ascii="Times New Roman" w:hAnsi="Times New Roman"/>
          <w:sz w:val="24"/>
          <w:szCs w:val="24"/>
        </w:rPr>
        <w:t xml:space="preserve"> </w:t>
      </w:r>
      <w:r w:rsidR="00325E39" w:rsidRPr="003C0590">
        <w:rPr>
          <w:rFonts w:ascii="Times New Roman" w:hAnsi="Times New Roman"/>
          <w:sz w:val="24"/>
          <w:szCs w:val="24"/>
        </w:rPr>
        <w:t>). The mo</w:t>
      </w:r>
      <w:r w:rsidR="0017313A" w:rsidRPr="003C0590">
        <w:rPr>
          <w:rFonts w:ascii="Times New Roman" w:hAnsi="Times New Roman"/>
          <w:sz w:val="24"/>
          <w:szCs w:val="24"/>
        </w:rPr>
        <w:t>vement as Isichie (1983)</w:t>
      </w:r>
      <w:r w:rsidR="00325E39" w:rsidRPr="003C0590">
        <w:rPr>
          <w:rFonts w:ascii="Times New Roman" w:hAnsi="Times New Roman"/>
          <w:sz w:val="24"/>
          <w:szCs w:val="24"/>
        </w:rPr>
        <w:t xml:space="preserve"> put</w:t>
      </w:r>
      <w:r w:rsidR="0017313A" w:rsidRPr="003C0590">
        <w:rPr>
          <w:rFonts w:ascii="Times New Roman" w:hAnsi="Times New Roman"/>
          <w:sz w:val="24"/>
          <w:szCs w:val="24"/>
        </w:rPr>
        <w:t>s</w:t>
      </w:r>
      <w:r w:rsidR="00325E39" w:rsidRPr="003C0590">
        <w:rPr>
          <w:rFonts w:ascii="Times New Roman" w:hAnsi="Times New Roman"/>
          <w:sz w:val="24"/>
          <w:szCs w:val="24"/>
        </w:rPr>
        <w:t xml:space="preserve"> it became a rejection of </w:t>
      </w:r>
      <w:r w:rsidR="00325E39" w:rsidRPr="003C0590">
        <w:rPr>
          <w:rFonts w:ascii="Times New Roman" w:hAnsi="Times New Roman"/>
          <w:sz w:val="24"/>
          <w:szCs w:val="24"/>
        </w:rPr>
        <w:lastRenderedPageBreak/>
        <w:t xml:space="preserve">colonialism in general and of administrative oppression and economic injustice in particular. </w:t>
      </w:r>
      <w:r w:rsidR="00D56458" w:rsidRPr="003C0590">
        <w:rPr>
          <w:rFonts w:ascii="Times New Roman" w:hAnsi="Times New Roman"/>
          <w:sz w:val="24"/>
          <w:szCs w:val="24"/>
        </w:rPr>
        <w:t>Though studies on taxation and revolts emphasise the revolt as a local peculiarities, Atanda and Tamuno’s works on Oyo case and Niger Delta show that the incidence was much more complex than have often imagined. Asiwaju (1980) observed that rather than the issue of direct taxation narratives in older texts, the upheaval was one of the protests against the sum total of grievances associated with contemporary British administrative practices and the allied inroads of Western civilization.</w:t>
      </w:r>
    </w:p>
    <w:p w:rsidR="002D64FE" w:rsidRPr="003C0590" w:rsidRDefault="0017313A" w:rsidP="008930EC">
      <w:pPr>
        <w:tabs>
          <w:tab w:val="left" w:pos="720"/>
        </w:tabs>
        <w:spacing w:after="0" w:line="480" w:lineRule="auto"/>
        <w:jc w:val="both"/>
        <w:rPr>
          <w:rFonts w:ascii="Times New Roman" w:hAnsi="Times New Roman"/>
          <w:sz w:val="24"/>
          <w:szCs w:val="24"/>
        </w:rPr>
      </w:pPr>
      <w:r w:rsidRPr="003C0590">
        <w:rPr>
          <w:rFonts w:ascii="Times New Roman" w:hAnsi="Times New Roman"/>
          <w:sz w:val="24"/>
          <w:szCs w:val="24"/>
        </w:rPr>
        <w:tab/>
      </w:r>
      <w:r w:rsidR="00325E39" w:rsidRPr="003C0590">
        <w:rPr>
          <w:rFonts w:ascii="Times New Roman" w:hAnsi="Times New Roman"/>
          <w:sz w:val="24"/>
          <w:szCs w:val="24"/>
        </w:rPr>
        <w:t xml:space="preserve">Although thirty-two of these women were killed, while thirty one were wounded, it remained the only women’s war that transcended ethnic boundaries (Faseke, 2001:25). </w:t>
      </w:r>
      <w:r w:rsidR="00262277" w:rsidRPr="003C0590">
        <w:rPr>
          <w:rFonts w:ascii="Times New Roman" w:hAnsi="Times New Roman"/>
          <w:sz w:val="24"/>
          <w:szCs w:val="24"/>
        </w:rPr>
        <w:t xml:space="preserve">This number is though contested as Bastian (2002:274-275) gave a table ranging from one single male, Alimi Aromashodun to an </w:t>
      </w:r>
      <w:r w:rsidR="00DA050F" w:rsidRPr="003C0590">
        <w:rPr>
          <w:rFonts w:ascii="Times New Roman" w:hAnsi="Times New Roman"/>
          <w:sz w:val="24"/>
          <w:szCs w:val="24"/>
        </w:rPr>
        <w:t>unidentified</w:t>
      </w:r>
      <w:r w:rsidR="00262277" w:rsidRPr="003C0590">
        <w:rPr>
          <w:rFonts w:ascii="Times New Roman" w:hAnsi="Times New Roman"/>
          <w:sz w:val="24"/>
          <w:szCs w:val="24"/>
        </w:rPr>
        <w:t xml:space="preserve"> Ngwa (Owerri area) woman</w:t>
      </w:r>
      <w:r w:rsidR="00DA050F" w:rsidRPr="003C0590">
        <w:rPr>
          <w:rFonts w:ascii="Times New Roman" w:hAnsi="Times New Roman"/>
          <w:sz w:val="24"/>
          <w:szCs w:val="24"/>
        </w:rPr>
        <w:t>.</w:t>
      </w:r>
      <w:r w:rsidR="00262277" w:rsidRPr="003C0590">
        <w:rPr>
          <w:rFonts w:ascii="Times New Roman" w:hAnsi="Times New Roman"/>
          <w:sz w:val="24"/>
          <w:szCs w:val="24"/>
        </w:rPr>
        <w:t xml:space="preserve"> </w:t>
      </w:r>
      <w:r w:rsidR="00DA050F" w:rsidRPr="003C0590">
        <w:rPr>
          <w:rFonts w:ascii="Times New Roman" w:hAnsi="Times New Roman"/>
          <w:sz w:val="24"/>
          <w:szCs w:val="24"/>
        </w:rPr>
        <w:t xml:space="preserve">In her table, the number of death accounted </w:t>
      </w:r>
      <w:r w:rsidR="00630D8E" w:rsidRPr="003C0590">
        <w:rPr>
          <w:rFonts w:ascii="Times New Roman" w:hAnsi="Times New Roman"/>
          <w:sz w:val="24"/>
          <w:szCs w:val="24"/>
        </w:rPr>
        <w:t>wa</w:t>
      </w:r>
      <w:r w:rsidR="00DA050F" w:rsidRPr="003C0590">
        <w:rPr>
          <w:rFonts w:ascii="Times New Roman" w:hAnsi="Times New Roman"/>
          <w:sz w:val="24"/>
          <w:szCs w:val="24"/>
        </w:rPr>
        <w:t>s fifty-two together with the only man</w:t>
      </w:r>
      <w:r w:rsidR="00412E0D" w:rsidRPr="003C0590">
        <w:rPr>
          <w:rFonts w:ascii="Times New Roman" w:hAnsi="Times New Roman"/>
          <w:sz w:val="24"/>
          <w:szCs w:val="24"/>
        </w:rPr>
        <w:t>, origin</w:t>
      </w:r>
      <w:r w:rsidR="00DA050F" w:rsidRPr="003C0590">
        <w:rPr>
          <w:rFonts w:ascii="Times New Roman" w:hAnsi="Times New Roman"/>
          <w:sz w:val="24"/>
          <w:szCs w:val="24"/>
        </w:rPr>
        <w:t xml:space="preserve"> from Lagos state </w:t>
      </w:r>
      <w:r w:rsidR="00412E0D" w:rsidRPr="003C0590">
        <w:rPr>
          <w:rFonts w:ascii="Times New Roman" w:hAnsi="Times New Roman"/>
          <w:sz w:val="24"/>
          <w:szCs w:val="24"/>
        </w:rPr>
        <w:t>but resides in the region must</w:t>
      </w:r>
      <w:r w:rsidR="00DA050F" w:rsidRPr="003C0590">
        <w:rPr>
          <w:rFonts w:ascii="Times New Roman" w:hAnsi="Times New Roman"/>
          <w:sz w:val="24"/>
          <w:szCs w:val="24"/>
        </w:rPr>
        <w:t xml:space="preserve"> </w:t>
      </w:r>
      <w:r w:rsidR="008F5E34" w:rsidRPr="003C0590">
        <w:rPr>
          <w:rFonts w:ascii="Times New Roman" w:hAnsi="Times New Roman"/>
          <w:sz w:val="24"/>
          <w:szCs w:val="24"/>
        </w:rPr>
        <w:t xml:space="preserve">have been a passer-by (Bastian, </w:t>
      </w:r>
      <w:r w:rsidR="00DA050F" w:rsidRPr="003C0590">
        <w:rPr>
          <w:rFonts w:ascii="Times New Roman" w:hAnsi="Times New Roman"/>
          <w:sz w:val="24"/>
          <w:szCs w:val="24"/>
        </w:rPr>
        <w:t>2002:275)</w:t>
      </w:r>
      <w:r w:rsidR="00BC54C8" w:rsidRPr="003C0590">
        <w:rPr>
          <w:rFonts w:ascii="Times New Roman" w:hAnsi="Times New Roman"/>
          <w:sz w:val="24"/>
          <w:szCs w:val="24"/>
        </w:rPr>
        <w:t>.</w:t>
      </w:r>
      <w:r w:rsidR="00D55079" w:rsidRPr="003C0590">
        <w:rPr>
          <w:rFonts w:ascii="Times New Roman" w:hAnsi="Times New Roman"/>
          <w:sz w:val="24"/>
          <w:szCs w:val="24"/>
        </w:rPr>
        <w:t xml:space="preserve"> Aside the number of deaths, the injuries, destroyed properties and aborted future were recorded. As one woman named Enyidie recounted how she miscarried from the blow from a stick while at Chief Okugo’s house (Matera </w:t>
      </w:r>
      <w:r w:rsidR="00D55079" w:rsidRPr="003C0590">
        <w:rPr>
          <w:rFonts w:ascii="Times New Roman" w:hAnsi="Times New Roman"/>
          <w:i/>
          <w:sz w:val="24"/>
          <w:szCs w:val="24"/>
        </w:rPr>
        <w:t>et al</w:t>
      </w:r>
      <w:r w:rsidR="00D55079" w:rsidRPr="003C0590">
        <w:rPr>
          <w:rFonts w:ascii="Times New Roman" w:hAnsi="Times New Roman"/>
          <w:sz w:val="24"/>
          <w:szCs w:val="24"/>
        </w:rPr>
        <w:t>, Chapter 5)</w:t>
      </w:r>
    </w:p>
    <w:p w:rsidR="002D64FE" w:rsidRPr="003C0590" w:rsidRDefault="00D06CC4" w:rsidP="002D64FE">
      <w:pPr>
        <w:tabs>
          <w:tab w:val="left" w:pos="720"/>
        </w:tabs>
        <w:spacing w:after="0" w:line="480" w:lineRule="auto"/>
        <w:jc w:val="both"/>
        <w:rPr>
          <w:rFonts w:ascii="Times New Roman" w:hAnsi="Times New Roman"/>
          <w:sz w:val="24"/>
          <w:szCs w:val="24"/>
        </w:rPr>
      </w:pPr>
      <w:r w:rsidRPr="003C0590">
        <w:rPr>
          <w:rFonts w:ascii="Times New Roman" w:hAnsi="Times New Roman"/>
          <w:sz w:val="24"/>
          <w:szCs w:val="24"/>
        </w:rPr>
        <w:tab/>
      </w:r>
      <w:r w:rsidR="00C0226F" w:rsidRPr="003C0590">
        <w:rPr>
          <w:rFonts w:ascii="Times New Roman" w:hAnsi="Times New Roman"/>
          <w:sz w:val="24"/>
          <w:szCs w:val="24"/>
        </w:rPr>
        <w:t>Subsequently, t</w:t>
      </w:r>
      <w:r w:rsidR="00202D49" w:rsidRPr="003C0590">
        <w:rPr>
          <w:rFonts w:ascii="Times New Roman" w:hAnsi="Times New Roman"/>
          <w:sz w:val="24"/>
          <w:szCs w:val="24"/>
        </w:rPr>
        <w:t>he roles played by three movements under the auspices of great women cannot be downplayed. The Lagos Market Women’s Association led by Madam Alimotu Pelewura, the Nigerian Women’s Party led by Lady Oyinkan Abayomi and the Abeokuta Women’s Union led by Mrs</w:t>
      </w:r>
      <w:r w:rsidR="00412E0D" w:rsidRPr="003C0590">
        <w:rPr>
          <w:rFonts w:ascii="Times New Roman" w:hAnsi="Times New Roman"/>
          <w:sz w:val="24"/>
          <w:szCs w:val="24"/>
        </w:rPr>
        <w:t>.</w:t>
      </w:r>
      <w:r w:rsidR="00202D49" w:rsidRPr="003C0590">
        <w:rPr>
          <w:rFonts w:ascii="Times New Roman" w:hAnsi="Times New Roman"/>
          <w:sz w:val="24"/>
          <w:szCs w:val="24"/>
        </w:rPr>
        <w:t xml:space="preserve"> Funmilayo Anikulapo</w:t>
      </w:r>
      <w:r w:rsidR="00441DE1" w:rsidRPr="003C0590">
        <w:rPr>
          <w:rFonts w:ascii="Times New Roman" w:hAnsi="Times New Roman"/>
          <w:sz w:val="24"/>
          <w:szCs w:val="24"/>
        </w:rPr>
        <w:t xml:space="preserve"> Kuti (formerly Ransome-Kuti) (</w:t>
      </w:r>
      <w:r w:rsidR="00202D49" w:rsidRPr="003C0590">
        <w:rPr>
          <w:rFonts w:ascii="Times New Roman" w:hAnsi="Times New Roman"/>
          <w:sz w:val="24"/>
          <w:szCs w:val="24"/>
        </w:rPr>
        <w:t xml:space="preserve">Johnson, 1982: 138-141). </w:t>
      </w:r>
      <w:r w:rsidR="00C324E6" w:rsidRPr="003C0590">
        <w:rPr>
          <w:rFonts w:ascii="Times New Roman" w:hAnsi="Times New Roman"/>
          <w:sz w:val="24"/>
          <w:szCs w:val="24"/>
        </w:rPr>
        <w:t xml:space="preserve">Kuti </w:t>
      </w:r>
      <w:r w:rsidR="00D4009B" w:rsidRPr="003C0590">
        <w:rPr>
          <w:rFonts w:ascii="Times New Roman" w:hAnsi="Times New Roman"/>
          <w:sz w:val="24"/>
          <w:szCs w:val="24"/>
        </w:rPr>
        <w:t xml:space="preserve">through her women’s movement, </w:t>
      </w:r>
      <w:r w:rsidR="00C324E6" w:rsidRPr="003C0590">
        <w:rPr>
          <w:rFonts w:ascii="Times New Roman" w:hAnsi="Times New Roman"/>
          <w:sz w:val="24"/>
          <w:szCs w:val="24"/>
        </w:rPr>
        <w:t xml:space="preserve">made sure that the Alake of Egba land, Oba </w:t>
      </w:r>
      <w:r w:rsidR="007B43B1" w:rsidRPr="003C0590">
        <w:rPr>
          <w:rFonts w:ascii="Times New Roman" w:hAnsi="Times New Roman"/>
          <w:sz w:val="24"/>
          <w:szCs w:val="24"/>
        </w:rPr>
        <w:t xml:space="preserve">Ladapo </w:t>
      </w:r>
      <w:r w:rsidR="00C324E6" w:rsidRPr="003C0590">
        <w:rPr>
          <w:rFonts w:ascii="Times New Roman" w:hAnsi="Times New Roman"/>
          <w:sz w:val="24"/>
          <w:szCs w:val="24"/>
        </w:rPr>
        <w:t xml:space="preserve">Ademola </w:t>
      </w:r>
      <w:r w:rsidR="00D4009B" w:rsidRPr="003C0590">
        <w:rPr>
          <w:rFonts w:ascii="Times New Roman" w:hAnsi="Times New Roman"/>
          <w:sz w:val="24"/>
          <w:szCs w:val="24"/>
        </w:rPr>
        <w:t xml:space="preserve">II </w:t>
      </w:r>
      <w:r w:rsidR="00C324E6" w:rsidRPr="003C0590">
        <w:rPr>
          <w:rFonts w:ascii="Times New Roman" w:hAnsi="Times New Roman"/>
          <w:sz w:val="24"/>
          <w:szCs w:val="24"/>
        </w:rPr>
        <w:t>was forced into exile</w:t>
      </w:r>
      <w:r w:rsidR="00D4009B" w:rsidRPr="003C0590">
        <w:rPr>
          <w:rFonts w:ascii="Times New Roman" w:hAnsi="Times New Roman"/>
          <w:sz w:val="24"/>
          <w:szCs w:val="24"/>
        </w:rPr>
        <w:t xml:space="preserve"> </w:t>
      </w:r>
      <w:r w:rsidR="00F04602" w:rsidRPr="003C0590">
        <w:rPr>
          <w:rFonts w:ascii="Times New Roman" w:hAnsi="Times New Roman"/>
          <w:sz w:val="24"/>
          <w:szCs w:val="24"/>
        </w:rPr>
        <w:t>(Davies 2014:87)</w:t>
      </w:r>
      <w:r w:rsidR="00EB7042" w:rsidRPr="003C0590">
        <w:rPr>
          <w:rFonts w:ascii="Times New Roman" w:hAnsi="Times New Roman"/>
          <w:sz w:val="24"/>
          <w:szCs w:val="24"/>
        </w:rPr>
        <w:t>,</w:t>
      </w:r>
      <w:r w:rsidR="00F04602" w:rsidRPr="003C0590">
        <w:rPr>
          <w:rFonts w:ascii="Times New Roman" w:hAnsi="Times New Roman"/>
          <w:sz w:val="24"/>
          <w:szCs w:val="24"/>
        </w:rPr>
        <w:t xml:space="preserve"> </w:t>
      </w:r>
      <w:r w:rsidR="00D4009B" w:rsidRPr="003C0590">
        <w:rPr>
          <w:rFonts w:ascii="Times New Roman" w:hAnsi="Times New Roman"/>
          <w:sz w:val="24"/>
          <w:szCs w:val="24"/>
        </w:rPr>
        <w:t>as a result of his exploitative policies</w:t>
      </w:r>
      <w:r w:rsidR="00C324E6" w:rsidRPr="003C0590">
        <w:rPr>
          <w:rFonts w:ascii="Times New Roman" w:hAnsi="Times New Roman"/>
          <w:sz w:val="24"/>
          <w:szCs w:val="24"/>
        </w:rPr>
        <w:t xml:space="preserve"> in </w:t>
      </w:r>
      <w:r w:rsidR="00F04602" w:rsidRPr="003C0590">
        <w:rPr>
          <w:rFonts w:ascii="Times New Roman" w:hAnsi="Times New Roman"/>
          <w:sz w:val="24"/>
          <w:szCs w:val="24"/>
        </w:rPr>
        <w:t xml:space="preserve">on 3 January </w:t>
      </w:r>
      <w:r w:rsidR="00C324E6" w:rsidRPr="003C0590">
        <w:rPr>
          <w:rFonts w:ascii="Times New Roman" w:hAnsi="Times New Roman"/>
          <w:sz w:val="24"/>
          <w:szCs w:val="24"/>
        </w:rPr>
        <w:t>1949</w:t>
      </w:r>
      <w:r w:rsidR="007B43B1" w:rsidRPr="003C0590">
        <w:rPr>
          <w:rFonts w:ascii="Times New Roman" w:hAnsi="Times New Roman"/>
          <w:sz w:val="24"/>
          <w:szCs w:val="24"/>
        </w:rPr>
        <w:t>.</w:t>
      </w:r>
      <w:r w:rsidR="00F04602" w:rsidRPr="003C0590">
        <w:rPr>
          <w:rFonts w:ascii="Times New Roman" w:hAnsi="Times New Roman"/>
          <w:sz w:val="24"/>
          <w:szCs w:val="24"/>
        </w:rPr>
        <w:t xml:space="preserve"> </w:t>
      </w:r>
      <w:r w:rsidR="00D4009B" w:rsidRPr="003C0590">
        <w:rPr>
          <w:rFonts w:ascii="Times New Roman" w:hAnsi="Times New Roman"/>
          <w:sz w:val="24"/>
          <w:szCs w:val="24"/>
        </w:rPr>
        <w:t>Madam Kuti’s</w:t>
      </w:r>
      <w:r w:rsidR="002D64FE" w:rsidRPr="003C0590">
        <w:rPr>
          <w:rFonts w:ascii="Times New Roman" w:hAnsi="Times New Roman"/>
          <w:sz w:val="24"/>
          <w:szCs w:val="24"/>
        </w:rPr>
        <w:t xml:space="preserve"> movement became a rallying point for other </w:t>
      </w:r>
      <w:r w:rsidR="002D64FE" w:rsidRPr="003C0590">
        <w:rPr>
          <w:rFonts w:ascii="Times New Roman" w:hAnsi="Times New Roman"/>
          <w:sz w:val="24"/>
          <w:szCs w:val="24"/>
        </w:rPr>
        <w:lastRenderedPageBreak/>
        <w:t xml:space="preserve">women’s movement not just because it confronted and resisted British colonial policies, but because it defied </w:t>
      </w:r>
      <w:r w:rsidR="00FC1B76" w:rsidRPr="003C0590">
        <w:rPr>
          <w:rFonts w:ascii="Times New Roman" w:hAnsi="Times New Roman"/>
          <w:sz w:val="24"/>
          <w:szCs w:val="24"/>
        </w:rPr>
        <w:t>every</w:t>
      </w:r>
      <w:r w:rsidR="002D64FE" w:rsidRPr="003C0590">
        <w:rPr>
          <w:rFonts w:ascii="Times New Roman" w:hAnsi="Times New Roman"/>
          <w:sz w:val="24"/>
          <w:szCs w:val="24"/>
        </w:rPr>
        <w:t xml:space="preserve"> common sense. This was a period when women could hardly challenge </w:t>
      </w:r>
      <w:r w:rsidR="00C324E6" w:rsidRPr="003C0590">
        <w:rPr>
          <w:rFonts w:ascii="Times New Roman" w:hAnsi="Times New Roman"/>
          <w:sz w:val="24"/>
          <w:szCs w:val="24"/>
        </w:rPr>
        <w:t xml:space="preserve">the patriarchal society, let alone, the authority of the Oba. </w:t>
      </w:r>
      <w:r w:rsidR="002D64FE" w:rsidRPr="003C0590">
        <w:rPr>
          <w:rFonts w:ascii="Times New Roman" w:hAnsi="Times New Roman"/>
          <w:sz w:val="24"/>
          <w:szCs w:val="24"/>
        </w:rPr>
        <w:t>Johnson (1982) highlighted the importance of the women movements in southwestern Nigeria thus:</w:t>
      </w:r>
    </w:p>
    <w:p w:rsidR="002D64FE" w:rsidRPr="003C0590" w:rsidRDefault="002D64FE" w:rsidP="002D64FE">
      <w:pPr>
        <w:tabs>
          <w:tab w:val="left" w:pos="720"/>
        </w:tabs>
        <w:spacing w:after="0" w:line="240" w:lineRule="auto"/>
        <w:ind w:left="720" w:right="720"/>
        <w:jc w:val="both"/>
        <w:rPr>
          <w:rFonts w:ascii="Times New Roman" w:hAnsi="Times New Roman"/>
          <w:sz w:val="24"/>
          <w:szCs w:val="24"/>
        </w:rPr>
      </w:pPr>
      <w:r w:rsidRPr="003C0590">
        <w:rPr>
          <w:rFonts w:ascii="Times New Roman" w:hAnsi="Times New Roman"/>
          <w:sz w:val="24"/>
          <w:szCs w:val="24"/>
        </w:rPr>
        <w:t>1. Women were acutely aware of the threat which colonial policies posed to their social status;</w:t>
      </w:r>
    </w:p>
    <w:p w:rsidR="002D64FE" w:rsidRPr="003C0590" w:rsidRDefault="002D64FE" w:rsidP="002D64FE">
      <w:pPr>
        <w:tabs>
          <w:tab w:val="left" w:pos="720"/>
        </w:tabs>
        <w:spacing w:after="0" w:line="240" w:lineRule="auto"/>
        <w:ind w:left="720" w:right="720"/>
        <w:jc w:val="both"/>
        <w:rPr>
          <w:rFonts w:ascii="Times New Roman" w:hAnsi="Times New Roman"/>
          <w:sz w:val="24"/>
          <w:szCs w:val="24"/>
        </w:rPr>
      </w:pPr>
      <w:r w:rsidRPr="003C0590">
        <w:rPr>
          <w:rFonts w:ascii="Times New Roman" w:hAnsi="Times New Roman"/>
          <w:sz w:val="24"/>
          <w:szCs w:val="24"/>
        </w:rPr>
        <w:t>2. Women could organize through their own ethnic political organization, utilizing mechanism to preserve and protect their economic rights; and</w:t>
      </w:r>
    </w:p>
    <w:p w:rsidR="002D64FE" w:rsidRPr="003C0590" w:rsidRDefault="002D64FE" w:rsidP="00C324E6">
      <w:pPr>
        <w:tabs>
          <w:tab w:val="left" w:pos="720"/>
        </w:tabs>
        <w:spacing w:after="0" w:line="240" w:lineRule="auto"/>
        <w:ind w:left="720" w:right="720"/>
        <w:jc w:val="both"/>
        <w:rPr>
          <w:rFonts w:ascii="Times New Roman" w:hAnsi="Times New Roman"/>
          <w:sz w:val="24"/>
          <w:szCs w:val="24"/>
        </w:rPr>
      </w:pPr>
      <w:r w:rsidRPr="003C0590">
        <w:rPr>
          <w:rFonts w:ascii="Times New Roman" w:hAnsi="Times New Roman"/>
          <w:sz w:val="24"/>
          <w:szCs w:val="24"/>
        </w:rPr>
        <w:t>3. Yoruba women recognized the utility of modern western style techniques in fighting colonial authori</w:t>
      </w:r>
      <w:r w:rsidR="00C324E6" w:rsidRPr="003C0590">
        <w:rPr>
          <w:rFonts w:ascii="Times New Roman" w:hAnsi="Times New Roman"/>
          <w:sz w:val="24"/>
          <w:szCs w:val="24"/>
        </w:rPr>
        <w:t>ties [sic] (Johnson: 1982:155).</w:t>
      </w:r>
    </w:p>
    <w:p w:rsidR="00C324E6" w:rsidRPr="003C0590" w:rsidRDefault="00C324E6" w:rsidP="00C324E6">
      <w:pPr>
        <w:tabs>
          <w:tab w:val="left" w:pos="720"/>
        </w:tabs>
        <w:spacing w:after="0" w:line="240" w:lineRule="auto"/>
        <w:ind w:left="720" w:right="720"/>
        <w:jc w:val="both"/>
        <w:rPr>
          <w:rFonts w:ascii="Times New Roman" w:hAnsi="Times New Roman"/>
          <w:sz w:val="24"/>
          <w:szCs w:val="24"/>
        </w:rPr>
      </w:pPr>
    </w:p>
    <w:p w:rsidR="00B017D5" w:rsidRPr="003C0590" w:rsidRDefault="00C324E6" w:rsidP="00D06CC4">
      <w:pPr>
        <w:tabs>
          <w:tab w:val="left" w:pos="720"/>
        </w:tabs>
        <w:spacing w:after="0" w:line="480" w:lineRule="auto"/>
        <w:jc w:val="both"/>
        <w:rPr>
          <w:rFonts w:ascii="Times New Roman" w:hAnsi="Times New Roman"/>
          <w:sz w:val="24"/>
          <w:szCs w:val="24"/>
        </w:rPr>
      </w:pPr>
      <w:r w:rsidRPr="003C0590">
        <w:rPr>
          <w:rFonts w:ascii="Times New Roman" w:hAnsi="Times New Roman"/>
          <w:sz w:val="24"/>
          <w:szCs w:val="24"/>
        </w:rPr>
        <w:t xml:space="preserve">Consequently, </w:t>
      </w:r>
      <w:r w:rsidR="004B5194" w:rsidRPr="003C0590">
        <w:rPr>
          <w:rFonts w:ascii="Times New Roman" w:hAnsi="Times New Roman"/>
          <w:sz w:val="24"/>
          <w:szCs w:val="24"/>
        </w:rPr>
        <w:t>Charlotte Obasa of the Lagos Wome</w:t>
      </w:r>
      <w:r w:rsidR="00BA0D8F" w:rsidRPr="003C0590">
        <w:rPr>
          <w:rFonts w:ascii="Times New Roman" w:hAnsi="Times New Roman"/>
          <w:sz w:val="24"/>
          <w:szCs w:val="24"/>
        </w:rPr>
        <w:t>n</w:t>
      </w:r>
      <w:r w:rsidR="004B5194" w:rsidRPr="003C0590">
        <w:rPr>
          <w:rFonts w:ascii="Times New Roman" w:hAnsi="Times New Roman"/>
          <w:sz w:val="24"/>
          <w:szCs w:val="24"/>
        </w:rPr>
        <w:t xml:space="preserve">’s League (defunct by the 1940s) fought a long battle for the right of women to employment in government (Johnson, 1982:146). </w:t>
      </w:r>
      <w:r w:rsidR="00325E39" w:rsidRPr="003C0590">
        <w:rPr>
          <w:rFonts w:ascii="Times New Roman" w:hAnsi="Times New Roman"/>
          <w:sz w:val="24"/>
          <w:szCs w:val="24"/>
        </w:rPr>
        <w:t>Women activists like</w:t>
      </w:r>
      <w:r w:rsidR="001D1178" w:rsidRPr="003C0590">
        <w:rPr>
          <w:rFonts w:ascii="Times New Roman" w:hAnsi="Times New Roman"/>
          <w:sz w:val="24"/>
          <w:szCs w:val="24"/>
        </w:rPr>
        <w:t>:</w:t>
      </w:r>
      <w:r w:rsidR="00325E39" w:rsidRPr="003C0590">
        <w:rPr>
          <w:rFonts w:ascii="Times New Roman" w:hAnsi="Times New Roman"/>
          <w:sz w:val="24"/>
          <w:szCs w:val="24"/>
        </w:rPr>
        <w:t xml:space="preserve"> Wuraola Esan, Funmilayo Ransome Kuti, Margaret Ekpo and </w:t>
      </w:r>
      <w:r w:rsidR="001D1178" w:rsidRPr="003C0590">
        <w:rPr>
          <w:rFonts w:ascii="Times New Roman" w:hAnsi="Times New Roman"/>
          <w:sz w:val="24"/>
          <w:szCs w:val="24"/>
        </w:rPr>
        <w:t xml:space="preserve">Hajia Gambo </w:t>
      </w:r>
      <w:r w:rsidR="00325E39" w:rsidRPr="003C0590">
        <w:rPr>
          <w:rFonts w:ascii="Times New Roman" w:hAnsi="Times New Roman"/>
          <w:sz w:val="24"/>
          <w:szCs w:val="24"/>
        </w:rPr>
        <w:t xml:space="preserve">Sawaba played immense roles in forcing the British to revise some obnoxious policies. </w:t>
      </w:r>
      <w:r w:rsidR="00B017D5" w:rsidRPr="003C0590">
        <w:rPr>
          <w:rFonts w:ascii="Times New Roman" w:hAnsi="Times New Roman"/>
          <w:sz w:val="24"/>
          <w:szCs w:val="24"/>
        </w:rPr>
        <w:t xml:space="preserve">It should be noted that these were the administrative roles they added to their multiple roles during the Second World War in defeating the Axis bloc. In appreciating these salient roles, Kalaora had to </w:t>
      </w:r>
      <w:r w:rsidR="001D1178" w:rsidRPr="003C0590">
        <w:rPr>
          <w:rFonts w:ascii="Times New Roman" w:hAnsi="Times New Roman"/>
          <w:sz w:val="24"/>
          <w:szCs w:val="24"/>
        </w:rPr>
        <w:t>stage</w:t>
      </w:r>
      <w:r w:rsidR="00B017D5" w:rsidRPr="003C0590">
        <w:rPr>
          <w:rFonts w:ascii="Times New Roman" w:hAnsi="Times New Roman"/>
          <w:sz w:val="24"/>
          <w:szCs w:val="24"/>
        </w:rPr>
        <w:t xml:space="preserve"> a performance to honour these heroines. To her, </w:t>
      </w:r>
    </w:p>
    <w:p w:rsidR="00B017D5" w:rsidRPr="003C0590" w:rsidRDefault="00B017D5" w:rsidP="00B017D5">
      <w:pPr>
        <w:ind w:left="720" w:right="720"/>
        <w:jc w:val="both"/>
      </w:pPr>
      <w:r w:rsidRPr="003C0590">
        <w:t>World War Women is a suspenseful reliving of the triumphs of some of our greatest heroines. From organizing the Resistance, to blowing up rail tracks, rescuing downed RAF pilots, and flying dangerous missions, these stories are not for the faint of heart and may very well be the most influential and often</w:t>
      </w:r>
      <w:r w:rsidR="001D1178" w:rsidRPr="003C0590">
        <w:t xml:space="preserve"> forgotten victories of the war (Kalaora 2018)</w:t>
      </w:r>
    </w:p>
    <w:p w:rsidR="002D64FE" w:rsidRPr="003C0590" w:rsidRDefault="003E411B" w:rsidP="002D64FE">
      <w:pPr>
        <w:tabs>
          <w:tab w:val="left" w:pos="720"/>
        </w:tabs>
        <w:spacing w:after="0" w:line="480" w:lineRule="auto"/>
        <w:jc w:val="both"/>
        <w:rPr>
          <w:rFonts w:ascii="Times New Roman" w:hAnsi="Times New Roman"/>
          <w:sz w:val="24"/>
          <w:szCs w:val="24"/>
        </w:rPr>
      </w:pPr>
      <w:r w:rsidRPr="003C0590">
        <w:rPr>
          <w:rFonts w:ascii="Times New Roman" w:hAnsi="Times New Roman"/>
          <w:sz w:val="24"/>
          <w:szCs w:val="24"/>
        </w:rPr>
        <w:t>These roles of women in warfare were also replicated in the Greek Civil War (1946-1949).</w:t>
      </w:r>
      <w:r w:rsidR="00C4487E" w:rsidRPr="003C0590">
        <w:rPr>
          <w:rFonts w:ascii="Times New Roman" w:hAnsi="Times New Roman"/>
          <w:sz w:val="24"/>
          <w:szCs w:val="24"/>
        </w:rPr>
        <w:t xml:space="preserve"> </w:t>
      </w:r>
      <w:r w:rsidR="004F1083" w:rsidRPr="003C0590">
        <w:rPr>
          <w:rFonts w:ascii="Times New Roman" w:hAnsi="Times New Roman"/>
          <w:sz w:val="24"/>
          <w:szCs w:val="24"/>
        </w:rPr>
        <w:t xml:space="preserve">Some of the Greek women </w:t>
      </w:r>
      <w:r w:rsidR="00C4487E" w:rsidRPr="003C0590">
        <w:rPr>
          <w:rFonts w:ascii="Times New Roman" w:hAnsi="Times New Roman"/>
          <w:sz w:val="24"/>
          <w:szCs w:val="24"/>
        </w:rPr>
        <w:t>fought</w:t>
      </w:r>
      <w:r w:rsidR="004F1083" w:rsidRPr="003C0590">
        <w:rPr>
          <w:rFonts w:ascii="Times New Roman" w:hAnsi="Times New Roman"/>
          <w:sz w:val="24"/>
          <w:szCs w:val="24"/>
        </w:rPr>
        <w:t>,</w:t>
      </w:r>
      <w:r w:rsidR="00C4487E" w:rsidRPr="003C0590">
        <w:rPr>
          <w:rFonts w:ascii="Times New Roman" w:hAnsi="Times New Roman"/>
          <w:sz w:val="24"/>
          <w:szCs w:val="24"/>
        </w:rPr>
        <w:t xml:space="preserve"> not just to add to numbers</w:t>
      </w:r>
      <w:r w:rsidR="004F1083" w:rsidRPr="003C0590">
        <w:rPr>
          <w:rFonts w:ascii="Times New Roman" w:hAnsi="Times New Roman"/>
          <w:sz w:val="24"/>
          <w:szCs w:val="24"/>
        </w:rPr>
        <w:t>, but</w:t>
      </w:r>
      <w:r w:rsidR="00C4487E" w:rsidRPr="003C0590">
        <w:rPr>
          <w:rFonts w:ascii="Times New Roman" w:hAnsi="Times New Roman"/>
          <w:sz w:val="24"/>
          <w:szCs w:val="24"/>
        </w:rPr>
        <w:t xml:space="preserve"> fearlessly that they were tagged, </w:t>
      </w:r>
      <w:r w:rsidR="00DC010F" w:rsidRPr="003C0590">
        <w:rPr>
          <w:rFonts w:ascii="Times New Roman" w:hAnsi="Times New Roman"/>
          <w:sz w:val="24"/>
          <w:szCs w:val="24"/>
        </w:rPr>
        <w:t>‘</w:t>
      </w:r>
      <w:r w:rsidR="00C4487E" w:rsidRPr="003C0590">
        <w:rPr>
          <w:rFonts w:ascii="Times New Roman" w:hAnsi="Times New Roman"/>
          <w:sz w:val="24"/>
          <w:szCs w:val="24"/>
        </w:rPr>
        <w:t xml:space="preserve">blood </w:t>
      </w:r>
      <w:r w:rsidR="00DC010F" w:rsidRPr="003C0590">
        <w:rPr>
          <w:rFonts w:ascii="Times New Roman" w:hAnsi="Times New Roman"/>
          <w:sz w:val="24"/>
          <w:szCs w:val="24"/>
        </w:rPr>
        <w:t>thirsty</w:t>
      </w:r>
      <w:r w:rsidR="00C4487E" w:rsidRPr="003C0590">
        <w:rPr>
          <w:rFonts w:ascii="Times New Roman" w:hAnsi="Times New Roman"/>
          <w:sz w:val="24"/>
          <w:szCs w:val="24"/>
        </w:rPr>
        <w:t xml:space="preserve"> hyenas’ </w:t>
      </w:r>
      <w:r w:rsidR="008F3D5D" w:rsidRPr="003C0590">
        <w:rPr>
          <w:rFonts w:ascii="Times New Roman" w:hAnsi="Times New Roman"/>
          <w:sz w:val="24"/>
          <w:szCs w:val="24"/>
        </w:rPr>
        <w:t>(Anagnostopoulou</w:t>
      </w:r>
      <w:r w:rsidR="00C4487E" w:rsidRPr="003C0590">
        <w:rPr>
          <w:rFonts w:ascii="Times New Roman" w:hAnsi="Times New Roman"/>
          <w:sz w:val="24"/>
          <w:szCs w:val="24"/>
        </w:rPr>
        <w:t>, 2001)</w:t>
      </w:r>
      <w:r w:rsidR="00C324E6" w:rsidRPr="003C0590">
        <w:rPr>
          <w:rFonts w:ascii="Times New Roman" w:hAnsi="Times New Roman"/>
          <w:sz w:val="24"/>
          <w:szCs w:val="24"/>
        </w:rPr>
        <w:t>.</w:t>
      </w:r>
      <w:r w:rsidRPr="003C0590">
        <w:rPr>
          <w:rFonts w:ascii="Times New Roman" w:hAnsi="Times New Roman"/>
          <w:sz w:val="24"/>
          <w:szCs w:val="24"/>
        </w:rPr>
        <w:tab/>
      </w:r>
      <w:r w:rsidR="00F8691A" w:rsidRPr="003C0590">
        <w:rPr>
          <w:rFonts w:ascii="Times New Roman" w:hAnsi="Times New Roman"/>
          <w:sz w:val="24"/>
          <w:szCs w:val="24"/>
        </w:rPr>
        <w:t>Such women had also been involved in the anti-colonial struggles in the Gold Coast. Some of which were, Theodosia Okoh, Sophia Oboshie Doku, and Hannah Kudjoe.</w:t>
      </w:r>
      <w:r w:rsidR="0037747C" w:rsidRPr="003C0590">
        <w:rPr>
          <w:rFonts w:ascii="Times New Roman" w:hAnsi="Times New Roman"/>
          <w:sz w:val="24"/>
          <w:szCs w:val="24"/>
        </w:rPr>
        <w:t xml:space="preserve"> Unfortunately, some of these women are usually not recognised. </w:t>
      </w:r>
      <w:r w:rsidR="0037747C" w:rsidRPr="003C0590">
        <w:rPr>
          <w:rFonts w:ascii="Times New Roman" w:hAnsi="Times New Roman"/>
          <w:sz w:val="24"/>
          <w:szCs w:val="24"/>
        </w:rPr>
        <w:lastRenderedPageBreak/>
        <w:t xml:space="preserve">Allman (2009) confirmed that in Ghana’s </w:t>
      </w:r>
      <w:r w:rsidR="00271554" w:rsidRPr="003C0590">
        <w:rPr>
          <w:rFonts w:ascii="Times New Roman" w:hAnsi="Times New Roman"/>
          <w:sz w:val="24"/>
          <w:szCs w:val="24"/>
        </w:rPr>
        <w:t xml:space="preserve">2007 celebration of her Heroes and Heroines, Hannah Kudjoe’s name was conspicuously omitted. </w:t>
      </w:r>
    </w:p>
    <w:p w:rsidR="00A30936" w:rsidRPr="003C0590" w:rsidRDefault="00C324E6" w:rsidP="002D64FE">
      <w:pPr>
        <w:tabs>
          <w:tab w:val="left" w:pos="720"/>
        </w:tabs>
        <w:spacing w:after="0" w:line="480" w:lineRule="auto"/>
        <w:jc w:val="both"/>
        <w:rPr>
          <w:rFonts w:ascii="Times New Roman" w:hAnsi="Times New Roman"/>
          <w:sz w:val="24"/>
          <w:szCs w:val="24"/>
        </w:rPr>
      </w:pPr>
      <w:r w:rsidRPr="003C0590">
        <w:rPr>
          <w:rFonts w:ascii="Times New Roman" w:hAnsi="Times New Roman"/>
          <w:sz w:val="24"/>
          <w:szCs w:val="24"/>
        </w:rPr>
        <w:tab/>
      </w:r>
      <w:r w:rsidR="004B5194" w:rsidRPr="003C0590">
        <w:rPr>
          <w:rFonts w:ascii="Times New Roman" w:hAnsi="Times New Roman"/>
          <w:sz w:val="24"/>
          <w:szCs w:val="24"/>
        </w:rPr>
        <w:t xml:space="preserve">In 1949 during the Iva Valley shooting at the coal mines or the Enugu Colliery Massacre, </w:t>
      </w:r>
      <w:r w:rsidRPr="003C0590">
        <w:rPr>
          <w:rFonts w:ascii="Times New Roman" w:hAnsi="Times New Roman"/>
          <w:sz w:val="24"/>
          <w:szCs w:val="24"/>
        </w:rPr>
        <w:t xml:space="preserve">Eastern Nigeria, </w:t>
      </w:r>
      <w:r w:rsidR="004B5194" w:rsidRPr="003C0590">
        <w:rPr>
          <w:rFonts w:ascii="Times New Roman" w:hAnsi="Times New Roman"/>
          <w:sz w:val="24"/>
          <w:szCs w:val="24"/>
        </w:rPr>
        <w:t>M</w:t>
      </w:r>
      <w:r w:rsidR="00422B3E" w:rsidRPr="003C0590">
        <w:rPr>
          <w:rFonts w:ascii="Times New Roman" w:hAnsi="Times New Roman"/>
          <w:sz w:val="24"/>
          <w:szCs w:val="24"/>
        </w:rPr>
        <w:t>argaret Ekpo along with others li</w:t>
      </w:r>
      <w:r w:rsidR="004B5194" w:rsidRPr="003C0590">
        <w:rPr>
          <w:rFonts w:ascii="Times New Roman" w:hAnsi="Times New Roman"/>
          <w:sz w:val="24"/>
          <w:szCs w:val="24"/>
        </w:rPr>
        <w:t xml:space="preserve">ke </w:t>
      </w:r>
      <w:r w:rsidR="00DA050F" w:rsidRPr="003C0590">
        <w:rPr>
          <w:rFonts w:ascii="Times New Roman" w:hAnsi="Times New Roman"/>
          <w:sz w:val="24"/>
          <w:szCs w:val="24"/>
        </w:rPr>
        <w:t xml:space="preserve">Jaja </w:t>
      </w:r>
      <w:r w:rsidR="004B5194" w:rsidRPr="003C0590">
        <w:rPr>
          <w:rFonts w:ascii="Times New Roman" w:hAnsi="Times New Roman"/>
          <w:sz w:val="24"/>
          <w:szCs w:val="24"/>
        </w:rPr>
        <w:t>Nwachukwu, S.O Masi, Iwuna, and Bell-</w:t>
      </w:r>
      <w:r w:rsidR="003E6F0A" w:rsidRPr="003C0590">
        <w:rPr>
          <w:rFonts w:ascii="Times New Roman" w:hAnsi="Times New Roman"/>
          <w:sz w:val="24"/>
          <w:szCs w:val="24"/>
        </w:rPr>
        <w:t>Gam organis</w:t>
      </w:r>
      <w:r w:rsidR="00422B3E" w:rsidRPr="003C0590">
        <w:rPr>
          <w:rFonts w:ascii="Times New Roman" w:hAnsi="Times New Roman"/>
          <w:sz w:val="24"/>
          <w:szCs w:val="24"/>
        </w:rPr>
        <w:t>ed</w:t>
      </w:r>
      <w:r w:rsidR="004B5194" w:rsidRPr="003C0590">
        <w:rPr>
          <w:rFonts w:ascii="Times New Roman" w:hAnsi="Times New Roman"/>
          <w:sz w:val="24"/>
          <w:szCs w:val="24"/>
        </w:rPr>
        <w:t xml:space="preserve"> a rally at Aba where they </w:t>
      </w:r>
      <w:r w:rsidR="00DA050F" w:rsidRPr="003C0590">
        <w:rPr>
          <w:rFonts w:ascii="Times New Roman" w:hAnsi="Times New Roman"/>
          <w:sz w:val="24"/>
          <w:szCs w:val="24"/>
        </w:rPr>
        <w:t>succeeded</w:t>
      </w:r>
      <w:r w:rsidR="004B5194" w:rsidRPr="003C0590">
        <w:rPr>
          <w:rFonts w:ascii="Times New Roman" w:hAnsi="Times New Roman"/>
          <w:sz w:val="24"/>
          <w:szCs w:val="24"/>
        </w:rPr>
        <w:t xml:space="preserve"> in </w:t>
      </w:r>
      <w:r w:rsidR="002D64FE" w:rsidRPr="003C0590">
        <w:rPr>
          <w:rFonts w:ascii="Times New Roman" w:hAnsi="Times New Roman"/>
          <w:sz w:val="24"/>
          <w:szCs w:val="24"/>
        </w:rPr>
        <w:t xml:space="preserve">exposing the injustices of British </w:t>
      </w:r>
      <w:r w:rsidR="004B5194" w:rsidRPr="003C0590">
        <w:rPr>
          <w:rFonts w:ascii="Times New Roman" w:hAnsi="Times New Roman"/>
          <w:sz w:val="24"/>
          <w:szCs w:val="24"/>
        </w:rPr>
        <w:t>colonialism and its agents</w:t>
      </w:r>
      <w:r w:rsidR="002D64FE" w:rsidRPr="003C0590">
        <w:rPr>
          <w:rFonts w:ascii="Times New Roman" w:hAnsi="Times New Roman"/>
          <w:sz w:val="24"/>
          <w:szCs w:val="24"/>
        </w:rPr>
        <w:t xml:space="preserve"> against the indigenes</w:t>
      </w:r>
      <w:r w:rsidR="004B5194" w:rsidRPr="003C0590">
        <w:rPr>
          <w:rFonts w:ascii="Times New Roman" w:hAnsi="Times New Roman"/>
          <w:sz w:val="24"/>
          <w:szCs w:val="24"/>
        </w:rPr>
        <w:t>. They were subsequently arrested and detained, though later released but ordered to report at the United Africa Company every hour for security screening (Effah-Attoe and Jaja, 1993)</w:t>
      </w:r>
      <w:r w:rsidR="00BF3C81" w:rsidRPr="003C0590">
        <w:rPr>
          <w:rFonts w:ascii="Times New Roman" w:hAnsi="Times New Roman"/>
          <w:sz w:val="24"/>
          <w:szCs w:val="24"/>
        </w:rPr>
        <w:t xml:space="preserve">. </w:t>
      </w:r>
    </w:p>
    <w:p w:rsidR="00E33770" w:rsidRPr="003C0590" w:rsidRDefault="00E33770" w:rsidP="002D64FE">
      <w:pPr>
        <w:tabs>
          <w:tab w:val="left" w:pos="720"/>
        </w:tabs>
        <w:spacing w:after="0" w:line="480" w:lineRule="auto"/>
        <w:jc w:val="both"/>
        <w:rPr>
          <w:rFonts w:ascii="Times New Roman" w:hAnsi="Times New Roman"/>
          <w:sz w:val="24"/>
          <w:szCs w:val="24"/>
        </w:rPr>
      </w:pPr>
      <w:r w:rsidRPr="003C0590">
        <w:rPr>
          <w:rFonts w:ascii="Times New Roman" w:hAnsi="Times New Roman"/>
          <w:sz w:val="24"/>
          <w:szCs w:val="24"/>
        </w:rPr>
        <w:t>…</w:t>
      </w:r>
      <w:r w:rsidRPr="003C0590">
        <w:rPr>
          <w:rFonts w:ascii="Times New Roman" w:hAnsi="Times New Roman"/>
          <w:b/>
          <w:sz w:val="24"/>
          <w:szCs w:val="24"/>
        </w:rPr>
        <w:t xml:space="preserve"> Post- Colonial Struggles and beyond</w:t>
      </w:r>
    </w:p>
    <w:p w:rsidR="00D44BBA" w:rsidRPr="003C0590" w:rsidRDefault="00BF3C81" w:rsidP="00D06CC4">
      <w:pPr>
        <w:tabs>
          <w:tab w:val="left" w:pos="720"/>
        </w:tabs>
        <w:spacing w:after="0" w:line="480" w:lineRule="auto"/>
        <w:jc w:val="both"/>
        <w:rPr>
          <w:rFonts w:ascii="Times New Roman" w:hAnsi="Times New Roman"/>
          <w:sz w:val="24"/>
          <w:szCs w:val="24"/>
        </w:rPr>
      </w:pPr>
      <w:r w:rsidRPr="003C0590">
        <w:rPr>
          <w:rFonts w:ascii="Times New Roman" w:hAnsi="Times New Roman"/>
          <w:sz w:val="24"/>
          <w:szCs w:val="24"/>
        </w:rPr>
        <w:t>At independence more women were already in politics</w:t>
      </w:r>
      <w:r w:rsidR="003F4A92" w:rsidRPr="003C0590">
        <w:rPr>
          <w:rFonts w:ascii="Times New Roman" w:hAnsi="Times New Roman"/>
          <w:sz w:val="24"/>
          <w:szCs w:val="24"/>
        </w:rPr>
        <w:t xml:space="preserve"> as active player or otherwise and political party formers</w:t>
      </w:r>
      <w:r w:rsidRPr="003C0590">
        <w:rPr>
          <w:rFonts w:ascii="Times New Roman" w:hAnsi="Times New Roman"/>
          <w:sz w:val="24"/>
          <w:szCs w:val="24"/>
        </w:rPr>
        <w:t>, public policy and decision making bodies, administrative and other sphere of lives doing what is best for the development of the country and even during and after the Nigerian civil war, they still continue</w:t>
      </w:r>
      <w:r w:rsidR="00872706" w:rsidRPr="003C0590">
        <w:rPr>
          <w:rFonts w:ascii="Times New Roman" w:hAnsi="Times New Roman"/>
          <w:sz w:val="24"/>
          <w:szCs w:val="24"/>
        </w:rPr>
        <w:t>d</w:t>
      </w:r>
      <w:r w:rsidRPr="003C0590">
        <w:rPr>
          <w:rFonts w:ascii="Times New Roman" w:hAnsi="Times New Roman"/>
          <w:sz w:val="24"/>
          <w:szCs w:val="24"/>
        </w:rPr>
        <w:t xml:space="preserve"> to contribute to the </w:t>
      </w:r>
      <w:r w:rsidR="00872706" w:rsidRPr="003C0590">
        <w:rPr>
          <w:rFonts w:ascii="Times New Roman" w:hAnsi="Times New Roman"/>
          <w:sz w:val="24"/>
          <w:szCs w:val="24"/>
        </w:rPr>
        <w:t>propagation of peaceful co-existence</w:t>
      </w:r>
      <w:r w:rsidRPr="003C0590">
        <w:rPr>
          <w:rFonts w:ascii="Times New Roman" w:hAnsi="Times New Roman"/>
          <w:sz w:val="24"/>
          <w:szCs w:val="24"/>
        </w:rPr>
        <w:t>, directly or indirectly. The attainment of independence and attainment of post –civil war tranquility did not stop these women from perusing for a better Nigeria where equity, fairness and justice reign</w:t>
      </w:r>
      <w:r w:rsidR="008D175B" w:rsidRPr="003C0590">
        <w:rPr>
          <w:rFonts w:ascii="Times New Roman" w:hAnsi="Times New Roman"/>
          <w:sz w:val="24"/>
          <w:szCs w:val="24"/>
        </w:rPr>
        <w:t>s</w:t>
      </w:r>
      <w:r w:rsidRPr="003C0590">
        <w:rPr>
          <w:rFonts w:ascii="Times New Roman" w:hAnsi="Times New Roman"/>
          <w:sz w:val="24"/>
          <w:szCs w:val="24"/>
        </w:rPr>
        <w:t xml:space="preserve">. They fought against oppression, injustice and </w:t>
      </w:r>
      <w:r w:rsidR="006B5DE9" w:rsidRPr="003C0590">
        <w:rPr>
          <w:rFonts w:ascii="Times New Roman" w:hAnsi="Times New Roman"/>
          <w:sz w:val="24"/>
          <w:szCs w:val="24"/>
        </w:rPr>
        <w:t>tyranny especially during the military imbroglio, while some sacrificed their strength</w:t>
      </w:r>
      <w:r w:rsidR="00544393" w:rsidRPr="003C0590">
        <w:rPr>
          <w:rFonts w:ascii="Times New Roman" w:hAnsi="Times New Roman"/>
          <w:sz w:val="24"/>
          <w:szCs w:val="24"/>
        </w:rPr>
        <w:t>, some the ultimate prize,</w:t>
      </w:r>
      <w:r w:rsidR="006B5DE9" w:rsidRPr="003C0590">
        <w:rPr>
          <w:rFonts w:ascii="Times New Roman" w:hAnsi="Times New Roman"/>
          <w:sz w:val="24"/>
          <w:szCs w:val="24"/>
        </w:rPr>
        <w:t xml:space="preserve"> lives.</w:t>
      </w:r>
      <w:r w:rsidR="001D1178" w:rsidRPr="003C0590">
        <w:rPr>
          <w:rFonts w:ascii="Times New Roman" w:hAnsi="Times New Roman"/>
          <w:sz w:val="24"/>
          <w:szCs w:val="24"/>
        </w:rPr>
        <w:t xml:space="preserve"> Madam Sawaba in a program on N</w:t>
      </w:r>
      <w:r w:rsidR="00C90356" w:rsidRPr="003C0590">
        <w:rPr>
          <w:rFonts w:ascii="Times New Roman" w:hAnsi="Times New Roman"/>
          <w:sz w:val="24"/>
          <w:szCs w:val="24"/>
        </w:rPr>
        <w:t xml:space="preserve">igeria </w:t>
      </w:r>
      <w:r w:rsidR="001D1178" w:rsidRPr="003C0590">
        <w:rPr>
          <w:rFonts w:ascii="Times New Roman" w:hAnsi="Times New Roman"/>
          <w:sz w:val="24"/>
          <w:szCs w:val="24"/>
        </w:rPr>
        <w:t>T</w:t>
      </w:r>
      <w:r w:rsidR="00C90356" w:rsidRPr="003C0590">
        <w:rPr>
          <w:rFonts w:ascii="Times New Roman" w:hAnsi="Times New Roman"/>
          <w:sz w:val="24"/>
          <w:szCs w:val="24"/>
        </w:rPr>
        <w:t>elevision Authority (NTA)</w:t>
      </w:r>
      <w:r w:rsidR="001D1178" w:rsidRPr="003C0590">
        <w:rPr>
          <w:rFonts w:ascii="Times New Roman" w:hAnsi="Times New Roman"/>
          <w:sz w:val="24"/>
          <w:szCs w:val="24"/>
        </w:rPr>
        <w:t xml:space="preserve"> recalled that it was in one of her frequent trips to the prison that she had a miscarriage which denied her of a second child (Faseke, 2001:26-27).</w:t>
      </w:r>
    </w:p>
    <w:p w:rsidR="00E52C35" w:rsidRPr="003C0590" w:rsidRDefault="00872706" w:rsidP="00C324E6">
      <w:pPr>
        <w:autoSpaceDE w:val="0"/>
        <w:autoSpaceDN w:val="0"/>
        <w:adjustRightInd w:val="0"/>
        <w:spacing w:after="0" w:line="480" w:lineRule="auto"/>
        <w:jc w:val="both"/>
        <w:rPr>
          <w:rFonts w:ascii="Times New Roman" w:hAnsi="Times New Roman" w:cs="Times New Roman"/>
          <w:sz w:val="24"/>
          <w:szCs w:val="24"/>
        </w:rPr>
      </w:pPr>
      <w:r w:rsidRPr="003C0590">
        <w:rPr>
          <w:rFonts w:ascii="Times New Roman" w:hAnsi="Times New Roman"/>
          <w:sz w:val="24"/>
          <w:szCs w:val="24"/>
        </w:rPr>
        <w:tab/>
        <w:t xml:space="preserve">After various </w:t>
      </w:r>
      <w:r w:rsidR="00DD30FA" w:rsidRPr="003C0590">
        <w:rPr>
          <w:rFonts w:ascii="Times New Roman" w:hAnsi="Times New Roman"/>
          <w:sz w:val="24"/>
          <w:szCs w:val="24"/>
        </w:rPr>
        <w:t>agitations</w:t>
      </w:r>
      <w:r w:rsidRPr="003C0590">
        <w:rPr>
          <w:rFonts w:ascii="Times New Roman" w:hAnsi="Times New Roman"/>
          <w:sz w:val="24"/>
          <w:szCs w:val="24"/>
        </w:rPr>
        <w:t xml:space="preserve"> against the </w:t>
      </w:r>
      <w:r w:rsidR="00547CAC" w:rsidRPr="003C0590">
        <w:rPr>
          <w:rFonts w:ascii="Times New Roman" w:hAnsi="Times New Roman"/>
          <w:sz w:val="24"/>
          <w:szCs w:val="24"/>
        </w:rPr>
        <w:t>colonialist and military</w:t>
      </w:r>
      <w:r w:rsidRPr="003C0590">
        <w:rPr>
          <w:rFonts w:ascii="Times New Roman" w:hAnsi="Times New Roman"/>
          <w:sz w:val="24"/>
          <w:szCs w:val="24"/>
        </w:rPr>
        <w:t xml:space="preserve"> junta, </w:t>
      </w:r>
      <w:r w:rsidR="00093FA4" w:rsidRPr="003C0590">
        <w:rPr>
          <w:rFonts w:ascii="Times New Roman" w:hAnsi="Times New Roman"/>
          <w:sz w:val="24"/>
          <w:szCs w:val="24"/>
        </w:rPr>
        <w:t xml:space="preserve">especially in the pre-independence constitutional negotiation of 1946, </w:t>
      </w:r>
      <w:r w:rsidRPr="003C0590">
        <w:rPr>
          <w:rFonts w:ascii="Times New Roman" w:hAnsi="Times New Roman"/>
          <w:sz w:val="24"/>
          <w:szCs w:val="24"/>
        </w:rPr>
        <w:t>Mrs</w:t>
      </w:r>
      <w:r w:rsidR="00DD30FA" w:rsidRPr="003C0590">
        <w:rPr>
          <w:rFonts w:ascii="Times New Roman" w:hAnsi="Times New Roman"/>
          <w:sz w:val="24"/>
          <w:szCs w:val="24"/>
        </w:rPr>
        <w:t>.</w:t>
      </w:r>
      <w:r w:rsidRPr="003C0590">
        <w:rPr>
          <w:rFonts w:ascii="Times New Roman" w:hAnsi="Times New Roman"/>
          <w:sz w:val="24"/>
          <w:szCs w:val="24"/>
        </w:rPr>
        <w:t xml:space="preserve"> Anikulapo Kuti</w:t>
      </w:r>
      <w:r w:rsidR="00B50D76" w:rsidRPr="003C0590">
        <w:rPr>
          <w:rFonts w:ascii="Times New Roman" w:hAnsi="Times New Roman"/>
          <w:sz w:val="24"/>
          <w:szCs w:val="24"/>
        </w:rPr>
        <w:t>, defender of women’s rights</w:t>
      </w:r>
      <w:r w:rsidRPr="003C0590">
        <w:rPr>
          <w:rFonts w:ascii="Times New Roman" w:hAnsi="Times New Roman"/>
          <w:sz w:val="24"/>
          <w:szCs w:val="24"/>
        </w:rPr>
        <w:t xml:space="preserve"> </w:t>
      </w:r>
      <w:r w:rsidR="00B50D76" w:rsidRPr="003C0590">
        <w:rPr>
          <w:rFonts w:ascii="Times New Roman" w:hAnsi="Times New Roman"/>
          <w:sz w:val="24"/>
          <w:szCs w:val="24"/>
        </w:rPr>
        <w:t xml:space="preserve">(UNESCO, 2014) </w:t>
      </w:r>
      <w:r w:rsidRPr="003C0590">
        <w:rPr>
          <w:rFonts w:ascii="Times New Roman" w:hAnsi="Times New Roman"/>
          <w:sz w:val="24"/>
          <w:szCs w:val="24"/>
        </w:rPr>
        <w:t xml:space="preserve">was brutally killed by </w:t>
      </w:r>
      <w:r w:rsidR="00DD30FA" w:rsidRPr="003C0590">
        <w:rPr>
          <w:rFonts w:ascii="Times New Roman" w:hAnsi="Times New Roman"/>
          <w:sz w:val="24"/>
          <w:szCs w:val="24"/>
        </w:rPr>
        <w:t>Unknown Soldier</w:t>
      </w:r>
      <w:r w:rsidR="00544393" w:rsidRPr="003C0590">
        <w:rPr>
          <w:rFonts w:ascii="Times New Roman" w:hAnsi="Times New Roman"/>
          <w:sz w:val="24"/>
          <w:szCs w:val="24"/>
        </w:rPr>
        <w:t>s</w:t>
      </w:r>
      <w:r w:rsidRPr="003C0590">
        <w:rPr>
          <w:rFonts w:ascii="Times New Roman" w:hAnsi="Times New Roman"/>
          <w:sz w:val="24"/>
          <w:szCs w:val="24"/>
        </w:rPr>
        <w:t xml:space="preserve"> as the elderly woman was thr</w:t>
      </w:r>
      <w:r w:rsidR="00093FA4" w:rsidRPr="003C0590">
        <w:rPr>
          <w:rFonts w:ascii="Times New Roman" w:hAnsi="Times New Roman"/>
          <w:sz w:val="24"/>
          <w:szCs w:val="24"/>
        </w:rPr>
        <w:t>own from a balcony in the 1970s</w:t>
      </w:r>
      <w:r w:rsidR="00B50D76" w:rsidRPr="003C0590">
        <w:rPr>
          <w:rFonts w:ascii="Times New Roman" w:hAnsi="Times New Roman"/>
          <w:sz w:val="24"/>
          <w:szCs w:val="24"/>
        </w:rPr>
        <w:t>.</w:t>
      </w:r>
      <w:r w:rsidR="00093FA4" w:rsidRPr="003C0590">
        <w:rPr>
          <w:rFonts w:ascii="Times New Roman" w:hAnsi="Times New Roman"/>
          <w:sz w:val="24"/>
          <w:szCs w:val="24"/>
        </w:rPr>
        <w:t xml:space="preserve"> </w:t>
      </w:r>
      <w:r w:rsidR="00B50D76" w:rsidRPr="003C0590">
        <w:rPr>
          <w:rFonts w:ascii="Times New Roman" w:hAnsi="Times New Roman"/>
          <w:sz w:val="24"/>
          <w:szCs w:val="24"/>
        </w:rPr>
        <w:t xml:space="preserve"> </w:t>
      </w:r>
      <w:r w:rsidR="001E65DA" w:rsidRPr="003C0590">
        <w:rPr>
          <w:rFonts w:ascii="Times New Roman" w:hAnsi="Times New Roman"/>
          <w:sz w:val="24"/>
          <w:szCs w:val="24"/>
        </w:rPr>
        <w:t xml:space="preserve">Before her demise, </w:t>
      </w:r>
      <w:r w:rsidR="00B50D76" w:rsidRPr="003C0590">
        <w:rPr>
          <w:rFonts w:ascii="Times New Roman" w:hAnsi="Times New Roman"/>
          <w:sz w:val="24"/>
          <w:szCs w:val="24"/>
        </w:rPr>
        <w:t>s</w:t>
      </w:r>
      <w:r w:rsidR="008D175B" w:rsidRPr="003C0590">
        <w:rPr>
          <w:rFonts w:ascii="Times New Roman" w:hAnsi="Times New Roman"/>
          <w:sz w:val="24"/>
          <w:szCs w:val="24"/>
        </w:rPr>
        <w:t>he</w:t>
      </w:r>
      <w:r w:rsidR="00547CAC" w:rsidRPr="003C0590">
        <w:rPr>
          <w:rFonts w:ascii="Times New Roman" w:hAnsi="Times New Roman"/>
          <w:sz w:val="24"/>
          <w:szCs w:val="24"/>
        </w:rPr>
        <w:t xml:space="preserve"> </w:t>
      </w:r>
      <w:r w:rsidR="00093FA4" w:rsidRPr="003C0590">
        <w:rPr>
          <w:rFonts w:ascii="Times New Roman" w:hAnsi="Times New Roman"/>
          <w:sz w:val="24"/>
          <w:szCs w:val="24"/>
        </w:rPr>
        <w:t xml:space="preserve">had earlier </w:t>
      </w:r>
      <w:r w:rsidR="008D175B" w:rsidRPr="003C0590">
        <w:rPr>
          <w:rFonts w:ascii="Times New Roman" w:hAnsi="Times New Roman"/>
          <w:sz w:val="24"/>
          <w:szCs w:val="24"/>
        </w:rPr>
        <w:t>given</w:t>
      </w:r>
      <w:r w:rsidR="00544393" w:rsidRPr="003C0590">
        <w:rPr>
          <w:rFonts w:ascii="Times New Roman" w:hAnsi="Times New Roman"/>
          <w:sz w:val="24"/>
          <w:szCs w:val="24"/>
        </w:rPr>
        <w:t xml:space="preserve"> an interview </w:t>
      </w:r>
      <w:r w:rsidR="00547CAC" w:rsidRPr="003C0590">
        <w:rPr>
          <w:rFonts w:ascii="Times New Roman" w:hAnsi="Times New Roman"/>
          <w:sz w:val="24"/>
          <w:szCs w:val="24"/>
        </w:rPr>
        <w:lastRenderedPageBreak/>
        <w:t>where she averred that “</w:t>
      </w:r>
      <w:r w:rsidR="00547CAC" w:rsidRPr="003C0590">
        <w:rPr>
          <w:rFonts w:ascii="Times New Roman" w:hAnsi="Times New Roman" w:cs="Times New Roman"/>
          <w:sz w:val="24"/>
          <w:szCs w:val="24"/>
        </w:rPr>
        <w:t>All our bigmen and women now travel to China and Russia</w:t>
      </w:r>
      <w:r w:rsidR="001E65DA" w:rsidRPr="003C0590">
        <w:rPr>
          <w:rFonts w:ascii="Times New Roman" w:hAnsi="Times New Roman" w:cs="Times New Roman"/>
          <w:sz w:val="24"/>
          <w:szCs w:val="24"/>
        </w:rPr>
        <w:t>. I suffered for their freedoms</w:t>
      </w:r>
      <w:r w:rsidR="00547CAC" w:rsidRPr="003C0590">
        <w:rPr>
          <w:rFonts w:ascii="Times New Roman" w:hAnsi="Times New Roman" w:cs="Times New Roman"/>
          <w:sz w:val="24"/>
          <w:szCs w:val="24"/>
        </w:rPr>
        <w:t>” (</w:t>
      </w:r>
      <w:r w:rsidR="00CD3C41" w:rsidRPr="003C0590">
        <w:rPr>
          <w:rFonts w:ascii="Times New Roman" w:hAnsi="Times New Roman" w:cs="Times New Roman"/>
          <w:sz w:val="24"/>
          <w:szCs w:val="24"/>
        </w:rPr>
        <w:t xml:space="preserve">cited from, </w:t>
      </w:r>
      <w:r w:rsidR="00547CAC" w:rsidRPr="003C0590">
        <w:rPr>
          <w:rFonts w:ascii="Times New Roman" w:hAnsi="Times New Roman" w:cs="Times New Roman"/>
          <w:sz w:val="24"/>
          <w:szCs w:val="24"/>
        </w:rPr>
        <w:t>Johnson-Odim and</w:t>
      </w:r>
      <w:r w:rsidR="0071664D" w:rsidRPr="003C0590">
        <w:rPr>
          <w:rFonts w:ascii="Times New Roman" w:hAnsi="Times New Roman" w:cs="Times New Roman"/>
          <w:sz w:val="24"/>
          <w:szCs w:val="24"/>
        </w:rPr>
        <w:t xml:space="preserve"> </w:t>
      </w:r>
      <w:r w:rsidR="00547CAC" w:rsidRPr="003C0590">
        <w:rPr>
          <w:rFonts w:ascii="Times New Roman" w:hAnsi="Times New Roman" w:cs="Times New Roman"/>
          <w:sz w:val="24"/>
          <w:szCs w:val="24"/>
        </w:rPr>
        <w:t>Mba</w:t>
      </w:r>
      <w:r w:rsidR="0071664D" w:rsidRPr="003C0590">
        <w:rPr>
          <w:rFonts w:ascii="Times New Roman" w:hAnsi="Times New Roman" w:cs="Times New Roman"/>
          <w:sz w:val="24"/>
          <w:szCs w:val="24"/>
        </w:rPr>
        <w:t>, 1997</w:t>
      </w:r>
      <w:r w:rsidR="00CD3C41" w:rsidRPr="003C0590">
        <w:rPr>
          <w:rFonts w:ascii="Times New Roman" w:hAnsi="Times New Roman" w:cs="Times New Roman"/>
          <w:sz w:val="24"/>
          <w:szCs w:val="24"/>
        </w:rPr>
        <w:t>:</w:t>
      </w:r>
      <w:r w:rsidR="00547CAC" w:rsidRPr="003C0590">
        <w:rPr>
          <w:rFonts w:ascii="Times New Roman" w:hAnsi="Times New Roman" w:cs="Times New Roman"/>
          <w:sz w:val="24"/>
          <w:szCs w:val="24"/>
        </w:rPr>
        <w:t xml:space="preserve"> xii</w:t>
      </w:r>
      <w:r w:rsidR="00E04DEB" w:rsidRPr="003C0590">
        <w:rPr>
          <w:rFonts w:ascii="Times New Roman" w:hAnsi="Times New Roman" w:cs="Times New Roman"/>
          <w:sz w:val="24"/>
          <w:szCs w:val="24"/>
        </w:rPr>
        <w:t>; Johnson-Odim, 2009:51</w:t>
      </w:r>
      <w:r w:rsidR="00011EA4" w:rsidRPr="003C0590">
        <w:rPr>
          <w:rFonts w:ascii="Times New Roman" w:hAnsi="Times New Roman" w:cs="Times New Roman"/>
          <w:sz w:val="24"/>
          <w:szCs w:val="24"/>
        </w:rPr>
        <w:t>). Thus,</w:t>
      </w:r>
      <w:r w:rsidR="00547CAC" w:rsidRPr="003C0590">
        <w:rPr>
          <w:rFonts w:ascii="Times New Roman" w:hAnsi="Times New Roman" w:cs="Times New Roman"/>
          <w:sz w:val="24"/>
          <w:szCs w:val="24"/>
        </w:rPr>
        <w:t xml:space="preserve"> </w:t>
      </w:r>
      <w:r w:rsidR="008D175B" w:rsidRPr="003C0590">
        <w:rPr>
          <w:rFonts w:ascii="Times New Roman" w:hAnsi="Times New Roman" w:cs="Times New Roman"/>
          <w:sz w:val="24"/>
          <w:szCs w:val="24"/>
        </w:rPr>
        <w:t>after</w:t>
      </w:r>
      <w:r w:rsidR="00547CAC" w:rsidRPr="003C0590">
        <w:rPr>
          <w:rFonts w:ascii="Times New Roman" w:hAnsi="Times New Roman" w:cs="Times New Roman"/>
          <w:sz w:val="24"/>
          <w:szCs w:val="24"/>
        </w:rPr>
        <w:t xml:space="preserve"> her death in </w:t>
      </w:r>
      <w:r w:rsidR="00E04DEB" w:rsidRPr="003C0590">
        <w:rPr>
          <w:rFonts w:ascii="Times New Roman" w:hAnsi="Times New Roman" w:cs="Times New Roman"/>
          <w:sz w:val="24"/>
          <w:szCs w:val="24"/>
        </w:rPr>
        <w:t xml:space="preserve">April </w:t>
      </w:r>
      <w:r w:rsidR="00547CAC" w:rsidRPr="003C0590">
        <w:rPr>
          <w:rFonts w:ascii="Times New Roman" w:hAnsi="Times New Roman" w:cs="Times New Roman"/>
          <w:sz w:val="24"/>
          <w:szCs w:val="24"/>
        </w:rPr>
        <w:t>1978 a major Nigerian newspaper hailed her as</w:t>
      </w:r>
      <w:r w:rsidR="00C90356" w:rsidRPr="003C0590">
        <w:rPr>
          <w:rFonts w:ascii="Times New Roman" w:hAnsi="Times New Roman" w:cs="Times New Roman"/>
          <w:sz w:val="24"/>
          <w:szCs w:val="24"/>
        </w:rPr>
        <w:t xml:space="preserve">, “ </w:t>
      </w:r>
      <w:r w:rsidR="00547CAC" w:rsidRPr="003C0590">
        <w:rPr>
          <w:rFonts w:ascii="Times New Roman" w:hAnsi="Times New Roman" w:cs="Times New Roman"/>
          <w:sz w:val="24"/>
          <w:szCs w:val="24"/>
        </w:rPr>
        <w:t xml:space="preserve">…a progressive revolutionary whose immense contribution to the continued crusade for the educational emancipation of the country will </w:t>
      </w:r>
      <w:r w:rsidR="00C90356" w:rsidRPr="003C0590">
        <w:rPr>
          <w:rFonts w:ascii="Times New Roman" w:hAnsi="Times New Roman" w:cs="Times New Roman"/>
          <w:sz w:val="24"/>
          <w:szCs w:val="24"/>
        </w:rPr>
        <w:t>‘</w:t>
      </w:r>
      <w:r w:rsidR="00547CAC" w:rsidRPr="003C0590">
        <w:rPr>
          <w:rFonts w:ascii="Times New Roman" w:hAnsi="Times New Roman" w:cs="Times New Roman"/>
          <w:sz w:val="24"/>
          <w:szCs w:val="24"/>
        </w:rPr>
        <w:t xml:space="preserve">never be </w:t>
      </w:r>
      <w:r w:rsidR="00C90356" w:rsidRPr="003C0590">
        <w:rPr>
          <w:rFonts w:ascii="Times New Roman" w:hAnsi="Times New Roman" w:cs="Times New Roman"/>
          <w:sz w:val="24"/>
          <w:szCs w:val="24"/>
        </w:rPr>
        <w:t>forgotten’ and another as an ‘</w:t>
      </w:r>
      <w:r w:rsidR="00547CAC" w:rsidRPr="003C0590">
        <w:rPr>
          <w:rFonts w:ascii="Times New Roman" w:hAnsi="Times New Roman" w:cs="Times New Roman"/>
          <w:sz w:val="24"/>
          <w:szCs w:val="24"/>
        </w:rPr>
        <w:t>anti-imperialist</w:t>
      </w:r>
      <w:r w:rsidR="00C90356" w:rsidRPr="003C0590">
        <w:rPr>
          <w:rFonts w:ascii="Times New Roman" w:hAnsi="Times New Roman" w:cs="Times New Roman"/>
          <w:sz w:val="24"/>
          <w:szCs w:val="24"/>
        </w:rPr>
        <w:t>’</w:t>
      </w:r>
      <w:r w:rsidR="00547CAC" w:rsidRPr="003C0590">
        <w:rPr>
          <w:rFonts w:ascii="Times New Roman" w:hAnsi="Times New Roman" w:cs="Times New Roman"/>
          <w:sz w:val="24"/>
          <w:szCs w:val="24"/>
        </w:rPr>
        <w:t xml:space="preserve"> and a Pan-African visionary.” (Johnson-Odim and Mba, 1997</w:t>
      </w:r>
      <w:r w:rsidR="00E04DEB" w:rsidRPr="003C0590">
        <w:rPr>
          <w:rFonts w:ascii="Times New Roman" w:hAnsi="Times New Roman" w:cs="Times New Roman"/>
          <w:sz w:val="24"/>
          <w:szCs w:val="24"/>
        </w:rPr>
        <w:t>:</w:t>
      </w:r>
      <w:r w:rsidR="009F0E0D" w:rsidRPr="003C0590">
        <w:rPr>
          <w:rFonts w:ascii="Times New Roman" w:hAnsi="Times New Roman" w:cs="Times New Roman"/>
          <w:sz w:val="24"/>
          <w:szCs w:val="24"/>
        </w:rPr>
        <w:t xml:space="preserve"> </w:t>
      </w:r>
      <w:r w:rsidR="00547CAC" w:rsidRPr="003C0590">
        <w:rPr>
          <w:rFonts w:ascii="Times New Roman" w:hAnsi="Times New Roman" w:cs="Times New Roman"/>
          <w:sz w:val="24"/>
          <w:szCs w:val="24"/>
        </w:rPr>
        <w:t>170</w:t>
      </w:r>
      <w:r w:rsidR="009F0E0D" w:rsidRPr="003C0590">
        <w:rPr>
          <w:rFonts w:ascii="Times New Roman" w:hAnsi="Times New Roman" w:cs="Times New Roman"/>
          <w:sz w:val="24"/>
          <w:szCs w:val="24"/>
        </w:rPr>
        <w:t>; Johnson-Odim, 2009:51</w:t>
      </w:r>
      <w:r w:rsidR="00547CAC" w:rsidRPr="003C0590">
        <w:rPr>
          <w:rFonts w:ascii="Times New Roman" w:hAnsi="Times New Roman" w:cs="Times New Roman"/>
          <w:sz w:val="24"/>
          <w:szCs w:val="24"/>
        </w:rPr>
        <w:t>)</w:t>
      </w:r>
      <w:r w:rsidR="009F0E0D" w:rsidRPr="003C0590">
        <w:rPr>
          <w:rFonts w:ascii="Times New Roman" w:hAnsi="Times New Roman"/>
          <w:sz w:val="24"/>
          <w:szCs w:val="24"/>
        </w:rPr>
        <w:t xml:space="preserve">. </w:t>
      </w:r>
    </w:p>
    <w:p w:rsidR="00872706" w:rsidRPr="003C0590" w:rsidRDefault="00332411" w:rsidP="00032FE9">
      <w:pPr>
        <w:autoSpaceDE w:val="0"/>
        <w:autoSpaceDN w:val="0"/>
        <w:adjustRightInd w:val="0"/>
        <w:spacing w:after="0" w:line="480" w:lineRule="auto"/>
        <w:ind w:firstLine="720"/>
        <w:jc w:val="both"/>
        <w:rPr>
          <w:rFonts w:ascii="Times New Roman" w:hAnsi="Times New Roman"/>
          <w:sz w:val="24"/>
          <w:szCs w:val="24"/>
        </w:rPr>
      </w:pPr>
      <w:r w:rsidRPr="003C0590">
        <w:rPr>
          <w:rFonts w:ascii="Times New Roman" w:hAnsi="Times New Roman"/>
          <w:sz w:val="24"/>
          <w:szCs w:val="24"/>
        </w:rPr>
        <w:t>More so, women</w:t>
      </w:r>
      <w:r w:rsidR="008D175B" w:rsidRPr="003C0590">
        <w:rPr>
          <w:rFonts w:ascii="Times New Roman" w:hAnsi="Times New Roman"/>
          <w:sz w:val="24"/>
          <w:szCs w:val="24"/>
        </w:rPr>
        <w:t xml:space="preserve"> participated</w:t>
      </w:r>
      <w:r w:rsidR="00872706" w:rsidRPr="003C0590">
        <w:rPr>
          <w:rFonts w:ascii="Times New Roman" w:hAnsi="Times New Roman"/>
          <w:sz w:val="24"/>
          <w:szCs w:val="24"/>
        </w:rPr>
        <w:t xml:space="preserve"> </w:t>
      </w:r>
      <w:r w:rsidR="003E6F0A" w:rsidRPr="003C0590">
        <w:rPr>
          <w:rFonts w:ascii="Times New Roman" w:hAnsi="Times New Roman"/>
          <w:sz w:val="24"/>
          <w:szCs w:val="24"/>
        </w:rPr>
        <w:t xml:space="preserve">actively </w:t>
      </w:r>
      <w:r w:rsidR="00872706" w:rsidRPr="003C0590">
        <w:rPr>
          <w:rFonts w:ascii="Times New Roman" w:hAnsi="Times New Roman"/>
          <w:sz w:val="24"/>
          <w:szCs w:val="24"/>
        </w:rPr>
        <w:t xml:space="preserve">against Military rule and corrupt officials such as the </w:t>
      </w:r>
      <w:r w:rsidR="00F6775E" w:rsidRPr="003C0590">
        <w:rPr>
          <w:rFonts w:ascii="Times New Roman" w:hAnsi="Times New Roman"/>
          <w:sz w:val="24"/>
          <w:szCs w:val="24"/>
        </w:rPr>
        <w:t>popular “</w:t>
      </w:r>
      <w:r w:rsidR="00872706" w:rsidRPr="003C0590">
        <w:rPr>
          <w:rFonts w:ascii="Times New Roman" w:hAnsi="Times New Roman"/>
          <w:sz w:val="24"/>
          <w:szCs w:val="24"/>
        </w:rPr>
        <w:t>Alli Must Go”</w:t>
      </w:r>
      <w:r w:rsidR="00807D75" w:rsidRPr="003C0590">
        <w:rPr>
          <w:rFonts w:ascii="Times New Roman" w:hAnsi="Times New Roman"/>
          <w:sz w:val="24"/>
          <w:szCs w:val="24"/>
        </w:rPr>
        <w:t xml:space="preserve"> of the 1980s</w:t>
      </w:r>
      <w:r w:rsidR="00872706" w:rsidRPr="003C0590">
        <w:rPr>
          <w:rFonts w:ascii="Times New Roman" w:hAnsi="Times New Roman"/>
          <w:sz w:val="24"/>
          <w:szCs w:val="24"/>
        </w:rPr>
        <w:t xml:space="preserve">, </w:t>
      </w:r>
      <w:r w:rsidR="00AD7FD4" w:rsidRPr="003C0590">
        <w:rPr>
          <w:rFonts w:ascii="Times New Roman" w:hAnsi="Times New Roman"/>
          <w:sz w:val="24"/>
          <w:szCs w:val="24"/>
        </w:rPr>
        <w:t>and “</w:t>
      </w:r>
      <w:r w:rsidR="00872706" w:rsidRPr="003C0590">
        <w:rPr>
          <w:rFonts w:ascii="Times New Roman" w:hAnsi="Times New Roman"/>
          <w:sz w:val="24"/>
          <w:szCs w:val="24"/>
        </w:rPr>
        <w:t>IBB Must Go</w:t>
      </w:r>
      <w:r w:rsidR="00C324E6" w:rsidRPr="003C0590">
        <w:rPr>
          <w:rFonts w:ascii="Times New Roman" w:hAnsi="Times New Roman"/>
          <w:sz w:val="24"/>
          <w:szCs w:val="24"/>
        </w:rPr>
        <w:t>”</w:t>
      </w:r>
      <w:r w:rsidR="00807D75" w:rsidRPr="003C0590">
        <w:rPr>
          <w:rFonts w:ascii="Times New Roman" w:hAnsi="Times New Roman"/>
          <w:sz w:val="24"/>
          <w:szCs w:val="24"/>
        </w:rPr>
        <w:t xml:space="preserve"> in the 1990s.</w:t>
      </w:r>
      <w:r w:rsidR="00872706" w:rsidRPr="003C0590">
        <w:rPr>
          <w:rFonts w:ascii="Times New Roman" w:hAnsi="Times New Roman"/>
          <w:sz w:val="24"/>
          <w:szCs w:val="24"/>
        </w:rPr>
        <w:t xml:space="preserve"> Eventually when an election was conducted </w:t>
      </w:r>
      <w:r w:rsidR="008D175B" w:rsidRPr="003C0590">
        <w:rPr>
          <w:rFonts w:ascii="Times New Roman" w:hAnsi="Times New Roman"/>
          <w:sz w:val="24"/>
          <w:szCs w:val="24"/>
        </w:rPr>
        <w:t xml:space="preserve">to usher in </w:t>
      </w:r>
      <w:r w:rsidR="003E6F0A" w:rsidRPr="003C0590">
        <w:rPr>
          <w:rFonts w:ascii="Times New Roman" w:hAnsi="Times New Roman"/>
          <w:sz w:val="24"/>
          <w:szCs w:val="24"/>
        </w:rPr>
        <w:t xml:space="preserve">a </w:t>
      </w:r>
      <w:r w:rsidR="008D175B" w:rsidRPr="003C0590">
        <w:rPr>
          <w:rFonts w:ascii="Times New Roman" w:hAnsi="Times New Roman"/>
          <w:sz w:val="24"/>
          <w:szCs w:val="24"/>
        </w:rPr>
        <w:t xml:space="preserve">democratically elected president </w:t>
      </w:r>
      <w:r w:rsidR="00872706" w:rsidRPr="003C0590">
        <w:rPr>
          <w:rFonts w:ascii="Times New Roman" w:hAnsi="Times New Roman"/>
          <w:sz w:val="24"/>
          <w:szCs w:val="24"/>
        </w:rPr>
        <w:t>under a free a</w:t>
      </w:r>
      <w:r w:rsidR="003E6F0A" w:rsidRPr="003C0590">
        <w:rPr>
          <w:rFonts w:ascii="Times New Roman" w:hAnsi="Times New Roman"/>
          <w:sz w:val="24"/>
          <w:szCs w:val="24"/>
        </w:rPr>
        <w:t>nd fair atmosphere</w:t>
      </w:r>
      <w:r w:rsidR="00807D75" w:rsidRPr="003C0590">
        <w:rPr>
          <w:rFonts w:ascii="Times New Roman" w:hAnsi="Times New Roman"/>
          <w:sz w:val="24"/>
          <w:szCs w:val="24"/>
        </w:rPr>
        <w:t xml:space="preserve"> in 1993</w:t>
      </w:r>
      <w:r w:rsidR="003E6F0A" w:rsidRPr="003C0590">
        <w:rPr>
          <w:rFonts w:ascii="Times New Roman" w:hAnsi="Times New Roman"/>
          <w:sz w:val="24"/>
          <w:szCs w:val="24"/>
        </w:rPr>
        <w:t>, the process</w:t>
      </w:r>
      <w:r w:rsidR="00872706" w:rsidRPr="003C0590">
        <w:rPr>
          <w:rFonts w:ascii="Times New Roman" w:hAnsi="Times New Roman"/>
          <w:sz w:val="24"/>
          <w:szCs w:val="24"/>
        </w:rPr>
        <w:t xml:space="preserve"> w</w:t>
      </w:r>
      <w:r w:rsidR="00AD7FD4" w:rsidRPr="003C0590">
        <w:rPr>
          <w:rFonts w:ascii="Times New Roman" w:hAnsi="Times New Roman"/>
          <w:sz w:val="24"/>
          <w:szCs w:val="24"/>
        </w:rPr>
        <w:t>a</w:t>
      </w:r>
      <w:r w:rsidR="00872706" w:rsidRPr="003C0590">
        <w:rPr>
          <w:rFonts w:ascii="Times New Roman" w:hAnsi="Times New Roman"/>
          <w:sz w:val="24"/>
          <w:szCs w:val="24"/>
        </w:rPr>
        <w:t xml:space="preserve">s not only </w:t>
      </w:r>
      <w:r w:rsidR="008D175B" w:rsidRPr="003C0590">
        <w:rPr>
          <w:rFonts w:ascii="Times New Roman" w:hAnsi="Times New Roman"/>
          <w:sz w:val="24"/>
          <w:szCs w:val="24"/>
        </w:rPr>
        <w:t xml:space="preserve">hijacked and </w:t>
      </w:r>
      <w:r w:rsidR="00872706" w:rsidRPr="003C0590">
        <w:rPr>
          <w:rFonts w:ascii="Times New Roman" w:hAnsi="Times New Roman"/>
          <w:sz w:val="24"/>
          <w:szCs w:val="24"/>
        </w:rPr>
        <w:t>truncated</w:t>
      </w:r>
      <w:r w:rsidR="00807D75" w:rsidRPr="003C0590">
        <w:rPr>
          <w:rFonts w:ascii="Times New Roman" w:hAnsi="Times New Roman"/>
          <w:sz w:val="24"/>
          <w:szCs w:val="24"/>
        </w:rPr>
        <w:t>,</w:t>
      </w:r>
      <w:r w:rsidR="00872706" w:rsidRPr="003C0590">
        <w:rPr>
          <w:rFonts w:ascii="Times New Roman" w:hAnsi="Times New Roman"/>
          <w:sz w:val="24"/>
          <w:szCs w:val="24"/>
        </w:rPr>
        <w:t xml:space="preserve"> but th</w:t>
      </w:r>
      <w:r w:rsidR="009F0E0D" w:rsidRPr="003C0590">
        <w:rPr>
          <w:rFonts w:ascii="Times New Roman" w:hAnsi="Times New Roman"/>
          <w:sz w:val="24"/>
          <w:szCs w:val="24"/>
        </w:rPr>
        <w:t xml:space="preserve">e </w:t>
      </w:r>
      <w:r w:rsidR="00C0226F" w:rsidRPr="003C0590">
        <w:rPr>
          <w:rFonts w:ascii="Times New Roman" w:hAnsi="Times New Roman"/>
          <w:sz w:val="24"/>
          <w:szCs w:val="24"/>
        </w:rPr>
        <w:t xml:space="preserve">supposed </w:t>
      </w:r>
      <w:r w:rsidR="009F0E0D" w:rsidRPr="003C0590">
        <w:rPr>
          <w:rFonts w:ascii="Times New Roman" w:hAnsi="Times New Roman"/>
          <w:sz w:val="24"/>
          <w:szCs w:val="24"/>
        </w:rPr>
        <w:t>winner Chief</w:t>
      </w:r>
      <w:r w:rsidR="00872706" w:rsidRPr="003C0590">
        <w:rPr>
          <w:rFonts w:ascii="Times New Roman" w:hAnsi="Times New Roman"/>
          <w:sz w:val="24"/>
          <w:szCs w:val="24"/>
        </w:rPr>
        <w:t xml:space="preserve"> M.K.O Abiola and </w:t>
      </w:r>
      <w:r w:rsidR="00C0226F" w:rsidRPr="003C0590">
        <w:rPr>
          <w:rFonts w:ascii="Times New Roman" w:hAnsi="Times New Roman"/>
          <w:sz w:val="24"/>
          <w:szCs w:val="24"/>
        </w:rPr>
        <w:t>his wife,</w:t>
      </w:r>
      <w:r w:rsidR="009F0E0D" w:rsidRPr="003C0590">
        <w:rPr>
          <w:rFonts w:ascii="Times New Roman" w:hAnsi="Times New Roman"/>
          <w:sz w:val="24"/>
          <w:szCs w:val="24"/>
        </w:rPr>
        <w:t xml:space="preserve"> </w:t>
      </w:r>
      <w:r w:rsidR="00872706" w:rsidRPr="003C0590">
        <w:rPr>
          <w:rFonts w:ascii="Times New Roman" w:hAnsi="Times New Roman"/>
          <w:sz w:val="24"/>
          <w:szCs w:val="24"/>
        </w:rPr>
        <w:t>Kudirat</w:t>
      </w:r>
      <w:r w:rsidR="009F0E0D" w:rsidRPr="003C0590">
        <w:rPr>
          <w:rFonts w:ascii="Times New Roman" w:hAnsi="Times New Roman"/>
          <w:sz w:val="24"/>
          <w:szCs w:val="24"/>
        </w:rPr>
        <w:t xml:space="preserve"> Abiola paid the great prize</w:t>
      </w:r>
      <w:r w:rsidR="00B1419C" w:rsidRPr="003C0590">
        <w:rPr>
          <w:rFonts w:ascii="Times New Roman" w:hAnsi="Times New Roman"/>
          <w:sz w:val="24"/>
          <w:szCs w:val="24"/>
        </w:rPr>
        <w:t xml:space="preserve"> in </w:t>
      </w:r>
      <w:r w:rsidR="00BA33BB" w:rsidRPr="003C0590">
        <w:rPr>
          <w:rFonts w:ascii="Times New Roman" w:hAnsi="Times New Roman"/>
          <w:sz w:val="24"/>
          <w:szCs w:val="24"/>
        </w:rPr>
        <w:t xml:space="preserve">July </w:t>
      </w:r>
      <w:r w:rsidR="00B1419C" w:rsidRPr="003C0590">
        <w:rPr>
          <w:rFonts w:ascii="Times New Roman" w:hAnsi="Times New Roman"/>
          <w:sz w:val="24"/>
          <w:szCs w:val="24"/>
        </w:rPr>
        <w:t xml:space="preserve">1998 and </w:t>
      </w:r>
      <w:r w:rsidR="00BA33BB" w:rsidRPr="003C0590">
        <w:rPr>
          <w:rFonts w:ascii="Times New Roman" w:hAnsi="Times New Roman"/>
          <w:sz w:val="24"/>
          <w:szCs w:val="24"/>
        </w:rPr>
        <w:t xml:space="preserve">June </w:t>
      </w:r>
      <w:r w:rsidR="00B1419C" w:rsidRPr="003C0590">
        <w:rPr>
          <w:rFonts w:ascii="Times New Roman" w:hAnsi="Times New Roman"/>
          <w:sz w:val="24"/>
          <w:szCs w:val="24"/>
        </w:rPr>
        <w:t>1996 respectively</w:t>
      </w:r>
      <w:r w:rsidR="00BA33BB" w:rsidRPr="003C0590">
        <w:rPr>
          <w:rFonts w:ascii="Times New Roman" w:hAnsi="Times New Roman"/>
          <w:sz w:val="24"/>
          <w:szCs w:val="24"/>
        </w:rPr>
        <w:t xml:space="preserve"> (HRW, 2000, 58; Kaufman 1998)</w:t>
      </w:r>
      <w:r w:rsidR="00872706" w:rsidRPr="003C0590">
        <w:rPr>
          <w:rFonts w:ascii="Times New Roman" w:hAnsi="Times New Roman"/>
          <w:sz w:val="24"/>
          <w:szCs w:val="24"/>
        </w:rPr>
        <w:t>.</w:t>
      </w:r>
      <w:r w:rsidR="00B1419C" w:rsidRPr="003C0590">
        <w:rPr>
          <w:rFonts w:ascii="Times New Roman" w:hAnsi="Times New Roman"/>
          <w:sz w:val="24"/>
          <w:szCs w:val="24"/>
        </w:rPr>
        <w:t xml:space="preserve"> </w:t>
      </w:r>
      <w:r w:rsidR="00BA33BB" w:rsidRPr="003C0590">
        <w:rPr>
          <w:rFonts w:ascii="Times New Roman" w:hAnsi="Times New Roman"/>
          <w:sz w:val="24"/>
          <w:szCs w:val="24"/>
        </w:rPr>
        <w:t xml:space="preserve">Kudirat had set up a pirate radio </w:t>
      </w:r>
      <w:r w:rsidR="00ED065E" w:rsidRPr="003C0590">
        <w:rPr>
          <w:rFonts w:ascii="Times New Roman" w:hAnsi="Times New Roman"/>
          <w:sz w:val="24"/>
          <w:szCs w:val="24"/>
        </w:rPr>
        <w:t xml:space="preserve">from unknown locations so as to prevent being arrested or seizure of publications by coercive state agents (Ngara &amp; Esebonu 2012, 193). </w:t>
      </w:r>
      <w:r w:rsidR="00032FE9" w:rsidRPr="003C0590">
        <w:rPr>
          <w:rFonts w:ascii="Times New Roman" w:hAnsi="Times New Roman"/>
          <w:sz w:val="24"/>
          <w:szCs w:val="24"/>
        </w:rPr>
        <w:t>In fact she</w:t>
      </w:r>
      <w:r w:rsidR="00B1419C" w:rsidRPr="003C0590">
        <w:rPr>
          <w:rFonts w:ascii="Times New Roman" w:hAnsi="Times New Roman"/>
          <w:sz w:val="24"/>
          <w:szCs w:val="24"/>
        </w:rPr>
        <w:t xml:space="preserve"> </w:t>
      </w:r>
      <w:r w:rsidR="00032FE9" w:rsidRPr="003C0590">
        <w:rPr>
          <w:rFonts w:ascii="Times New Roman" w:hAnsi="Times New Roman"/>
          <w:sz w:val="24"/>
          <w:szCs w:val="24"/>
        </w:rPr>
        <w:t>contributed to the nascent</w:t>
      </w:r>
      <w:r w:rsidR="00E52C35" w:rsidRPr="003C0590">
        <w:rPr>
          <w:rFonts w:ascii="Times New Roman" w:hAnsi="Times New Roman"/>
          <w:sz w:val="24"/>
          <w:szCs w:val="24"/>
        </w:rPr>
        <w:t xml:space="preserve"> </w:t>
      </w:r>
      <w:r w:rsidR="00032FE9" w:rsidRPr="003C0590">
        <w:rPr>
          <w:rFonts w:ascii="Times New Roman" w:hAnsi="Times New Roman"/>
          <w:sz w:val="24"/>
          <w:szCs w:val="24"/>
        </w:rPr>
        <w:t>democracy we enjoy presently</w:t>
      </w:r>
      <w:r w:rsidR="00E52C35" w:rsidRPr="003C0590">
        <w:rPr>
          <w:rFonts w:ascii="Times New Roman" w:hAnsi="Times New Roman"/>
          <w:sz w:val="24"/>
          <w:szCs w:val="24"/>
        </w:rPr>
        <w:t xml:space="preserve"> through </w:t>
      </w:r>
      <w:r w:rsidR="00032FE9" w:rsidRPr="003C0590">
        <w:rPr>
          <w:rFonts w:ascii="Times New Roman" w:hAnsi="Times New Roman"/>
          <w:sz w:val="24"/>
          <w:szCs w:val="24"/>
        </w:rPr>
        <w:t>the</w:t>
      </w:r>
      <w:r w:rsidR="00B1419C" w:rsidRPr="003C0590">
        <w:rPr>
          <w:rFonts w:ascii="Times New Roman" w:hAnsi="Times New Roman"/>
          <w:sz w:val="24"/>
          <w:szCs w:val="24"/>
        </w:rPr>
        <w:t xml:space="preserve"> mass mobilization of market women, labour leaders, students and other activist during the struggles</w:t>
      </w:r>
      <w:r w:rsidR="00032FE9" w:rsidRPr="003C0590">
        <w:rPr>
          <w:rFonts w:ascii="Times New Roman" w:hAnsi="Times New Roman"/>
          <w:sz w:val="24"/>
          <w:szCs w:val="24"/>
        </w:rPr>
        <w:t>. Unfortunately, the democratically elected governments have not been able to arrest and pr</w:t>
      </w:r>
      <w:r w:rsidR="00807D75" w:rsidRPr="003C0590">
        <w:rPr>
          <w:rFonts w:ascii="Times New Roman" w:hAnsi="Times New Roman"/>
          <w:sz w:val="24"/>
          <w:szCs w:val="24"/>
        </w:rPr>
        <w:t>osecute her killers even after two</w:t>
      </w:r>
      <w:r w:rsidR="00032FE9" w:rsidRPr="003C0590">
        <w:rPr>
          <w:rFonts w:ascii="Times New Roman" w:hAnsi="Times New Roman"/>
          <w:sz w:val="24"/>
          <w:szCs w:val="24"/>
        </w:rPr>
        <w:t xml:space="preserve"> decade</w:t>
      </w:r>
      <w:r w:rsidR="00807D75" w:rsidRPr="003C0590">
        <w:rPr>
          <w:rFonts w:ascii="Times New Roman" w:hAnsi="Times New Roman"/>
          <w:sz w:val="24"/>
          <w:szCs w:val="24"/>
        </w:rPr>
        <w:t>s</w:t>
      </w:r>
      <w:r w:rsidR="00032FE9" w:rsidRPr="003C0590">
        <w:rPr>
          <w:rFonts w:ascii="Times New Roman" w:hAnsi="Times New Roman"/>
          <w:sz w:val="24"/>
          <w:szCs w:val="24"/>
        </w:rPr>
        <w:t>. Thus, Onumah asked in a punch editorial, “so, who killed Kudirat Abiola?” (Onumah, 2013).Although, the State government did all within its power to prosecute the case, the patriarchal state domi</w:t>
      </w:r>
      <w:r w:rsidR="008F3D5D" w:rsidRPr="003C0590">
        <w:rPr>
          <w:rFonts w:ascii="Times New Roman" w:hAnsi="Times New Roman"/>
          <w:sz w:val="24"/>
          <w:szCs w:val="24"/>
        </w:rPr>
        <w:t>nated by men in power</w:t>
      </w:r>
      <w:r w:rsidR="00807D75" w:rsidRPr="003C0590">
        <w:rPr>
          <w:rFonts w:ascii="Times New Roman" w:hAnsi="Times New Roman"/>
          <w:sz w:val="24"/>
          <w:szCs w:val="24"/>
        </w:rPr>
        <w:t>,</w:t>
      </w:r>
      <w:r w:rsidR="008F3D5D" w:rsidRPr="003C0590">
        <w:rPr>
          <w:rFonts w:ascii="Times New Roman" w:hAnsi="Times New Roman"/>
          <w:sz w:val="24"/>
          <w:szCs w:val="24"/>
        </w:rPr>
        <w:t xml:space="preserve"> truncated this process, that most of the alleged suspects are not only free, but also planning to seek political positions.</w:t>
      </w:r>
    </w:p>
    <w:p w:rsidR="00062193" w:rsidRPr="003C0590" w:rsidRDefault="00032FE9" w:rsidP="00D06CC4">
      <w:pPr>
        <w:spacing w:after="0" w:line="480" w:lineRule="auto"/>
        <w:ind w:firstLine="720"/>
        <w:jc w:val="both"/>
        <w:rPr>
          <w:rFonts w:ascii="Times New Roman" w:hAnsi="Times New Roman"/>
          <w:sz w:val="24"/>
          <w:szCs w:val="24"/>
        </w:rPr>
      </w:pPr>
      <w:r w:rsidRPr="003C0590">
        <w:rPr>
          <w:rFonts w:ascii="Times New Roman" w:hAnsi="Times New Roman"/>
          <w:sz w:val="24"/>
          <w:szCs w:val="24"/>
        </w:rPr>
        <w:t>Another example was the l</w:t>
      </w:r>
      <w:r w:rsidR="00390D0E" w:rsidRPr="003C0590">
        <w:rPr>
          <w:rFonts w:ascii="Times New Roman" w:hAnsi="Times New Roman"/>
          <w:sz w:val="24"/>
          <w:szCs w:val="24"/>
        </w:rPr>
        <w:t xml:space="preserve">ate Professor </w:t>
      </w:r>
      <w:r w:rsidRPr="003C0590">
        <w:rPr>
          <w:rFonts w:ascii="Times New Roman" w:hAnsi="Times New Roman"/>
          <w:sz w:val="24"/>
          <w:szCs w:val="24"/>
        </w:rPr>
        <w:t>Dora Akunyil</w:t>
      </w:r>
      <w:r w:rsidR="00986522" w:rsidRPr="003C0590">
        <w:rPr>
          <w:rFonts w:ascii="Times New Roman" w:hAnsi="Times New Roman"/>
          <w:sz w:val="24"/>
          <w:szCs w:val="24"/>
        </w:rPr>
        <w:t>i</w:t>
      </w:r>
      <w:r w:rsidRPr="003C0590">
        <w:rPr>
          <w:rFonts w:ascii="Times New Roman" w:hAnsi="Times New Roman"/>
          <w:sz w:val="24"/>
          <w:szCs w:val="24"/>
        </w:rPr>
        <w:t>, who in</w:t>
      </w:r>
      <w:r w:rsidR="00FC6AF8" w:rsidRPr="003C0590">
        <w:rPr>
          <w:rFonts w:ascii="Times New Roman" w:hAnsi="Times New Roman"/>
          <w:sz w:val="24"/>
          <w:szCs w:val="24"/>
        </w:rPr>
        <w:t xml:space="preserve"> a</w:t>
      </w:r>
      <w:r w:rsidRPr="003C0590">
        <w:rPr>
          <w:rFonts w:ascii="Times New Roman" w:hAnsi="Times New Roman"/>
          <w:sz w:val="24"/>
          <w:szCs w:val="24"/>
        </w:rPr>
        <w:t xml:space="preserve"> </w:t>
      </w:r>
      <w:r w:rsidR="00DA050F" w:rsidRPr="003C0590">
        <w:rPr>
          <w:rFonts w:ascii="Times New Roman" w:hAnsi="Times New Roman"/>
          <w:sz w:val="24"/>
          <w:szCs w:val="24"/>
        </w:rPr>
        <w:t xml:space="preserve">bid to </w:t>
      </w:r>
      <w:r w:rsidR="00FC6AF8" w:rsidRPr="003C0590">
        <w:rPr>
          <w:rFonts w:ascii="Times New Roman" w:hAnsi="Times New Roman"/>
          <w:sz w:val="24"/>
          <w:szCs w:val="24"/>
        </w:rPr>
        <w:t xml:space="preserve">tackle </w:t>
      </w:r>
      <w:r w:rsidRPr="003C0590">
        <w:rPr>
          <w:rFonts w:ascii="Times New Roman" w:hAnsi="Times New Roman"/>
          <w:sz w:val="24"/>
          <w:szCs w:val="24"/>
        </w:rPr>
        <w:t>the threat</w:t>
      </w:r>
      <w:r w:rsidR="00215844" w:rsidRPr="003C0590">
        <w:rPr>
          <w:rFonts w:ascii="Times New Roman" w:hAnsi="Times New Roman"/>
          <w:sz w:val="24"/>
          <w:szCs w:val="24"/>
        </w:rPr>
        <w:t xml:space="preserve"> to</w:t>
      </w:r>
      <w:r w:rsidR="00B73EE9" w:rsidRPr="003C0590">
        <w:rPr>
          <w:rFonts w:ascii="Times New Roman" w:hAnsi="Times New Roman"/>
          <w:sz w:val="24"/>
          <w:szCs w:val="24"/>
        </w:rPr>
        <w:t xml:space="preserve"> lives through</w:t>
      </w:r>
      <w:r w:rsidR="00215844" w:rsidRPr="003C0590">
        <w:rPr>
          <w:rFonts w:ascii="Times New Roman" w:hAnsi="Times New Roman"/>
          <w:sz w:val="24"/>
          <w:szCs w:val="24"/>
        </w:rPr>
        <w:t xml:space="preserve"> fake and counterfeited drugs </w:t>
      </w:r>
      <w:r w:rsidR="00262277" w:rsidRPr="003C0590">
        <w:rPr>
          <w:rFonts w:ascii="Times New Roman" w:hAnsi="Times New Roman"/>
          <w:sz w:val="24"/>
          <w:szCs w:val="24"/>
        </w:rPr>
        <w:t xml:space="preserve">while at the helms of affair at the </w:t>
      </w:r>
      <w:r w:rsidR="00DA050F" w:rsidRPr="003C0590">
        <w:rPr>
          <w:rFonts w:ascii="Times New Roman" w:hAnsi="Times New Roman"/>
          <w:sz w:val="24"/>
          <w:szCs w:val="24"/>
        </w:rPr>
        <w:t xml:space="preserve">National </w:t>
      </w:r>
      <w:r w:rsidR="00262277" w:rsidRPr="003C0590">
        <w:rPr>
          <w:rFonts w:ascii="Times New Roman" w:hAnsi="Times New Roman"/>
          <w:sz w:val="24"/>
          <w:szCs w:val="24"/>
        </w:rPr>
        <w:t xml:space="preserve">Agency </w:t>
      </w:r>
      <w:r w:rsidR="00262277" w:rsidRPr="003C0590">
        <w:rPr>
          <w:rFonts w:ascii="Times New Roman" w:hAnsi="Times New Roman"/>
          <w:sz w:val="24"/>
          <w:szCs w:val="24"/>
        </w:rPr>
        <w:lastRenderedPageBreak/>
        <w:t xml:space="preserve">for Foods and Drug Administration and </w:t>
      </w:r>
      <w:r w:rsidRPr="003C0590">
        <w:rPr>
          <w:rFonts w:ascii="Times New Roman" w:hAnsi="Times New Roman"/>
          <w:sz w:val="24"/>
          <w:szCs w:val="24"/>
        </w:rPr>
        <w:t>Control (</w:t>
      </w:r>
      <w:r w:rsidR="00262277" w:rsidRPr="003C0590">
        <w:rPr>
          <w:rFonts w:ascii="Times New Roman" w:hAnsi="Times New Roman"/>
          <w:sz w:val="24"/>
          <w:szCs w:val="24"/>
        </w:rPr>
        <w:t>NAFDAC</w:t>
      </w:r>
      <w:r w:rsidR="001E29AE" w:rsidRPr="003C0590">
        <w:rPr>
          <w:rFonts w:ascii="Times New Roman" w:hAnsi="Times New Roman"/>
          <w:sz w:val="24"/>
          <w:szCs w:val="24"/>
        </w:rPr>
        <w:t xml:space="preserve">) </w:t>
      </w:r>
      <w:r w:rsidR="00215844" w:rsidRPr="003C0590">
        <w:rPr>
          <w:rFonts w:ascii="Times New Roman" w:hAnsi="Times New Roman"/>
          <w:sz w:val="24"/>
          <w:szCs w:val="24"/>
        </w:rPr>
        <w:t xml:space="preserve">became a target of two assassination </w:t>
      </w:r>
      <w:r w:rsidR="00390D0E" w:rsidRPr="003C0590">
        <w:rPr>
          <w:rFonts w:ascii="Times New Roman" w:hAnsi="Times New Roman"/>
          <w:sz w:val="24"/>
          <w:szCs w:val="24"/>
        </w:rPr>
        <w:t>attempts</w:t>
      </w:r>
      <w:r w:rsidR="00FC6AF8" w:rsidRPr="003C0590">
        <w:rPr>
          <w:rFonts w:ascii="Times New Roman" w:hAnsi="Times New Roman"/>
          <w:sz w:val="24"/>
          <w:szCs w:val="24"/>
        </w:rPr>
        <w:t xml:space="preserve">; </w:t>
      </w:r>
      <w:r w:rsidR="00215844" w:rsidRPr="003C0590">
        <w:rPr>
          <w:rFonts w:ascii="Times New Roman" w:hAnsi="Times New Roman"/>
          <w:sz w:val="24"/>
          <w:szCs w:val="24"/>
        </w:rPr>
        <w:t>the first in August 2001 and the second in 2003</w:t>
      </w:r>
      <w:r w:rsidR="00872706" w:rsidRPr="003C0590">
        <w:rPr>
          <w:rFonts w:ascii="Times New Roman" w:hAnsi="Times New Roman"/>
          <w:sz w:val="24"/>
          <w:szCs w:val="24"/>
        </w:rPr>
        <w:t xml:space="preserve"> (</w:t>
      </w:r>
      <w:r w:rsidR="00872706" w:rsidRPr="003C0590">
        <w:rPr>
          <w:rFonts w:ascii="Times New Roman" w:hAnsi="Times New Roman"/>
          <w:i/>
          <w:sz w:val="24"/>
          <w:szCs w:val="24"/>
        </w:rPr>
        <w:t xml:space="preserve">The </w:t>
      </w:r>
      <w:r w:rsidR="00FC6AF8" w:rsidRPr="003C0590">
        <w:rPr>
          <w:rFonts w:ascii="Times New Roman" w:hAnsi="Times New Roman"/>
          <w:i/>
          <w:sz w:val="24"/>
          <w:szCs w:val="24"/>
        </w:rPr>
        <w:t>Sun Newspaper</w:t>
      </w:r>
      <w:r w:rsidR="00872706" w:rsidRPr="003C0590">
        <w:rPr>
          <w:rFonts w:ascii="Times New Roman" w:hAnsi="Times New Roman"/>
          <w:sz w:val="24"/>
          <w:szCs w:val="24"/>
        </w:rPr>
        <w:t>, 2014)</w:t>
      </w:r>
      <w:r w:rsidR="00215844" w:rsidRPr="003C0590">
        <w:rPr>
          <w:rFonts w:ascii="Times New Roman" w:hAnsi="Times New Roman"/>
          <w:sz w:val="24"/>
          <w:szCs w:val="24"/>
        </w:rPr>
        <w:t xml:space="preserve">. </w:t>
      </w:r>
      <w:r w:rsidR="00390D0E" w:rsidRPr="003C0590">
        <w:rPr>
          <w:rFonts w:ascii="Times New Roman" w:hAnsi="Times New Roman"/>
          <w:sz w:val="24"/>
          <w:szCs w:val="24"/>
        </w:rPr>
        <w:t xml:space="preserve">She was on a national duty </w:t>
      </w:r>
      <w:r w:rsidR="00B50D76" w:rsidRPr="003C0590">
        <w:rPr>
          <w:rFonts w:ascii="Times New Roman" w:hAnsi="Times New Roman"/>
          <w:sz w:val="24"/>
          <w:szCs w:val="24"/>
        </w:rPr>
        <w:t>at</w:t>
      </w:r>
      <w:r w:rsidR="00390D0E" w:rsidRPr="003C0590">
        <w:rPr>
          <w:rFonts w:ascii="Times New Roman" w:hAnsi="Times New Roman"/>
          <w:sz w:val="24"/>
          <w:szCs w:val="24"/>
        </w:rPr>
        <w:t xml:space="preserve"> the national confere</w:t>
      </w:r>
      <w:r w:rsidR="00DA050F" w:rsidRPr="003C0590">
        <w:rPr>
          <w:rFonts w:ascii="Times New Roman" w:hAnsi="Times New Roman"/>
          <w:sz w:val="24"/>
          <w:szCs w:val="24"/>
        </w:rPr>
        <w:t>nce</w:t>
      </w:r>
      <w:r w:rsidR="00B50D76" w:rsidRPr="003C0590">
        <w:rPr>
          <w:rFonts w:ascii="Times New Roman" w:hAnsi="Times New Roman"/>
          <w:sz w:val="24"/>
          <w:szCs w:val="24"/>
        </w:rPr>
        <w:t>, Abuja held in 2014, when</w:t>
      </w:r>
      <w:r w:rsidR="00DA050F" w:rsidRPr="003C0590">
        <w:rPr>
          <w:rFonts w:ascii="Times New Roman" w:hAnsi="Times New Roman"/>
          <w:sz w:val="24"/>
          <w:szCs w:val="24"/>
        </w:rPr>
        <w:t xml:space="preserve"> she was </w:t>
      </w:r>
      <w:r w:rsidR="00390D0E" w:rsidRPr="003C0590">
        <w:rPr>
          <w:rFonts w:ascii="Times New Roman" w:hAnsi="Times New Roman"/>
          <w:sz w:val="24"/>
          <w:szCs w:val="24"/>
        </w:rPr>
        <w:t xml:space="preserve">flown to a hospital </w:t>
      </w:r>
      <w:r w:rsidR="00FC6AF8" w:rsidRPr="003C0590">
        <w:rPr>
          <w:rFonts w:ascii="Times New Roman" w:hAnsi="Times New Roman"/>
          <w:sz w:val="24"/>
          <w:szCs w:val="24"/>
        </w:rPr>
        <w:t>abroad for an undisclosed ailment. She</w:t>
      </w:r>
      <w:r w:rsidR="00390D0E" w:rsidRPr="003C0590">
        <w:rPr>
          <w:rFonts w:ascii="Times New Roman" w:hAnsi="Times New Roman"/>
          <w:sz w:val="24"/>
          <w:szCs w:val="24"/>
        </w:rPr>
        <w:t xml:space="preserve"> </w:t>
      </w:r>
      <w:r w:rsidR="001E29AE" w:rsidRPr="003C0590">
        <w:rPr>
          <w:rFonts w:ascii="Times New Roman" w:hAnsi="Times New Roman"/>
          <w:sz w:val="24"/>
          <w:szCs w:val="24"/>
        </w:rPr>
        <w:t xml:space="preserve">eventually died on </w:t>
      </w:r>
      <w:r w:rsidR="00FC6AF8" w:rsidRPr="003C0590">
        <w:rPr>
          <w:rFonts w:ascii="Times New Roman" w:hAnsi="Times New Roman"/>
          <w:sz w:val="24"/>
          <w:szCs w:val="24"/>
        </w:rPr>
        <w:t>7 June 2014</w:t>
      </w:r>
      <w:r w:rsidR="00390D0E" w:rsidRPr="003C0590">
        <w:rPr>
          <w:rFonts w:ascii="Times New Roman" w:hAnsi="Times New Roman"/>
          <w:sz w:val="24"/>
          <w:szCs w:val="24"/>
        </w:rPr>
        <w:t>. Be that a</w:t>
      </w:r>
      <w:r w:rsidR="00D07DED" w:rsidRPr="003C0590">
        <w:rPr>
          <w:rFonts w:ascii="Times New Roman" w:hAnsi="Times New Roman"/>
          <w:sz w:val="24"/>
          <w:szCs w:val="24"/>
        </w:rPr>
        <w:t>s it may, she served</w:t>
      </w:r>
      <w:r w:rsidR="00390D0E" w:rsidRPr="003C0590">
        <w:rPr>
          <w:rFonts w:ascii="Times New Roman" w:hAnsi="Times New Roman"/>
          <w:sz w:val="24"/>
          <w:szCs w:val="24"/>
        </w:rPr>
        <w:t xml:space="preserve"> and died while on </w:t>
      </w:r>
      <w:r w:rsidR="00B50D76" w:rsidRPr="003C0590">
        <w:rPr>
          <w:rFonts w:ascii="Times New Roman" w:hAnsi="Times New Roman"/>
          <w:sz w:val="24"/>
          <w:szCs w:val="24"/>
        </w:rPr>
        <w:t xml:space="preserve">active </w:t>
      </w:r>
      <w:r w:rsidR="00390D0E" w:rsidRPr="003C0590">
        <w:rPr>
          <w:rFonts w:ascii="Times New Roman" w:hAnsi="Times New Roman"/>
          <w:sz w:val="24"/>
          <w:szCs w:val="24"/>
        </w:rPr>
        <w:t>duty for her dear country.</w:t>
      </w:r>
    </w:p>
    <w:p w:rsidR="009F58DE" w:rsidRPr="003C0590" w:rsidRDefault="00326FF8" w:rsidP="00D06CC4">
      <w:pPr>
        <w:spacing w:after="0" w:line="480" w:lineRule="auto"/>
        <w:ind w:firstLine="720"/>
        <w:jc w:val="both"/>
        <w:rPr>
          <w:rFonts w:ascii="Times New Roman" w:hAnsi="Times New Roman"/>
          <w:sz w:val="24"/>
          <w:szCs w:val="24"/>
        </w:rPr>
      </w:pPr>
      <w:r w:rsidRPr="003C0590">
        <w:rPr>
          <w:rFonts w:ascii="Times New Roman" w:hAnsi="Times New Roman"/>
          <w:sz w:val="24"/>
          <w:szCs w:val="24"/>
        </w:rPr>
        <w:t xml:space="preserve">A Liberian Ambassador, Patrick Sawyer on July 20, 2014 came to the country to attend a conference when he was diagnosed with the Ebola Virus Disease. </w:t>
      </w:r>
      <w:r w:rsidR="00A01C18" w:rsidRPr="003C0590">
        <w:rPr>
          <w:rFonts w:ascii="Times New Roman" w:hAnsi="Times New Roman"/>
          <w:sz w:val="24"/>
          <w:szCs w:val="24"/>
        </w:rPr>
        <w:t xml:space="preserve">As at October 1, 2014 the World Health Organisation put the number of people affected </w:t>
      </w:r>
      <w:r w:rsidR="008D175B" w:rsidRPr="003C0590">
        <w:rPr>
          <w:rFonts w:ascii="Times New Roman" w:hAnsi="Times New Roman"/>
          <w:sz w:val="24"/>
          <w:szCs w:val="24"/>
        </w:rPr>
        <w:t xml:space="preserve">with the EVD </w:t>
      </w:r>
      <w:r w:rsidR="00A01C18" w:rsidRPr="003C0590">
        <w:rPr>
          <w:rFonts w:ascii="Times New Roman" w:hAnsi="Times New Roman"/>
          <w:sz w:val="24"/>
          <w:szCs w:val="24"/>
        </w:rPr>
        <w:t xml:space="preserve">in West Africa up to 28 September, at 7178, with 3338 deaths (WHO, 2014a), while up to the end of 12 October, there were 8997 confirmed, probable and </w:t>
      </w:r>
      <w:r w:rsidRPr="003C0590">
        <w:rPr>
          <w:rFonts w:ascii="Times New Roman" w:hAnsi="Times New Roman"/>
          <w:sz w:val="24"/>
          <w:szCs w:val="24"/>
        </w:rPr>
        <w:t>suspected cases in seven affected countries (Guinea, Liberia, Nigeria, Senegal, Sierra Leone, Spain and the United States of America) with 4493 deaths (WHO, 2014b).</w:t>
      </w:r>
      <w:r w:rsidR="009F58DE" w:rsidRPr="003C0590">
        <w:rPr>
          <w:rFonts w:ascii="Times New Roman" w:hAnsi="Times New Roman"/>
          <w:sz w:val="24"/>
          <w:szCs w:val="24"/>
        </w:rPr>
        <w:t xml:space="preserve"> </w:t>
      </w:r>
      <w:r w:rsidR="00B73EE9" w:rsidRPr="003C0590">
        <w:rPr>
          <w:rFonts w:ascii="Times New Roman" w:hAnsi="Times New Roman"/>
          <w:sz w:val="24"/>
          <w:szCs w:val="24"/>
        </w:rPr>
        <w:t xml:space="preserve"> </w:t>
      </w:r>
      <w:r w:rsidRPr="003C0590">
        <w:rPr>
          <w:rFonts w:ascii="Times New Roman" w:hAnsi="Times New Roman"/>
          <w:sz w:val="24"/>
          <w:szCs w:val="24"/>
        </w:rPr>
        <w:t>At the hospital where Sawyer</w:t>
      </w:r>
      <w:r w:rsidR="001E29AE" w:rsidRPr="003C0590">
        <w:rPr>
          <w:rFonts w:ascii="Times New Roman" w:hAnsi="Times New Roman"/>
          <w:sz w:val="24"/>
          <w:szCs w:val="24"/>
        </w:rPr>
        <w:t xml:space="preserve"> was diagnosed of having contacted the Ebola Virus Disease (EVD), it was reported </w:t>
      </w:r>
      <w:r w:rsidR="003E6F0A" w:rsidRPr="003C0590">
        <w:rPr>
          <w:rFonts w:ascii="Times New Roman" w:hAnsi="Times New Roman"/>
          <w:sz w:val="24"/>
          <w:szCs w:val="24"/>
        </w:rPr>
        <w:t>that even when he was informed</w:t>
      </w:r>
      <w:r w:rsidR="001E29AE" w:rsidRPr="003C0590">
        <w:rPr>
          <w:rFonts w:ascii="Times New Roman" w:hAnsi="Times New Roman"/>
          <w:sz w:val="24"/>
          <w:szCs w:val="24"/>
        </w:rPr>
        <w:t xml:space="preserve"> of the </w:t>
      </w:r>
      <w:r w:rsidRPr="003C0590">
        <w:rPr>
          <w:rFonts w:ascii="Times New Roman" w:hAnsi="Times New Roman"/>
          <w:sz w:val="24"/>
          <w:szCs w:val="24"/>
        </w:rPr>
        <w:t xml:space="preserve">nature </w:t>
      </w:r>
      <w:r w:rsidR="003E6F0A" w:rsidRPr="003C0590">
        <w:rPr>
          <w:rFonts w:ascii="Times New Roman" w:hAnsi="Times New Roman"/>
          <w:sz w:val="24"/>
          <w:szCs w:val="24"/>
        </w:rPr>
        <w:t xml:space="preserve">and consequences </w:t>
      </w:r>
      <w:r w:rsidRPr="003C0590">
        <w:rPr>
          <w:rFonts w:ascii="Times New Roman" w:hAnsi="Times New Roman"/>
          <w:sz w:val="24"/>
          <w:szCs w:val="24"/>
        </w:rPr>
        <w:t>of his illness if</w:t>
      </w:r>
      <w:r w:rsidR="001E29AE" w:rsidRPr="003C0590">
        <w:rPr>
          <w:rFonts w:ascii="Times New Roman" w:hAnsi="Times New Roman"/>
          <w:sz w:val="24"/>
          <w:szCs w:val="24"/>
        </w:rPr>
        <w:t xml:space="preserve"> discharged, </w:t>
      </w:r>
      <w:r w:rsidR="00DD30FA" w:rsidRPr="003C0590">
        <w:rPr>
          <w:rFonts w:ascii="Times New Roman" w:hAnsi="Times New Roman"/>
          <w:sz w:val="24"/>
          <w:szCs w:val="24"/>
        </w:rPr>
        <w:t>he insisted</w:t>
      </w:r>
      <w:r w:rsidR="001E29AE" w:rsidRPr="003C0590">
        <w:rPr>
          <w:rFonts w:ascii="Times New Roman" w:hAnsi="Times New Roman"/>
          <w:sz w:val="24"/>
          <w:szCs w:val="24"/>
        </w:rPr>
        <w:t xml:space="preserve"> </w:t>
      </w:r>
      <w:r w:rsidR="00DD30FA" w:rsidRPr="003C0590">
        <w:rPr>
          <w:rFonts w:ascii="Times New Roman" w:hAnsi="Times New Roman"/>
          <w:sz w:val="24"/>
          <w:szCs w:val="24"/>
        </w:rPr>
        <w:t>on leaving</w:t>
      </w:r>
      <w:r w:rsidR="001E29AE" w:rsidRPr="003C0590">
        <w:rPr>
          <w:rFonts w:ascii="Times New Roman" w:hAnsi="Times New Roman"/>
          <w:sz w:val="24"/>
          <w:szCs w:val="24"/>
        </w:rPr>
        <w:t xml:space="preserve"> the hospital and </w:t>
      </w:r>
      <w:r w:rsidR="00DD30FA" w:rsidRPr="003C0590">
        <w:rPr>
          <w:rFonts w:ascii="Times New Roman" w:hAnsi="Times New Roman"/>
          <w:sz w:val="24"/>
          <w:szCs w:val="24"/>
        </w:rPr>
        <w:t>threatened</w:t>
      </w:r>
      <w:r w:rsidR="001E29AE" w:rsidRPr="003C0590">
        <w:rPr>
          <w:rFonts w:ascii="Times New Roman" w:hAnsi="Times New Roman"/>
          <w:sz w:val="24"/>
          <w:szCs w:val="24"/>
        </w:rPr>
        <w:t xml:space="preserve"> to infect the patients there</w:t>
      </w:r>
      <w:r w:rsidRPr="003C0590">
        <w:rPr>
          <w:rFonts w:ascii="Times New Roman" w:hAnsi="Times New Roman"/>
          <w:sz w:val="24"/>
          <w:szCs w:val="24"/>
        </w:rPr>
        <w:t>.</w:t>
      </w:r>
      <w:r w:rsidR="001E29AE" w:rsidRPr="003C0590">
        <w:rPr>
          <w:rFonts w:ascii="Times New Roman" w:hAnsi="Times New Roman"/>
          <w:sz w:val="24"/>
          <w:szCs w:val="24"/>
        </w:rPr>
        <w:t xml:space="preserve"> It was reported that t</w:t>
      </w:r>
      <w:r w:rsidRPr="003C0590">
        <w:rPr>
          <w:rFonts w:ascii="Times New Roman" w:hAnsi="Times New Roman"/>
          <w:sz w:val="24"/>
          <w:szCs w:val="24"/>
        </w:rPr>
        <w:t>he Medical personnel</w:t>
      </w:r>
      <w:r w:rsidR="008D175B" w:rsidRPr="003C0590">
        <w:rPr>
          <w:rFonts w:ascii="Times New Roman" w:hAnsi="Times New Roman"/>
          <w:sz w:val="24"/>
          <w:szCs w:val="24"/>
        </w:rPr>
        <w:t>, Stella Adadevoh</w:t>
      </w:r>
      <w:r w:rsidRPr="003C0590">
        <w:rPr>
          <w:rFonts w:ascii="Times New Roman" w:hAnsi="Times New Roman"/>
          <w:sz w:val="24"/>
          <w:szCs w:val="24"/>
        </w:rPr>
        <w:t xml:space="preserve"> who attended to</w:t>
      </w:r>
      <w:r w:rsidR="001E29AE" w:rsidRPr="003C0590">
        <w:rPr>
          <w:rFonts w:ascii="Times New Roman" w:hAnsi="Times New Roman"/>
          <w:sz w:val="24"/>
          <w:szCs w:val="24"/>
        </w:rPr>
        <w:t xml:space="preserve"> </w:t>
      </w:r>
      <w:r w:rsidRPr="003C0590">
        <w:rPr>
          <w:rFonts w:ascii="Times New Roman" w:hAnsi="Times New Roman"/>
          <w:sz w:val="24"/>
          <w:szCs w:val="24"/>
        </w:rPr>
        <w:t>Sawyer</w:t>
      </w:r>
      <w:r w:rsidR="001E29AE" w:rsidRPr="003C0590">
        <w:rPr>
          <w:rFonts w:ascii="Times New Roman" w:hAnsi="Times New Roman"/>
          <w:sz w:val="24"/>
          <w:szCs w:val="24"/>
        </w:rPr>
        <w:t xml:space="preserve"> single-handedly forced him to the bed after much plea. </w:t>
      </w:r>
      <w:r w:rsidR="00C4487E" w:rsidRPr="003C0590">
        <w:rPr>
          <w:rFonts w:ascii="Times New Roman" w:hAnsi="Times New Roman"/>
          <w:sz w:val="24"/>
          <w:szCs w:val="24"/>
        </w:rPr>
        <w:t xml:space="preserve">The </w:t>
      </w:r>
      <w:r w:rsidR="009F58DE" w:rsidRPr="003C0590">
        <w:rPr>
          <w:rFonts w:ascii="Times New Roman" w:hAnsi="Times New Roman"/>
          <w:sz w:val="24"/>
          <w:szCs w:val="24"/>
        </w:rPr>
        <w:t xml:space="preserve">Chief Medical Director of the hospital where the index case was </w:t>
      </w:r>
      <w:r w:rsidR="00C43056" w:rsidRPr="003C0590">
        <w:rPr>
          <w:rFonts w:ascii="Times New Roman" w:hAnsi="Times New Roman"/>
          <w:sz w:val="24"/>
          <w:szCs w:val="24"/>
        </w:rPr>
        <w:t>identified</w:t>
      </w:r>
      <w:r w:rsidR="009F58DE" w:rsidRPr="003C0590">
        <w:rPr>
          <w:rFonts w:ascii="Times New Roman" w:hAnsi="Times New Roman"/>
          <w:sz w:val="24"/>
          <w:szCs w:val="24"/>
        </w:rPr>
        <w:t xml:space="preserve"> </w:t>
      </w:r>
      <w:r w:rsidR="00D06CC4" w:rsidRPr="003C0590">
        <w:rPr>
          <w:rFonts w:ascii="Times New Roman" w:hAnsi="Times New Roman"/>
          <w:sz w:val="24"/>
          <w:szCs w:val="24"/>
        </w:rPr>
        <w:t xml:space="preserve">explained that it was the refusal and strong will of Dr </w:t>
      </w:r>
      <w:r w:rsidR="00C4487E" w:rsidRPr="003C0590">
        <w:rPr>
          <w:rFonts w:ascii="Times New Roman" w:hAnsi="Times New Roman"/>
          <w:sz w:val="24"/>
          <w:szCs w:val="24"/>
        </w:rPr>
        <w:t>Adadevoh not</w:t>
      </w:r>
      <w:r w:rsidR="00D06CC4" w:rsidRPr="003C0590">
        <w:rPr>
          <w:rFonts w:ascii="Times New Roman" w:hAnsi="Times New Roman"/>
          <w:sz w:val="24"/>
          <w:szCs w:val="24"/>
        </w:rPr>
        <w:t xml:space="preserve"> to release Mr Sawyer that made Mr Sawyer to unleash his bio terror on the staff of the hospital including the four deceased. He puts it succinctly, </w:t>
      </w:r>
    </w:p>
    <w:p w:rsidR="009F58DE" w:rsidRPr="003C0590" w:rsidRDefault="009F58DE" w:rsidP="00D06CC4">
      <w:pPr>
        <w:shd w:val="clear" w:color="auto" w:fill="FFFFFF"/>
        <w:spacing w:after="0" w:line="360" w:lineRule="atLeast"/>
        <w:ind w:left="720" w:right="720"/>
        <w:jc w:val="both"/>
        <w:textAlignment w:val="baseline"/>
        <w:rPr>
          <w:rFonts w:ascii="Times New Roman" w:eastAsia="Times New Roman" w:hAnsi="Times New Roman" w:cs="Times New Roman"/>
          <w:sz w:val="24"/>
          <w:szCs w:val="24"/>
        </w:rPr>
      </w:pPr>
      <w:r w:rsidRPr="003C0590">
        <w:rPr>
          <w:rFonts w:ascii="Times New Roman" w:eastAsia="Times New Roman" w:hAnsi="Times New Roman" w:cs="Times New Roman"/>
          <w:sz w:val="24"/>
          <w:szCs w:val="24"/>
        </w:rPr>
        <w:t xml:space="preserve">We lost four of our key staff who included, Dr. Adadevoh, she worked here for 21 years, Dr. Amos Abaniwo, our Chief consultant Anesthesiology and Director of clinical service, had been with us for 16 years. Dr. Adadevoh died leaving the husband and a son, Dr. Abaniwo died leaving his wife and three kids, the third person that died was a nurse Ejeleonu, she just started working with us that day. Unknown to us she was two months pregnant and she died with the pregnancy. </w:t>
      </w:r>
      <w:r w:rsidRPr="003C0590">
        <w:rPr>
          <w:rFonts w:ascii="Times New Roman" w:eastAsia="Times New Roman" w:hAnsi="Times New Roman" w:cs="Times New Roman"/>
          <w:sz w:val="24"/>
          <w:szCs w:val="24"/>
        </w:rPr>
        <w:lastRenderedPageBreak/>
        <w:t xml:space="preserve">The fourth person that died was </w:t>
      </w:r>
      <w:r w:rsidR="00C43056" w:rsidRPr="003C0590">
        <w:rPr>
          <w:rFonts w:ascii="Times New Roman" w:eastAsia="Times New Roman" w:hAnsi="Times New Roman" w:cs="Times New Roman"/>
          <w:sz w:val="24"/>
          <w:szCs w:val="24"/>
        </w:rPr>
        <w:t>Nurse</w:t>
      </w:r>
      <w:r w:rsidRPr="003C0590">
        <w:rPr>
          <w:rFonts w:ascii="Times New Roman" w:eastAsia="Times New Roman" w:hAnsi="Times New Roman" w:cs="Times New Roman"/>
          <w:sz w:val="24"/>
          <w:szCs w:val="24"/>
        </w:rPr>
        <w:t xml:space="preserve"> Evelyn Uko who had been working with us for the past 31 years. She was a widow, a single parent raising four children, she died living those children with us, multiple tragedy because the four children were kicked out of the home because of the stigma (Obinna and Olawale, 2014)</w:t>
      </w:r>
    </w:p>
    <w:p w:rsidR="009F58DE" w:rsidRPr="003C0590" w:rsidRDefault="009F58DE" w:rsidP="00D06CC4">
      <w:pPr>
        <w:shd w:val="clear" w:color="auto" w:fill="FFFFFF"/>
        <w:spacing w:after="0" w:line="360" w:lineRule="atLeast"/>
        <w:jc w:val="both"/>
        <w:textAlignment w:val="baseline"/>
        <w:rPr>
          <w:rFonts w:ascii="Times New Roman" w:eastAsia="Times New Roman" w:hAnsi="Times New Roman" w:cs="Times New Roman"/>
          <w:sz w:val="24"/>
          <w:szCs w:val="24"/>
        </w:rPr>
      </w:pPr>
    </w:p>
    <w:p w:rsidR="001C2B18" w:rsidRPr="003C0590" w:rsidRDefault="003E6F0A" w:rsidP="00D06CC4">
      <w:pPr>
        <w:shd w:val="clear" w:color="auto" w:fill="FFFFFF"/>
        <w:spacing w:after="0" w:line="480" w:lineRule="auto"/>
        <w:jc w:val="both"/>
        <w:textAlignment w:val="baseline"/>
        <w:rPr>
          <w:rFonts w:ascii="Times New Roman" w:hAnsi="Times New Roman"/>
          <w:sz w:val="24"/>
          <w:szCs w:val="24"/>
        </w:rPr>
      </w:pPr>
      <w:r w:rsidRPr="003C0590">
        <w:rPr>
          <w:rFonts w:ascii="Times New Roman" w:hAnsi="Times New Roman"/>
          <w:sz w:val="24"/>
          <w:szCs w:val="24"/>
        </w:rPr>
        <w:t>Among the</w:t>
      </w:r>
      <w:r w:rsidR="00C43056" w:rsidRPr="003C0590">
        <w:rPr>
          <w:rFonts w:ascii="Times New Roman" w:hAnsi="Times New Roman"/>
          <w:sz w:val="24"/>
          <w:szCs w:val="24"/>
        </w:rPr>
        <w:t xml:space="preserve"> four deceased, three were women</w:t>
      </w:r>
      <w:r w:rsidR="001E29AE" w:rsidRPr="003C0590">
        <w:rPr>
          <w:rFonts w:ascii="Times New Roman" w:hAnsi="Times New Roman"/>
          <w:sz w:val="24"/>
          <w:szCs w:val="24"/>
        </w:rPr>
        <w:t xml:space="preserve">. The National Assembly </w:t>
      </w:r>
      <w:r w:rsidR="00872706" w:rsidRPr="003C0590">
        <w:rPr>
          <w:rFonts w:ascii="Times New Roman" w:hAnsi="Times New Roman"/>
          <w:sz w:val="24"/>
          <w:szCs w:val="24"/>
        </w:rPr>
        <w:t>deliberated to</w:t>
      </w:r>
      <w:r w:rsidR="00C43056" w:rsidRPr="003C0590">
        <w:rPr>
          <w:rFonts w:ascii="Times New Roman" w:hAnsi="Times New Roman"/>
          <w:sz w:val="24"/>
          <w:szCs w:val="24"/>
        </w:rPr>
        <w:t xml:space="preserve"> honour Stella</w:t>
      </w:r>
      <w:r w:rsidR="001E29AE" w:rsidRPr="003C0590">
        <w:rPr>
          <w:rFonts w:ascii="Times New Roman" w:hAnsi="Times New Roman"/>
          <w:sz w:val="24"/>
          <w:szCs w:val="24"/>
        </w:rPr>
        <w:t xml:space="preserve"> for her gallant battle against a disease the country was ill-prepa</w:t>
      </w:r>
      <w:r w:rsidR="00C0226F" w:rsidRPr="003C0590">
        <w:rPr>
          <w:rFonts w:ascii="Times New Roman" w:hAnsi="Times New Roman"/>
          <w:sz w:val="24"/>
          <w:szCs w:val="24"/>
        </w:rPr>
        <w:t xml:space="preserve">red to deal with at that period. However, this honorary award was scuttled at the legislative house in contrary to the National Honours Act of 1963, which stipulated that any conferment of such award was not supposed to be given posthumously but the living. The National Honours Committee then released a statement in that regards. </w:t>
      </w:r>
      <w:r w:rsidR="00BA054F" w:rsidRPr="003C0590">
        <w:rPr>
          <w:rFonts w:ascii="Times New Roman" w:hAnsi="Times New Roman"/>
          <w:sz w:val="24"/>
          <w:szCs w:val="24"/>
        </w:rPr>
        <w:t xml:space="preserve"> </w:t>
      </w:r>
      <w:r w:rsidR="00C0226F" w:rsidRPr="003C0590">
        <w:rPr>
          <w:rFonts w:ascii="Times New Roman" w:hAnsi="Times New Roman"/>
          <w:sz w:val="24"/>
          <w:szCs w:val="24"/>
        </w:rPr>
        <w:t xml:space="preserve">Indeed, if she could not be awarded with the </w:t>
      </w:r>
      <w:r w:rsidR="00DF46B4" w:rsidRPr="003C0590">
        <w:rPr>
          <w:rFonts w:ascii="Times New Roman" w:hAnsi="Times New Roman"/>
          <w:sz w:val="24"/>
          <w:szCs w:val="24"/>
        </w:rPr>
        <w:t>nation’s</w:t>
      </w:r>
      <w:r w:rsidR="00C0226F" w:rsidRPr="003C0590">
        <w:rPr>
          <w:rFonts w:ascii="Times New Roman" w:hAnsi="Times New Roman"/>
          <w:sz w:val="24"/>
          <w:szCs w:val="24"/>
        </w:rPr>
        <w:t xml:space="preserve"> honours, then one will anticipate naming a national monument or </w:t>
      </w:r>
      <w:r w:rsidR="00DF46B4" w:rsidRPr="003C0590">
        <w:rPr>
          <w:rFonts w:ascii="Times New Roman" w:hAnsi="Times New Roman"/>
          <w:sz w:val="24"/>
          <w:szCs w:val="24"/>
        </w:rPr>
        <w:t>institution after this heroine. Yet,</w:t>
      </w:r>
      <w:r w:rsidR="00BA054F" w:rsidRPr="003C0590">
        <w:rPr>
          <w:rFonts w:ascii="Times New Roman" w:hAnsi="Times New Roman"/>
          <w:sz w:val="24"/>
          <w:szCs w:val="24"/>
        </w:rPr>
        <w:t xml:space="preserve"> we </w:t>
      </w:r>
      <w:r w:rsidR="00DF46B4" w:rsidRPr="003C0590">
        <w:rPr>
          <w:rFonts w:ascii="Times New Roman" w:hAnsi="Times New Roman"/>
          <w:sz w:val="24"/>
          <w:szCs w:val="24"/>
        </w:rPr>
        <w:t xml:space="preserve">can only </w:t>
      </w:r>
      <w:r w:rsidR="00BA054F" w:rsidRPr="003C0590">
        <w:rPr>
          <w:rFonts w:ascii="Times New Roman" w:hAnsi="Times New Roman"/>
          <w:sz w:val="24"/>
          <w:szCs w:val="24"/>
        </w:rPr>
        <w:t xml:space="preserve">earnestly hope this will </w:t>
      </w:r>
      <w:r w:rsidR="00C43056" w:rsidRPr="003C0590">
        <w:rPr>
          <w:rFonts w:ascii="Times New Roman" w:hAnsi="Times New Roman"/>
          <w:sz w:val="24"/>
          <w:szCs w:val="24"/>
        </w:rPr>
        <w:t xml:space="preserve">be </w:t>
      </w:r>
      <w:r w:rsidR="001C2B18" w:rsidRPr="003C0590">
        <w:rPr>
          <w:rFonts w:ascii="Times New Roman" w:hAnsi="Times New Roman"/>
          <w:sz w:val="24"/>
          <w:szCs w:val="24"/>
        </w:rPr>
        <w:t>actualis</w:t>
      </w:r>
      <w:r w:rsidR="00DF46B4" w:rsidRPr="003C0590">
        <w:rPr>
          <w:rFonts w:ascii="Times New Roman" w:hAnsi="Times New Roman"/>
          <w:sz w:val="24"/>
          <w:szCs w:val="24"/>
        </w:rPr>
        <w:t xml:space="preserve">ed and not another mere </w:t>
      </w:r>
      <w:r w:rsidR="00C0226F" w:rsidRPr="003C0590">
        <w:rPr>
          <w:rFonts w:ascii="Times New Roman" w:hAnsi="Times New Roman"/>
          <w:sz w:val="24"/>
          <w:szCs w:val="24"/>
        </w:rPr>
        <w:t>rhetoric</w:t>
      </w:r>
      <w:r w:rsidR="00BA054F" w:rsidRPr="003C0590">
        <w:rPr>
          <w:rFonts w:ascii="Times New Roman" w:hAnsi="Times New Roman"/>
          <w:sz w:val="24"/>
          <w:szCs w:val="24"/>
        </w:rPr>
        <w:t>.</w:t>
      </w:r>
      <w:r w:rsidR="001E29AE" w:rsidRPr="003C0590">
        <w:rPr>
          <w:rFonts w:ascii="Times New Roman" w:hAnsi="Times New Roman"/>
          <w:sz w:val="24"/>
          <w:szCs w:val="24"/>
        </w:rPr>
        <w:t xml:space="preserve"> The </w:t>
      </w:r>
      <w:r w:rsidR="00872706" w:rsidRPr="003C0590">
        <w:rPr>
          <w:rFonts w:ascii="Times New Roman" w:hAnsi="Times New Roman"/>
          <w:sz w:val="24"/>
          <w:szCs w:val="24"/>
        </w:rPr>
        <w:t>questions raised were</w:t>
      </w:r>
      <w:r w:rsidR="001E29AE" w:rsidRPr="003C0590">
        <w:rPr>
          <w:rFonts w:ascii="Times New Roman" w:hAnsi="Times New Roman"/>
          <w:sz w:val="24"/>
          <w:szCs w:val="24"/>
        </w:rPr>
        <w:t xml:space="preserve">: what if Sawyer had </w:t>
      </w:r>
      <w:r w:rsidR="00872706" w:rsidRPr="003C0590">
        <w:rPr>
          <w:rFonts w:ascii="Times New Roman" w:hAnsi="Times New Roman"/>
          <w:sz w:val="24"/>
          <w:szCs w:val="24"/>
        </w:rPr>
        <w:t>succeeded</w:t>
      </w:r>
      <w:r w:rsidR="001E29AE" w:rsidRPr="003C0590">
        <w:rPr>
          <w:rFonts w:ascii="Times New Roman" w:hAnsi="Times New Roman"/>
          <w:sz w:val="24"/>
          <w:szCs w:val="24"/>
        </w:rPr>
        <w:t xml:space="preserve"> in leaving the hospital or what if he </w:t>
      </w:r>
      <w:r w:rsidR="00872706" w:rsidRPr="003C0590">
        <w:rPr>
          <w:rFonts w:ascii="Times New Roman" w:hAnsi="Times New Roman"/>
          <w:sz w:val="24"/>
          <w:szCs w:val="24"/>
        </w:rPr>
        <w:t>succeeded</w:t>
      </w:r>
      <w:r w:rsidR="001E29AE" w:rsidRPr="003C0590">
        <w:rPr>
          <w:rFonts w:ascii="Times New Roman" w:hAnsi="Times New Roman"/>
          <w:sz w:val="24"/>
          <w:szCs w:val="24"/>
        </w:rPr>
        <w:t xml:space="preserve"> in attending the conference he was meant to and </w:t>
      </w:r>
      <w:r w:rsidR="001C2B18" w:rsidRPr="003C0590">
        <w:rPr>
          <w:rFonts w:ascii="Times New Roman" w:hAnsi="Times New Roman"/>
          <w:sz w:val="24"/>
          <w:szCs w:val="24"/>
        </w:rPr>
        <w:t>was Nigeria ready for such epidermic had Sawyer achieved his aims?</w:t>
      </w:r>
    </w:p>
    <w:p w:rsidR="00C0226F" w:rsidRPr="003C0590" w:rsidRDefault="00C0226F" w:rsidP="00D06CC4">
      <w:pPr>
        <w:shd w:val="clear" w:color="auto" w:fill="FFFFFF"/>
        <w:spacing w:after="0" w:line="480" w:lineRule="auto"/>
        <w:jc w:val="both"/>
        <w:textAlignment w:val="baseline"/>
        <w:rPr>
          <w:rFonts w:ascii="Times New Roman" w:hAnsi="Times New Roman"/>
          <w:sz w:val="24"/>
          <w:szCs w:val="24"/>
        </w:rPr>
      </w:pPr>
      <w:r w:rsidRPr="003C0590">
        <w:rPr>
          <w:rFonts w:ascii="Times New Roman" w:hAnsi="Times New Roman"/>
          <w:sz w:val="24"/>
          <w:szCs w:val="24"/>
        </w:rPr>
        <w:tab/>
      </w:r>
      <w:r w:rsidR="00DF46B4" w:rsidRPr="003C0590">
        <w:rPr>
          <w:rFonts w:ascii="Times New Roman" w:hAnsi="Times New Roman"/>
          <w:sz w:val="24"/>
          <w:szCs w:val="24"/>
        </w:rPr>
        <w:t>Paradoxically, the administration of President</w:t>
      </w:r>
      <w:r w:rsidRPr="003C0590">
        <w:rPr>
          <w:rFonts w:ascii="Times New Roman" w:hAnsi="Times New Roman"/>
          <w:sz w:val="24"/>
          <w:szCs w:val="24"/>
        </w:rPr>
        <w:t xml:space="preserve"> Buhari honoured some</w:t>
      </w:r>
      <w:r w:rsidR="00DF46B4" w:rsidRPr="003C0590">
        <w:rPr>
          <w:rFonts w:ascii="Times New Roman" w:hAnsi="Times New Roman"/>
          <w:sz w:val="24"/>
          <w:szCs w:val="24"/>
        </w:rPr>
        <w:t xml:space="preserve"> people believed to be </w:t>
      </w:r>
      <w:r w:rsidR="001C2B18" w:rsidRPr="003C0590">
        <w:rPr>
          <w:rFonts w:ascii="Times New Roman" w:hAnsi="Times New Roman"/>
          <w:sz w:val="24"/>
          <w:szCs w:val="24"/>
        </w:rPr>
        <w:t xml:space="preserve">the </w:t>
      </w:r>
      <w:r w:rsidR="00DF46B4" w:rsidRPr="003C0590">
        <w:rPr>
          <w:rFonts w:ascii="Times New Roman" w:hAnsi="Times New Roman"/>
          <w:sz w:val="24"/>
          <w:szCs w:val="24"/>
        </w:rPr>
        <w:t>12 June Pro-Democracy Heroes. Of the three awardees, late Chief M.K.O. Abiola, Ambassador Babagana Kingibe and late Chief Ga</w:t>
      </w:r>
      <w:r w:rsidR="00356C84" w:rsidRPr="003C0590">
        <w:rPr>
          <w:rFonts w:ascii="Times New Roman" w:hAnsi="Times New Roman"/>
          <w:sz w:val="24"/>
          <w:szCs w:val="24"/>
        </w:rPr>
        <w:t>ni Fawehinmi, none was a woman.</w:t>
      </w:r>
      <w:r w:rsidR="00DF46B4" w:rsidRPr="003C0590">
        <w:rPr>
          <w:rFonts w:ascii="Times New Roman" w:hAnsi="Times New Roman"/>
          <w:sz w:val="24"/>
          <w:szCs w:val="24"/>
        </w:rPr>
        <w:t xml:space="preserve"> Chief Abiola was awarded the highest honours, Grand Commander of the Federal Republic (GCFR), which inadvertently places him in the position of an erstwhile head of state</w:t>
      </w:r>
      <w:r w:rsidR="00D6286D" w:rsidRPr="003C0590">
        <w:rPr>
          <w:rFonts w:ascii="Times New Roman" w:hAnsi="Times New Roman"/>
          <w:sz w:val="24"/>
          <w:szCs w:val="24"/>
        </w:rPr>
        <w:t>, the presidential running mate to Chief A</w:t>
      </w:r>
      <w:r w:rsidR="00B03B23" w:rsidRPr="003C0590">
        <w:rPr>
          <w:rFonts w:ascii="Times New Roman" w:hAnsi="Times New Roman"/>
          <w:sz w:val="24"/>
          <w:szCs w:val="24"/>
        </w:rPr>
        <w:t>b</w:t>
      </w:r>
      <w:r w:rsidR="00D6286D" w:rsidRPr="003C0590">
        <w:rPr>
          <w:rFonts w:ascii="Times New Roman" w:hAnsi="Times New Roman"/>
          <w:sz w:val="24"/>
          <w:szCs w:val="24"/>
        </w:rPr>
        <w:t xml:space="preserve">iola, Ambassador Kingibe was honoured with the prestigious and second highest award of the, Grand Commander of the Order of the Niger (GCON) and the late Human Right lawyer, Chief Fawehinmi was honoured with the GCON as well. It should be noted that while the award given to Chief Abiola was met with public outcry in some quarters as </w:t>
      </w:r>
      <w:r w:rsidR="00807D75" w:rsidRPr="003C0590">
        <w:rPr>
          <w:rFonts w:ascii="Times New Roman" w:hAnsi="Times New Roman"/>
          <w:sz w:val="24"/>
          <w:szCs w:val="24"/>
        </w:rPr>
        <w:lastRenderedPageBreak/>
        <w:t xml:space="preserve">not deserved of </w:t>
      </w:r>
      <w:r w:rsidR="00D6286D" w:rsidRPr="003C0590">
        <w:rPr>
          <w:rFonts w:ascii="Times New Roman" w:hAnsi="Times New Roman"/>
          <w:sz w:val="24"/>
          <w:szCs w:val="24"/>
        </w:rPr>
        <w:t>a dead man and no</w:t>
      </w:r>
      <w:r w:rsidR="00807D75" w:rsidRPr="003C0590">
        <w:rPr>
          <w:rFonts w:ascii="Times New Roman" w:hAnsi="Times New Roman"/>
          <w:sz w:val="24"/>
          <w:szCs w:val="24"/>
        </w:rPr>
        <w:t>n-</w:t>
      </w:r>
      <w:r w:rsidR="00D6286D" w:rsidRPr="003C0590">
        <w:rPr>
          <w:rFonts w:ascii="Times New Roman" w:hAnsi="Times New Roman"/>
          <w:sz w:val="24"/>
          <w:szCs w:val="24"/>
        </w:rPr>
        <w:t xml:space="preserve"> Nigerian Citizen, the presidency went ahead. </w:t>
      </w:r>
      <w:r w:rsidR="001E65DA" w:rsidRPr="003C0590">
        <w:rPr>
          <w:rFonts w:ascii="Times New Roman" w:hAnsi="Times New Roman"/>
          <w:sz w:val="24"/>
          <w:szCs w:val="24"/>
        </w:rPr>
        <w:t xml:space="preserve">Similarly, such contending issues as to what constitutes a hero or heroines and who designates such awards have been raised in Zimbabwe. This </w:t>
      </w:r>
      <w:r w:rsidR="00FC6AF8" w:rsidRPr="003C0590">
        <w:rPr>
          <w:rFonts w:ascii="Times New Roman" w:hAnsi="Times New Roman"/>
          <w:sz w:val="24"/>
          <w:szCs w:val="24"/>
        </w:rPr>
        <w:t>was as a result of the politic</w:t>
      </w:r>
      <w:r w:rsidR="001E65DA" w:rsidRPr="003C0590">
        <w:rPr>
          <w:rFonts w:ascii="Times New Roman" w:hAnsi="Times New Roman"/>
          <w:sz w:val="24"/>
          <w:szCs w:val="24"/>
        </w:rPr>
        <w:t xml:space="preserve">isation of the issue whereby wives and associates of the erstwhile president, Robert Mugabe and members of his party were designated such awards (Goredema and Chigora 2009). They then warned that, </w:t>
      </w:r>
    </w:p>
    <w:p w:rsidR="00A71B9E" w:rsidRPr="003C0590" w:rsidRDefault="00A71B9E" w:rsidP="00A71B9E">
      <w:pPr>
        <w:autoSpaceDE w:val="0"/>
        <w:autoSpaceDN w:val="0"/>
        <w:adjustRightInd w:val="0"/>
        <w:spacing w:after="0" w:line="240" w:lineRule="auto"/>
        <w:ind w:left="720" w:right="720"/>
        <w:jc w:val="both"/>
        <w:rPr>
          <w:rFonts w:ascii="Times New Roman" w:hAnsi="Times New Roman" w:cs="Times New Roman"/>
          <w:sz w:val="24"/>
          <w:szCs w:val="24"/>
        </w:rPr>
      </w:pPr>
      <w:r w:rsidRPr="003C0590">
        <w:rPr>
          <w:rFonts w:ascii="Times New Roman" w:hAnsi="Times New Roman" w:cs="Times New Roman"/>
          <w:sz w:val="24"/>
          <w:szCs w:val="24"/>
        </w:rPr>
        <w:t>Today Zimbabwe has got man made heroines. This is the unfortunate part of our history, which perhaps will remain unwritten purposefully because the state shuns mentioning out who was a hero whilst alive. When we make our man- made heroes, histories records them as heroines (p.082)</w:t>
      </w:r>
    </w:p>
    <w:p w:rsidR="00544393" w:rsidRPr="003C0590" w:rsidRDefault="00D6286D" w:rsidP="00A71B9E">
      <w:pPr>
        <w:shd w:val="clear" w:color="auto" w:fill="FFFFFF"/>
        <w:spacing w:before="240" w:after="0" w:line="480" w:lineRule="auto"/>
        <w:jc w:val="both"/>
        <w:textAlignment w:val="baseline"/>
        <w:rPr>
          <w:rFonts w:ascii="Times New Roman" w:hAnsi="Times New Roman" w:cs="Times New Roman"/>
          <w:sz w:val="24"/>
          <w:szCs w:val="24"/>
        </w:rPr>
      </w:pPr>
      <w:r w:rsidRPr="003C0590">
        <w:rPr>
          <w:rFonts w:ascii="Times New Roman" w:hAnsi="Times New Roman"/>
          <w:sz w:val="24"/>
          <w:szCs w:val="24"/>
        </w:rPr>
        <w:t xml:space="preserve">Meanwhile, the late wife of Chief Abiola also laid down her life for the struggle, and Dr Adadevoh also did likewise for the nation, the presidency has not deemed it fit to reward these heroines. </w:t>
      </w:r>
      <w:r w:rsidR="003E6F0A" w:rsidRPr="003C0590">
        <w:rPr>
          <w:rFonts w:ascii="Times New Roman" w:hAnsi="Times New Roman"/>
          <w:sz w:val="24"/>
          <w:szCs w:val="24"/>
        </w:rPr>
        <w:t xml:space="preserve">While the society now feasts on the works and sacrifices of these heroines, they may have been forgotten, dismembered and </w:t>
      </w:r>
      <w:r w:rsidR="00DF46B4" w:rsidRPr="003C0590">
        <w:rPr>
          <w:rFonts w:ascii="Times New Roman" w:hAnsi="Times New Roman"/>
          <w:sz w:val="24"/>
          <w:szCs w:val="24"/>
        </w:rPr>
        <w:t xml:space="preserve">even </w:t>
      </w:r>
      <w:r w:rsidR="003E6F0A" w:rsidRPr="003C0590">
        <w:rPr>
          <w:rFonts w:ascii="Times New Roman" w:hAnsi="Times New Roman"/>
          <w:sz w:val="24"/>
          <w:szCs w:val="24"/>
        </w:rPr>
        <w:t>defied, one way or the other.</w:t>
      </w:r>
      <w:r w:rsidR="004146A4" w:rsidRPr="003C0590">
        <w:rPr>
          <w:rFonts w:ascii="Times New Roman" w:hAnsi="Times New Roman" w:cs="Times New Roman"/>
          <w:sz w:val="24"/>
          <w:szCs w:val="24"/>
        </w:rPr>
        <w:t xml:space="preserve">  </w:t>
      </w:r>
      <w:r w:rsidR="00807D75" w:rsidRPr="003C0590">
        <w:rPr>
          <w:rFonts w:ascii="Times New Roman" w:hAnsi="Times New Roman" w:cs="Times New Roman"/>
          <w:sz w:val="24"/>
          <w:szCs w:val="24"/>
        </w:rPr>
        <w:t>More so, s</w:t>
      </w:r>
      <w:r w:rsidR="00D9785E" w:rsidRPr="003C0590">
        <w:rPr>
          <w:rFonts w:ascii="Times New Roman" w:hAnsi="Times New Roman" w:cs="Times New Roman"/>
          <w:sz w:val="24"/>
          <w:szCs w:val="24"/>
        </w:rPr>
        <w:t>uch sacrifices made by these heroines may have been condemned, it is of note that they did whatever they did as a result of the realties an</w:t>
      </w:r>
      <w:r w:rsidR="001C2B18" w:rsidRPr="003C0590">
        <w:rPr>
          <w:rFonts w:ascii="Times New Roman" w:hAnsi="Times New Roman" w:cs="Times New Roman"/>
          <w:sz w:val="24"/>
          <w:szCs w:val="24"/>
        </w:rPr>
        <w:t>d situations of the period (Amusa</w:t>
      </w:r>
      <w:r w:rsidR="00D9785E" w:rsidRPr="003C0590">
        <w:rPr>
          <w:rFonts w:ascii="Times New Roman" w:hAnsi="Times New Roman" w:cs="Times New Roman"/>
          <w:sz w:val="24"/>
          <w:szCs w:val="24"/>
        </w:rPr>
        <w:t xml:space="preserve"> &amp; Ofuafor 2012:</w:t>
      </w:r>
      <w:r w:rsidR="006A413F" w:rsidRPr="003C0590">
        <w:rPr>
          <w:rFonts w:ascii="Times New Roman" w:hAnsi="Times New Roman" w:cs="Times New Roman"/>
          <w:sz w:val="24"/>
          <w:szCs w:val="24"/>
        </w:rPr>
        <w:t>409).</w:t>
      </w:r>
    </w:p>
    <w:p w:rsidR="006A413F" w:rsidRPr="003C0590" w:rsidRDefault="006A413F" w:rsidP="006A413F">
      <w:pPr>
        <w:shd w:val="clear" w:color="auto" w:fill="FFFFFF"/>
        <w:spacing w:after="0" w:line="480" w:lineRule="auto"/>
        <w:jc w:val="both"/>
        <w:textAlignment w:val="baseline"/>
        <w:rPr>
          <w:rFonts w:ascii="Times New Roman" w:hAnsi="Times New Roman" w:cs="Times New Roman"/>
          <w:sz w:val="24"/>
          <w:szCs w:val="24"/>
        </w:rPr>
      </w:pPr>
    </w:p>
    <w:p w:rsidR="005C6628" w:rsidRPr="003C0590" w:rsidRDefault="00BA3783" w:rsidP="00D06CC4">
      <w:pPr>
        <w:shd w:val="clear" w:color="auto" w:fill="FFFFFF"/>
        <w:spacing w:after="0" w:line="480" w:lineRule="auto"/>
        <w:jc w:val="both"/>
        <w:textAlignment w:val="baseline"/>
        <w:rPr>
          <w:rFonts w:ascii="Times New Roman" w:hAnsi="Times New Roman" w:cs="Times New Roman"/>
          <w:sz w:val="24"/>
          <w:szCs w:val="24"/>
        </w:rPr>
      </w:pPr>
      <w:r w:rsidRPr="003C0590">
        <w:rPr>
          <w:rFonts w:ascii="Times New Roman" w:hAnsi="Times New Roman" w:cs="Times New Roman"/>
          <w:b/>
          <w:sz w:val="24"/>
          <w:szCs w:val="24"/>
        </w:rPr>
        <w:t>Conclusion</w:t>
      </w:r>
    </w:p>
    <w:p w:rsidR="00DC010F" w:rsidRPr="003C0590" w:rsidRDefault="00DC010F" w:rsidP="00DC010F">
      <w:pPr>
        <w:spacing w:after="0" w:line="480" w:lineRule="auto"/>
        <w:jc w:val="both"/>
        <w:rPr>
          <w:rFonts w:ascii="Times New Roman" w:hAnsi="Times New Roman" w:cs="Times New Roman"/>
          <w:sz w:val="24"/>
          <w:szCs w:val="24"/>
        </w:rPr>
      </w:pPr>
      <w:r w:rsidRPr="003C0590">
        <w:rPr>
          <w:rFonts w:ascii="Times New Roman" w:hAnsi="Times New Roman" w:cs="Times New Roman"/>
          <w:sz w:val="24"/>
          <w:szCs w:val="24"/>
        </w:rPr>
        <w:t xml:space="preserve">As far back as the early twentieth century, the British had to honour Pandita Ramabai, one of the highest honours of India, the Kaiser-e-Hind award in 1919 for her contributions to humanity and translating the bible to the native language which made the religion of Christianity spread to most of Indians. In fact, an author, A.B. Shah, described her as the  greatest woman produced by modern India and one of the greatest Indians in all history (cited from Babli 2015:89). Another scholar corroborated her contribution thus, </w:t>
      </w:r>
      <w:r w:rsidR="006E7E43" w:rsidRPr="003C0590">
        <w:rPr>
          <w:rFonts w:ascii="Times New Roman" w:hAnsi="Times New Roman" w:cs="Times New Roman"/>
          <w:sz w:val="24"/>
          <w:szCs w:val="24"/>
        </w:rPr>
        <w:t>“</w:t>
      </w:r>
      <w:r w:rsidRPr="003C0590">
        <w:rPr>
          <w:rFonts w:ascii="Times New Roman" w:hAnsi="Times New Roman" w:cs="Times New Roman"/>
          <w:sz w:val="24"/>
          <w:szCs w:val="24"/>
        </w:rPr>
        <w:t>the distinc</w:t>
      </w:r>
      <w:r w:rsidR="006E7E43" w:rsidRPr="003C0590">
        <w:rPr>
          <w:rFonts w:ascii="Times New Roman" w:hAnsi="Times New Roman" w:cs="Times New Roman"/>
          <w:sz w:val="24"/>
          <w:szCs w:val="24"/>
        </w:rPr>
        <w:t>tion of Pandita Ramabai S</w:t>
      </w:r>
      <w:r w:rsidRPr="003C0590">
        <w:rPr>
          <w:rFonts w:ascii="Times New Roman" w:hAnsi="Times New Roman" w:cs="Times New Roman"/>
          <w:sz w:val="24"/>
          <w:szCs w:val="24"/>
        </w:rPr>
        <w:t>araswati lies as much in her status as a solitary woman leader of the women’s cause whose equal in stature is yet to emerge in Maharashtra</w:t>
      </w:r>
      <w:r w:rsidR="006E7E43" w:rsidRPr="003C0590">
        <w:rPr>
          <w:rFonts w:ascii="Times New Roman" w:hAnsi="Times New Roman" w:cs="Times New Roman"/>
          <w:sz w:val="24"/>
          <w:szCs w:val="24"/>
        </w:rPr>
        <w:t>”</w:t>
      </w:r>
      <w:r w:rsidRPr="003C0590">
        <w:rPr>
          <w:rFonts w:ascii="Times New Roman" w:hAnsi="Times New Roman" w:cs="Times New Roman"/>
          <w:sz w:val="24"/>
          <w:szCs w:val="24"/>
        </w:rPr>
        <w:t xml:space="preserve"> (</w:t>
      </w:r>
      <w:r w:rsidR="009149AC" w:rsidRPr="003C0590">
        <w:rPr>
          <w:rFonts w:ascii="Times New Roman" w:hAnsi="Times New Roman" w:cs="Times New Roman"/>
          <w:sz w:val="24"/>
          <w:szCs w:val="24"/>
        </w:rPr>
        <w:t>Kosa</w:t>
      </w:r>
      <w:r w:rsidR="006E7E43" w:rsidRPr="003C0590">
        <w:rPr>
          <w:rFonts w:ascii="Times New Roman" w:hAnsi="Times New Roman" w:cs="Times New Roman"/>
          <w:sz w:val="24"/>
          <w:szCs w:val="24"/>
        </w:rPr>
        <w:t>mbi</w:t>
      </w:r>
      <w:r w:rsidRPr="003C0590">
        <w:rPr>
          <w:rFonts w:ascii="Times New Roman" w:hAnsi="Times New Roman" w:cs="Times New Roman"/>
          <w:sz w:val="24"/>
          <w:szCs w:val="24"/>
        </w:rPr>
        <w:t xml:space="preserve">1998; Babli, 2015: 89). The United States has done same </w:t>
      </w:r>
      <w:r w:rsidRPr="003C0590">
        <w:rPr>
          <w:rFonts w:ascii="Times New Roman" w:hAnsi="Times New Roman" w:cs="Times New Roman"/>
          <w:sz w:val="24"/>
          <w:szCs w:val="24"/>
        </w:rPr>
        <w:lastRenderedPageBreak/>
        <w:t xml:space="preserve">for most of her heroines especially on postage stamps and other national symbols. Why is Africa and Nigeria in particular different? </w:t>
      </w:r>
    </w:p>
    <w:p w:rsidR="00311DE4" w:rsidRPr="003C0590" w:rsidRDefault="00DD30FA" w:rsidP="00DC010F">
      <w:pPr>
        <w:spacing w:after="0" w:line="480" w:lineRule="auto"/>
        <w:ind w:firstLine="720"/>
        <w:jc w:val="both"/>
        <w:rPr>
          <w:rFonts w:ascii="Times New Roman" w:hAnsi="Times New Roman" w:cs="Times New Roman"/>
          <w:sz w:val="24"/>
          <w:szCs w:val="24"/>
        </w:rPr>
      </w:pPr>
      <w:r w:rsidRPr="003C0590">
        <w:rPr>
          <w:rFonts w:ascii="Times New Roman" w:hAnsi="Times New Roman" w:cs="Times New Roman"/>
          <w:sz w:val="24"/>
          <w:szCs w:val="24"/>
        </w:rPr>
        <w:t>Although the principle of equality of men and women was recognized in both the United Nations Charter in 1945 and the United Nations Declaration of Human Rights in 1948, the majority of development planners and executioners did not fully address the women’s position in the process of development.</w:t>
      </w:r>
      <w:r w:rsidR="00B50D76" w:rsidRPr="003C0590">
        <w:rPr>
          <w:rFonts w:ascii="Times New Roman" w:hAnsi="Times New Roman" w:cs="Times New Roman"/>
          <w:sz w:val="24"/>
          <w:szCs w:val="24"/>
        </w:rPr>
        <w:t xml:space="preserve"> The traditional pre-colonial states in alluring the fact that these women were part of the society deified some of them, but the post-independence state tend to pay little attention to these saviours and pillars of the society. They have not only been </w:t>
      </w:r>
      <w:r w:rsidR="00BC54C8" w:rsidRPr="003C0590">
        <w:rPr>
          <w:rFonts w:ascii="Times New Roman" w:hAnsi="Times New Roman" w:cs="Times New Roman"/>
          <w:sz w:val="24"/>
          <w:szCs w:val="24"/>
        </w:rPr>
        <w:t xml:space="preserve">defied and </w:t>
      </w:r>
      <w:r w:rsidR="00B50D76" w:rsidRPr="003C0590">
        <w:rPr>
          <w:rFonts w:ascii="Times New Roman" w:hAnsi="Times New Roman" w:cs="Times New Roman"/>
          <w:sz w:val="24"/>
          <w:szCs w:val="24"/>
        </w:rPr>
        <w:t xml:space="preserve">denied equal rights but sidelined even in and after death. </w:t>
      </w:r>
    </w:p>
    <w:p w:rsidR="00DD30FA" w:rsidRPr="003C0590" w:rsidRDefault="00B50D76" w:rsidP="00311DE4">
      <w:pPr>
        <w:spacing w:after="0" w:line="480" w:lineRule="auto"/>
        <w:ind w:firstLine="720"/>
        <w:jc w:val="both"/>
        <w:rPr>
          <w:rFonts w:ascii="Times New Roman" w:hAnsi="Times New Roman" w:cs="Times New Roman"/>
          <w:sz w:val="24"/>
          <w:szCs w:val="24"/>
        </w:rPr>
      </w:pPr>
      <w:r w:rsidRPr="003C0590">
        <w:rPr>
          <w:rFonts w:ascii="Times New Roman" w:hAnsi="Times New Roman" w:cs="Times New Roman"/>
          <w:sz w:val="24"/>
          <w:szCs w:val="24"/>
        </w:rPr>
        <w:t xml:space="preserve">In the nation’s </w:t>
      </w:r>
      <w:r w:rsidR="00311DE4" w:rsidRPr="003C0590">
        <w:rPr>
          <w:rFonts w:ascii="Times New Roman" w:hAnsi="Times New Roman" w:cs="Times New Roman"/>
          <w:sz w:val="24"/>
          <w:szCs w:val="24"/>
        </w:rPr>
        <w:t xml:space="preserve">symbol of unity such as, </w:t>
      </w:r>
      <w:r w:rsidR="00F54204" w:rsidRPr="003C0590">
        <w:rPr>
          <w:rFonts w:ascii="Times New Roman" w:hAnsi="Times New Roman" w:cs="Times New Roman"/>
          <w:sz w:val="24"/>
          <w:szCs w:val="24"/>
        </w:rPr>
        <w:t>national currencies, no female face appears and the only one, Madam Ladi Kwali is relegated to the back of the</w:t>
      </w:r>
      <w:r w:rsidR="00BC54C8" w:rsidRPr="003C0590">
        <w:rPr>
          <w:rFonts w:ascii="Times New Roman" w:hAnsi="Times New Roman" w:cs="Times New Roman"/>
          <w:sz w:val="24"/>
          <w:szCs w:val="24"/>
        </w:rPr>
        <w:t xml:space="preserve"> twenty naira</w:t>
      </w:r>
      <w:r w:rsidR="00F54204" w:rsidRPr="003C0590">
        <w:rPr>
          <w:rFonts w:ascii="Times New Roman" w:hAnsi="Times New Roman" w:cs="Times New Roman"/>
          <w:sz w:val="24"/>
          <w:szCs w:val="24"/>
        </w:rPr>
        <w:t xml:space="preserve"> note; among the </w:t>
      </w:r>
      <w:r w:rsidR="002F79BE" w:rsidRPr="003C0590">
        <w:rPr>
          <w:rFonts w:ascii="Times New Roman" w:hAnsi="Times New Roman" w:cs="Times New Roman"/>
          <w:sz w:val="24"/>
          <w:szCs w:val="24"/>
        </w:rPr>
        <w:t xml:space="preserve">first, second, third…generation </w:t>
      </w:r>
      <w:r w:rsidR="00F54204" w:rsidRPr="003C0590">
        <w:rPr>
          <w:rFonts w:ascii="Times New Roman" w:hAnsi="Times New Roman" w:cs="Times New Roman"/>
          <w:sz w:val="24"/>
          <w:szCs w:val="24"/>
        </w:rPr>
        <w:t xml:space="preserve">Federal </w:t>
      </w:r>
      <w:r w:rsidR="004D18F8" w:rsidRPr="003C0590">
        <w:rPr>
          <w:rFonts w:ascii="Times New Roman" w:hAnsi="Times New Roman" w:cs="Times New Roman"/>
          <w:sz w:val="24"/>
          <w:szCs w:val="24"/>
        </w:rPr>
        <w:t xml:space="preserve">and state </w:t>
      </w:r>
      <w:r w:rsidR="00F54204" w:rsidRPr="003C0590">
        <w:rPr>
          <w:rFonts w:ascii="Times New Roman" w:hAnsi="Times New Roman" w:cs="Times New Roman"/>
          <w:sz w:val="24"/>
          <w:szCs w:val="24"/>
        </w:rPr>
        <w:t xml:space="preserve">Universities named after the </w:t>
      </w:r>
      <w:r w:rsidR="004D18F8" w:rsidRPr="003C0590">
        <w:rPr>
          <w:rFonts w:ascii="Times New Roman" w:hAnsi="Times New Roman" w:cs="Times New Roman"/>
          <w:sz w:val="24"/>
          <w:szCs w:val="24"/>
        </w:rPr>
        <w:t>state’s/</w:t>
      </w:r>
      <w:r w:rsidR="00F54204" w:rsidRPr="003C0590">
        <w:rPr>
          <w:rFonts w:ascii="Times New Roman" w:hAnsi="Times New Roman" w:cs="Times New Roman"/>
          <w:sz w:val="24"/>
          <w:szCs w:val="24"/>
        </w:rPr>
        <w:t>country’s nationalist</w:t>
      </w:r>
      <w:r w:rsidR="002F79BE" w:rsidRPr="003C0590">
        <w:rPr>
          <w:rFonts w:ascii="Times New Roman" w:hAnsi="Times New Roman" w:cs="Times New Roman"/>
          <w:sz w:val="24"/>
          <w:szCs w:val="24"/>
        </w:rPr>
        <w:t>s and politicians</w:t>
      </w:r>
      <w:r w:rsidR="00F54204" w:rsidRPr="003C0590">
        <w:rPr>
          <w:rFonts w:ascii="Times New Roman" w:hAnsi="Times New Roman" w:cs="Times New Roman"/>
          <w:sz w:val="24"/>
          <w:szCs w:val="24"/>
        </w:rPr>
        <w:t xml:space="preserve">, none is named after a woman; among other injustice done to these </w:t>
      </w:r>
      <w:r w:rsidR="004A2138" w:rsidRPr="003C0590">
        <w:rPr>
          <w:rFonts w:ascii="Times New Roman" w:hAnsi="Times New Roman" w:cs="Times New Roman"/>
          <w:sz w:val="24"/>
          <w:szCs w:val="24"/>
        </w:rPr>
        <w:t>group</w:t>
      </w:r>
      <w:r w:rsidR="00F54204" w:rsidRPr="003C0590">
        <w:rPr>
          <w:rFonts w:ascii="Times New Roman" w:hAnsi="Times New Roman" w:cs="Times New Roman"/>
          <w:sz w:val="24"/>
          <w:szCs w:val="24"/>
        </w:rPr>
        <w:t xml:space="preserve">. The closest </w:t>
      </w:r>
      <w:r w:rsidR="00311DE4" w:rsidRPr="003C0590">
        <w:rPr>
          <w:rFonts w:ascii="Times New Roman" w:hAnsi="Times New Roman" w:cs="Times New Roman"/>
          <w:sz w:val="24"/>
          <w:szCs w:val="24"/>
        </w:rPr>
        <w:t xml:space="preserve">any </w:t>
      </w:r>
      <w:r w:rsidR="00F54204" w:rsidRPr="003C0590">
        <w:rPr>
          <w:rFonts w:ascii="Times New Roman" w:hAnsi="Times New Roman" w:cs="Times New Roman"/>
          <w:sz w:val="24"/>
          <w:szCs w:val="24"/>
        </w:rPr>
        <w:t>successive government has done is to h</w:t>
      </w:r>
      <w:r w:rsidR="00DD30FA" w:rsidRPr="003C0590">
        <w:rPr>
          <w:rFonts w:ascii="Times New Roman" w:hAnsi="Times New Roman" w:cs="Times New Roman"/>
          <w:sz w:val="24"/>
          <w:szCs w:val="24"/>
        </w:rPr>
        <w:t>ave their</w:t>
      </w:r>
      <w:r w:rsidR="002F79BE" w:rsidRPr="003C0590">
        <w:rPr>
          <w:rFonts w:ascii="Times New Roman" w:hAnsi="Times New Roman" w:cs="Times New Roman"/>
          <w:sz w:val="24"/>
          <w:szCs w:val="24"/>
        </w:rPr>
        <w:t xml:space="preserve"> (heroines)</w:t>
      </w:r>
      <w:r w:rsidR="00DD30FA" w:rsidRPr="003C0590">
        <w:rPr>
          <w:rFonts w:ascii="Times New Roman" w:hAnsi="Times New Roman" w:cs="Times New Roman"/>
          <w:sz w:val="24"/>
          <w:szCs w:val="24"/>
        </w:rPr>
        <w:t xml:space="preserve"> statutes built</w:t>
      </w:r>
      <w:r w:rsidR="002F79BE" w:rsidRPr="003C0590">
        <w:rPr>
          <w:rFonts w:ascii="Times New Roman" w:hAnsi="Times New Roman" w:cs="Times New Roman"/>
          <w:sz w:val="24"/>
          <w:szCs w:val="24"/>
        </w:rPr>
        <w:t xml:space="preserve"> at </w:t>
      </w:r>
      <w:r w:rsidR="00F54204" w:rsidRPr="003C0590">
        <w:rPr>
          <w:rFonts w:ascii="Times New Roman" w:hAnsi="Times New Roman" w:cs="Times New Roman"/>
          <w:sz w:val="24"/>
          <w:szCs w:val="24"/>
        </w:rPr>
        <w:t>roundabouts</w:t>
      </w:r>
      <w:r w:rsidR="00DD30FA" w:rsidRPr="003C0590">
        <w:rPr>
          <w:rFonts w:ascii="Times New Roman" w:hAnsi="Times New Roman" w:cs="Times New Roman"/>
          <w:sz w:val="24"/>
          <w:szCs w:val="24"/>
        </w:rPr>
        <w:t xml:space="preserve">, </w:t>
      </w:r>
      <w:r w:rsidR="00311DE4" w:rsidRPr="003C0590">
        <w:rPr>
          <w:rFonts w:ascii="Times New Roman" w:hAnsi="Times New Roman" w:cs="Times New Roman"/>
          <w:sz w:val="24"/>
          <w:szCs w:val="24"/>
        </w:rPr>
        <w:t xml:space="preserve">named after </w:t>
      </w:r>
      <w:r w:rsidR="00DD30FA" w:rsidRPr="003C0590">
        <w:rPr>
          <w:rFonts w:ascii="Times New Roman" w:hAnsi="Times New Roman" w:cs="Times New Roman"/>
          <w:sz w:val="24"/>
          <w:szCs w:val="24"/>
        </w:rPr>
        <w:t>female hostels</w:t>
      </w:r>
      <w:r w:rsidR="00F54204" w:rsidRPr="003C0590">
        <w:rPr>
          <w:rFonts w:ascii="Times New Roman" w:hAnsi="Times New Roman" w:cs="Times New Roman"/>
          <w:sz w:val="24"/>
          <w:szCs w:val="24"/>
        </w:rPr>
        <w:t>, trunk A or B roads, sub-institutions, and some other unimportant effigies</w:t>
      </w:r>
      <w:r w:rsidR="00DD30FA" w:rsidRPr="003C0590">
        <w:rPr>
          <w:rFonts w:ascii="Times New Roman" w:hAnsi="Times New Roman" w:cs="Times New Roman"/>
          <w:sz w:val="24"/>
          <w:szCs w:val="24"/>
        </w:rPr>
        <w:t xml:space="preserve"> named a</w:t>
      </w:r>
      <w:r w:rsidR="002F79BE" w:rsidRPr="003C0590">
        <w:rPr>
          <w:rFonts w:ascii="Times New Roman" w:hAnsi="Times New Roman" w:cs="Times New Roman"/>
          <w:sz w:val="24"/>
          <w:szCs w:val="24"/>
        </w:rPr>
        <w:t xml:space="preserve">fter them </w:t>
      </w:r>
      <w:r w:rsidR="004A2138" w:rsidRPr="003C0590">
        <w:rPr>
          <w:rFonts w:ascii="Times New Roman" w:hAnsi="Times New Roman" w:cs="Times New Roman"/>
          <w:sz w:val="24"/>
          <w:szCs w:val="24"/>
        </w:rPr>
        <w:t>while their male counterparts get more accolades</w:t>
      </w:r>
      <w:r w:rsidR="00311DE4" w:rsidRPr="003C0590">
        <w:rPr>
          <w:rFonts w:ascii="Times New Roman" w:hAnsi="Times New Roman" w:cs="Times New Roman"/>
          <w:sz w:val="24"/>
          <w:szCs w:val="24"/>
        </w:rPr>
        <w:t>. A few of these national symbols are: The Murtala International Airport, Tafawa Balewa Square, Ahmadu Bello University</w:t>
      </w:r>
      <w:r w:rsidR="0017052B" w:rsidRPr="003C0590">
        <w:rPr>
          <w:rFonts w:ascii="Times New Roman" w:hAnsi="Times New Roman" w:cs="Times New Roman"/>
          <w:sz w:val="24"/>
          <w:szCs w:val="24"/>
        </w:rPr>
        <w:t xml:space="preserve"> (ABU)</w:t>
      </w:r>
      <w:r w:rsidR="00311DE4" w:rsidRPr="003C0590">
        <w:rPr>
          <w:rFonts w:ascii="Times New Roman" w:hAnsi="Times New Roman" w:cs="Times New Roman"/>
          <w:sz w:val="24"/>
          <w:szCs w:val="24"/>
        </w:rPr>
        <w:t>, Obafemi Awolowo University</w:t>
      </w:r>
      <w:r w:rsidR="0017052B" w:rsidRPr="003C0590">
        <w:rPr>
          <w:rFonts w:ascii="Times New Roman" w:hAnsi="Times New Roman" w:cs="Times New Roman"/>
          <w:sz w:val="24"/>
          <w:szCs w:val="24"/>
        </w:rPr>
        <w:t xml:space="preserve"> (OAU)</w:t>
      </w:r>
      <w:r w:rsidR="00311DE4" w:rsidRPr="003C0590">
        <w:rPr>
          <w:rFonts w:ascii="Times New Roman" w:hAnsi="Times New Roman" w:cs="Times New Roman"/>
          <w:sz w:val="24"/>
          <w:szCs w:val="24"/>
        </w:rPr>
        <w:t>, Amina Hall in the University of Lagos, Z</w:t>
      </w:r>
      <w:r w:rsidR="0017052B" w:rsidRPr="003C0590">
        <w:rPr>
          <w:rFonts w:ascii="Times New Roman" w:hAnsi="Times New Roman" w:cs="Times New Roman"/>
          <w:sz w:val="24"/>
          <w:szCs w:val="24"/>
        </w:rPr>
        <w:t>i</w:t>
      </w:r>
      <w:r w:rsidR="00311DE4" w:rsidRPr="003C0590">
        <w:rPr>
          <w:rFonts w:ascii="Times New Roman" w:hAnsi="Times New Roman" w:cs="Times New Roman"/>
          <w:sz w:val="24"/>
          <w:szCs w:val="24"/>
        </w:rPr>
        <w:t xml:space="preserve">k, Belllo, Balewa, and Kuti halls in University of Ibadan </w:t>
      </w:r>
      <w:r w:rsidR="00285F51" w:rsidRPr="003C0590">
        <w:rPr>
          <w:rFonts w:ascii="Times New Roman" w:hAnsi="Times New Roman" w:cs="Times New Roman"/>
          <w:sz w:val="24"/>
          <w:szCs w:val="24"/>
        </w:rPr>
        <w:t>(Edewor, 1993</w:t>
      </w:r>
      <w:r w:rsidR="00311DE4" w:rsidRPr="003C0590">
        <w:rPr>
          <w:rFonts w:ascii="Times New Roman" w:hAnsi="Times New Roman" w:cs="Times New Roman"/>
          <w:sz w:val="24"/>
          <w:szCs w:val="24"/>
        </w:rPr>
        <w:t xml:space="preserve">), Moremi hall in OAU, Tinubu hall in Federal University of Agriculture Abeokuta etc. </w:t>
      </w:r>
      <w:r w:rsidR="001C2B18" w:rsidRPr="003C0590">
        <w:rPr>
          <w:rFonts w:ascii="Times New Roman" w:hAnsi="Times New Roman" w:cs="Times New Roman"/>
          <w:sz w:val="24"/>
          <w:szCs w:val="24"/>
        </w:rPr>
        <w:t xml:space="preserve">Undoubtedly, while the heroines get national symbols, the heroines get sub-national or only hall of residents attached to these symbols. </w:t>
      </w:r>
      <w:r w:rsidR="00311DE4" w:rsidRPr="003C0590">
        <w:rPr>
          <w:rFonts w:ascii="Times New Roman" w:hAnsi="Times New Roman" w:cs="Times New Roman"/>
          <w:sz w:val="24"/>
          <w:szCs w:val="24"/>
        </w:rPr>
        <w:t xml:space="preserve">Meanwhile, </w:t>
      </w:r>
      <w:r w:rsidR="002F79BE" w:rsidRPr="003C0590">
        <w:rPr>
          <w:rFonts w:ascii="Times New Roman" w:hAnsi="Times New Roman" w:cs="Times New Roman"/>
          <w:sz w:val="24"/>
          <w:szCs w:val="24"/>
        </w:rPr>
        <w:t>more</w:t>
      </w:r>
      <w:r w:rsidR="001C2B18" w:rsidRPr="003C0590">
        <w:rPr>
          <w:rFonts w:ascii="Times New Roman" w:hAnsi="Times New Roman" w:cs="Times New Roman"/>
          <w:sz w:val="24"/>
          <w:szCs w:val="24"/>
        </w:rPr>
        <w:t xml:space="preserve"> is expected </w:t>
      </w:r>
      <w:r w:rsidR="00A10305" w:rsidRPr="003C0590">
        <w:rPr>
          <w:rFonts w:ascii="Times New Roman" w:hAnsi="Times New Roman" w:cs="Times New Roman"/>
          <w:sz w:val="24"/>
          <w:szCs w:val="24"/>
        </w:rPr>
        <w:t xml:space="preserve">and </w:t>
      </w:r>
      <w:r w:rsidR="002F79BE" w:rsidRPr="003C0590">
        <w:rPr>
          <w:rFonts w:ascii="Times New Roman" w:hAnsi="Times New Roman" w:cs="Times New Roman"/>
          <w:sz w:val="24"/>
          <w:szCs w:val="24"/>
        </w:rPr>
        <w:t>can be done at all levels; local, state and federal.</w:t>
      </w:r>
    </w:p>
    <w:p w:rsidR="00707BB2" w:rsidRPr="003C0590" w:rsidRDefault="00F54204" w:rsidP="00DC010F">
      <w:pPr>
        <w:spacing w:after="0" w:line="480" w:lineRule="auto"/>
        <w:ind w:firstLine="720"/>
        <w:jc w:val="both"/>
        <w:rPr>
          <w:rFonts w:ascii="Times New Roman" w:hAnsi="Times New Roman" w:cs="Times New Roman"/>
          <w:sz w:val="24"/>
          <w:szCs w:val="24"/>
        </w:rPr>
      </w:pPr>
      <w:r w:rsidRPr="003C0590">
        <w:rPr>
          <w:rFonts w:ascii="Times New Roman" w:hAnsi="Times New Roman" w:cs="Times New Roman"/>
          <w:sz w:val="24"/>
          <w:szCs w:val="24"/>
        </w:rPr>
        <w:lastRenderedPageBreak/>
        <w:t xml:space="preserve">Borrowing from Effah-Attoe and Jaja’s conclusion </w:t>
      </w:r>
      <w:r w:rsidR="00DC010F" w:rsidRPr="003C0590">
        <w:rPr>
          <w:rFonts w:ascii="Times New Roman" w:hAnsi="Times New Roman" w:cs="Times New Roman"/>
          <w:sz w:val="24"/>
          <w:szCs w:val="24"/>
        </w:rPr>
        <w:t xml:space="preserve">in biography of Margaret Ekpo, </w:t>
      </w:r>
      <w:r w:rsidRPr="003C0590">
        <w:rPr>
          <w:rFonts w:ascii="Times New Roman" w:hAnsi="Times New Roman" w:cs="Times New Roman"/>
          <w:sz w:val="24"/>
          <w:szCs w:val="24"/>
        </w:rPr>
        <w:t>that Mattew Arnold in classifying the human society of his time into three main categories: a group consisting of men and women who chatter, love and hate, and in the end, die and are forgotten; a group comprising men and women who, like the ocea</w:t>
      </w:r>
      <w:r w:rsidR="00707BB2" w:rsidRPr="003C0590">
        <w:rPr>
          <w:rFonts w:ascii="Times New Roman" w:hAnsi="Times New Roman" w:cs="Times New Roman"/>
          <w:sz w:val="24"/>
          <w:szCs w:val="24"/>
        </w:rPr>
        <w:t>n waves, bubble and foam in the moonlight solitude, and disappear at dawn when faced by the stark realities of nation-building; and another group, comprising men and women, who accept the challenges of nation-building, strive earnestly, and eventually record impressive successes for their own generation and for posterity (Effah-Attoe and Jaja, 1993:164).</w:t>
      </w:r>
      <w:r w:rsidR="00DC010F" w:rsidRPr="003C0590">
        <w:rPr>
          <w:rFonts w:ascii="Times New Roman" w:hAnsi="Times New Roman" w:cs="Times New Roman"/>
          <w:sz w:val="24"/>
          <w:szCs w:val="24"/>
        </w:rPr>
        <w:t xml:space="preserve"> Indeed, o</w:t>
      </w:r>
      <w:r w:rsidR="00707BB2" w:rsidRPr="003C0590">
        <w:rPr>
          <w:rFonts w:ascii="Times New Roman" w:hAnsi="Times New Roman" w:cs="Times New Roman"/>
          <w:sz w:val="24"/>
          <w:szCs w:val="24"/>
        </w:rPr>
        <w:t xml:space="preserve">ur heroines belong to the third </w:t>
      </w:r>
      <w:r w:rsidR="002F79BE" w:rsidRPr="003C0590">
        <w:rPr>
          <w:rFonts w:ascii="Times New Roman" w:hAnsi="Times New Roman" w:cs="Times New Roman"/>
          <w:sz w:val="24"/>
          <w:szCs w:val="24"/>
        </w:rPr>
        <w:t>category and</w:t>
      </w:r>
      <w:r w:rsidR="00707BB2" w:rsidRPr="003C0590">
        <w:rPr>
          <w:rFonts w:ascii="Times New Roman" w:hAnsi="Times New Roman" w:cs="Times New Roman"/>
          <w:sz w:val="24"/>
          <w:szCs w:val="24"/>
        </w:rPr>
        <w:t xml:space="preserve"> deserve not only to be honoured, remembered but also immortalized and even deified j</w:t>
      </w:r>
      <w:r w:rsidR="002F79BE" w:rsidRPr="003C0590">
        <w:rPr>
          <w:rFonts w:ascii="Times New Roman" w:hAnsi="Times New Roman" w:cs="Times New Roman"/>
          <w:sz w:val="24"/>
          <w:szCs w:val="24"/>
        </w:rPr>
        <w:t>ust like their male counterparts.</w:t>
      </w:r>
      <w:r w:rsidR="001D1178" w:rsidRPr="003C0590">
        <w:rPr>
          <w:rFonts w:ascii="Times New Roman" w:hAnsi="Times New Roman" w:cs="Times New Roman"/>
          <w:sz w:val="24"/>
          <w:szCs w:val="24"/>
        </w:rPr>
        <w:t xml:space="preserve"> </w:t>
      </w:r>
      <w:r w:rsidR="00005C5B" w:rsidRPr="003C0590">
        <w:rPr>
          <w:rFonts w:ascii="Times New Roman" w:hAnsi="Times New Roman" w:cs="Times New Roman"/>
          <w:sz w:val="24"/>
          <w:szCs w:val="24"/>
        </w:rPr>
        <w:t>Indeed, for the sake of posterity and equity, t</w:t>
      </w:r>
      <w:r w:rsidR="00DC010F" w:rsidRPr="003C0590">
        <w:rPr>
          <w:rFonts w:ascii="Times New Roman" w:hAnsi="Times New Roman" w:cs="Times New Roman"/>
          <w:sz w:val="24"/>
          <w:szCs w:val="24"/>
        </w:rPr>
        <w:t xml:space="preserve">here is no doubt that what is sauce for the goose is sauce for the geese.  </w:t>
      </w:r>
      <w:r w:rsidR="001D1178" w:rsidRPr="003C0590">
        <w:rPr>
          <w:rFonts w:ascii="Times New Roman" w:hAnsi="Times New Roman" w:cs="Times New Roman"/>
          <w:sz w:val="24"/>
          <w:szCs w:val="24"/>
        </w:rPr>
        <w:t>Simply put, they also need to be remembered (Leal 2017).</w:t>
      </w:r>
    </w:p>
    <w:p w:rsidR="005C6628" w:rsidRPr="003C0590" w:rsidRDefault="005C6628" w:rsidP="00D06CC4">
      <w:pPr>
        <w:spacing w:after="0"/>
        <w:jc w:val="both"/>
        <w:rPr>
          <w:rFonts w:ascii="Times New Roman" w:hAnsi="Times New Roman" w:cs="Times New Roman"/>
          <w:b/>
          <w:sz w:val="24"/>
          <w:szCs w:val="24"/>
        </w:rPr>
      </w:pPr>
    </w:p>
    <w:p w:rsidR="00BC54C8" w:rsidRPr="003C0590" w:rsidRDefault="00BC54C8" w:rsidP="00D06CC4">
      <w:pPr>
        <w:spacing w:after="0"/>
        <w:jc w:val="both"/>
        <w:rPr>
          <w:rFonts w:ascii="Times New Roman" w:hAnsi="Times New Roman" w:cs="Times New Roman"/>
          <w:b/>
          <w:sz w:val="24"/>
          <w:szCs w:val="24"/>
        </w:rPr>
      </w:pPr>
    </w:p>
    <w:p w:rsidR="008F5E34" w:rsidRPr="003C0590" w:rsidRDefault="008F5E34" w:rsidP="00D06CC4">
      <w:pPr>
        <w:spacing w:after="0"/>
        <w:jc w:val="both"/>
        <w:rPr>
          <w:rFonts w:ascii="Times New Roman" w:hAnsi="Times New Roman" w:cs="Times New Roman"/>
          <w:b/>
          <w:sz w:val="24"/>
          <w:szCs w:val="24"/>
        </w:rPr>
      </w:pPr>
    </w:p>
    <w:p w:rsidR="007150B1" w:rsidRPr="003C0590" w:rsidRDefault="007150B1" w:rsidP="00D06CC4">
      <w:pPr>
        <w:spacing w:after="0"/>
        <w:jc w:val="both"/>
        <w:rPr>
          <w:rFonts w:ascii="Times New Roman" w:hAnsi="Times New Roman" w:cs="Times New Roman"/>
          <w:b/>
          <w:sz w:val="24"/>
          <w:szCs w:val="24"/>
        </w:rPr>
      </w:pPr>
    </w:p>
    <w:p w:rsidR="00807D75" w:rsidRPr="003C0590" w:rsidRDefault="00807D7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0A5065" w:rsidRPr="003C0590" w:rsidRDefault="000A5065" w:rsidP="00D06CC4">
      <w:pPr>
        <w:spacing w:after="0"/>
        <w:jc w:val="both"/>
        <w:rPr>
          <w:rFonts w:ascii="Times New Roman" w:hAnsi="Times New Roman" w:cs="Times New Roman"/>
          <w:b/>
          <w:sz w:val="24"/>
          <w:szCs w:val="24"/>
        </w:rPr>
      </w:pPr>
    </w:p>
    <w:p w:rsidR="00986522" w:rsidRPr="003C0590" w:rsidRDefault="00986522" w:rsidP="00D06CC4">
      <w:pPr>
        <w:spacing w:after="0"/>
        <w:jc w:val="both"/>
        <w:rPr>
          <w:rFonts w:ascii="Times New Roman" w:hAnsi="Times New Roman" w:cs="Times New Roman"/>
          <w:b/>
          <w:sz w:val="24"/>
          <w:szCs w:val="24"/>
        </w:rPr>
      </w:pPr>
    </w:p>
    <w:p w:rsidR="006E7E43" w:rsidRPr="003C0590" w:rsidRDefault="006E7E43" w:rsidP="00D06CC4">
      <w:pPr>
        <w:spacing w:after="0"/>
        <w:jc w:val="both"/>
        <w:rPr>
          <w:rFonts w:ascii="Times New Roman" w:hAnsi="Times New Roman" w:cs="Times New Roman"/>
          <w:b/>
          <w:sz w:val="24"/>
          <w:szCs w:val="24"/>
        </w:rPr>
      </w:pPr>
    </w:p>
    <w:p w:rsidR="00334980" w:rsidRPr="003C0590" w:rsidRDefault="00325E39" w:rsidP="00986522">
      <w:pPr>
        <w:spacing w:after="0"/>
        <w:jc w:val="both"/>
        <w:rPr>
          <w:rFonts w:ascii="Times New Roman" w:hAnsi="Times New Roman" w:cs="Times New Roman"/>
          <w:sz w:val="24"/>
          <w:szCs w:val="24"/>
        </w:rPr>
      </w:pPr>
      <w:r w:rsidRPr="003C0590">
        <w:rPr>
          <w:rFonts w:ascii="Times New Roman" w:hAnsi="Times New Roman" w:cs="Times New Roman"/>
          <w:b/>
          <w:sz w:val="24"/>
          <w:szCs w:val="24"/>
        </w:rPr>
        <w:lastRenderedPageBreak/>
        <w:t>References</w:t>
      </w:r>
    </w:p>
    <w:p w:rsidR="00986522" w:rsidRPr="003C0590" w:rsidRDefault="00986522" w:rsidP="00D06CC4">
      <w:pPr>
        <w:spacing w:after="0"/>
        <w:ind w:left="720" w:hanging="720"/>
        <w:jc w:val="both"/>
        <w:rPr>
          <w:rFonts w:ascii="Times New Roman" w:hAnsi="Times New Roman" w:cs="Times New Roman"/>
          <w:sz w:val="24"/>
          <w:szCs w:val="24"/>
        </w:rPr>
      </w:pP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Afigbo, A.G. (1980) “The Eastern Provinces unde</w:t>
      </w:r>
      <w:r w:rsidR="00964349">
        <w:rPr>
          <w:rFonts w:ascii="Times New Roman" w:hAnsi="Times New Roman" w:cs="Times New Roman"/>
          <w:sz w:val="24"/>
          <w:szCs w:val="24"/>
        </w:rPr>
        <w:t>r Colonial Rule.” In Ikime, O ed.</w:t>
      </w:r>
      <w:r w:rsidRPr="003C0590">
        <w:rPr>
          <w:rFonts w:ascii="Times New Roman" w:hAnsi="Times New Roman" w:cs="Times New Roman"/>
          <w:sz w:val="24"/>
          <w:szCs w:val="24"/>
        </w:rPr>
        <w:t xml:space="preserve"> </w:t>
      </w:r>
      <w:r w:rsidRPr="003C0590">
        <w:rPr>
          <w:rFonts w:ascii="Times New Roman" w:hAnsi="Times New Roman" w:cs="Times New Roman"/>
          <w:i/>
          <w:sz w:val="24"/>
          <w:szCs w:val="24"/>
        </w:rPr>
        <w:t>Groundwork for Nigerian History. 410-428.</w:t>
      </w:r>
      <w:r w:rsidRPr="003C0590">
        <w:rPr>
          <w:rFonts w:ascii="Times New Roman" w:hAnsi="Times New Roman" w:cs="Times New Roman"/>
          <w:sz w:val="24"/>
          <w:szCs w:val="24"/>
        </w:rPr>
        <w:t xml:space="preserve"> Ibadan: Heinemann Educational Books Nigeria Plc.</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Afisi O.T (2010) “Power and Womanhood in Africa: An Introductory Evaluation” </w:t>
      </w:r>
      <w:r w:rsidRPr="003C0590">
        <w:rPr>
          <w:rFonts w:ascii="Times New Roman" w:hAnsi="Times New Roman" w:cs="Times New Roman"/>
          <w:i/>
          <w:sz w:val="24"/>
          <w:szCs w:val="24"/>
        </w:rPr>
        <w:t>The Journal of Pan African Studies</w:t>
      </w:r>
      <w:r w:rsidRPr="003C0590">
        <w:rPr>
          <w:rFonts w:ascii="Times New Roman" w:hAnsi="Times New Roman" w:cs="Times New Roman"/>
          <w:sz w:val="24"/>
          <w:szCs w:val="24"/>
        </w:rPr>
        <w:t xml:space="preserve"> 3(6):229-238</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Afonja S (1986). “Women, Power and Authority in Traditional Yoruba Society” In Leela Dube, Eleanor Leacock</w:t>
      </w:r>
      <w:r w:rsidR="00964349">
        <w:rPr>
          <w:rFonts w:ascii="Times New Roman" w:hAnsi="Times New Roman" w:cs="Times New Roman"/>
          <w:sz w:val="24"/>
          <w:szCs w:val="24"/>
        </w:rPr>
        <w:t>, Shirley Ardener Eds.</w:t>
      </w:r>
      <w:r w:rsidRPr="003C0590">
        <w:rPr>
          <w:rFonts w:ascii="Times New Roman" w:hAnsi="Times New Roman" w:cs="Times New Roman"/>
          <w:sz w:val="24"/>
          <w:szCs w:val="24"/>
        </w:rPr>
        <w:t xml:space="preserve"> </w:t>
      </w:r>
      <w:r w:rsidRPr="003C0590">
        <w:rPr>
          <w:rFonts w:ascii="Times New Roman" w:hAnsi="Times New Roman" w:cs="Times New Roman"/>
          <w:i/>
          <w:sz w:val="24"/>
          <w:szCs w:val="24"/>
        </w:rPr>
        <w:t>Visibility and Power: Essays in Women in Society and Development</w:t>
      </w:r>
      <w:r w:rsidRPr="003C0590">
        <w:rPr>
          <w:rFonts w:ascii="Times New Roman" w:hAnsi="Times New Roman" w:cs="Times New Roman"/>
          <w:sz w:val="24"/>
          <w:szCs w:val="24"/>
        </w:rPr>
        <w:t>. Pp.136-157. India New Delhi, Oxford University Press.</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Allman, J. (2009) “The Disappearing of Hannah Kudjoe: Nationalism, Feminism, and the Tyrannies of History” </w:t>
      </w:r>
      <w:r w:rsidRPr="003C0590">
        <w:rPr>
          <w:rFonts w:ascii="Times New Roman" w:hAnsi="Times New Roman" w:cs="Times New Roman"/>
          <w:i/>
          <w:sz w:val="24"/>
          <w:szCs w:val="24"/>
        </w:rPr>
        <w:t>Journal of Women’s History</w:t>
      </w:r>
      <w:r w:rsidRPr="003C0590">
        <w:rPr>
          <w:rFonts w:ascii="Times New Roman" w:hAnsi="Times New Roman" w:cs="Times New Roman"/>
          <w:sz w:val="24"/>
          <w:szCs w:val="24"/>
        </w:rPr>
        <w:t>, vol. 21 no3: 13-35.</w:t>
      </w:r>
    </w:p>
    <w:p w:rsidR="00986522" w:rsidRPr="003C0590" w:rsidRDefault="00986522" w:rsidP="00334980">
      <w:pPr>
        <w:autoSpaceDE w:val="0"/>
        <w:autoSpaceDN w:val="0"/>
        <w:adjustRightInd w:val="0"/>
        <w:spacing w:after="0" w:line="240" w:lineRule="auto"/>
        <w:ind w:left="720" w:hanging="720"/>
        <w:jc w:val="both"/>
        <w:rPr>
          <w:rFonts w:ascii="Times New Roman" w:hAnsi="Times New Roman" w:cs="Times New Roman"/>
          <w:bCs/>
          <w:sz w:val="24"/>
          <w:szCs w:val="24"/>
        </w:rPr>
      </w:pPr>
      <w:r w:rsidRPr="003C0590">
        <w:rPr>
          <w:rFonts w:ascii="Times New Roman" w:hAnsi="Times New Roman" w:cs="Times New Roman"/>
          <w:sz w:val="24"/>
          <w:szCs w:val="24"/>
        </w:rPr>
        <w:t xml:space="preserve">Amusa, S.B &amp; Ofuafor, M.O (2012) </w:t>
      </w:r>
      <w:r w:rsidRPr="003C0590">
        <w:rPr>
          <w:rFonts w:ascii="Times New Roman" w:hAnsi="Times New Roman" w:cs="Times New Roman"/>
          <w:bCs/>
          <w:sz w:val="24"/>
          <w:szCs w:val="24"/>
        </w:rPr>
        <w:t xml:space="preserve">“Resilience of Traditions in Contemporary Politics: A Historical Study of the Political Influence of Traditional Rulers in Nigeria,” </w:t>
      </w:r>
      <w:r w:rsidRPr="003C0590">
        <w:rPr>
          <w:rFonts w:ascii="Times New Roman" w:hAnsi="Times New Roman" w:cs="Times New Roman"/>
          <w:bCs/>
          <w:i/>
          <w:sz w:val="24"/>
          <w:szCs w:val="24"/>
        </w:rPr>
        <w:t>Current Research J. of Social Sciences</w:t>
      </w:r>
      <w:r w:rsidRPr="003C0590">
        <w:rPr>
          <w:rFonts w:ascii="Times New Roman" w:hAnsi="Times New Roman" w:cs="Times New Roman"/>
          <w:bCs/>
          <w:sz w:val="24"/>
          <w:szCs w:val="24"/>
        </w:rPr>
        <w:t>, 4, 6:407-414.</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Anagnostopoulou, P.M. (2001) “From Heroines to Hyenas: Women Partisans during the Greek Civil War,” </w:t>
      </w:r>
      <w:r w:rsidRPr="003C0590">
        <w:rPr>
          <w:rFonts w:ascii="Times New Roman" w:hAnsi="Times New Roman" w:cs="Times New Roman"/>
          <w:i/>
          <w:sz w:val="24"/>
          <w:szCs w:val="24"/>
        </w:rPr>
        <w:t>Contemporary European History</w:t>
      </w:r>
      <w:r w:rsidRPr="003C0590">
        <w:rPr>
          <w:rFonts w:ascii="Times New Roman" w:hAnsi="Times New Roman" w:cs="Times New Roman"/>
          <w:sz w:val="24"/>
          <w:szCs w:val="24"/>
        </w:rPr>
        <w:t>, 10, 3: 481-501.</w:t>
      </w:r>
    </w:p>
    <w:p w:rsidR="00986522" w:rsidRPr="003C0590" w:rsidRDefault="00986522" w:rsidP="00806A28">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Awe Bolanle (1977) “The Iyalode in the Traditional Yoruba Political System” In A. Schlegel (ed.) </w:t>
      </w:r>
      <w:r w:rsidRPr="003C0590">
        <w:rPr>
          <w:rFonts w:ascii="Times New Roman" w:hAnsi="Times New Roman" w:cs="Times New Roman"/>
          <w:i/>
          <w:sz w:val="24"/>
          <w:szCs w:val="24"/>
        </w:rPr>
        <w:t>Sexual Stratification: A Cross-Cultural View</w:t>
      </w:r>
      <w:r w:rsidRPr="003C0590">
        <w:rPr>
          <w:rFonts w:ascii="Times New Roman" w:hAnsi="Times New Roman" w:cs="Times New Roman"/>
          <w:sz w:val="24"/>
          <w:szCs w:val="24"/>
        </w:rPr>
        <w:t>. New Haven: Yale University Press</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Awe Bolanle (1992) “Saviours of their Societies” In Awe Bolanle (Ed), </w:t>
      </w:r>
      <w:r w:rsidRPr="003C0590">
        <w:rPr>
          <w:rFonts w:ascii="Times New Roman" w:hAnsi="Times New Roman" w:cs="Times New Roman"/>
          <w:i/>
          <w:sz w:val="24"/>
          <w:szCs w:val="24"/>
        </w:rPr>
        <w:t>Nigerian Women in  A Historical Perspective</w:t>
      </w:r>
      <w:r w:rsidRPr="003C0590">
        <w:rPr>
          <w:rFonts w:ascii="Times New Roman" w:hAnsi="Times New Roman" w:cs="Times New Roman"/>
          <w:sz w:val="24"/>
          <w:szCs w:val="24"/>
        </w:rPr>
        <w:t>. .2-11 (Ibadan: Bookcraft).</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Babli, P (2015) “Pandita Ramabai---The Forgotten Heroines of India” </w:t>
      </w:r>
      <w:r w:rsidRPr="003C0590">
        <w:rPr>
          <w:rFonts w:ascii="Times New Roman" w:hAnsi="Times New Roman" w:cs="Times New Roman"/>
          <w:i/>
          <w:sz w:val="24"/>
          <w:szCs w:val="24"/>
        </w:rPr>
        <w:t>IRJIMS,</w:t>
      </w:r>
      <w:r w:rsidRPr="003C0590">
        <w:rPr>
          <w:rFonts w:ascii="Times New Roman" w:hAnsi="Times New Roman" w:cs="Times New Roman"/>
          <w:sz w:val="24"/>
          <w:szCs w:val="24"/>
        </w:rPr>
        <w:t xml:space="preserve"> vol I, VII: 85-89.</w:t>
      </w:r>
    </w:p>
    <w:p w:rsidR="00986522" w:rsidRPr="003C0590" w:rsidRDefault="00986522" w:rsidP="00413941">
      <w:pPr>
        <w:autoSpaceDE w:val="0"/>
        <w:autoSpaceDN w:val="0"/>
        <w:adjustRightInd w:val="0"/>
        <w:spacing w:after="0" w:line="240" w:lineRule="auto"/>
        <w:ind w:left="720" w:hanging="720"/>
        <w:jc w:val="both"/>
        <w:rPr>
          <w:rFonts w:ascii="Times New Roman" w:hAnsi="Times New Roman" w:cs="Times New Roman"/>
          <w:bCs/>
          <w:sz w:val="24"/>
          <w:szCs w:val="24"/>
        </w:rPr>
      </w:pPr>
      <w:r w:rsidRPr="003C0590">
        <w:rPr>
          <w:rFonts w:ascii="Times New Roman" w:hAnsi="Times New Roman" w:cs="Times New Roman"/>
          <w:bCs/>
          <w:sz w:val="24"/>
          <w:szCs w:val="24"/>
        </w:rPr>
        <w:t xml:space="preserve">Barlow, J.E. (2014). “Women’s Historical Fiction “After” Feminism: Discursive Reconstructions of the Tudors in Contemporary Literature,” (Unpublished PhD Thesis, Stellenbosch University, South Africa). </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Bastian L. Misty (2002) “Vultures of the Marketplace: Southeastern Nigerian Women and Discourses of the Ogu Umunwaanyi (Women’s War) of 1929” In Allman J., Geiger S., and Musis N (Eds.) </w:t>
      </w:r>
      <w:r w:rsidRPr="003C0590">
        <w:rPr>
          <w:rFonts w:ascii="Times New Roman" w:hAnsi="Times New Roman" w:cs="Times New Roman"/>
          <w:i/>
          <w:sz w:val="24"/>
          <w:szCs w:val="24"/>
        </w:rPr>
        <w:t>Women in African Colonial Histories</w:t>
      </w:r>
      <w:r w:rsidRPr="003C0590">
        <w:rPr>
          <w:rFonts w:ascii="Times New Roman" w:hAnsi="Times New Roman" w:cs="Times New Roman"/>
          <w:sz w:val="24"/>
          <w:szCs w:val="24"/>
        </w:rPr>
        <w:t>, pp.260-281 USA: Indiana University Press</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Bessieres, Y &amp; Niedzwiecki, P. (1991) “Women in the French Revolution (1789): Bibliography” </w:t>
      </w:r>
      <w:r w:rsidRPr="003C0590">
        <w:rPr>
          <w:rFonts w:ascii="Times New Roman" w:hAnsi="Times New Roman" w:cs="Times New Roman"/>
          <w:i/>
          <w:sz w:val="24"/>
          <w:szCs w:val="24"/>
        </w:rPr>
        <w:t>Women of Europe Supplement</w:t>
      </w:r>
      <w:r w:rsidRPr="003C0590">
        <w:rPr>
          <w:rFonts w:ascii="Times New Roman" w:hAnsi="Times New Roman" w:cs="Times New Roman"/>
          <w:sz w:val="24"/>
          <w:szCs w:val="24"/>
        </w:rPr>
        <w:t>, No 33, January.</w:t>
      </w:r>
    </w:p>
    <w:p w:rsidR="00986522" w:rsidRPr="003C0590" w:rsidRDefault="00986522" w:rsidP="00F04602">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Bivins, W.M (2007) Telling Stories, Making </w:t>
      </w:r>
      <w:r w:rsidR="00964349" w:rsidRPr="003C0590">
        <w:rPr>
          <w:rFonts w:ascii="Times New Roman" w:hAnsi="Times New Roman" w:cs="Times New Roman"/>
          <w:sz w:val="24"/>
          <w:szCs w:val="24"/>
        </w:rPr>
        <w:t>histories</w:t>
      </w:r>
      <w:r w:rsidRPr="003C0590">
        <w:rPr>
          <w:rFonts w:ascii="Times New Roman" w:hAnsi="Times New Roman" w:cs="Times New Roman"/>
          <w:sz w:val="24"/>
          <w:szCs w:val="24"/>
        </w:rPr>
        <w:t xml:space="preserve">: Women, Words and Islam in Nineteenth-Century Hausaland and the Sokoto </w:t>
      </w:r>
      <w:r w:rsidR="00964349" w:rsidRPr="003C0590">
        <w:rPr>
          <w:rFonts w:ascii="Times New Roman" w:hAnsi="Times New Roman" w:cs="Times New Roman"/>
          <w:sz w:val="24"/>
          <w:szCs w:val="24"/>
        </w:rPr>
        <w:t>Caliphate</w:t>
      </w:r>
      <w:r w:rsidRPr="003C0590">
        <w:rPr>
          <w:rFonts w:ascii="Times New Roman" w:hAnsi="Times New Roman" w:cs="Times New Roman"/>
          <w:sz w:val="24"/>
          <w:szCs w:val="24"/>
        </w:rPr>
        <w:t>, London: Heinemann</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Blair, John (1938) Intelligence Report on Abeokuta, 2 February. National </w:t>
      </w:r>
      <w:r w:rsidR="00964349" w:rsidRPr="003C0590">
        <w:rPr>
          <w:rFonts w:ascii="Times New Roman" w:hAnsi="Times New Roman" w:cs="Times New Roman"/>
          <w:sz w:val="24"/>
          <w:szCs w:val="24"/>
        </w:rPr>
        <w:t>Archives</w:t>
      </w:r>
      <w:r w:rsidRPr="003C0590">
        <w:rPr>
          <w:rFonts w:ascii="Times New Roman" w:hAnsi="Times New Roman" w:cs="Times New Roman"/>
          <w:sz w:val="24"/>
          <w:szCs w:val="24"/>
        </w:rPr>
        <w:t xml:space="preserve"> Ibadan [NAI] File No 8/2.</w:t>
      </w:r>
    </w:p>
    <w:p w:rsidR="00986522" w:rsidRPr="003C0590" w:rsidRDefault="00986522" w:rsidP="00D06CC4">
      <w:pPr>
        <w:spacing w:after="0"/>
        <w:ind w:left="720" w:hanging="720"/>
        <w:rPr>
          <w:rFonts w:ascii="Times New Roman" w:hAnsi="Times New Roman"/>
          <w:sz w:val="24"/>
          <w:szCs w:val="24"/>
        </w:rPr>
      </w:pPr>
      <w:r w:rsidRPr="003C0590">
        <w:rPr>
          <w:rFonts w:ascii="Times New Roman" w:hAnsi="Times New Roman"/>
          <w:sz w:val="24"/>
          <w:szCs w:val="24"/>
        </w:rPr>
        <w:t xml:space="preserve">Bovil E. V., (1933) </w:t>
      </w:r>
      <w:r w:rsidRPr="003C0590">
        <w:rPr>
          <w:rFonts w:ascii="Times New Roman" w:hAnsi="Times New Roman"/>
          <w:i/>
          <w:sz w:val="24"/>
          <w:szCs w:val="24"/>
        </w:rPr>
        <w:t>Caravans of the Old Sahara: An Introduction to the History of the Western Sudan</w:t>
      </w:r>
      <w:r w:rsidRPr="003C0590">
        <w:rPr>
          <w:rFonts w:ascii="Times New Roman" w:hAnsi="Times New Roman"/>
          <w:sz w:val="24"/>
          <w:szCs w:val="24"/>
        </w:rPr>
        <w:t xml:space="preserve"> London: Oxford University Press.</w:t>
      </w:r>
    </w:p>
    <w:p w:rsidR="00986522" w:rsidRPr="003C0590" w:rsidRDefault="00986522" w:rsidP="00F04602">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Boyd, Jean (1989) The Caliph’s Sister: nana Asma’u 1793-1865: Teacher, Poet and Islamic Leader, Totowa NJ: Frank Cass &amp; Co Ltd.</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Brink, E. (1990) “Man-made Women: Gender, Class and the Ideology of the </w:t>
      </w:r>
      <w:r w:rsidRPr="003C0590">
        <w:rPr>
          <w:rFonts w:ascii="Times New Roman" w:hAnsi="Times New Roman" w:cs="Times New Roman"/>
          <w:i/>
          <w:sz w:val="24"/>
          <w:szCs w:val="24"/>
        </w:rPr>
        <w:t>Volksmoeder</w:t>
      </w:r>
      <w:r w:rsidRPr="003C0590">
        <w:rPr>
          <w:rFonts w:ascii="Times New Roman" w:hAnsi="Times New Roman" w:cs="Times New Roman"/>
          <w:sz w:val="24"/>
          <w:szCs w:val="24"/>
        </w:rPr>
        <w:t xml:space="preserve">” pp.273-292. In Walker, C. ed. </w:t>
      </w:r>
      <w:r w:rsidRPr="003C0590">
        <w:rPr>
          <w:rFonts w:ascii="Times New Roman" w:hAnsi="Times New Roman" w:cs="Times New Roman"/>
          <w:i/>
          <w:sz w:val="24"/>
          <w:szCs w:val="24"/>
        </w:rPr>
        <w:t>Women and Gender in Southern Africa to 1945</w:t>
      </w:r>
      <w:r w:rsidRPr="003C0590">
        <w:rPr>
          <w:rFonts w:ascii="Times New Roman" w:hAnsi="Times New Roman" w:cs="Times New Roman"/>
          <w:sz w:val="24"/>
          <w:szCs w:val="24"/>
        </w:rPr>
        <w:t>. Cape town.</w:t>
      </w:r>
    </w:p>
    <w:p w:rsidR="00986522" w:rsidRPr="003C0590" w:rsidRDefault="00986522" w:rsidP="00095236">
      <w:pPr>
        <w:ind w:left="720" w:hanging="720"/>
        <w:jc w:val="both"/>
        <w:rPr>
          <w:rFonts w:ascii="Times New Roman" w:hAnsi="Times New Roman" w:cs="Times New Roman"/>
        </w:rPr>
      </w:pPr>
      <w:r w:rsidRPr="003C0590">
        <w:rPr>
          <w:rFonts w:ascii="Times New Roman" w:hAnsi="Times New Roman" w:cs="Times New Roman"/>
        </w:rPr>
        <w:t>Carrier,</w:t>
      </w:r>
      <w:r w:rsidR="00964349">
        <w:rPr>
          <w:rFonts w:ascii="Times New Roman" w:hAnsi="Times New Roman" w:cs="Times New Roman"/>
        </w:rPr>
        <w:t xml:space="preserve"> N. and Nyamweru, C</w:t>
      </w:r>
      <w:r w:rsidRPr="003C0590">
        <w:rPr>
          <w:rFonts w:ascii="Times New Roman" w:hAnsi="Times New Roman" w:cs="Times New Roman"/>
        </w:rPr>
        <w:t xml:space="preserve">. (2016) “Reinventing Africa's national heroes: The case of Mekatilili, a Kenyan popular heroine,” </w:t>
      </w:r>
      <w:r w:rsidRPr="003C0590">
        <w:rPr>
          <w:rStyle w:val="Emphasis"/>
          <w:rFonts w:ascii="Times New Roman" w:hAnsi="Times New Roman" w:cs="Times New Roman"/>
        </w:rPr>
        <w:t>African Affairs</w:t>
      </w:r>
      <w:r w:rsidRPr="003C0590">
        <w:rPr>
          <w:rFonts w:ascii="Times New Roman" w:hAnsi="Times New Roman" w:cs="Times New Roman"/>
        </w:rPr>
        <w:t xml:space="preserve">, Vol. 115, Issue 461: 599–620, </w:t>
      </w:r>
      <w:hyperlink r:id="rId9" w:history="1">
        <w:r w:rsidRPr="003C0590">
          <w:rPr>
            <w:rStyle w:val="Hyperlink"/>
            <w:rFonts w:ascii="Times New Roman" w:hAnsi="Times New Roman" w:cs="Times New Roman"/>
            <w:color w:val="auto"/>
          </w:rPr>
          <w:t>https://doi.org/10.1093/afraf/adw051</w:t>
        </w:r>
      </w:hyperlink>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lastRenderedPageBreak/>
        <w:t>Darrow, H.M (2008) “The Story of Franco-Prussian War Heroine Coralie Cahen and the French Red Cross, 1871-1914,”</w:t>
      </w:r>
      <w:r w:rsidRPr="003C0590">
        <w:rPr>
          <w:rFonts w:ascii="Times New Roman" w:hAnsi="Times New Roman" w:cs="Times New Roman"/>
          <w:i/>
          <w:sz w:val="24"/>
          <w:szCs w:val="24"/>
        </w:rPr>
        <w:t xml:space="preserve"> Proceedings of the Western Society for French History</w:t>
      </w:r>
      <w:r w:rsidRPr="003C0590">
        <w:rPr>
          <w:rFonts w:ascii="Times New Roman" w:hAnsi="Times New Roman" w:cs="Times New Roman"/>
          <w:sz w:val="24"/>
          <w:szCs w:val="24"/>
        </w:rPr>
        <w:t>, Vol. 36, 167-180</w:t>
      </w:r>
    </w:p>
    <w:p w:rsidR="00986522" w:rsidRPr="003C0590" w:rsidRDefault="00986522" w:rsidP="00F04602">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Davies, L (2014) “The Political Economy of the Egba Nation: A Study in Modernisation and Diversification, 1830-1960” </w:t>
      </w:r>
      <w:r w:rsidRPr="003C0590">
        <w:rPr>
          <w:rFonts w:ascii="Times New Roman" w:hAnsi="Times New Roman" w:cs="Times New Roman"/>
          <w:i/>
          <w:sz w:val="24"/>
          <w:szCs w:val="24"/>
        </w:rPr>
        <w:t>African Nebula</w:t>
      </w:r>
      <w:r w:rsidRPr="003C0590">
        <w:rPr>
          <w:rFonts w:ascii="Times New Roman" w:hAnsi="Times New Roman" w:cs="Times New Roman"/>
          <w:sz w:val="24"/>
          <w:szCs w:val="24"/>
        </w:rPr>
        <w:t>, Issue 7: 74-100</w:t>
      </w:r>
    </w:p>
    <w:p w:rsidR="00986522" w:rsidRPr="003C0590" w:rsidRDefault="00986522" w:rsidP="00B4131D">
      <w:pPr>
        <w:spacing w:after="0" w:line="240" w:lineRule="auto"/>
        <w:ind w:left="720" w:hanging="720"/>
        <w:rPr>
          <w:rFonts w:ascii="Times New Roman" w:eastAsia="Times New Roman" w:hAnsi="Times New Roman" w:cs="Times New Roman"/>
          <w:sz w:val="24"/>
          <w:szCs w:val="24"/>
        </w:rPr>
      </w:pPr>
      <w:r w:rsidRPr="003C0590">
        <w:rPr>
          <w:rFonts w:ascii="Times New Roman" w:eastAsia="Times New Roman" w:hAnsi="Times New Roman" w:cs="Times New Roman"/>
          <w:sz w:val="24"/>
          <w:szCs w:val="24"/>
        </w:rPr>
        <w:t xml:space="preserve">De Wagenheim Olga Jiménez (2016) </w:t>
      </w:r>
      <w:r w:rsidRPr="003C0590">
        <w:rPr>
          <w:rFonts w:ascii="Times New Roman" w:eastAsia="Times New Roman" w:hAnsi="Times New Roman" w:cs="Times New Roman"/>
          <w:i/>
          <w:iCs/>
          <w:sz w:val="24"/>
          <w:szCs w:val="24"/>
        </w:rPr>
        <w:t>Nationalist Heroines: Puerto Rican Women History Forgot, 1930s–1950s.</w:t>
      </w:r>
      <w:r w:rsidRPr="003C0590">
        <w:rPr>
          <w:rFonts w:ascii="Times New Roman" w:eastAsia="Times New Roman" w:hAnsi="Times New Roman" w:cs="Times New Roman"/>
          <w:sz w:val="24"/>
          <w:szCs w:val="24"/>
        </w:rPr>
        <w:t xml:space="preserve"> Princeton, N.J.:   Markus Wiener</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Decker J. B., (2009) “The position of women in pre-colonial African kingdoms” In Ezeh M.N.E and Okonkwo U.U. (Eds.). </w:t>
      </w:r>
      <w:r w:rsidRPr="003C0590">
        <w:rPr>
          <w:rFonts w:ascii="Times New Roman" w:hAnsi="Times New Roman" w:cs="Times New Roman"/>
          <w:i/>
          <w:sz w:val="24"/>
          <w:szCs w:val="24"/>
        </w:rPr>
        <w:t xml:space="preserve">Our Women, Our Strenght, </w:t>
      </w:r>
      <w:r w:rsidRPr="003C0590">
        <w:rPr>
          <w:rFonts w:ascii="Times New Roman" w:hAnsi="Times New Roman" w:cs="Times New Roman"/>
          <w:sz w:val="24"/>
          <w:szCs w:val="24"/>
        </w:rPr>
        <w:t>pp. 84-99. Lagos: Grace Anasiudu Press</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Edewor, P.A (1993) “National Identity in the Nigerian Society,” pp173-188. In Oyeneye, O.Y., Oyesiku, O.O., &amp; Edewor, P.A. eds. </w:t>
      </w:r>
      <w:r w:rsidRPr="003C0590">
        <w:rPr>
          <w:rFonts w:ascii="Times New Roman" w:hAnsi="Times New Roman" w:cs="Times New Roman"/>
          <w:i/>
          <w:sz w:val="24"/>
          <w:szCs w:val="24"/>
        </w:rPr>
        <w:t>Nigerian Culture and Citizenship Education</w:t>
      </w:r>
      <w:r w:rsidRPr="003C0590">
        <w:rPr>
          <w:rFonts w:ascii="Times New Roman" w:hAnsi="Times New Roman" w:cs="Times New Roman"/>
          <w:sz w:val="24"/>
          <w:szCs w:val="24"/>
        </w:rPr>
        <w:t>, Lagos: Maokus Publishers.</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Effah-Attoe A.S. and Jaja O.S., (1993) </w:t>
      </w:r>
      <w:r w:rsidRPr="003C0590">
        <w:rPr>
          <w:rFonts w:ascii="Times New Roman" w:hAnsi="Times New Roman" w:cs="Times New Roman"/>
          <w:i/>
          <w:sz w:val="24"/>
          <w:szCs w:val="24"/>
        </w:rPr>
        <w:t>Margaret Ekpo: Lioness in Nigerian Politics</w:t>
      </w:r>
      <w:r w:rsidRPr="003C0590">
        <w:rPr>
          <w:rFonts w:ascii="Times New Roman" w:hAnsi="Times New Roman" w:cs="Times New Roman"/>
          <w:sz w:val="24"/>
          <w:szCs w:val="24"/>
        </w:rPr>
        <w:t xml:space="preserve"> Abeokuta: ALF Publication.</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Egharevba J U (1971) </w:t>
      </w:r>
      <w:r w:rsidRPr="003C0590">
        <w:rPr>
          <w:rFonts w:ascii="Times New Roman" w:hAnsi="Times New Roman" w:cs="Times New Roman"/>
          <w:i/>
          <w:sz w:val="24"/>
          <w:szCs w:val="24"/>
        </w:rPr>
        <w:t>Benin Law and Custom</w:t>
      </w:r>
      <w:r w:rsidRPr="003C0590">
        <w:rPr>
          <w:rFonts w:ascii="Times New Roman" w:hAnsi="Times New Roman" w:cs="Times New Roman"/>
          <w:sz w:val="24"/>
          <w:szCs w:val="24"/>
        </w:rPr>
        <w:t xml:space="preserve"> Benin: Kraus Publishers</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Egharevba J.U (2005) </w:t>
      </w:r>
      <w:r w:rsidRPr="003C0590">
        <w:rPr>
          <w:rFonts w:ascii="Times New Roman" w:hAnsi="Times New Roman" w:cs="Times New Roman"/>
          <w:i/>
          <w:sz w:val="24"/>
          <w:szCs w:val="24"/>
        </w:rPr>
        <w:t>A History of Benin</w:t>
      </w:r>
      <w:r w:rsidRPr="003C0590">
        <w:rPr>
          <w:rFonts w:ascii="Times New Roman" w:hAnsi="Times New Roman" w:cs="Times New Roman"/>
          <w:sz w:val="24"/>
          <w:szCs w:val="24"/>
        </w:rPr>
        <w:t xml:space="preserve"> </w:t>
      </w:r>
      <w:r w:rsidRPr="003C0590">
        <w:rPr>
          <w:rFonts w:ascii="Times New Roman" w:hAnsi="Times New Roman" w:cs="Times New Roman"/>
          <w:i/>
          <w:sz w:val="24"/>
          <w:szCs w:val="24"/>
        </w:rPr>
        <w:t>5</w:t>
      </w:r>
      <w:r w:rsidRPr="003C0590">
        <w:rPr>
          <w:rFonts w:ascii="Times New Roman" w:hAnsi="Times New Roman" w:cs="Times New Roman"/>
          <w:i/>
          <w:sz w:val="24"/>
          <w:szCs w:val="24"/>
          <w:vertAlign w:val="superscript"/>
        </w:rPr>
        <w:t>th</w:t>
      </w:r>
      <w:r w:rsidRPr="003C0590">
        <w:rPr>
          <w:rFonts w:ascii="Times New Roman" w:hAnsi="Times New Roman" w:cs="Times New Roman"/>
          <w:i/>
          <w:sz w:val="24"/>
          <w:szCs w:val="24"/>
        </w:rPr>
        <w:t xml:space="preserve"> Edition</w:t>
      </w:r>
      <w:r w:rsidRPr="003C0590">
        <w:rPr>
          <w:rFonts w:ascii="Times New Roman" w:hAnsi="Times New Roman" w:cs="Times New Roman"/>
          <w:sz w:val="24"/>
          <w:szCs w:val="24"/>
        </w:rPr>
        <w:t xml:space="preserve"> Benin City: Fortune and Temperance Publishing Co.</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Faseke M (2001) </w:t>
      </w:r>
      <w:r w:rsidRPr="003C0590">
        <w:rPr>
          <w:rFonts w:ascii="Times New Roman" w:hAnsi="Times New Roman" w:cs="Times New Roman"/>
          <w:i/>
          <w:sz w:val="24"/>
          <w:szCs w:val="24"/>
        </w:rPr>
        <w:t xml:space="preserve">The Nigerian Woman: Her Economic and Socio-Political Status in Time Perspective </w:t>
      </w:r>
      <w:r w:rsidRPr="003C0590">
        <w:rPr>
          <w:rFonts w:ascii="Times New Roman" w:hAnsi="Times New Roman" w:cs="Times New Roman"/>
          <w:sz w:val="24"/>
          <w:szCs w:val="24"/>
        </w:rPr>
        <w:t>Ibadan: Agape Publications</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Gathogo, J (n.d.) “Unsung heroes and heroines at Mutira Mission, Kenya (1907-2012)”</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Goredema, D &amp; Chigora, P (2009) “Fake heroines and the falsification of history in Zimbabwe 1980-2009” </w:t>
      </w:r>
      <w:r w:rsidRPr="003C0590">
        <w:rPr>
          <w:rFonts w:ascii="Times New Roman" w:hAnsi="Times New Roman" w:cs="Times New Roman"/>
          <w:i/>
          <w:sz w:val="24"/>
          <w:szCs w:val="24"/>
        </w:rPr>
        <w:t>African Journal of History and Culture</w:t>
      </w:r>
      <w:r w:rsidRPr="003C0590">
        <w:rPr>
          <w:rFonts w:ascii="Times New Roman" w:hAnsi="Times New Roman" w:cs="Times New Roman"/>
          <w:sz w:val="24"/>
          <w:szCs w:val="24"/>
        </w:rPr>
        <w:t>, 1, 5: 076-083.</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HRW, (2000) </w:t>
      </w:r>
      <w:r w:rsidRPr="003C0590">
        <w:rPr>
          <w:rFonts w:ascii="Times New Roman" w:hAnsi="Times New Roman" w:cs="Times New Roman"/>
          <w:i/>
          <w:sz w:val="24"/>
          <w:szCs w:val="24"/>
        </w:rPr>
        <w:t>HRW: World Report 2000: Event of 1999 (Nov 1998-Oct1999),</w:t>
      </w:r>
      <w:r w:rsidRPr="003C0590">
        <w:rPr>
          <w:rFonts w:ascii="Times New Roman" w:hAnsi="Times New Roman" w:cs="Times New Roman"/>
          <w:sz w:val="24"/>
          <w:szCs w:val="24"/>
        </w:rPr>
        <w:t xml:space="preserve"> USA: HRW</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Ikpe E.B (1997) “The Role of Women in National Development.” In Osuntokun A. and Olukoju A (Eds.) </w:t>
      </w:r>
      <w:r w:rsidRPr="003C0590">
        <w:rPr>
          <w:rFonts w:ascii="Times New Roman" w:hAnsi="Times New Roman" w:cs="Times New Roman"/>
          <w:i/>
          <w:sz w:val="24"/>
          <w:szCs w:val="24"/>
        </w:rPr>
        <w:t>Nigerian Peoples and Culture</w:t>
      </w:r>
      <w:r w:rsidRPr="003C0590">
        <w:rPr>
          <w:rFonts w:ascii="Times New Roman" w:hAnsi="Times New Roman" w:cs="Times New Roman"/>
          <w:sz w:val="24"/>
          <w:szCs w:val="24"/>
        </w:rPr>
        <w:t xml:space="preserve"> (Ibadan: Davidson Press)</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Ilesanmi O.O (2010) “Bridging gender equity gap in Africa: A Psycho-Historical exposition of Efunsetan Aniwura”. </w:t>
      </w:r>
      <w:r w:rsidRPr="003C0590">
        <w:rPr>
          <w:rFonts w:ascii="Times New Roman" w:hAnsi="Times New Roman" w:cs="Times New Roman"/>
          <w:i/>
          <w:sz w:val="24"/>
          <w:szCs w:val="24"/>
        </w:rPr>
        <w:t>International Journal of Psychology and Counseling</w:t>
      </w:r>
      <w:r w:rsidRPr="003C0590">
        <w:rPr>
          <w:rFonts w:ascii="Times New Roman" w:hAnsi="Times New Roman" w:cs="Times New Roman"/>
          <w:sz w:val="24"/>
          <w:szCs w:val="24"/>
        </w:rPr>
        <w:t xml:space="preserve"> Vol.2 (3) 33-43</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Isichie Elizabeth (1983) </w:t>
      </w:r>
      <w:r w:rsidRPr="003C0590">
        <w:rPr>
          <w:rFonts w:ascii="Times New Roman" w:hAnsi="Times New Roman" w:cs="Times New Roman"/>
          <w:i/>
          <w:sz w:val="24"/>
          <w:szCs w:val="24"/>
        </w:rPr>
        <w:t xml:space="preserve">A History of Nigeria </w:t>
      </w:r>
      <w:r w:rsidRPr="003C0590">
        <w:rPr>
          <w:rFonts w:ascii="Times New Roman" w:hAnsi="Times New Roman" w:cs="Times New Roman"/>
          <w:sz w:val="24"/>
          <w:szCs w:val="24"/>
        </w:rPr>
        <w:t>London: Longman</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Johnson, C (1982) “Grass Roots Organizing: Women in anticolonial activity in South western Nigeria” </w:t>
      </w:r>
      <w:r w:rsidRPr="003C0590">
        <w:rPr>
          <w:rFonts w:ascii="Times New Roman" w:hAnsi="Times New Roman" w:cs="Times New Roman"/>
          <w:i/>
          <w:sz w:val="24"/>
          <w:szCs w:val="24"/>
        </w:rPr>
        <w:t>African Studies Review</w:t>
      </w:r>
      <w:r w:rsidRPr="003C0590">
        <w:rPr>
          <w:rFonts w:ascii="Times New Roman" w:hAnsi="Times New Roman" w:cs="Times New Roman"/>
          <w:sz w:val="24"/>
          <w:szCs w:val="24"/>
        </w:rPr>
        <w:t xml:space="preserve"> Vol. 25 2/3: 137-157</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Johnson, S (1921) </w:t>
      </w:r>
      <w:r w:rsidRPr="003C0590">
        <w:rPr>
          <w:rFonts w:ascii="Times New Roman" w:hAnsi="Times New Roman" w:cs="Times New Roman"/>
          <w:i/>
          <w:sz w:val="24"/>
          <w:szCs w:val="24"/>
        </w:rPr>
        <w:t>The History of the Yorubas</w:t>
      </w:r>
      <w:r w:rsidRPr="003C0590">
        <w:rPr>
          <w:rFonts w:ascii="Times New Roman" w:hAnsi="Times New Roman" w:cs="Times New Roman"/>
          <w:sz w:val="24"/>
          <w:szCs w:val="24"/>
        </w:rPr>
        <w:t xml:space="preserve"> Lagos: CSS Limited</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Johnson-Odim Cheryl (2009) “‘For their freedoms’: The anti-imperialist and international feminist activity of Funmilayo Ransome-Kuti of Nigeria” </w:t>
      </w:r>
      <w:r w:rsidRPr="003C0590">
        <w:rPr>
          <w:rFonts w:ascii="Times New Roman" w:hAnsi="Times New Roman" w:cs="Times New Roman"/>
          <w:i/>
          <w:sz w:val="24"/>
          <w:szCs w:val="24"/>
        </w:rPr>
        <w:t>Women’s Studies International Forum</w:t>
      </w:r>
      <w:r w:rsidRPr="003C0590">
        <w:rPr>
          <w:rFonts w:ascii="Times New Roman" w:hAnsi="Times New Roman" w:cs="Times New Roman"/>
          <w:sz w:val="24"/>
          <w:szCs w:val="24"/>
        </w:rPr>
        <w:t xml:space="preserve"> 32:51-59 At https://www.ned.univie.ac.at/sites/default/files/Johnson-Odim.pdf</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Johnson-Odim, Cheryl, &amp; Mba, Nina (1997). </w:t>
      </w:r>
      <w:r w:rsidRPr="003C0590">
        <w:rPr>
          <w:rFonts w:ascii="Times New Roman" w:hAnsi="Times New Roman" w:cs="Times New Roman"/>
          <w:i/>
          <w:sz w:val="24"/>
          <w:szCs w:val="24"/>
        </w:rPr>
        <w:t>For Women and the Nation: Funmilayo Ransome-Kuti of Nigeria</w:t>
      </w:r>
      <w:r w:rsidRPr="003C0590">
        <w:rPr>
          <w:rFonts w:ascii="Times New Roman" w:hAnsi="Times New Roman" w:cs="Times New Roman"/>
          <w:sz w:val="24"/>
          <w:szCs w:val="24"/>
        </w:rPr>
        <w:t>. Urbana and Chicago: University of Illinois Press.</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Kaufman, M.T (1998) “Moshood K.O. Abiola: From Wealth to Troubled Politics to Flawed Symbol” </w:t>
      </w:r>
      <w:r w:rsidRPr="003C0590">
        <w:rPr>
          <w:rFonts w:ascii="Times New Roman" w:hAnsi="Times New Roman" w:cs="Times New Roman"/>
          <w:i/>
          <w:sz w:val="24"/>
          <w:szCs w:val="24"/>
        </w:rPr>
        <w:t>New York Times</w:t>
      </w:r>
      <w:r w:rsidRPr="003C0590">
        <w:rPr>
          <w:rFonts w:ascii="Times New Roman" w:hAnsi="Times New Roman" w:cs="Times New Roman"/>
          <w:sz w:val="24"/>
          <w:szCs w:val="24"/>
        </w:rPr>
        <w:t>, 8 July. At https://www.nytimes.com/1998/07/08/world/moshood-ko-abiola-from-wealth-to-troubled-politics-to-flawed-symbol.html</w:t>
      </w:r>
    </w:p>
    <w:p w:rsidR="00986522" w:rsidRPr="003C0590" w:rsidRDefault="00986522" w:rsidP="00005C5B">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Kosambi,  Meera (1988) “Women, Emancipation and Equality: Pandita Ramabai‟s Contribution to Women’s Cause” </w:t>
      </w:r>
      <w:r w:rsidRPr="003C0590">
        <w:rPr>
          <w:rFonts w:ascii="Times New Roman" w:hAnsi="Times New Roman" w:cs="Times New Roman"/>
          <w:i/>
          <w:sz w:val="24"/>
          <w:szCs w:val="24"/>
        </w:rPr>
        <w:t>Economic and Political Weekly</w:t>
      </w:r>
      <w:r w:rsidRPr="003C0590">
        <w:rPr>
          <w:rFonts w:ascii="Times New Roman" w:hAnsi="Times New Roman" w:cs="Times New Roman"/>
          <w:sz w:val="24"/>
          <w:szCs w:val="24"/>
        </w:rPr>
        <w:t>, vol.23, No 44:ws38-ws49.</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lastRenderedPageBreak/>
        <w:t xml:space="preserve">Leal, T (2017) “Women deserve to be remembered: Feminism, emotions and memory in the internet” </w:t>
      </w:r>
      <w:r w:rsidRPr="003C0590">
        <w:rPr>
          <w:rFonts w:ascii="Times New Roman" w:hAnsi="Times New Roman" w:cs="Times New Roman"/>
          <w:i/>
          <w:sz w:val="24"/>
          <w:szCs w:val="24"/>
        </w:rPr>
        <w:t>Intercom-RBCC</w:t>
      </w:r>
      <w:r w:rsidRPr="003C0590">
        <w:rPr>
          <w:rFonts w:ascii="Times New Roman" w:hAnsi="Times New Roman" w:cs="Times New Roman"/>
          <w:sz w:val="24"/>
          <w:szCs w:val="24"/>
        </w:rPr>
        <w:t>, vol. 40, 2: 169-184.</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Matera, M, Bastian, L.M., &amp; Kent, K.S. (2012) The Women’s War of 1929: Gender and Violence in Colonial Nigeria, New York: Palgrave Macmillan.</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Mazrui A. Ali (2000) </w:t>
      </w:r>
      <w:r w:rsidRPr="003C0590">
        <w:rPr>
          <w:rFonts w:ascii="Times New Roman" w:hAnsi="Times New Roman" w:cs="Times New Roman"/>
          <w:i/>
          <w:sz w:val="24"/>
          <w:szCs w:val="24"/>
        </w:rPr>
        <w:t>The African Renaissance: A Triple Legacy of Skills, Values and Gender</w:t>
      </w:r>
      <w:r w:rsidRPr="003C0590">
        <w:rPr>
          <w:rFonts w:ascii="Times New Roman" w:hAnsi="Times New Roman" w:cs="Times New Roman"/>
          <w:sz w:val="24"/>
          <w:szCs w:val="24"/>
        </w:rPr>
        <w:t xml:space="preserve"> CBAAC Public Lecture Series delivered at the National Arts Theatre Iganmu Lagos: CBAAC</w:t>
      </w:r>
    </w:p>
    <w:p w:rsidR="00986522" w:rsidRPr="003C0590" w:rsidRDefault="00986522" w:rsidP="00D06CC4">
      <w:pPr>
        <w:spacing w:after="0"/>
        <w:ind w:left="720" w:hanging="720"/>
        <w:rPr>
          <w:rFonts w:ascii="Times New Roman" w:hAnsi="Times New Roman" w:cs="Times New Roman"/>
          <w:sz w:val="24"/>
          <w:szCs w:val="24"/>
        </w:rPr>
      </w:pPr>
      <w:r w:rsidRPr="003C0590">
        <w:rPr>
          <w:rFonts w:ascii="Times New Roman" w:hAnsi="Times New Roman" w:cs="Times New Roman"/>
          <w:sz w:val="24"/>
          <w:szCs w:val="24"/>
        </w:rPr>
        <w:t>Mba, Nina (1978) “Women in Southern Nigerian Political History 1900-1965” (Unpublished PhD Dissertation, University of Ibadan, Ibadan)</w:t>
      </w:r>
    </w:p>
    <w:p w:rsidR="00986522" w:rsidRPr="003C0590" w:rsidRDefault="00986522" w:rsidP="009268EC">
      <w:pPr>
        <w:spacing w:after="0" w:line="240" w:lineRule="auto"/>
        <w:ind w:left="720" w:hanging="720"/>
        <w:rPr>
          <w:rFonts w:ascii="Times New Roman" w:hAnsi="Times New Roman" w:cs="Times New Roman"/>
          <w:sz w:val="24"/>
          <w:szCs w:val="24"/>
        </w:rPr>
      </w:pPr>
      <w:r w:rsidRPr="003C0590">
        <w:rPr>
          <w:rFonts w:ascii="Times New Roman" w:hAnsi="Times New Roman" w:cs="Times New Roman"/>
          <w:sz w:val="24"/>
          <w:szCs w:val="24"/>
        </w:rPr>
        <w:t xml:space="preserve">Mba, Nina.  (1992) “Heroines of Women‘s War” In, Awe, B. ed.  </w:t>
      </w:r>
      <w:r w:rsidRPr="003C0590">
        <w:rPr>
          <w:rFonts w:ascii="Times New Roman" w:hAnsi="Times New Roman" w:cs="Times New Roman"/>
          <w:i/>
          <w:iCs/>
          <w:sz w:val="24"/>
          <w:szCs w:val="24"/>
        </w:rPr>
        <w:t>Nigerian Women in Historic Perspective</w:t>
      </w:r>
      <w:r w:rsidRPr="003C0590">
        <w:rPr>
          <w:rFonts w:ascii="Times New Roman" w:hAnsi="Times New Roman" w:cs="Times New Roman"/>
          <w:sz w:val="24"/>
          <w:szCs w:val="24"/>
        </w:rPr>
        <w:t>. Lagos: Sankore Bookcraft.</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Ngara, O.C. &amp; Esebonu, N.E. (2012) “The Mass Media and the Struggle for Democracy in Africa,” </w:t>
      </w:r>
      <w:r w:rsidRPr="003C0590">
        <w:rPr>
          <w:rFonts w:ascii="Times New Roman" w:hAnsi="Times New Roman" w:cs="Times New Roman"/>
          <w:i/>
          <w:sz w:val="24"/>
          <w:szCs w:val="24"/>
        </w:rPr>
        <w:t>Nordic Journal of African Studies</w:t>
      </w:r>
      <w:r w:rsidRPr="003C0590">
        <w:rPr>
          <w:rFonts w:ascii="Times New Roman" w:hAnsi="Times New Roman" w:cs="Times New Roman"/>
          <w:sz w:val="24"/>
          <w:szCs w:val="24"/>
        </w:rPr>
        <w:t>, 21, 4: 183-198.</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Ntwape, L.F (2016) “A History of South African Women’s History from c1990: A Survey of Monographs, Anthologies and Journal Articles,” (Unpublished M.A Thesis, University of Pretoria, South Africa).</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Nzemeka Justus (2009) “The Position of Women in Pre-Colonial Africa.” In Ikpe E.B (Ed), </w:t>
      </w:r>
      <w:r w:rsidRPr="003C0590">
        <w:rPr>
          <w:rFonts w:ascii="Times New Roman" w:hAnsi="Times New Roman" w:cs="Times New Roman"/>
          <w:i/>
          <w:sz w:val="24"/>
          <w:szCs w:val="24"/>
        </w:rPr>
        <w:t>Women &amp; Power in Africa in the Twentieth and Twenty First Centuries</w:t>
      </w:r>
      <w:r w:rsidRPr="003C0590">
        <w:rPr>
          <w:rFonts w:ascii="Times New Roman" w:hAnsi="Times New Roman" w:cs="Times New Roman"/>
          <w:sz w:val="24"/>
          <w:szCs w:val="24"/>
        </w:rPr>
        <w:t>. pp. 27-58.  Lagos: Fragrance Communications Publishers.</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Obinna C</w:t>
      </w:r>
      <w:r w:rsidR="003C0590" w:rsidRPr="003C0590">
        <w:rPr>
          <w:rFonts w:ascii="Times New Roman" w:hAnsi="Times New Roman" w:cs="Times New Roman"/>
          <w:sz w:val="24"/>
          <w:szCs w:val="24"/>
        </w:rPr>
        <w:t xml:space="preserve"> and Olawale G (2014</w:t>
      </w:r>
      <w:r w:rsidRPr="003C0590">
        <w:rPr>
          <w:rFonts w:ascii="Times New Roman" w:hAnsi="Times New Roman" w:cs="Times New Roman"/>
          <w:sz w:val="24"/>
          <w:szCs w:val="24"/>
        </w:rPr>
        <w:t xml:space="preserve">) “Ebola: First Consultant Indicts Liberian Ambassador” </w:t>
      </w:r>
      <w:r w:rsidRPr="003C0590">
        <w:rPr>
          <w:rFonts w:ascii="Times New Roman" w:hAnsi="Times New Roman" w:cs="Times New Roman"/>
          <w:i/>
          <w:sz w:val="24"/>
          <w:szCs w:val="24"/>
        </w:rPr>
        <w:t>Vanguard</w:t>
      </w:r>
      <w:r w:rsidRPr="003C0590">
        <w:rPr>
          <w:rFonts w:ascii="Times New Roman" w:hAnsi="Times New Roman" w:cs="Times New Roman"/>
          <w:sz w:val="24"/>
          <w:szCs w:val="24"/>
        </w:rPr>
        <w:t>.</w:t>
      </w:r>
      <w:r w:rsidR="003C0590" w:rsidRPr="003C0590">
        <w:rPr>
          <w:rFonts w:ascii="Times New Roman" w:hAnsi="Times New Roman" w:cs="Times New Roman"/>
          <w:sz w:val="24"/>
          <w:szCs w:val="24"/>
        </w:rPr>
        <w:t xml:space="preserve"> 11 October</w:t>
      </w:r>
    </w:p>
    <w:p w:rsidR="00986522" w:rsidRPr="003C0590" w:rsidRDefault="00986522" w:rsidP="00D06CC4">
      <w:pPr>
        <w:autoSpaceDE w:val="0"/>
        <w:autoSpaceDN w:val="0"/>
        <w:adjustRightInd w:val="0"/>
        <w:spacing w:after="0" w:line="240" w:lineRule="auto"/>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Roth Ling H (1968). </w:t>
      </w:r>
      <w:r w:rsidRPr="003C0590">
        <w:rPr>
          <w:rFonts w:ascii="Times New Roman" w:hAnsi="Times New Roman" w:cs="Times New Roman"/>
          <w:i/>
          <w:sz w:val="24"/>
          <w:szCs w:val="24"/>
        </w:rPr>
        <w:t>Great Benin: Its Custom, Art and Horrors</w:t>
      </w:r>
      <w:r w:rsidRPr="003C0590">
        <w:rPr>
          <w:rFonts w:ascii="Times New Roman" w:hAnsi="Times New Roman" w:cs="Times New Roman"/>
          <w:sz w:val="24"/>
          <w:szCs w:val="24"/>
        </w:rPr>
        <w:t xml:space="preserve"> London: Routedge and Kegan Paul Ltd.</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i/>
          <w:sz w:val="24"/>
          <w:szCs w:val="24"/>
        </w:rPr>
        <w:t>The Sun Newspaper</w:t>
      </w:r>
      <w:r w:rsidRPr="003C0590">
        <w:rPr>
          <w:rFonts w:ascii="Times New Roman" w:hAnsi="Times New Roman" w:cs="Times New Roman"/>
          <w:sz w:val="24"/>
          <w:szCs w:val="24"/>
        </w:rPr>
        <w:t xml:space="preserve"> (2014, June 8) “How Dora survived two assassination attempts, opposing politicians, bad friends” </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UNESCO (2014)  “Funmilayo Ransome-Kuti and the Women’s Union of Abeokuta” </w:t>
      </w:r>
      <w:r w:rsidRPr="003C0590">
        <w:rPr>
          <w:rFonts w:ascii="Times New Roman" w:hAnsi="Times New Roman" w:cs="Times New Roman"/>
          <w:i/>
          <w:sz w:val="24"/>
          <w:szCs w:val="24"/>
        </w:rPr>
        <w:t>UNESCO Series on Women in African History</w:t>
      </w:r>
      <w:r w:rsidRPr="003C0590">
        <w:rPr>
          <w:rFonts w:ascii="Times New Roman" w:hAnsi="Times New Roman" w:cs="Times New Roman"/>
          <w:sz w:val="24"/>
          <w:szCs w:val="24"/>
        </w:rPr>
        <w:t xml:space="preserve"> At </w:t>
      </w:r>
      <w:hyperlink r:id="rId10" w:history="1">
        <w:r w:rsidRPr="003C0590">
          <w:rPr>
            <w:rStyle w:val="Hyperlink"/>
            <w:rFonts w:ascii="Times New Roman" w:hAnsi="Times New Roman" w:cs="Times New Roman"/>
            <w:color w:val="auto"/>
            <w:sz w:val="24"/>
            <w:szCs w:val="24"/>
            <w:u w:val="none"/>
          </w:rPr>
          <w:t>http://www.unesco.org/new/fileadmin/MULTIMEDIA/HQ/CI/CI/pdf/publications/frk_en.pdf</w:t>
        </w:r>
      </w:hyperlink>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WHO (2014a) “WHO: Ebola Response Roadmap situation Report 1 October 2014” At </w:t>
      </w:r>
      <w:hyperlink r:id="rId11" w:history="1">
        <w:r w:rsidRPr="003C0590">
          <w:rPr>
            <w:rStyle w:val="Hyperlink"/>
            <w:rFonts w:ascii="Times New Roman" w:hAnsi="Times New Roman" w:cs="Times New Roman"/>
            <w:color w:val="auto"/>
            <w:sz w:val="24"/>
            <w:szCs w:val="24"/>
            <w:u w:val="none"/>
          </w:rPr>
          <w:t>http://apps.who.int/iris/bitstream/10665/135600/1/roadmapsitrep_1Oct2014_eng.pdf?ua=1</w:t>
        </w:r>
      </w:hyperlink>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WHO (2014b) “WHO: Ebola Response Roadmap situation Report 15 October 2014” At “http://apps.who.int/iris/bitstream/10665/136508/1/roadmapsitrep15Oct2014.pdf?ua=1</w:t>
      </w:r>
    </w:p>
    <w:p w:rsidR="00986522" w:rsidRPr="003C0590" w:rsidRDefault="00986522" w:rsidP="00D06CC4">
      <w:pPr>
        <w:spacing w:after="0"/>
        <w:ind w:left="720" w:hanging="720"/>
        <w:jc w:val="both"/>
        <w:rPr>
          <w:rFonts w:ascii="Times New Roman" w:hAnsi="Times New Roman" w:cs="Times New Roman"/>
          <w:sz w:val="24"/>
          <w:szCs w:val="24"/>
        </w:rPr>
      </w:pPr>
      <w:r w:rsidRPr="003C0590">
        <w:rPr>
          <w:rFonts w:ascii="Times New Roman" w:hAnsi="Times New Roman" w:cs="Times New Roman"/>
          <w:sz w:val="24"/>
          <w:szCs w:val="24"/>
        </w:rPr>
        <w:t xml:space="preserve">Yerima, A &amp; Aliyu, S. Eds. (2011) </w:t>
      </w:r>
      <w:r w:rsidRPr="003C0590">
        <w:rPr>
          <w:rFonts w:ascii="Times New Roman" w:hAnsi="Times New Roman" w:cs="Times New Roman"/>
          <w:i/>
          <w:sz w:val="24"/>
          <w:szCs w:val="24"/>
        </w:rPr>
        <w:t>Gender Politics: Women’s writings and Film in Northern Nigeria</w:t>
      </w:r>
      <w:r w:rsidRPr="003C0590">
        <w:rPr>
          <w:rFonts w:ascii="Times New Roman" w:hAnsi="Times New Roman" w:cs="Times New Roman"/>
          <w:sz w:val="24"/>
          <w:szCs w:val="24"/>
        </w:rPr>
        <w:t xml:space="preserve"> Ibadan: Kraft Books Ltd.</w:t>
      </w:r>
    </w:p>
    <w:sectPr w:rsidR="00986522" w:rsidRPr="003C0590" w:rsidSect="00005604">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2EA" w:rsidRDefault="009A02EA" w:rsidP="00BC54C8">
      <w:pPr>
        <w:spacing w:after="0" w:line="240" w:lineRule="auto"/>
      </w:pPr>
      <w:r>
        <w:separator/>
      </w:r>
    </w:p>
  </w:endnote>
  <w:endnote w:type="continuationSeparator" w:id="0">
    <w:p w:rsidR="009A02EA" w:rsidRDefault="009A02EA" w:rsidP="00BC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5392416"/>
      <w:docPartObj>
        <w:docPartGallery w:val="Page Numbers (Bottom of Page)"/>
        <w:docPartUnique/>
      </w:docPartObj>
    </w:sdtPr>
    <w:sdtEndPr>
      <w:rPr>
        <w:noProof/>
      </w:rPr>
    </w:sdtEndPr>
    <w:sdtContent>
      <w:p w:rsidR="00334980" w:rsidRDefault="00334980">
        <w:pPr>
          <w:pStyle w:val="Footer"/>
          <w:jc w:val="center"/>
        </w:pPr>
        <w:r>
          <w:fldChar w:fldCharType="begin"/>
        </w:r>
        <w:r>
          <w:instrText xml:space="preserve"> PAGE   \* MERGEFORMAT </w:instrText>
        </w:r>
        <w:r>
          <w:fldChar w:fldCharType="separate"/>
        </w:r>
        <w:r w:rsidR="00EE09DC">
          <w:rPr>
            <w:noProof/>
          </w:rPr>
          <w:t>1</w:t>
        </w:r>
        <w:r>
          <w:rPr>
            <w:noProof/>
          </w:rPr>
          <w:fldChar w:fldCharType="end"/>
        </w:r>
      </w:p>
    </w:sdtContent>
  </w:sdt>
  <w:p w:rsidR="00334980" w:rsidRDefault="00334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2EA" w:rsidRDefault="009A02EA" w:rsidP="00BC54C8">
      <w:pPr>
        <w:spacing w:after="0" w:line="240" w:lineRule="auto"/>
      </w:pPr>
      <w:r>
        <w:separator/>
      </w:r>
    </w:p>
  </w:footnote>
  <w:footnote w:type="continuationSeparator" w:id="0">
    <w:p w:rsidR="009A02EA" w:rsidRDefault="009A02EA" w:rsidP="00BC54C8">
      <w:pPr>
        <w:spacing w:after="0" w:line="240" w:lineRule="auto"/>
      </w:pPr>
      <w:r>
        <w:continuationSeparator/>
      </w:r>
    </w:p>
  </w:footnote>
  <w:footnote w:id="1">
    <w:p w:rsidR="00334980" w:rsidRPr="00A10305" w:rsidRDefault="00334980" w:rsidP="00A10305">
      <w:pPr>
        <w:rPr>
          <w:sz w:val="20"/>
          <w:szCs w:val="20"/>
        </w:rPr>
      </w:pPr>
      <w:r w:rsidRPr="00D242F7">
        <w:rPr>
          <w:rStyle w:val="FootnoteReference"/>
          <w:sz w:val="20"/>
          <w:szCs w:val="20"/>
        </w:rPr>
        <w:footnoteRef/>
      </w:r>
      <w:r w:rsidRPr="00D242F7">
        <w:rPr>
          <w:sz w:val="20"/>
          <w:szCs w:val="20"/>
        </w:rPr>
        <w:t xml:space="preserve"> </w:t>
      </w:r>
      <w:r w:rsidRPr="00D242F7">
        <w:rPr>
          <w:rFonts w:ascii="Times New Roman" w:hAnsi="Times New Roman" w:cs="Times New Roman"/>
          <w:sz w:val="20"/>
          <w:szCs w:val="20"/>
        </w:rPr>
        <w:t>Fausta Deshormes la Valle, cited in Bessieres &amp; Niedzwiecki 1991:n.p)</w:t>
      </w:r>
    </w:p>
  </w:footnote>
  <w:footnote w:id="2">
    <w:p w:rsidR="00334980" w:rsidRDefault="00334980">
      <w:pPr>
        <w:pStyle w:val="FootnoteText"/>
      </w:pPr>
      <w:r>
        <w:rPr>
          <w:rStyle w:val="FootnoteReference"/>
        </w:rPr>
        <w:footnoteRef/>
      </w:r>
      <w:r>
        <w:t xml:space="preserve"> Such honours are </w:t>
      </w:r>
      <w:r w:rsidR="007B519F">
        <w:t>referred</w:t>
      </w:r>
      <w:r>
        <w:t xml:space="preserve"> to as Juicy Honours in Local Parlance. </w:t>
      </w:r>
    </w:p>
  </w:footnote>
  <w:footnote w:id="3">
    <w:p w:rsidR="00334980" w:rsidRDefault="00334980">
      <w:pPr>
        <w:pStyle w:val="FootnoteText"/>
      </w:pPr>
      <w:r>
        <w:rPr>
          <w:rStyle w:val="FootnoteReference"/>
        </w:rPr>
        <w:footnoteRef/>
      </w:r>
      <w:r>
        <w:t xml:space="preserve"> Oppositely, this can be called ‘unjuicy’ honours.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E3B54"/>
    <w:multiLevelType w:val="hybridMultilevel"/>
    <w:tmpl w:val="0B24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E6F"/>
    <w:rsid w:val="00005604"/>
    <w:rsid w:val="00005C5B"/>
    <w:rsid w:val="00011EA4"/>
    <w:rsid w:val="000170E6"/>
    <w:rsid w:val="00023D00"/>
    <w:rsid w:val="00032FE9"/>
    <w:rsid w:val="00041545"/>
    <w:rsid w:val="00054787"/>
    <w:rsid w:val="00054A7E"/>
    <w:rsid w:val="00062193"/>
    <w:rsid w:val="00065F8E"/>
    <w:rsid w:val="00093FA4"/>
    <w:rsid w:val="00095236"/>
    <w:rsid w:val="000A5065"/>
    <w:rsid w:val="000D29B9"/>
    <w:rsid w:val="000E7C2C"/>
    <w:rsid w:val="001235A0"/>
    <w:rsid w:val="0014363F"/>
    <w:rsid w:val="0017052B"/>
    <w:rsid w:val="00171FEB"/>
    <w:rsid w:val="0017313A"/>
    <w:rsid w:val="001A7D1C"/>
    <w:rsid w:val="001B1E5B"/>
    <w:rsid w:val="001C06FB"/>
    <w:rsid w:val="001C2B18"/>
    <w:rsid w:val="001C4A27"/>
    <w:rsid w:val="001D1178"/>
    <w:rsid w:val="001E29AE"/>
    <w:rsid w:val="001E65DA"/>
    <w:rsid w:val="001F2652"/>
    <w:rsid w:val="001F3C46"/>
    <w:rsid w:val="00202D49"/>
    <w:rsid w:val="0020685E"/>
    <w:rsid w:val="00215844"/>
    <w:rsid w:val="0023460B"/>
    <w:rsid w:val="00247839"/>
    <w:rsid w:val="00250837"/>
    <w:rsid w:val="00261957"/>
    <w:rsid w:val="00262277"/>
    <w:rsid w:val="00264F4D"/>
    <w:rsid w:val="00271554"/>
    <w:rsid w:val="00285F51"/>
    <w:rsid w:val="002B419C"/>
    <w:rsid w:val="002B442F"/>
    <w:rsid w:val="002B579E"/>
    <w:rsid w:val="002D64FE"/>
    <w:rsid w:val="002E6554"/>
    <w:rsid w:val="002E66C6"/>
    <w:rsid w:val="002F79BE"/>
    <w:rsid w:val="002F7F68"/>
    <w:rsid w:val="00311DE4"/>
    <w:rsid w:val="00313838"/>
    <w:rsid w:val="00325E39"/>
    <w:rsid w:val="00326FF8"/>
    <w:rsid w:val="00332411"/>
    <w:rsid w:val="00334980"/>
    <w:rsid w:val="003464D7"/>
    <w:rsid w:val="003529A9"/>
    <w:rsid w:val="00356C84"/>
    <w:rsid w:val="00370E36"/>
    <w:rsid w:val="0037747C"/>
    <w:rsid w:val="0038029B"/>
    <w:rsid w:val="00380398"/>
    <w:rsid w:val="00390D0E"/>
    <w:rsid w:val="003A3CBC"/>
    <w:rsid w:val="003A457A"/>
    <w:rsid w:val="003B0793"/>
    <w:rsid w:val="003B5245"/>
    <w:rsid w:val="003C0590"/>
    <w:rsid w:val="003E411B"/>
    <w:rsid w:val="003E694D"/>
    <w:rsid w:val="003E6F0A"/>
    <w:rsid w:val="003F4A92"/>
    <w:rsid w:val="00412E0D"/>
    <w:rsid w:val="00412EFC"/>
    <w:rsid w:val="00413941"/>
    <w:rsid w:val="004146A4"/>
    <w:rsid w:val="00416FE2"/>
    <w:rsid w:val="00422B3E"/>
    <w:rsid w:val="00426E42"/>
    <w:rsid w:val="00441DE1"/>
    <w:rsid w:val="00481515"/>
    <w:rsid w:val="004A2138"/>
    <w:rsid w:val="004A7CAE"/>
    <w:rsid w:val="004B5194"/>
    <w:rsid w:val="004D18F8"/>
    <w:rsid w:val="004F1083"/>
    <w:rsid w:val="004F34C5"/>
    <w:rsid w:val="005030EE"/>
    <w:rsid w:val="0051243A"/>
    <w:rsid w:val="00534ED5"/>
    <w:rsid w:val="00544393"/>
    <w:rsid w:val="00547CAC"/>
    <w:rsid w:val="00565386"/>
    <w:rsid w:val="00571E6F"/>
    <w:rsid w:val="00581523"/>
    <w:rsid w:val="005C5CB0"/>
    <w:rsid w:val="005C6628"/>
    <w:rsid w:val="005D6E1A"/>
    <w:rsid w:val="006106FA"/>
    <w:rsid w:val="00613917"/>
    <w:rsid w:val="00630D8E"/>
    <w:rsid w:val="00680557"/>
    <w:rsid w:val="006A1422"/>
    <w:rsid w:val="006A413F"/>
    <w:rsid w:val="006A59A9"/>
    <w:rsid w:val="006B5DE9"/>
    <w:rsid w:val="006E5DE7"/>
    <w:rsid w:val="006E7E43"/>
    <w:rsid w:val="0070401C"/>
    <w:rsid w:val="00707BB2"/>
    <w:rsid w:val="007150B1"/>
    <w:rsid w:val="0071569F"/>
    <w:rsid w:val="0071664D"/>
    <w:rsid w:val="00716827"/>
    <w:rsid w:val="007202C3"/>
    <w:rsid w:val="0073321B"/>
    <w:rsid w:val="00766A81"/>
    <w:rsid w:val="007849C1"/>
    <w:rsid w:val="007938A7"/>
    <w:rsid w:val="007B43B1"/>
    <w:rsid w:val="007B519F"/>
    <w:rsid w:val="007B7C77"/>
    <w:rsid w:val="007D38F5"/>
    <w:rsid w:val="007E1892"/>
    <w:rsid w:val="007E69B4"/>
    <w:rsid w:val="007F608E"/>
    <w:rsid w:val="00806A28"/>
    <w:rsid w:val="00807D75"/>
    <w:rsid w:val="00844EDA"/>
    <w:rsid w:val="00860ACF"/>
    <w:rsid w:val="00866C85"/>
    <w:rsid w:val="00872706"/>
    <w:rsid w:val="00883BBF"/>
    <w:rsid w:val="008845EB"/>
    <w:rsid w:val="008930EC"/>
    <w:rsid w:val="008C5555"/>
    <w:rsid w:val="008D175B"/>
    <w:rsid w:val="008E0314"/>
    <w:rsid w:val="008F1351"/>
    <w:rsid w:val="008F3D5D"/>
    <w:rsid w:val="008F5E34"/>
    <w:rsid w:val="009149AC"/>
    <w:rsid w:val="009268EC"/>
    <w:rsid w:val="009403C3"/>
    <w:rsid w:val="00964349"/>
    <w:rsid w:val="00986522"/>
    <w:rsid w:val="009A02EA"/>
    <w:rsid w:val="009B41B1"/>
    <w:rsid w:val="009B448A"/>
    <w:rsid w:val="009B55D5"/>
    <w:rsid w:val="009E0708"/>
    <w:rsid w:val="009F0E0D"/>
    <w:rsid w:val="009F1A28"/>
    <w:rsid w:val="009F1B35"/>
    <w:rsid w:val="009F58DE"/>
    <w:rsid w:val="00A01C18"/>
    <w:rsid w:val="00A10305"/>
    <w:rsid w:val="00A2461C"/>
    <w:rsid w:val="00A30936"/>
    <w:rsid w:val="00A34E17"/>
    <w:rsid w:val="00A41BAF"/>
    <w:rsid w:val="00A4488E"/>
    <w:rsid w:val="00A46EFC"/>
    <w:rsid w:val="00A52350"/>
    <w:rsid w:val="00A53B53"/>
    <w:rsid w:val="00A64418"/>
    <w:rsid w:val="00A713D9"/>
    <w:rsid w:val="00A71B9E"/>
    <w:rsid w:val="00AD0882"/>
    <w:rsid w:val="00AD7FD4"/>
    <w:rsid w:val="00AE067A"/>
    <w:rsid w:val="00AE6661"/>
    <w:rsid w:val="00B017D5"/>
    <w:rsid w:val="00B03B23"/>
    <w:rsid w:val="00B1419C"/>
    <w:rsid w:val="00B255CE"/>
    <w:rsid w:val="00B266A8"/>
    <w:rsid w:val="00B33CC7"/>
    <w:rsid w:val="00B4131D"/>
    <w:rsid w:val="00B50D76"/>
    <w:rsid w:val="00B72303"/>
    <w:rsid w:val="00B73EE9"/>
    <w:rsid w:val="00BA054F"/>
    <w:rsid w:val="00BA0D8F"/>
    <w:rsid w:val="00BA33BB"/>
    <w:rsid w:val="00BA3783"/>
    <w:rsid w:val="00BB275F"/>
    <w:rsid w:val="00BC30EC"/>
    <w:rsid w:val="00BC54C8"/>
    <w:rsid w:val="00BD182C"/>
    <w:rsid w:val="00BD2E00"/>
    <w:rsid w:val="00BD47CA"/>
    <w:rsid w:val="00BF3C81"/>
    <w:rsid w:val="00C0226F"/>
    <w:rsid w:val="00C324E6"/>
    <w:rsid w:val="00C325EB"/>
    <w:rsid w:val="00C378C2"/>
    <w:rsid w:val="00C43056"/>
    <w:rsid w:val="00C4487E"/>
    <w:rsid w:val="00C45D97"/>
    <w:rsid w:val="00C55740"/>
    <w:rsid w:val="00C619B6"/>
    <w:rsid w:val="00C8014B"/>
    <w:rsid w:val="00C87F2E"/>
    <w:rsid w:val="00C90356"/>
    <w:rsid w:val="00CC3393"/>
    <w:rsid w:val="00CC368A"/>
    <w:rsid w:val="00CD3C41"/>
    <w:rsid w:val="00CD56D0"/>
    <w:rsid w:val="00CF1C41"/>
    <w:rsid w:val="00CF4928"/>
    <w:rsid w:val="00D02F0E"/>
    <w:rsid w:val="00D06CC4"/>
    <w:rsid w:val="00D07DED"/>
    <w:rsid w:val="00D20F24"/>
    <w:rsid w:val="00D242F7"/>
    <w:rsid w:val="00D4009B"/>
    <w:rsid w:val="00D42F82"/>
    <w:rsid w:val="00D44BBA"/>
    <w:rsid w:val="00D55079"/>
    <w:rsid w:val="00D56458"/>
    <w:rsid w:val="00D5708C"/>
    <w:rsid w:val="00D6286D"/>
    <w:rsid w:val="00D65D9B"/>
    <w:rsid w:val="00D73F53"/>
    <w:rsid w:val="00D9785E"/>
    <w:rsid w:val="00DA050F"/>
    <w:rsid w:val="00DB0413"/>
    <w:rsid w:val="00DC010F"/>
    <w:rsid w:val="00DD30FA"/>
    <w:rsid w:val="00DF46B4"/>
    <w:rsid w:val="00E04DEB"/>
    <w:rsid w:val="00E224AD"/>
    <w:rsid w:val="00E33770"/>
    <w:rsid w:val="00E34764"/>
    <w:rsid w:val="00E365D8"/>
    <w:rsid w:val="00E43DA0"/>
    <w:rsid w:val="00E52C35"/>
    <w:rsid w:val="00E8584F"/>
    <w:rsid w:val="00EB201C"/>
    <w:rsid w:val="00EB7042"/>
    <w:rsid w:val="00ED0410"/>
    <w:rsid w:val="00ED065E"/>
    <w:rsid w:val="00EE09DC"/>
    <w:rsid w:val="00EE2F58"/>
    <w:rsid w:val="00EF2D07"/>
    <w:rsid w:val="00F04602"/>
    <w:rsid w:val="00F05CAA"/>
    <w:rsid w:val="00F14256"/>
    <w:rsid w:val="00F17A3D"/>
    <w:rsid w:val="00F54204"/>
    <w:rsid w:val="00F6775E"/>
    <w:rsid w:val="00F721E3"/>
    <w:rsid w:val="00F757CD"/>
    <w:rsid w:val="00F804EC"/>
    <w:rsid w:val="00F8167E"/>
    <w:rsid w:val="00F8691A"/>
    <w:rsid w:val="00FB2C6C"/>
    <w:rsid w:val="00FC1B76"/>
    <w:rsid w:val="00FC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245"/>
    <w:rPr>
      <w:color w:val="0563C1" w:themeColor="hyperlink"/>
      <w:u w:val="single"/>
    </w:rPr>
  </w:style>
  <w:style w:type="paragraph" w:styleId="ListParagraph">
    <w:name w:val="List Paragraph"/>
    <w:basedOn w:val="Normal"/>
    <w:uiPriority w:val="34"/>
    <w:qFormat/>
    <w:rsid w:val="00A30936"/>
    <w:pPr>
      <w:ind w:left="720"/>
      <w:contextualSpacing/>
    </w:pPr>
  </w:style>
  <w:style w:type="paragraph" w:styleId="NormalWeb">
    <w:name w:val="Normal (Web)"/>
    <w:basedOn w:val="Normal"/>
    <w:uiPriority w:val="99"/>
    <w:semiHidden/>
    <w:unhideWhenUsed/>
    <w:rsid w:val="009F58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C5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4C8"/>
  </w:style>
  <w:style w:type="paragraph" w:styleId="Footer">
    <w:name w:val="footer"/>
    <w:basedOn w:val="Normal"/>
    <w:link w:val="FooterChar"/>
    <w:uiPriority w:val="99"/>
    <w:unhideWhenUsed/>
    <w:rsid w:val="00BC5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4C8"/>
  </w:style>
  <w:style w:type="character" w:styleId="CommentReference">
    <w:name w:val="annotation reference"/>
    <w:basedOn w:val="DefaultParagraphFont"/>
    <w:uiPriority w:val="99"/>
    <w:semiHidden/>
    <w:unhideWhenUsed/>
    <w:rsid w:val="003E411B"/>
    <w:rPr>
      <w:sz w:val="16"/>
      <w:szCs w:val="16"/>
    </w:rPr>
  </w:style>
  <w:style w:type="paragraph" w:styleId="CommentText">
    <w:name w:val="annotation text"/>
    <w:basedOn w:val="Normal"/>
    <w:link w:val="CommentTextChar"/>
    <w:uiPriority w:val="99"/>
    <w:semiHidden/>
    <w:unhideWhenUsed/>
    <w:rsid w:val="003E411B"/>
    <w:pPr>
      <w:spacing w:line="240" w:lineRule="auto"/>
    </w:pPr>
    <w:rPr>
      <w:sz w:val="20"/>
      <w:szCs w:val="20"/>
    </w:rPr>
  </w:style>
  <w:style w:type="character" w:customStyle="1" w:styleId="CommentTextChar">
    <w:name w:val="Comment Text Char"/>
    <w:basedOn w:val="DefaultParagraphFont"/>
    <w:link w:val="CommentText"/>
    <w:uiPriority w:val="99"/>
    <w:semiHidden/>
    <w:rsid w:val="003E411B"/>
    <w:rPr>
      <w:sz w:val="20"/>
      <w:szCs w:val="20"/>
    </w:rPr>
  </w:style>
  <w:style w:type="paragraph" w:styleId="CommentSubject">
    <w:name w:val="annotation subject"/>
    <w:basedOn w:val="CommentText"/>
    <w:next w:val="CommentText"/>
    <w:link w:val="CommentSubjectChar"/>
    <w:uiPriority w:val="99"/>
    <w:semiHidden/>
    <w:unhideWhenUsed/>
    <w:rsid w:val="003E411B"/>
    <w:rPr>
      <w:b/>
      <w:bCs/>
    </w:rPr>
  </w:style>
  <w:style w:type="character" w:customStyle="1" w:styleId="CommentSubjectChar">
    <w:name w:val="Comment Subject Char"/>
    <w:basedOn w:val="CommentTextChar"/>
    <w:link w:val="CommentSubject"/>
    <w:uiPriority w:val="99"/>
    <w:semiHidden/>
    <w:rsid w:val="003E411B"/>
    <w:rPr>
      <w:b/>
      <w:bCs/>
      <w:sz w:val="20"/>
      <w:szCs w:val="20"/>
    </w:rPr>
  </w:style>
  <w:style w:type="paragraph" w:styleId="BalloonText">
    <w:name w:val="Balloon Text"/>
    <w:basedOn w:val="Normal"/>
    <w:link w:val="BalloonTextChar"/>
    <w:uiPriority w:val="99"/>
    <w:semiHidden/>
    <w:unhideWhenUsed/>
    <w:rsid w:val="003E4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11B"/>
    <w:rPr>
      <w:rFonts w:ascii="Tahoma" w:hAnsi="Tahoma" w:cs="Tahoma"/>
      <w:sz w:val="16"/>
      <w:szCs w:val="16"/>
    </w:rPr>
  </w:style>
  <w:style w:type="paragraph" w:styleId="FootnoteText">
    <w:name w:val="footnote text"/>
    <w:basedOn w:val="Normal"/>
    <w:link w:val="FootnoteTextChar"/>
    <w:uiPriority w:val="99"/>
    <w:semiHidden/>
    <w:unhideWhenUsed/>
    <w:rsid w:val="00D242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42F7"/>
    <w:rPr>
      <w:sz w:val="20"/>
      <w:szCs w:val="20"/>
    </w:rPr>
  </w:style>
  <w:style w:type="character" w:styleId="FootnoteReference">
    <w:name w:val="footnote reference"/>
    <w:basedOn w:val="DefaultParagraphFont"/>
    <w:uiPriority w:val="99"/>
    <w:semiHidden/>
    <w:unhideWhenUsed/>
    <w:rsid w:val="00D242F7"/>
    <w:rPr>
      <w:vertAlign w:val="superscript"/>
    </w:rPr>
  </w:style>
  <w:style w:type="character" w:styleId="Emphasis">
    <w:name w:val="Emphasis"/>
    <w:basedOn w:val="DefaultParagraphFont"/>
    <w:uiPriority w:val="20"/>
    <w:qFormat/>
    <w:rsid w:val="0009523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245"/>
    <w:rPr>
      <w:color w:val="0563C1" w:themeColor="hyperlink"/>
      <w:u w:val="single"/>
    </w:rPr>
  </w:style>
  <w:style w:type="paragraph" w:styleId="ListParagraph">
    <w:name w:val="List Paragraph"/>
    <w:basedOn w:val="Normal"/>
    <w:uiPriority w:val="34"/>
    <w:qFormat/>
    <w:rsid w:val="00A30936"/>
    <w:pPr>
      <w:ind w:left="720"/>
      <w:contextualSpacing/>
    </w:pPr>
  </w:style>
  <w:style w:type="paragraph" w:styleId="NormalWeb">
    <w:name w:val="Normal (Web)"/>
    <w:basedOn w:val="Normal"/>
    <w:uiPriority w:val="99"/>
    <w:semiHidden/>
    <w:unhideWhenUsed/>
    <w:rsid w:val="009F58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C5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4C8"/>
  </w:style>
  <w:style w:type="paragraph" w:styleId="Footer">
    <w:name w:val="footer"/>
    <w:basedOn w:val="Normal"/>
    <w:link w:val="FooterChar"/>
    <w:uiPriority w:val="99"/>
    <w:unhideWhenUsed/>
    <w:rsid w:val="00BC5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4C8"/>
  </w:style>
  <w:style w:type="character" w:styleId="CommentReference">
    <w:name w:val="annotation reference"/>
    <w:basedOn w:val="DefaultParagraphFont"/>
    <w:uiPriority w:val="99"/>
    <w:semiHidden/>
    <w:unhideWhenUsed/>
    <w:rsid w:val="003E411B"/>
    <w:rPr>
      <w:sz w:val="16"/>
      <w:szCs w:val="16"/>
    </w:rPr>
  </w:style>
  <w:style w:type="paragraph" w:styleId="CommentText">
    <w:name w:val="annotation text"/>
    <w:basedOn w:val="Normal"/>
    <w:link w:val="CommentTextChar"/>
    <w:uiPriority w:val="99"/>
    <w:semiHidden/>
    <w:unhideWhenUsed/>
    <w:rsid w:val="003E411B"/>
    <w:pPr>
      <w:spacing w:line="240" w:lineRule="auto"/>
    </w:pPr>
    <w:rPr>
      <w:sz w:val="20"/>
      <w:szCs w:val="20"/>
    </w:rPr>
  </w:style>
  <w:style w:type="character" w:customStyle="1" w:styleId="CommentTextChar">
    <w:name w:val="Comment Text Char"/>
    <w:basedOn w:val="DefaultParagraphFont"/>
    <w:link w:val="CommentText"/>
    <w:uiPriority w:val="99"/>
    <w:semiHidden/>
    <w:rsid w:val="003E411B"/>
    <w:rPr>
      <w:sz w:val="20"/>
      <w:szCs w:val="20"/>
    </w:rPr>
  </w:style>
  <w:style w:type="paragraph" w:styleId="CommentSubject">
    <w:name w:val="annotation subject"/>
    <w:basedOn w:val="CommentText"/>
    <w:next w:val="CommentText"/>
    <w:link w:val="CommentSubjectChar"/>
    <w:uiPriority w:val="99"/>
    <w:semiHidden/>
    <w:unhideWhenUsed/>
    <w:rsid w:val="003E411B"/>
    <w:rPr>
      <w:b/>
      <w:bCs/>
    </w:rPr>
  </w:style>
  <w:style w:type="character" w:customStyle="1" w:styleId="CommentSubjectChar">
    <w:name w:val="Comment Subject Char"/>
    <w:basedOn w:val="CommentTextChar"/>
    <w:link w:val="CommentSubject"/>
    <w:uiPriority w:val="99"/>
    <w:semiHidden/>
    <w:rsid w:val="003E411B"/>
    <w:rPr>
      <w:b/>
      <w:bCs/>
      <w:sz w:val="20"/>
      <w:szCs w:val="20"/>
    </w:rPr>
  </w:style>
  <w:style w:type="paragraph" w:styleId="BalloonText">
    <w:name w:val="Balloon Text"/>
    <w:basedOn w:val="Normal"/>
    <w:link w:val="BalloonTextChar"/>
    <w:uiPriority w:val="99"/>
    <w:semiHidden/>
    <w:unhideWhenUsed/>
    <w:rsid w:val="003E4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11B"/>
    <w:rPr>
      <w:rFonts w:ascii="Tahoma" w:hAnsi="Tahoma" w:cs="Tahoma"/>
      <w:sz w:val="16"/>
      <w:szCs w:val="16"/>
    </w:rPr>
  </w:style>
  <w:style w:type="paragraph" w:styleId="FootnoteText">
    <w:name w:val="footnote text"/>
    <w:basedOn w:val="Normal"/>
    <w:link w:val="FootnoteTextChar"/>
    <w:uiPriority w:val="99"/>
    <w:semiHidden/>
    <w:unhideWhenUsed/>
    <w:rsid w:val="00D242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42F7"/>
    <w:rPr>
      <w:sz w:val="20"/>
      <w:szCs w:val="20"/>
    </w:rPr>
  </w:style>
  <w:style w:type="character" w:styleId="FootnoteReference">
    <w:name w:val="footnote reference"/>
    <w:basedOn w:val="DefaultParagraphFont"/>
    <w:uiPriority w:val="99"/>
    <w:semiHidden/>
    <w:unhideWhenUsed/>
    <w:rsid w:val="00D242F7"/>
    <w:rPr>
      <w:vertAlign w:val="superscript"/>
    </w:rPr>
  </w:style>
  <w:style w:type="character" w:styleId="Emphasis">
    <w:name w:val="Emphasis"/>
    <w:basedOn w:val="DefaultParagraphFont"/>
    <w:uiPriority w:val="20"/>
    <w:qFormat/>
    <w:rsid w:val="000952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19242">
      <w:bodyDiv w:val="1"/>
      <w:marLeft w:val="0"/>
      <w:marRight w:val="0"/>
      <w:marTop w:val="0"/>
      <w:marBottom w:val="0"/>
      <w:divBdr>
        <w:top w:val="none" w:sz="0" w:space="0" w:color="auto"/>
        <w:left w:val="none" w:sz="0" w:space="0" w:color="auto"/>
        <w:bottom w:val="none" w:sz="0" w:space="0" w:color="auto"/>
        <w:right w:val="none" w:sz="0" w:space="0" w:color="auto"/>
      </w:divBdr>
    </w:div>
    <w:div w:id="203399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ps.who.int/iris/bitstream/10665/135600/1/roadmapsitrep_1Oct2014_eng.pdf?ua=1" TargetMode="External"/><Relationship Id="rId5" Type="http://schemas.openxmlformats.org/officeDocument/2006/relationships/settings" Target="settings.xml"/><Relationship Id="rId10" Type="http://schemas.openxmlformats.org/officeDocument/2006/relationships/hyperlink" Target="http://www.unesco.org/new/fileadmin/MULTIMEDIA/HQ/CI/CI/pdf/publications/frk_en.pdf" TargetMode="External"/><Relationship Id="rId4" Type="http://schemas.microsoft.com/office/2007/relationships/stylesWithEffects" Target="stylesWithEffects.xml"/><Relationship Id="rId9" Type="http://schemas.openxmlformats.org/officeDocument/2006/relationships/hyperlink" Target="https://doi.org/10.1093/afraf/adw0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54319-A1BF-4928-89B1-C582AB50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3133</TotalTime>
  <Pages>23</Pages>
  <Words>6721</Words>
  <Characters>38316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dc:creator>
  <cp:keywords/>
  <dc:description/>
  <cp:lastModifiedBy>Grandeur</cp:lastModifiedBy>
  <cp:revision>58</cp:revision>
  <dcterms:created xsi:type="dcterms:W3CDTF">2015-02-10T13:07:00Z</dcterms:created>
  <dcterms:modified xsi:type="dcterms:W3CDTF">2022-01-30T17:57:00Z</dcterms:modified>
</cp:coreProperties>
</file>