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BC2D" w14:textId="77777777" w:rsidR="00C56978" w:rsidRDefault="00000000">
      <w:pPr>
        <w:pStyle w:val="Tiu"/>
        <w:spacing w:after="160"/>
        <w:jc w:val="center"/>
      </w:pPr>
      <w:r>
        <w:t>Phân công Backend cho 3 thành viên trong 3 tuần</w:t>
      </w:r>
    </w:p>
    <w:p w14:paraId="7B35ECA6" w14:textId="77777777" w:rsidR="00C56978" w:rsidRDefault="00000000">
      <w:pPr>
        <w:spacing w:after="240"/>
        <w:jc w:val="center"/>
      </w:pPr>
      <w:r>
        <w:rPr>
          <w:color w:val="404040"/>
          <w:sz w:val="21"/>
        </w:rPr>
        <w:t>Phân chia theo module để hạn chế xung đột code. Thành viên 1 đảm nhận khối lượng lớn hơn; Thành viên 2 và Thành viên 3 có khối lượng tương đương.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6"/>
        <w:gridCol w:w="4536"/>
        <w:gridCol w:w="4536"/>
      </w:tblGrid>
      <w:tr w:rsidR="00C56978" w14:paraId="42E34E13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4A87E" w14:textId="77777777" w:rsidR="00C56978" w:rsidRDefault="00000000">
            <w:pPr>
              <w:jc w:val="center"/>
            </w:pPr>
            <w:r>
              <w:rPr>
                <w:b/>
                <w:color w:val="FFFFFF"/>
              </w:rPr>
              <w:t>Tiến độ</w:t>
            </w:r>
          </w:p>
        </w:tc>
        <w:tc>
          <w:tcPr>
            <w:tcW w:w="4536" w:type="dxa"/>
            <w:shd w:val="clear" w:color="auto" w:fill="17365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80E448" w14:textId="77777777" w:rsidR="00C56978" w:rsidRDefault="00000000">
            <w:pPr>
              <w:jc w:val="center"/>
            </w:pPr>
            <w:r>
              <w:rPr>
                <w:b/>
                <w:color w:val="FFFFFF"/>
              </w:rPr>
              <w:t>Thành viên 1</w:t>
            </w:r>
            <w:r>
              <w:rPr>
                <w:b/>
                <w:color w:val="FFFFFF"/>
              </w:rPr>
              <w:br/>
              <w:t>Auth User và Group</w:t>
            </w:r>
          </w:p>
        </w:tc>
        <w:tc>
          <w:tcPr>
            <w:tcW w:w="4536" w:type="dxa"/>
            <w:shd w:val="clear" w:color="auto" w:fill="17365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C27753" w14:textId="77777777" w:rsidR="00C56978" w:rsidRDefault="00000000">
            <w:pPr>
              <w:jc w:val="center"/>
            </w:pPr>
            <w:r>
              <w:rPr>
                <w:b/>
                <w:color w:val="FFFFFF"/>
              </w:rPr>
              <w:t>Thành viên 2</w:t>
            </w:r>
            <w:r>
              <w:rPr>
                <w:b/>
                <w:color w:val="FFFFFF"/>
              </w:rPr>
              <w:br/>
              <w:t>Conversation và Message</w:t>
            </w:r>
          </w:p>
        </w:tc>
        <w:tc>
          <w:tcPr>
            <w:tcW w:w="4536" w:type="dxa"/>
            <w:shd w:val="clear" w:color="auto" w:fill="17365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86479" w14:textId="77777777" w:rsidR="00C56978" w:rsidRDefault="00000000">
            <w:pPr>
              <w:jc w:val="center"/>
            </w:pPr>
            <w:r>
              <w:rPr>
                <w:b/>
                <w:color w:val="FFFFFF"/>
              </w:rPr>
              <w:t>Thành viên 3</w:t>
            </w:r>
            <w:r>
              <w:rPr>
                <w:b/>
                <w:color w:val="FFFFFF"/>
              </w:rPr>
              <w:br/>
              <w:t>Realtime và Admin</w:t>
            </w:r>
          </w:p>
        </w:tc>
      </w:tr>
      <w:tr w:rsidR="00C56978" w14:paraId="4034B18A" w14:textId="77777777">
        <w:trPr>
          <w:jc w:val="center"/>
        </w:trPr>
        <w:tc>
          <w:tcPr>
            <w:tcW w:w="1417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536F9C2" w14:textId="7898C74A" w:rsidR="00C56978" w:rsidRDefault="00000000">
            <w:pPr>
              <w:jc w:val="center"/>
            </w:pPr>
            <w:r>
              <w:rPr>
                <w:b/>
                <w:color w:val="17365D"/>
                <w:sz w:val="19"/>
              </w:rPr>
              <w:t xml:space="preserve">Tuần </w:t>
            </w:r>
            <w:r w:rsidR="0013499C">
              <w:rPr>
                <w:b/>
                <w:color w:val="17365D"/>
                <w:sz w:val="19"/>
              </w:rPr>
              <w:t>2</w:t>
            </w:r>
            <w:r>
              <w:rPr>
                <w:b/>
                <w:color w:val="17365D"/>
                <w:sz w:val="19"/>
              </w:rPr>
              <w:br/>
              <w:t>Xây nền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9184C8F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Khởi tạo Spring Boot; cấu hình MySQL, JPA và Flyway.</w:t>
            </w:r>
          </w:p>
          <w:p w14:paraId="443DF5EC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Thiết kế users và roles; DTO, repository và validation.</w:t>
            </w:r>
          </w:p>
          <w:p w14:paraId="18102EC3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Đăng ký, đăng nhập; JWT; Spring Security; phân quyền USER và ADMIN.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FDEA204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Thiết kế conversations, conversation_members và messages.</w:t>
            </w:r>
          </w:p>
          <w:p w14:paraId="5AFA4F9D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Tạo hoặc lấy conversation 1-1; chống tạo trùng.</w:t>
            </w:r>
          </w:p>
          <w:p w14:paraId="4FCD23E8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Danh sách conversation; kiểm tra quyền thành viên.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BE76E60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Thiết kế WebSocket và STOMP; thống nhất event và payload.</w:t>
            </w:r>
          </w:p>
          <w:p w14:paraId="48820C5A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Cấu hình endpoint /ws và chuẩn bị JWT WebSocket.</w:t>
            </w:r>
          </w:p>
          <w:p w14:paraId="4020AA5E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Chuẩn bị Swagger, CORS và Docker database.</w:t>
            </w:r>
          </w:p>
        </w:tc>
      </w:tr>
      <w:tr w:rsidR="00C56978" w14:paraId="4E7FBC7E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08BC95C" w14:textId="3AC837B2" w:rsidR="00C56978" w:rsidRDefault="00000000">
            <w:pPr>
              <w:jc w:val="center"/>
            </w:pPr>
            <w:r>
              <w:rPr>
                <w:b/>
                <w:color w:val="17365D"/>
                <w:sz w:val="19"/>
              </w:rPr>
              <w:t xml:space="preserve">Tuần </w:t>
            </w:r>
            <w:r w:rsidR="0013499C">
              <w:rPr>
                <w:b/>
                <w:color w:val="17365D"/>
                <w:sz w:val="19"/>
              </w:rPr>
              <w:t>3</w:t>
            </w:r>
            <w:r>
              <w:rPr>
                <w:b/>
                <w:color w:val="17365D"/>
                <w:sz w:val="19"/>
              </w:rPr>
              <w:br/>
              <w:t>Chức năng chính</w:t>
            </w:r>
          </w:p>
        </w:tc>
        <w:tc>
          <w:tcPr>
            <w:tcW w:w="45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B89A2D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Cập nhật hồ sơ và tìm kiếm người dùng.</w:t>
            </w:r>
          </w:p>
          <w:p w14:paraId="3DFF7C53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Tạo nhóm; cập nhật tên nhóm; thêm và xóa thành viên.</w:t>
            </w:r>
          </w:p>
          <w:p w14:paraId="0D515D0A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Phân quyền OWNER, ADMIN, MEMBER; kiểm tra quyền quản trị nhóm.</w:t>
            </w:r>
          </w:p>
        </w:tc>
        <w:tc>
          <w:tcPr>
            <w:tcW w:w="45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56AF6CB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Gửi và lưu message; cung cấp REST fallback.</w:t>
            </w:r>
          </w:p>
          <w:p w14:paraId="738A7906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Cập nhật last message; phân trang lịch sử bằng cursor.</w:t>
            </w:r>
          </w:p>
          <w:p w14:paraId="2251CCA0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Dùng clientMessageId để chống message trùng; kiểm tra quyền gửi và đọc.</w:t>
            </w:r>
          </w:p>
        </w:tc>
        <w:tc>
          <w:tcPr>
            <w:tcW w:w="453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723C9E7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JWT WebSocket Authentication; gửi và nhận realtime.</w:t>
            </w:r>
          </w:p>
          <w:p w14:paraId="73056A19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Online và offline; heartbeat; quản lý nhiều session.</w:t>
            </w:r>
          </w:p>
          <w:p w14:paraId="31C4305A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Reconnect và cập nhật lastSeenAt.</w:t>
            </w:r>
          </w:p>
        </w:tc>
      </w:tr>
      <w:tr w:rsidR="00C56978" w14:paraId="5C8E0FA3" w14:textId="77777777">
        <w:trPr>
          <w:jc w:val="center"/>
        </w:trPr>
        <w:tc>
          <w:tcPr>
            <w:tcW w:w="1417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56F18C6" w14:textId="54F138B8" w:rsidR="00C56978" w:rsidRPr="0013499C" w:rsidRDefault="00000000" w:rsidP="0013499C">
            <w:pPr>
              <w:jc w:val="center"/>
              <w:rPr>
                <w:b/>
                <w:color w:val="17365D"/>
                <w:sz w:val="19"/>
                <w:lang w:val="vi-VN"/>
              </w:rPr>
            </w:pPr>
            <w:r>
              <w:rPr>
                <w:b/>
                <w:color w:val="17365D"/>
                <w:sz w:val="19"/>
              </w:rPr>
              <w:t xml:space="preserve">Tuần </w:t>
            </w:r>
            <w:r w:rsidR="0013499C">
              <w:rPr>
                <w:b/>
                <w:color w:val="17365D"/>
                <w:sz w:val="19"/>
              </w:rPr>
              <w:t>4</w:t>
            </w:r>
            <w:r>
              <w:rPr>
                <w:b/>
                <w:color w:val="17365D"/>
                <w:sz w:val="19"/>
              </w:rPr>
              <w:br/>
              <w:t>Hoàn thiện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2162617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Chuyển owner; nâng hoặc hạ role; rời hoặc giải tán nhóm.</w:t>
            </w:r>
          </w:p>
          <w:p w14:paraId="06C0291C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Phát system message khi thông tin nhóm thay đổi.</w:t>
            </w:r>
          </w:p>
          <w:p w14:paraId="14F5C81A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Global exception, kiểm thử authorization, tích hợp module và hỗ trợ frontend.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40A5860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Unread count; trạng thái SENT, DELIVERED và READ; mark as read.</w:t>
            </w:r>
          </w:p>
          <w:p w14:paraId="0BED26EE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Typing indicator và last seen.</w:t>
            </w:r>
          </w:p>
          <w:p w14:paraId="23FB39F3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Delete hoặc recall nếu còn thời gian; integration test cho message.</w:t>
            </w:r>
          </w:p>
        </w:tc>
        <w:tc>
          <w:tcPr>
            <w:tcW w:w="4536" w:type="dxa"/>
            <w:shd w:val="clear" w:color="auto" w:fill="F3F7FB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7EAEFAC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Admin API: danh sách user, khóa hoặc mở khóa và thống kê.</w:t>
            </w:r>
          </w:p>
          <w:p w14:paraId="0AF995DE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Audit log; integration test và kiểm tra quyền riêng tư.</w:t>
            </w:r>
          </w:p>
          <w:p w14:paraId="23F72D35" w14:textId="77777777" w:rsidR="00C56978" w:rsidRDefault="00000000">
            <w:pPr>
              <w:pStyle w:val="Duudong"/>
              <w:spacing w:after="40" w:line="252" w:lineRule="auto"/>
            </w:pPr>
            <w:r>
              <w:rPr>
                <w:sz w:val="18"/>
              </w:rPr>
              <w:t>Hoàn thiện Docker, tài liệu và kiểm thử realtime.</w:t>
            </w:r>
          </w:p>
        </w:tc>
      </w:tr>
    </w:tbl>
    <w:p w14:paraId="50FAC1B2" w14:textId="77777777" w:rsidR="00C56978" w:rsidRDefault="00C56978">
      <w:pPr>
        <w:spacing w:after="40"/>
      </w:pPr>
    </w:p>
    <w:p w14:paraId="3EE5AF91" w14:textId="77777777" w:rsidR="00C56978" w:rsidRDefault="00000000">
      <w:pPr>
        <w:keepNext/>
        <w:spacing w:before="60" w:after="100"/>
      </w:pPr>
      <w:r>
        <w:rPr>
          <w:b/>
          <w:color w:val="000000"/>
          <w:sz w:val="24"/>
        </w:rPr>
        <w:t>Tỷ lệ khối lượng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C56978" w14:paraId="525F246C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D28B8" w14:textId="77777777" w:rsidR="00C56978" w:rsidRDefault="00000000">
            <w:pPr>
              <w:jc w:val="center"/>
            </w:pPr>
            <w:r>
              <w:rPr>
                <w:b/>
                <w:sz w:val="19"/>
              </w:rPr>
              <w:t>Thành viên 1</w:t>
            </w:r>
          </w:p>
        </w:tc>
        <w:tc>
          <w:tcPr>
            <w:tcW w:w="4989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5FC28F" w14:textId="77777777" w:rsidR="00C56978" w:rsidRDefault="00000000">
            <w:pPr>
              <w:jc w:val="center"/>
            </w:pPr>
            <w:r>
              <w:rPr>
                <w:b/>
                <w:sz w:val="19"/>
              </w:rPr>
              <w:t>Thành viên 2</w:t>
            </w:r>
          </w:p>
        </w:tc>
        <w:tc>
          <w:tcPr>
            <w:tcW w:w="4989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7A5C4" w14:textId="77777777" w:rsidR="00C56978" w:rsidRDefault="00000000">
            <w:pPr>
              <w:jc w:val="center"/>
            </w:pPr>
            <w:r>
              <w:rPr>
                <w:b/>
                <w:sz w:val="19"/>
              </w:rPr>
              <w:t>Thành viên 3</w:t>
            </w:r>
          </w:p>
        </w:tc>
      </w:tr>
      <w:tr w:rsidR="00C56978" w14:paraId="07B0F602" w14:textId="77777777">
        <w:trPr>
          <w:jc w:val="center"/>
        </w:trPr>
        <w:tc>
          <w:tcPr>
            <w:tcW w:w="498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05235F" w14:textId="77777777" w:rsidR="00C56978" w:rsidRDefault="00000000">
            <w:pPr>
              <w:jc w:val="center"/>
            </w:pPr>
            <w:r>
              <w:rPr>
                <w:sz w:val="19"/>
              </w:rPr>
              <w:t>12 điểm  37,5%</w:t>
            </w:r>
          </w:p>
        </w:tc>
        <w:tc>
          <w:tcPr>
            <w:tcW w:w="498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AA8B7" w14:textId="77777777" w:rsidR="00C56978" w:rsidRDefault="00000000">
            <w:pPr>
              <w:jc w:val="center"/>
            </w:pPr>
            <w:r>
              <w:rPr>
                <w:sz w:val="19"/>
              </w:rPr>
              <w:t>10 điểm  31,25%</w:t>
            </w:r>
          </w:p>
        </w:tc>
        <w:tc>
          <w:tcPr>
            <w:tcW w:w="498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97269B" w14:textId="77777777" w:rsidR="00C56978" w:rsidRDefault="00000000">
            <w:pPr>
              <w:jc w:val="center"/>
            </w:pPr>
            <w:r>
              <w:rPr>
                <w:sz w:val="19"/>
              </w:rPr>
              <w:t>10 điểm  31,25%</w:t>
            </w:r>
          </w:p>
        </w:tc>
      </w:tr>
    </w:tbl>
    <w:p w14:paraId="2ADA5B35" w14:textId="77777777" w:rsidR="0011653A" w:rsidRDefault="0011653A"/>
    <w:sectPr w:rsidR="0011653A" w:rsidSect="00034616">
      <w:footerReference w:type="default" r:id="rId8"/>
      <w:pgSz w:w="15840" w:h="12240" w:orient="landscape"/>
      <w:pgMar w:top="907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03099" w14:textId="77777777" w:rsidR="0011653A" w:rsidRDefault="0011653A">
      <w:pPr>
        <w:spacing w:after="0" w:line="240" w:lineRule="auto"/>
      </w:pPr>
      <w:r>
        <w:separator/>
      </w:r>
    </w:p>
  </w:endnote>
  <w:endnote w:type="continuationSeparator" w:id="0">
    <w:p w14:paraId="2C979659" w14:textId="77777777" w:rsidR="0011653A" w:rsidRDefault="0011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C41CA" w14:textId="77777777" w:rsidR="00C56978" w:rsidRDefault="00000000">
    <w:pPr>
      <w:pStyle w:val="Chntrang"/>
      <w:jc w:val="center"/>
    </w:pPr>
    <w:r>
      <w:rPr>
        <w:color w:val="646464"/>
        <w:sz w:val="16"/>
      </w:rPr>
      <w:t>Kế hoạch phân công Backend ChatApp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7D2E" w14:textId="77777777" w:rsidR="0011653A" w:rsidRDefault="0011653A">
      <w:pPr>
        <w:spacing w:after="0" w:line="240" w:lineRule="auto"/>
      </w:pPr>
      <w:r>
        <w:separator/>
      </w:r>
    </w:p>
  </w:footnote>
  <w:footnote w:type="continuationSeparator" w:id="0">
    <w:p w14:paraId="223857E4" w14:textId="77777777" w:rsidR="0011653A" w:rsidRDefault="00116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586160">
    <w:abstractNumId w:val="8"/>
  </w:num>
  <w:num w:numId="2" w16cid:durableId="1485733324">
    <w:abstractNumId w:val="6"/>
  </w:num>
  <w:num w:numId="3" w16cid:durableId="1015381527">
    <w:abstractNumId w:val="5"/>
  </w:num>
  <w:num w:numId="4" w16cid:durableId="1717124245">
    <w:abstractNumId w:val="4"/>
  </w:num>
  <w:num w:numId="5" w16cid:durableId="2049988623">
    <w:abstractNumId w:val="7"/>
  </w:num>
  <w:num w:numId="6" w16cid:durableId="801729469">
    <w:abstractNumId w:val="3"/>
  </w:num>
  <w:num w:numId="7" w16cid:durableId="585067406">
    <w:abstractNumId w:val="2"/>
  </w:num>
  <w:num w:numId="8" w16cid:durableId="1540167810">
    <w:abstractNumId w:val="1"/>
  </w:num>
  <w:num w:numId="9" w16cid:durableId="170945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3A"/>
    <w:rsid w:val="0013499C"/>
    <w:rsid w:val="0015074B"/>
    <w:rsid w:val="0029639D"/>
    <w:rsid w:val="00326F90"/>
    <w:rsid w:val="0075010C"/>
    <w:rsid w:val="00AA1D8D"/>
    <w:rsid w:val="00B47730"/>
    <w:rsid w:val="00C569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B05C1"/>
  <w14:defaultImageDpi w14:val="300"/>
  <w15:docId w15:val="{2A99C176-7690-422D-89ED-3797455A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ptos" w:hAnsi="Aptos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công Backend cho 3 thành viên trong 3 tuần</dc:title>
  <dc:subject>Bảng phân công chức năng Backend ChatApp</dc:subject>
  <dc:creator>python-docx</dc:creator>
  <cp:keywords/>
  <dc:description>generated by python-docx</dc:description>
  <cp:lastModifiedBy>Dương Đăng Chinh</cp:lastModifiedBy>
  <cp:revision>2</cp:revision>
  <dcterms:created xsi:type="dcterms:W3CDTF">2013-12-23T23:15:00Z</dcterms:created>
  <dcterms:modified xsi:type="dcterms:W3CDTF">2026-10-07T10:43:00Z</dcterms:modified>
  <cp:category/>
</cp:coreProperties>
</file>