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D6" w:rsidRPr="003F04E7" w:rsidRDefault="00791DD6" w:rsidP="003F04E7">
      <w:pPr>
        <w:pStyle w:val="Heading2"/>
      </w:pPr>
      <w:r w:rsidRPr="003F04E7">
        <w:t>Visual SFM-Based Measure</w:t>
      </w:r>
    </w:p>
    <w:p w:rsidR="00381D33" w:rsidRDefault="00791DD6" w:rsidP="00381D33">
      <w:r>
        <w:t xml:space="preserve">This </w:t>
      </w:r>
      <w:r w:rsidRPr="00EC3E53">
        <w:t xml:space="preserve">measure </w:t>
      </w:r>
      <w:r>
        <w:t xml:space="preserve">computes </w:t>
      </w:r>
      <w:r w:rsidR="00AC5534">
        <w:t>camera motion</w:t>
      </w:r>
      <w:r w:rsidR="00381D33">
        <w:t xml:space="preserve"> </w:t>
      </w:r>
      <w:r w:rsidR="00FA75FF">
        <w:t xml:space="preserve">given </w:t>
      </w:r>
      <w:r w:rsidR="003C0DB5">
        <w:t xml:space="preserve">any pair of images </w:t>
      </w:r>
      <w:r w:rsidR="00FC1F2C">
        <w:t>from</w:t>
      </w:r>
      <w:r w:rsidR="000008D7">
        <w:t xml:space="preserve"> which</w:t>
      </w:r>
      <w:r w:rsidR="003C0DB5">
        <w:t xml:space="preserve"> </w:t>
      </w:r>
      <w:r w:rsidR="007513C5">
        <w:t xml:space="preserve">at least eight </w:t>
      </w:r>
      <w:r w:rsidR="003C0DB5">
        <w:t>matching point features</w:t>
      </w:r>
      <w:r w:rsidR="00FC1F2C">
        <w:t xml:space="preserve"> </w:t>
      </w:r>
      <w:r w:rsidR="005F0006">
        <w:t>can be</w:t>
      </w:r>
      <w:r w:rsidR="00FC1F2C">
        <w:t xml:space="preserve"> extracted</w:t>
      </w:r>
      <w:r w:rsidR="00FA75FF">
        <w:t xml:space="preserve">. </w:t>
      </w:r>
      <w:r w:rsidR="004063D2">
        <w:t>It solves for</w:t>
      </w:r>
      <w:r w:rsidR="004547F1">
        <w:t xml:space="preserve"> the </w:t>
      </w:r>
      <w:r w:rsidR="004D17D3">
        <w:t xml:space="preserve">extrinsic </w:t>
      </w:r>
      <w:r w:rsidR="004547F1">
        <w:t>transformations b</w:t>
      </w:r>
      <w:r w:rsidR="00381D33">
        <w:t>etween camera poses (egomotion)</w:t>
      </w:r>
      <w:r w:rsidR="004547F1">
        <w:t xml:space="preserve"> </w:t>
      </w:r>
      <w:r w:rsidR="00381D33">
        <w:t xml:space="preserve">up to a translation scale factor, </w:t>
      </w:r>
      <w:r w:rsidR="004063D2">
        <w:t xml:space="preserve">and </w:t>
      </w:r>
      <w:r w:rsidR="004547F1">
        <w:t>it also computes</w:t>
      </w:r>
      <w:r w:rsidR="00FA75FF">
        <w:t xml:space="preserve"> Structure From Motion (SFM)</w:t>
      </w:r>
      <w:r w:rsidR="00D72CA0">
        <w:t xml:space="preserve"> for each observed feature pair</w:t>
      </w:r>
      <w:r w:rsidR="004547F1">
        <w:t>. T</w:t>
      </w:r>
      <w:r>
        <w:t xml:space="preserve">he </w:t>
      </w:r>
      <w:r w:rsidR="00E84ECC">
        <w:t>transformations between camera poses</w:t>
      </w:r>
      <w:r>
        <w:t xml:space="preserve"> </w:t>
      </w:r>
      <w:r w:rsidR="004547F1">
        <w:t xml:space="preserve">are </w:t>
      </w:r>
      <w:r w:rsidR="00E84ECC">
        <w:t>then stored in order to evaluate subsequent</w:t>
      </w:r>
      <w:r w:rsidR="004547F1">
        <w:t xml:space="preserve"> trajectory </w:t>
      </w:r>
      <w:r>
        <w:t>hypothes</w:t>
      </w:r>
      <w:r w:rsidR="004547F1">
        <w:t>es</w:t>
      </w:r>
      <w:r w:rsidR="008F5028">
        <w:t xml:space="preserve"> relative to them</w:t>
      </w:r>
      <w:r>
        <w:t>.</w:t>
      </w:r>
    </w:p>
    <w:p w:rsidR="00381D33" w:rsidRDefault="00381D33" w:rsidP="00381D33">
      <w:r>
        <w:rPr>
          <w:b/>
          <w:i/>
        </w:rPr>
        <w:t xml:space="preserve">SFM </w:t>
      </w:r>
      <w:r w:rsidR="00E84ECC">
        <w:rPr>
          <w:b/>
          <w:i/>
        </w:rPr>
        <w:t>Algorithm</w:t>
      </w:r>
      <w:r w:rsidR="00BC0C2A" w:rsidRPr="004063D2">
        <w:rPr>
          <w:b/>
          <w:i/>
        </w:rPr>
        <w:t>:</w:t>
      </w:r>
      <w:r w:rsidR="00BC0C2A">
        <w:t xml:space="preserve"> </w:t>
      </w:r>
      <w:r w:rsidR="00B97AC6">
        <w:t>T</w:t>
      </w:r>
      <w:r w:rsidR="00BC0804">
        <w:t xml:space="preserve">he algorithm begins by </w:t>
      </w:r>
      <w:r w:rsidR="00746D0B">
        <w:t>finding</w:t>
      </w:r>
      <w:r w:rsidR="00BC0804">
        <w:t xml:space="preserve"> SURF interest points in </w:t>
      </w:r>
      <w:r w:rsidR="00B97AC6">
        <w:t xml:space="preserve">a </w:t>
      </w:r>
      <w:r w:rsidR="00BC0804">
        <w:t>pair of images</w:t>
      </w:r>
      <w:r w:rsidR="00746D0B">
        <w:t xml:space="preserve">. Matching points are identified by extracting a SURF feature vector at each point and evaluating </w:t>
      </w:r>
      <w:r w:rsidR="00C010EF">
        <w:t>pairs</w:t>
      </w:r>
      <w:r w:rsidR="00746D0B">
        <w:t xml:space="preserve"> </w:t>
      </w:r>
      <w:r w:rsidR="00BC0C2A">
        <w:t>using</w:t>
      </w:r>
      <w:r w:rsidR="00BC0804">
        <w:t xml:space="preserve"> the nearest neighbor criterion [4]. Given intrinsic calibration parameters,</w:t>
      </w:r>
      <w:r w:rsidR="00C010EF">
        <w:t xml:space="preserve"> RANSAC </w:t>
      </w:r>
      <w:r w:rsidR="00BC0804">
        <w:t>detect</w:t>
      </w:r>
      <w:r w:rsidR="00C010EF">
        <w:t>s</w:t>
      </w:r>
      <w:r w:rsidR="00BC0804">
        <w:t xml:space="preserve"> and remove</w:t>
      </w:r>
      <w:r w:rsidR="00C010EF">
        <w:t>s</w:t>
      </w:r>
      <w:r w:rsidR="00BC0804">
        <w:t xml:space="preserve"> </w:t>
      </w:r>
      <w:r w:rsidR="00C010EF">
        <w:t>matches</w:t>
      </w:r>
      <w:r w:rsidR="00BC0804">
        <w:t xml:space="preserve"> that </w:t>
      </w:r>
      <w:r w:rsidR="007A6C73">
        <w:t xml:space="preserve">are not mutually consistent </w:t>
      </w:r>
      <w:r w:rsidR="00BC0804">
        <w:t>[REFERENCE</w:t>
      </w:r>
      <w:r w:rsidR="00010AFB">
        <w:t>???</w:t>
      </w:r>
      <w:r w:rsidR="00BC0804">
        <w:t xml:space="preserve">]. </w:t>
      </w:r>
      <w:r w:rsidR="00B97AC6">
        <w:t>Following the development in [3], r</w:t>
      </w:r>
      <w:r w:rsidR="00C010EF">
        <w:t>emaining matches</w:t>
      </w:r>
      <w:r w:rsidR="00BC0804">
        <w:t xml:space="preserve"> </w:t>
      </w:r>
      <w:r w:rsidR="0034732C">
        <w:t xml:space="preserve">are fed into the </w:t>
      </w:r>
      <w:r>
        <w:t>e</w:t>
      </w:r>
      <w:r w:rsidR="0034732C">
        <w:t>ight</w:t>
      </w:r>
      <w:r>
        <w:t>-po</w:t>
      </w:r>
      <w:r w:rsidR="0034732C">
        <w:t xml:space="preserve">int </w:t>
      </w:r>
      <w:r>
        <w:t>a</w:t>
      </w:r>
      <w:r w:rsidR="0034732C">
        <w:t>lgorithm</w:t>
      </w:r>
      <w:r>
        <w:t xml:space="preserve"> </w:t>
      </w:r>
      <w:r w:rsidRPr="00E853E9">
        <w:t>[1]</w:t>
      </w:r>
      <w:r w:rsidR="00B97AC6">
        <w:t>,</w:t>
      </w:r>
      <w:r w:rsidR="0034732C">
        <w:t xml:space="preserve"> which</w:t>
      </w:r>
      <w:r w:rsidR="00163485">
        <w:t xml:space="preserve"> </w:t>
      </w:r>
      <w:r w:rsidR="008F5028">
        <w:t>produces</w:t>
      </w:r>
      <w:r w:rsidR="00BC0804">
        <w:t xml:space="preserve"> a robust</w:t>
      </w:r>
      <w:r w:rsidR="008F5028">
        <w:t xml:space="preserve"> linear</w:t>
      </w:r>
      <w:r w:rsidR="00BC0804" w:rsidRPr="00645103">
        <w:t xml:space="preserve"> estimate for the essential matrix</w:t>
      </w:r>
      <w:r w:rsidR="00E96319">
        <w:t xml:space="preserve">. This matrix is factored into the product of a skew symmetric matrix and a rotational matrix, resulting in four possible solutions for the extrinsic transformation. Next, each </w:t>
      </w:r>
      <w:r w:rsidR="00C010EF">
        <w:t>pair of matched points</w:t>
      </w:r>
      <w:r w:rsidR="00E96319">
        <w:t xml:space="preserve"> is triangulated using each of the four solutions, and the solution which results in a positive depth fo</w:t>
      </w:r>
      <w:r w:rsidR="00C010EF">
        <w:t>r the highest number of pairs</w:t>
      </w:r>
      <w:r w:rsidR="00E96319">
        <w:t xml:space="preserve"> is selected. Th</w:t>
      </w:r>
      <w:r w:rsidR="00B97AC6">
        <w:t>is</w:t>
      </w:r>
      <w:r w:rsidR="00E96319">
        <w:t xml:space="preserve"> s</w:t>
      </w:r>
      <w:r w:rsidR="00B97AC6">
        <w:t>olution is then recomposed into a projection matrix that becomes the</w:t>
      </w:r>
      <w:r w:rsidR="00E96319">
        <w:t xml:space="preserve"> initial condition</w:t>
      </w:r>
      <w:r w:rsidR="008F5028">
        <w:t xml:space="preserve"> for Sparse Bundle Adjustment (SBA)</w:t>
      </w:r>
      <w:r>
        <w:t xml:space="preserve"> </w:t>
      </w:r>
      <w:r w:rsidR="008F5028">
        <w:t xml:space="preserve">[2], </w:t>
      </w:r>
      <w:r w:rsidR="00E96319">
        <w:t xml:space="preserve">which </w:t>
      </w:r>
      <w:r w:rsidR="00B97AC6">
        <w:t xml:space="preserve">further </w:t>
      </w:r>
      <w:r w:rsidR="00E96319">
        <w:t xml:space="preserve">refines the </w:t>
      </w:r>
      <w:r w:rsidR="00B97AC6">
        <w:t>estimate</w:t>
      </w:r>
      <w:r w:rsidR="00E96319">
        <w:t xml:space="preserve"> via </w:t>
      </w:r>
      <w:r w:rsidR="00B97AC6">
        <w:t xml:space="preserve">local </w:t>
      </w:r>
      <w:r>
        <w:t>nonlinear optimization.</w:t>
      </w:r>
    </w:p>
    <w:p w:rsidR="008A0603" w:rsidRDefault="008A0603" w:rsidP="008A0603">
      <w:r w:rsidRPr="00381D33">
        <w:rPr>
          <w:b/>
          <w:i/>
        </w:rPr>
        <w:t>Eight-Point</w:t>
      </w:r>
      <w:r w:rsidR="00CD5237">
        <w:rPr>
          <w:b/>
          <w:i/>
        </w:rPr>
        <w:t xml:space="preserve"> </w:t>
      </w:r>
      <w:r w:rsidRPr="00CD5237">
        <w:rPr>
          <w:b/>
          <w:i/>
        </w:rPr>
        <w:t>Algorithm:</w:t>
      </w:r>
      <w:r>
        <w:t xml:space="preserve"> Given a pair of matched interest points</w:t>
      </w:r>
      <w:r w:rsidR="008443D8">
        <w:t xml:space="preserve"> </w:t>
      </w:r>
      <w:r w:rsidRPr="000264CB">
        <w:rPr>
          <w:position w:val="-10"/>
        </w:rPr>
        <w:object w:dxaOrig="6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33.75pt;height:15pt" o:ole="">
            <v:imagedata r:id="rId6" o:title=""/>
          </v:shape>
          <o:OLEObject Type="Embed" ProgID="Equation.DSMT4" ShapeID="_x0000_i1386" DrawAspect="Content" ObjectID="_1365954331" r:id="rId7"/>
        </w:object>
      </w:r>
      <w:r>
        <w:t xml:space="preserve"> </w:t>
      </w:r>
      <w:r w:rsidR="008443D8">
        <w:t xml:space="preserve">in homogenous </w:t>
      </w:r>
      <w:r w:rsidR="008A39D6">
        <w:t xml:space="preserve">image </w:t>
      </w:r>
      <w:r w:rsidR="008443D8">
        <w:t xml:space="preserve">coordinates </w:t>
      </w:r>
      <w:r w:rsidR="008A39D6">
        <w:t xml:space="preserve">observed </w:t>
      </w:r>
      <w:r>
        <w:t xml:space="preserve">at two times </w:t>
      </w:r>
      <w:r w:rsidRPr="00FC1F2C">
        <w:rPr>
          <w:position w:val="-10"/>
        </w:rPr>
        <w:object w:dxaOrig="200" w:dyaOrig="300">
          <v:shape id="_x0000_i1390" type="#_x0000_t75" style="width:9.75pt;height:15pt" o:ole="">
            <v:imagedata r:id="rId8" o:title=""/>
          </v:shape>
          <o:OLEObject Type="Embed" ProgID="Equation.DSMT4" ShapeID="_x0000_i1390" DrawAspect="Content" ObjectID="_1365954332" r:id="rId9"/>
        </w:object>
      </w:r>
      <w:r>
        <w:t xml:space="preserve"> and </w:t>
      </w:r>
      <w:r w:rsidRPr="00FC1F2C">
        <w:rPr>
          <w:position w:val="-10"/>
        </w:rPr>
        <w:object w:dxaOrig="180" w:dyaOrig="300">
          <v:shape id="_x0000_i1391" type="#_x0000_t75" style="width:9pt;height:15pt" o:ole="">
            <v:imagedata r:id="rId10" o:title=""/>
          </v:shape>
          <o:OLEObject Type="Embed" ProgID="Equation.DSMT4" ShapeID="_x0000_i1391" DrawAspect="Content" ObjectID="_1365954333" r:id="rId11"/>
        </w:object>
      </w:r>
      <w:r>
        <w:t>, the geometric epipolar constraint can be defined as</w:t>
      </w:r>
    </w:p>
    <w:p w:rsidR="008A0603" w:rsidRPr="0001390F" w:rsidRDefault="008A0603" w:rsidP="008A0603">
      <w:pPr>
        <w:pStyle w:val="MTDisplayEquation"/>
      </w:pPr>
      <w:r w:rsidRPr="000264CB">
        <w:rPr>
          <w:position w:val="-10"/>
        </w:rPr>
        <w:object w:dxaOrig="1860" w:dyaOrig="320">
          <v:shape id="_x0000_i1387" type="#_x0000_t75" style="width:93pt;height:15.75pt" o:ole="">
            <v:imagedata r:id="rId12" o:title=""/>
          </v:shape>
          <o:OLEObject Type="Embed" ProgID="Equation.DSMT4" ShapeID="_x0000_i1387" DrawAspect="Content" ObjectID="_1365954334" r:id="rId13"/>
        </w:object>
      </w:r>
      <w:r>
        <w:t xml:space="preserve">,    </w:t>
      </w:r>
      <w:r w:rsidR="00C16236">
        <w:t xml:space="preserve">       </w:t>
      </w:r>
      <w:r>
        <w:t xml:space="preserve">                </w:t>
      </w:r>
      <w:r w:rsidRPr="0001390F">
        <w:fldChar w:fldCharType="begin"/>
      </w:r>
      <w:r w:rsidRPr="0001390F">
        <w:instrText xml:space="preserve"> MACROBUTTON MTPlaceRef \* MERGEFORMAT </w:instrText>
      </w:r>
      <w:r w:rsidRPr="0001390F">
        <w:fldChar w:fldCharType="begin"/>
      </w:r>
      <w:r w:rsidRPr="0001390F">
        <w:instrText xml:space="preserve"> SEQ MTEqn \h \* MERGEFORMAT </w:instrText>
      </w:r>
      <w:r w:rsidRPr="0001390F">
        <w:fldChar w:fldCharType="end"/>
      </w:r>
      <w:r w:rsidRPr="0001390F">
        <w:instrText>(</w:instrText>
      </w:r>
      <w:fldSimple w:instr=" SEQ MTEqn \c \* Arabic \* MERGEFORMAT ">
        <w:r w:rsidR="00564B05">
          <w:rPr>
            <w:noProof/>
          </w:rPr>
          <w:instrText>1</w:instrText>
        </w:r>
      </w:fldSimple>
      <w:r w:rsidRPr="0001390F">
        <w:instrText>)</w:instrText>
      </w:r>
      <w:r w:rsidRPr="0001390F">
        <w:fldChar w:fldCharType="end"/>
      </w:r>
    </w:p>
    <w:p w:rsidR="008A0603" w:rsidRDefault="008A0603" w:rsidP="008A0603">
      <w:pPr>
        <w:pStyle w:val="MTDisplayEquation"/>
        <w:spacing w:line="240" w:lineRule="exact"/>
        <w:ind w:firstLine="0"/>
        <w:jc w:val="both"/>
      </w:pPr>
      <w:r w:rsidRPr="00E853E9">
        <w:t xml:space="preserve">where </w:t>
      </w:r>
      <w:r w:rsidRPr="000264CB">
        <w:rPr>
          <w:position w:val="-4"/>
        </w:rPr>
        <w:object w:dxaOrig="240" w:dyaOrig="220">
          <v:shape id="_x0000_i1388" type="#_x0000_t75" style="width:12pt;height:11.25pt" o:ole="">
            <v:imagedata r:id="rId14" o:title=""/>
          </v:shape>
          <o:OLEObject Type="Embed" ProgID="Equation.DSMT4" ShapeID="_x0000_i1388" DrawAspect="Content" ObjectID="_1365954335" r:id="rId15"/>
        </w:object>
      </w:r>
      <w:r>
        <w:t xml:space="preserve"> </w:t>
      </w:r>
      <w:r w:rsidRPr="00E853E9">
        <w:t xml:space="preserve">is the calibration matrix containing the camera intrinsic parameters, and </w:t>
      </w:r>
      <w:r w:rsidRPr="000264CB">
        <w:rPr>
          <w:position w:val="-4"/>
        </w:rPr>
        <w:object w:dxaOrig="200" w:dyaOrig="220">
          <v:shape id="_x0000_i1389" type="#_x0000_t75" style="width:9.75pt;height:11.25pt" o:ole="">
            <v:imagedata r:id="rId16" o:title=""/>
          </v:shape>
          <o:OLEObject Type="Embed" ProgID="Equation.DSMT4" ShapeID="_x0000_i1389" DrawAspect="Content" ObjectID="_1365954336" r:id="rId17"/>
        </w:object>
      </w:r>
      <w:r w:rsidR="00C010EF">
        <w:t xml:space="preserve"> is the essential matrix.</w:t>
      </w:r>
    </w:p>
    <w:p w:rsidR="00791DD6" w:rsidRDefault="00163485" w:rsidP="00381D33">
      <w:r>
        <w:t>T</w:t>
      </w:r>
      <w:r w:rsidR="00791DD6" w:rsidRPr="00E853E9">
        <w:t>o obtain a linear estimat</w:t>
      </w:r>
      <w:r w:rsidR="008A39D6">
        <w:t>e</w:t>
      </w:r>
      <w:r w:rsidR="00791DD6" w:rsidRPr="00E853E9">
        <w:t xml:space="preserve"> of the elements of the essential matrix</w:t>
      </w:r>
      <w:r w:rsidR="008A39D6">
        <w:t>, this equat</w:t>
      </w:r>
      <w:r w:rsidR="00CD5237">
        <w:t>ion can be rearranged as</w:t>
      </w:r>
    </w:p>
    <w:p w:rsidR="00791DD6" w:rsidRDefault="000A6D70" w:rsidP="00791DD6">
      <w:pPr>
        <w:pStyle w:val="MTDisplayEquation"/>
      </w:pPr>
      <w:r w:rsidRPr="000264CB">
        <w:rPr>
          <w:position w:val="-10"/>
        </w:rPr>
        <w:object w:dxaOrig="1060" w:dyaOrig="300">
          <v:shape id="_x0000_i1476" type="#_x0000_t75" style="width:53.25pt;height:15pt" o:ole="">
            <v:imagedata r:id="rId18" o:title=""/>
          </v:shape>
          <o:OLEObject Type="Embed" ProgID="Equation.DSMT4" ShapeID="_x0000_i1476" DrawAspect="Content" ObjectID="_1365954337" r:id="rId19"/>
        </w:object>
      </w:r>
      <w:r w:rsidR="00791DD6">
        <w:t xml:space="preserve">,             </w:t>
      </w:r>
      <w:r w:rsidR="00C16236">
        <w:t xml:space="preserve">       </w:t>
      </w:r>
      <w:r w:rsidR="00791DD6">
        <w:t xml:space="preserve">                </w:t>
      </w:r>
      <w:r w:rsidR="00046ACF">
        <w:fldChar w:fldCharType="begin"/>
      </w:r>
      <w:r w:rsidR="00791DD6">
        <w:instrText xml:space="preserve"> MACROBUTTON MTPlaceRef \* MERGEFORMAT </w:instrText>
      </w:r>
      <w:r w:rsidR="00046ACF">
        <w:fldChar w:fldCharType="begin"/>
      </w:r>
      <w:r w:rsidR="00791DD6">
        <w:instrText xml:space="preserve"> SEQ MTEqn \h \* MERGEFORMAT </w:instrText>
      </w:r>
      <w:r w:rsidR="00046ACF">
        <w:fldChar w:fldCharType="end"/>
      </w:r>
      <w:r w:rsidR="00791DD6">
        <w:instrText>(</w:instrText>
      </w:r>
      <w:fldSimple w:instr=" SEQ MTEqn \c \* Arabic \* MERGEFORMAT ">
        <w:r w:rsidR="00564B05">
          <w:rPr>
            <w:noProof/>
          </w:rPr>
          <w:instrText>2</w:instrText>
        </w:r>
      </w:fldSimple>
      <w:r w:rsidR="00791DD6">
        <w:instrText>)</w:instrText>
      </w:r>
      <w:r w:rsidR="00046ACF">
        <w:fldChar w:fldCharType="end"/>
      </w:r>
    </w:p>
    <w:p w:rsidR="007D13FB" w:rsidRDefault="00791DD6" w:rsidP="00C16236">
      <w:pPr>
        <w:ind w:firstLine="0"/>
      </w:pPr>
      <w:r>
        <w:t>where</w:t>
      </w:r>
      <w:r w:rsidR="000264CB" w:rsidRPr="000264CB">
        <w:rPr>
          <w:position w:val="-10"/>
        </w:rPr>
        <w:object w:dxaOrig="620" w:dyaOrig="300">
          <v:shape id="_x0000_i1227" type="#_x0000_t75" style="width:30.75pt;height:15pt" o:ole="">
            <v:imagedata r:id="rId20" o:title=""/>
          </v:shape>
          <o:OLEObject Type="Embed" ProgID="Equation.DSMT4" ShapeID="_x0000_i1227" DrawAspect="Content" ObjectID="_1365954338" r:id="rId21"/>
        </w:object>
      </w:r>
      <w:r>
        <w:t xml:space="preserve"> is </w:t>
      </w:r>
      <w:r w:rsidR="008A39D6">
        <w:t>a column</w:t>
      </w:r>
      <w:r>
        <w:t xml:space="preserve"> vector made up of the entries of </w:t>
      </w:r>
      <w:r w:rsidR="000264CB" w:rsidRPr="000264CB">
        <w:rPr>
          <w:position w:val="-4"/>
        </w:rPr>
        <w:object w:dxaOrig="200" w:dyaOrig="220">
          <v:shape id="_x0000_i1228" type="#_x0000_t75" style="width:9.75pt;height:11.25pt" o:ole="">
            <v:imagedata r:id="rId22" o:title=""/>
          </v:shape>
          <o:OLEObject Type="Embed" ProgID="Equation.DSMT4" ShapeID="_x0000_i1228" DrawAspect="Content" ObjectID="_1365954339" r:id="rId23"/>
        </w:object>
      </w:r>
      <w:r>
        <w:t xml:space="preserve">in row-major order, and </w:t>
      </w:r>
      <w:r w:rsidR="000264CB" w:rsidRPr="000264CB">
        <w:rPr>
          <w:position w:val="-10"/>
        </w:rPr>
        <w:object w:dxaOrig="180" w:dyaOrig="240">
          <v:shape id="_x0000_i1229" type="#_x0000_t75" style="width:9pt;height:12pt" o:ole="">
            <v:imagedata r:id="rId24" o:title=""/>
          </v:shape>
          <o:OLEObject Type="Embed" ProgID="Equation.DSMT4" ShapeID="_x0000_i1229" DrawAspect="Content" ObjectID="_1365954340" r:id="rId25"/>
        </w:object>
      </w:r>
      <w:r w:rsidR="008A39D6">
        <w:t xml:space="preserve"> is a row vector made up of the given coefficients</w:t>
      </w:r>
      <w:r w:rsidR="00F94ECC">
        <w:t xml:space="preserve">. Each pair </w:t>
      </w:r>
      <w:r w:rsidR="008A39D6">
        <w:t xml:space="preserve">of matched points </w:t>
      </w:r>
      <w:r w:rsidR="00F94ECC">
        <w:t>gives rise to one equation</w:t>
      </w:r>
      <w:r w:rsidR="008A39D6">
        <w:t xml:space="preserve">. </w:t>
      </w:r>
      <w:r w:rsidR="00F94ECC">
        <w:t>T</w:t>
      </w:r>
      <w:r>
        <w:t xml:space="preserve">herefore, </w:t>
      </w:r>
      <w:r w:rsidR="007D13FB">
        <w:t xml:space="preserve">the linear least squares estimate of </w:t>
      </w:r>
      <w:r w:rsidR="007D13FB" w:rsidRPr="000264CB">
        <w:rPr>
          <w:position w:val="-4"/>
        </w:rPr>
        <w:object w:dxaOrig="200" w:dyaOrig="220">
          <v:shape id="_x0000_i1405" type="#_x0000_t75" style="width:9.75pt;height:11.25pt" o:ole="">
            <v:imagedata r:id="rId26" o:title=""/>
          </v:shape>
          <o:OLEObject Type="Embed" ProgID="Equation.DSMT4" ShapeID="_x0000_i1405" DrawAspect="Content" ObjectID="_1365954341" r:id="rId27"/>
        </w:object>
      </w:r>
      <w:r w:rsidR="007D13FB">
        <w:t xml:space="preserve"> is </w:t>
      </w:r>
      <w:r w:rsidR="008A39D6">
        <w:t xml:space="preserve">the </w:t>
      </w:r>
      <w:r>
        <w:t>null space of</w:t>
      </w:r>
      <w:r w:rsidR="008A39D6">
        <w:t xml:space="preserve"> the matrix </w:t>
      </w:r>
      <w:r w:rsidR="00C16236">
        <w:t>formed by stacking at least eight constraint equations in rows</w:t>
      </w:r>
      <w:r w:rsidR="008443D8">
        <w:t>.</w:t>
      </w:r>
    </w:p>
    <w:p w:rsidR="00791DD6" w:rsidRPr="008443D8" w:rsidRDefault="007D13FB" w:rsidP="007D13FB">
      <w:pPr>
        <w:rPr>
          <w:position w:val="-4"/>
        </w:rPr>
      </w:pPr>
      <w:r>
        <w:t xml:space="preserve">The numerical stability of this method can be improved by enforcing that the rank of the essential matrix </w:t>
      </w:r>
      <w:r w:rsidR="00CD5237">
        <w:t>be exactly</w:t>
      </w:r>
      <w:r>
        <w:t xml:space="preserve"> two. This can be done by replacing</w:t>
      </w:r>
      <w:r w:rsidR="00CD5237">
        <w:t xml:space="preserve"> its singular values as follows</w:t>
      </w:r>
    </w:p>
    <w:p w:rsidR="00791DD6" w:rsidRPr="00E853E9" w:rsidRDefault="00F13894" w:rsidP="00791DD6">
      <w:pPr>
        <w:pStyle w:val="MTDisplayEquation"/>
      </w:pPr>
      <w:r w:rsidRPr="00F13894">
        <w:rPr>
          <w:position w:val="-40"/>
        </w:rPr>
        <w:object w:dxaOrig="1860" w:dyaOrig="900">
          <v:shape id="_x0000_i1205" type="#_x0000_t75" style="width:93pt;height:45pt" o:ole="">
            <v:imagedata r:id="rId28" o:title=""/>
          </v:shape>
          <o:OLEObject Type="Embed" ProgID="Equation.DSMT4" ShapeID="_x0000_i1205" DrawAspect="Content" ObjectID="_1365954342" r:id="rId29"/>
        </w:object>
      </w:r>
      <w:r>
        <w:t xml:space="preserve">,           </w:t>
      </w:r>
      <w:r w:rsidR="00C16236">
        <w:t xml:space="preserve">      </w:t>
      </w:r>
      <w:r>
        <w:t xml:space="preserve">              </w:t>
      </w:r>
      <w:r w:rsidR="00046ACF" w:rsidRPr="00E853E9">
        <w:fldChar w:fldCharType="begin"/>
      </w:r>
      <w:r w:rsidR="00791DD6" w:rsidRPr="00E853E9">
        <w:instrText xml:space="preserve"> MACROBUTTON MTPlaceRef \* MERGEFORMAT </w:instrText>
      </w:r>
      <w:r w:rsidR="00046ACF" w:rsidRPr="00E853E9">
        <w:fldChar w:fldCharType="begin"/>
      </w:r>
      <w:r w:rsidR="00791DD6" w:rsidRPr="00E853E9">
        <w:instrText xml:space="preserve"> SEQ MTEqn \h \* MERGEFORMAT </w:instrText>
      </w:r>
      <w:r w:rsidR="00046ACF" w:rsidRPr="00E853E9">
        <w:fldChar w:fldCharType="end"/>
      </w:r>
      <w:r w:rsidR="00791DD6" w:rsidRPr="00E853E9">
        <w:instrText>(</w:instrText>
      </w:r>
      <w:fldSimple w:instr=" SEQ MTEqn \c \* Arabic \* MERGEFORMAT ">
        <w:r w:rsidR="00564B05">
          <w:rPr>
            <w:noProof/>
          </w:rPr>
          <w:instrText>3</w:instrText>
        </w:r>
      </w:fldSimple>
      <w:r w:rsidR="00791DD6" w:rsidRPr="00E853E9">
        <w:instrText>)</w:instrText>
      </w:r>
      <w:r w:rsidR="00046ACF" w:rsidRPr="00E853E9">
        <w:fldChar w:fldCharType="end"/>
      </w:r>
    </w:p>
    <w:p w:rsidR="00791DD6" w:rsidRDefault="00791DD6" w:rsidP="00791DD6">
      <w:pPr>
        <w:ind w:firstLine="0"/>
      </w:pPr>
      <w:r>
        <w:t xml:space="preserve">where </w:t>
      </w:r>
      <w:r w:rsidR="000264CB" w:rsidRPr="000264CB">
        <w:rPr>
          <w:position w:val="-4"/>
        </w:rPr>
        <w:object w:dxaOrig="240" w:dyaOrig="220">
          <v:shape id="_x0000_i1116" type="#_x0000_t75" style="width:12pt;height:11.25pt" o:ole="">
            <v:imagedata r:id="rId30" o:title=""/>
          </v:shape>
          <o:OLEObject Type="Embed" ProgID="Equation.DSMT4" ShapeID="_x0000_i1116" DrawAspect="Content" ObjectID="_1365954343" r:id="rId31"/>
        </w:object>
      </w:r>
      <w:r>
        <w:t xml:space="preserve">and </w:t>
      </w:r>
      <w:r w:rsidR="000264CB" w:rsidRPr="000264CB">
        <w:rPr>
          <w:position w:val="-4"/>
        </w:rPr>
        <w:object w:dxaOrig="240" w:dyaOrig="220">
          <v:shape id="_x0000_i1118" type="#_x0000_t75" style="width:12pt;height:11.25pt" o:ole="">
            <v:imagedata r:id="rId32" o:title=""/>
          </v:shape>
          <o:OLEObject Type="Embed" ProgID="Equation.DSMT4" ShapeID="_x0000_i1118" DrawAspect="Content" ObjectID="_1365954344" r:id="rId33"/>
        </w:object>
      </w:r>
      <w:r>
        <w:t>are the orthon</w:t>
      </w:r>
      <w:r w:rsidR="00F13894">
        <w:t>ormal matrices obtained by</w:t>
      </w:r>
      <w:r>
        <w:t xml:space="preserve"> singular value decomposition</w:t>
      </w:r>
      <w:r w:rsidR="00F13894">
        <w:t xml:space="preserve"> (</w:t>
      </w:r>
      <w:proofErr w:type="spellStart"/>
      <w:r w:rsidR="00F13894">
        <w:t>i.e</w:t>
      </w:r>
      <w:proofErr w:type="spellEnd"/>
      <w:r w:rsidR="00F13894" w:rsidRPr="000264CB">
        <w:rPr>
          <w:position w:val="-6"/>
        </w:rPr>
        <w:object w:dxaOrig="980" w:dyaOrig="279">
          <v:shape id="_x0000_i1206" type="#_x0000_t75" style="width:48.75pt;height:14.25pt" o:ole="">
            <v:imagedata r:id="rId34" o:title=""/>
          </v:shape>
          <o:OLEObject Type="Embed" ProgID="Equation.DSMT4" ShapeID="_x0000_i1206" DrawAspect="Content" ObjectID="_1365954345" r:id="rId35"/>
        </w:object>
      </w:r>
      <w:r w:rsidR="00CD5237">
        <w:t>).</w:t>
      </w:r>
    </w:p>
    <w:p w:rsidR="008A0603" w:rsidRDefault="00E54CCA" w:rsidP="008A0603">
      <w:r>
        <w:rPr>
          <w:b/>
          <w:i/>
        </w:rPr>
        <w:lastRenderedPageBreak/>
        <w:t xml:space="preserve">Proposed </w:t>
      </w:r>
      <w:r w:rsidR="00381D33" w:rsidRPr="00381D33">
        <w:rPr>
          <w:b/>
          <w:i/>
        </w:rPr>
        <w:t>Measure:</w:t>
      </w:r>
      <w:r w:rsidR="00381D33">
        <w:t xml:space="preserve"> </w:t>
      </w:r>
      <w:r w:rsidR="00B81180">
        <w:t>Assuming that the camera frame and body frame are coincident, t</w:t>
      </w:r>
      <w:r w:rsidR="00A54C0F">
        <w:t xml:space="preserve">he essential matrix is </w:t>
      </w:r>
      <w:r w:rsidR="00B81180">
        <w:t>related to the body motion as follows</w:t>
      </w:r>
    </w:p>
    <w:p w:rsidR="008A0603" w:rsidRPr="008A0603" w:rsidRDefault="008A0603" w:rsidP="00BC115A">
      <w:pPr>
        <w:pStyle w:val="MTDisplayEquation"/>
      </w:pPr>
      <w:r>
        <w:t xml:space="preserve"> </w:t>
      </w:r>
      <w:r w:rsidR="00BF1F8A" w:rsidRPr="00B81180">
        <w:rPr>
          <w:position w:val="-26"/>
        </w:rPr>
        <w:object w:dxaOrig="2980" w:dyaOrig="620">
          <v:shape id="_x0000_i1478" type="#_x0000_t75" style="width:149.25pt;height:30.75pt" o:ole="">
            <v:imagedata r:id="rId36" o:title=""/>
          </v:shape>
          <o:OLEObject Type="Embed" ProgID="Equation.DSMT4" ShapeID="_x0000_i1478" DrawAspect="Content" ObjectID="_1365954346" r:id="rId37"/>
        </w:object>
      </w:r>
      <w:r w:rsidR="00BF1F8A">
        <w:t>,</w:t>
      </w:r>
      <w:r w:rsidR="00BC115A">
        <w:t xml:space="preserve">               </w:t>
      </w:r>
      <w:r w:rsidR="00BC115A">
        <w:fldChar w:fldCharType="begin"/>
      </w:r>
      <w:r w:rsidR="00BC115A">
        <w:instrText xml:space="preserve"> MACROBUTTON MTPlaceRef \* MERGEFORMAT </w:instrText>
      </w:r>
      <w:r w:rsidR="00BC115A">
        <w:fldChar w:fldCharType="begin"/>
      </w:r>
      <w:r w:rsidR="00BC115A">
        <w:instrText xml:space="preserve"> SEQ MTEqn \h \* MERGEFORMAT </w:instrText>
      </w:r>
      <w:r w:rsidR="00BC115A">
        <w:fldChar w:fldCharType="end"/>
      </w:r>
      <w:r w:rsidR="00BC115A">
        <w:instrText>(</w:instrText>
      </w:r>
      <w:fldSimple w:instr=" SEQ MTEqn \c \* Arabic \* MERGEFORMAT ">
        <w:r w:rsidR="00564B05">
          <w:rPr>
            <w:noProof/>
          </w:rPr>
          <w:instrText>4</w:instrText>
        </w:r>
      </w:fldSimple>
      <w:r w:rsidR="00BC115A">
        <w:instrText>)</w:instrText>
      </w:r>
      <w:r w:rsidR="00BC115A">
        <w:fldChar w:fldCharType="end"/>
      </w:r>
    </w:p>
    <w:p w:rsidR="00F0130A" w:rsidRDefault="00BF1F8A" w:rsidP="00F0130A">
      <w:pPr>
        <w:ind w:firstLine="0"/>
      </w:pPr>
      <w:r>
        <w:t xml:space="preserve">where </w:t>
      </w:r>
      <w:r w:rsidRPr="00BF1F8A">
        <w:rPr>
          <w:position w:val="-10"/>
        </w:rPr>
        <w:object w:dxaOrig="580" w:dyaOrig="300">
          <v:shape id="_x0000_i1483" type="#_x0000_t75" style="width:29.25pt;height:15pt" o:ole="">
            <v:imagedata r:id="rId38" o:title=""/>
          </v:shape>
          <o:OLEObject Type="Embed" ProgID="Equation.DSMT4" ShapeID="_x0000_i1483" DrawAspect="Content" ObjectID="_1365954347" r:id="rId39"/>
        </w:object>
      </w:r>
      <w:r>
        <w:t xml:space="preserve"> converts rotations from quaternion to matrix form, and the bracket notation </w:t>
      </w:r>
      <w:r w:rsidRPr="00BF1F8A">
        <w:rPr>
          <w:position w:val="-12"/>
        </w:rPr>
        <w:object w:dxaOrig="360" w:dyaOrig="320">
          <v:shape id="_x0000_i1488" type="#_x0000_t75" style="width:18pt;height:15.75pt" o:ole="">
            <v:imagedata r:id="rId40" o:title=""/>
          </v:shape>
          <o:OLEObject Type="Embed" ProgID="Equation.DSMT4" ShapeID="_x0000_i1488" DrawAspect="Content" ObjectID="_1365954348" r:id="rId41"/>
        </w:object>
      </w:r>
      <w:r>
        <w:t xml:space="preserve"> converts its argument to the </w:t>
      </w:r>
      <w:r w:rsidR="00C95C53">
        <w:t xml:space="preserve">matrix operator form of the </w:t>
      </w:r>
      <w:r>
        <w:t>cross</w:t>
      </w:r>
      <w:r w:rsidR="00C95C53">
        <w:t xml:space="preserve"> </w:t>
      </w:r>
      <w:r>
        <w:t>product.</w:t>
      </w:r>
    </w:p>
    <w:p w:rsidR="00564B05" w:rsidRDefault="00F0130A" w:rsidP="00564B05">
      <w:r>
        <w:t xml:space="preserve">DAVID WILL REWRITE THIS PARAGRAPH: </w:t>
      </w:r>
      <w:r w:rsidR="00791DD6">
        <w:t xml:space="preserve">Therefore, the recovered motion can be directly compared to the candidate trajectory </w:t>
      </w:r>
      <w:r w:rsidR="000264CB" w:rsidRPr="000264CB">
        <w:rPr>
          <w:position w:val="-4"/>
        </w:rPr>
        <w:object w:dxaOrig="180" w:dyaOrig="180">
          <v:shape id="_x0000_i1144" type="#_x0000_t75" style="width:9pt;height:9pt" o:ole="">
            <v:imagedata r:id="rId42" o:title=""/>
          </v:shape>
          <o:OLEObject Type="Embed" ProgID="Equation.DSMT4" ShapeID="_x0000_i1144" DrawAspect="Content" ObjectID="_1365954349" r:id="rId43"/>
        </w:object>
      </w:r>
      <w:r w:rsidR="00791DD6">
        <w:t>which is represented as a relative quaternion</w:t>
      </w:r>
      <w:r w:rsidR="000264CB" w:rsidRPr="000264CB">
        <w:rPr>
          <w:position w:val="-12"/>
        </w:rPr>
        <w:object w:dxaOrig="1660" w:dyaOrig="340">
          <v:shape id="_x0000_i1146" type="#_x0000_t75" style="width:83.25pt;height:17.25pt" o:ole="">
            <v:imagedata r:id="rId44" o:title=""/>
          </v:shape>
          <o:OLEObject Type="Embed" ProgID="Equation.DSMT4" ShapeID="_x0000_i1146" DrawAspect="Content" ObjectID="_1365954350" r:id="rId45"/>
        </w:object>
      </w:r>
      <w:r w:rsidR="00791DD6">
        <w:rPr>
          <w:position w:val="-4"/>
        </w:rPr>
        <w:t xml:space="preserve"> </w:t>
      </w:r>
      <w:r w:rsidR="00791DD6">
        <w:t>and a relative translation</w:t>
      </w:r>
      <w:r w:rsidR="000264CB" w:rsidRPr="000264CB">
        <w:rPr>
          <w:position w:val="-12"/>
        </w:rPr>
        <w:object w:dxaOrig="1660" w:dyaOrig="320">
          <v:shape id="_x0000_i1148" type="#_x0000_t75" style="width:83.25pt;height:15.75pt" o:ole="">
            <v:imagedata r:id="rId46" o:title=""/>
          </v:shape>
          <o:OLEObject Type="Embed" ProgID="Equation.DSMT4" ShapeID="_x0000_i1148" DrawAspect="Content" ObjectID="_1365954351" r:id="rId47"/>
        </w:object>
      </w:r>
      <w:r w:rsidR="00791DD6">
        <w:t xml:space="preserve">. Hence, we compute the residual of </w:t>
      </w:r>
      <w:r w:rsidR="000264CB" w:rsidRPr="000264CB">
        <w:rPr>
          <w:position w:val="-4"/>
        </w:rPr>
        <w:object w:dxaOrig="180" w:dyaOrig="180">
          <v:shape id="_x0000_i1150" type="#_x0000_t75" style="width:9pt;height:9pt" o:ole="">
            <v:imagedata r:id="rId48" o:title=""/>
          </v:shape>
          <o:OLEObject Type="Embed" ProgID="Equation.DSMT4" ShapeID="_x0000_i1150" DrawAspect="Content" ObjectID="_1365954352" r:id="rId49"/>
        </w:object>
      </w:r>
      <w:r w:rsidR="00791DD6">
        <w:t>a</w:t>
      </w:r>
      <w:r w:rsidR="00564B05">
        <w:t>s</w:t>
      </w:r>
    </w:p>
    <w:p w:rsidR="00791DD6" w:rsidRDefault="00564B05" w:rsidP="00564B05">
      <w:pPr>
        <w:pStyle w:val="MTDisplayEquation"/>
      </w:pPr>
      <w:r>
        <w:tab/>
      </w:r>
      <w:r w:rsidRPr="00564B05">
        <w:rPr>
          <w:position w:val="-12"/>
        </w:rPr>
        <w:object w:dxaOrig="3820" w:dyaOrig="340">
          <v:shape id="_x0000_i1564" type="#_x0000_t75" style="width:191.25pt;height:17.25pt" o:ole="">
            <v:imagedata r:id="rId50" o:title=""/>
          </v:shape>
          <o:OLEObject Type="Embed" ProgID="Equation.DSMT4" ShapeID="_x0000_i1564" DrawAspect="Content" ObjectID="_1365954353" r:id="rId51"/>
        </w:object>
      </w:r>
      <w:r>
        <w:t xml:space="preserve">.  </w:t>
      </w:r>
      <w:r w:rsidR="00F0130A">
        <w:t xml:space="preserve"> </w: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w:instrText>
        </w:r>
      </w:fldSimple>
      <w:r>
        <w:instrText>)</w:instrText>
      </w:r>
      <w:r>
        <w:fldChar w:fldCharType="end"/>
      </w:r>
    </w:p>
    <w:p w:rsidR="00564B05" w:rsidRPr="00BF1F8A" w:rsidRDefault="00564B05" w:rsidP="00564B05">
      <w:pPr>
        <w:pStyle w:val="MTDisplayEquation"/>
      </w:pPr>
    </w:p>
    <w:p w:rsidR="003F04E7" w:rsidRPr="00B66878" w:rsidRDefault="003F04E7" w:rsidP="003F04E7">
      <w:pPr>
        <w:spacing w:after="0" w:line="240" w:lineRule="auto"/>
        <w:ind w:firstLine="0"/>
        <w:jc w:val="left"/>
      </w:pPr>
      <w:r w:rsidRPr="00B66878">
        <w:t>References:</w:t>
      </w:r>
    </w:p>
    <w:p w:rsidR="003F04E7" w:rsidRDefault="003F04E7" w:rsidP="003F04E7">
      <w:r>
        <w:t xml:space="preserve">[1] </w:t>
      </w:r>
      <w:r w:rsidRPr="00782D70">
        <w:t xml:space="preserve">R. I. Hartley. In defense of the eight-point algorithm. </w:t>
      </w:r>
      <w:r w:rsidRPr="00782D70">
        <w:rPr>
          <w:i/>
          <w:iCs/>
        </w:rPr>
        <w:t xml:space="preserve">IEEE Transactions on Pattern Analysis and Machine Intelligence, </w:t>
      </w:r>
      <w:r w:rsidRPr="00782D70">
        <w:t>19(6):580 - 593, October 1997.</w:t>
      </w:r>
    </w:p>
    <w:p w:rsidR="003F04E7" w:rsidRDefault="003F04E7" w:rsidP="003F04E7">
      <w:r w:rsidRPr="000D0A57">
        <w:rPr>
          <w:bCs/>
        </w:rPr>
        <w:t>[</w:t>
      </w:r>
      <w:r w:rsidRPr="00F15264">
        <w:t xml:space="preserve">2] M.I.A. </w:t>
      </w:r>
      <w:proofErr w:type="spellStart"/>
      <w:r w:rsidRPr="00F15264">
        <w:t>Lourakis</w:t>
      </w:r>
      <w:proofErr w:type="spellEnd"/>
      <w:r w:rsidRPr="00F15264">
        <w:t xml:space="preserve"> and A.A. </w:t>
      </w:r>
      <w:proofErr w:type="spellStart"/>
      <w:r w:rsidRPr="00F15264">
        <w:t>Argyros</w:t>
      </w:r>
      <w:proofErr w:type="spellEnd"/>
      <w:r w:rsidRPr="000D0A57">
        <w:t>, “SBA: A Software Package for Generic Sparse Bundle Adjustment”, </w:t>
      </w:r>
      <w:r w:rsidRPr="00F15264">
        <w:t>ACM Transactions on Mathematical Software, vol. 36, no. 1, pp. 1-30 (Mar. 2009).</w:t>
      </w:r>
    </w:p>
    <w:p w:rsidR="003F04E7" w:rsidRDefault="003F04E7" w:rsidP="003F04E7">
      <w:pPr>
        <w:jc w:val="left"/>
      </w:pPr>
      <w:r>
        <w:t xml:space="preserve">[3] R. </w:t>
      </w:r>
      <w:r w:rsidRPr="00FA5CAE">
        <w:t>Hartley</w:t>
      </w:r>
      <w:r>
        <w:t xml:space="preserve"> and A.</w:t>
      </w:r>
      <w:r w:rsidRPr="00FA5CAE">
        <w:t xml:space="preserve"> </w:t>
      </w:r>
      <w:proofErr w:type="spellStart"/>
      <w:r>
        <w:t>Zisserman</w:t>
      </w:r>
      <w:proofErr w:type="spellEnd"/>
      <w:r>
        <w:t>,</w:t>
      </w:r>
      <w:r w:rsidRPr="00FA5CAE">
        <w:t xml:space="preserve"> "Multiple View Geometry in Computer Vision",</w:t>
      </w:r>
      <w:r>
        <w:t xml:space="preserve"> 2004.</w:t>
      </w:r>
    </w:p>
    <w:p w:rsidR="003F04E7" w:rsidRDefault="003F04E7" w:rsidP="003F04E7">
      <w:pPr>
        <w:jc w:val="left"/>
      </w:pPr>
      <w:r>
        <w:t xml:space="preserve">[4] </w:t>
      </w:r>
      <w:r w:rsidRPr="00B74282">
        <w:t xml:space="preserve">Herbert Bay, Andreas </w:t>
      </w:r>
      <w:proofErr w:type="spellStart"/>
      <w:r w:rsidRPr="00B74282">
        <w:t>Ess</w:t>
      </w:r>
      <w:proofErr w:type="spellEnd"/>
      <w:r w:rsidRPr="00B74282">
        <w:t xml:space="preserve">, </w:t>
      </w:r>
      <w:proofErr w:type="spellStart"/>
      <w:r w:rsidRPr="00B74282">
        <w:t>Tinne</w:t>
      </w:r>
      <w:proofErr w:type="spellEnd"/>
      <w:r w:rsidRPr="00B74282">
        <w:t xml:space="preserve"> </w:t>
      </w:r>
      <w:proofErr w:type="spellStart"/>
      <w:r w:rsidRPr="00B74282">
        <w:t>Tuytelaars</w:t>
      </w:r>
      <w:proofErr w:type="spellEnd"/>
      <w:r w:rsidRPr="00B74282">
        <w:t xml:space="preserve">, Luc Van </w:t>
      </w:r>
      <w:proofErr w:type="spellStart"/>
      <w:r w:rsidRPr="00B74282">
        <w:t>Gool</w:t>
      </w:r>
      <w:proofErr w:type="spellEnd"/>
      <w:r w:rsidRPr="00B74282">
        <w:t> "SURF: Speeded Up Robust Features", Computer Vision and Image Understanding (CVIU), 2008</w:t>
      </w:r>
      <w:r>
        <w:t>.</w:t>
      </w: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381D33" w:rsidRDefault="00381D33" w:rsidP="003F04E7">
      <w:pPr>
        <w:jc w:val="left"/>
      </w:pPr>
    </w:p>
    <w:p w:rsidR="00381D33" w:rsidRDefault="00381D33" w:rsidP="003F04E7">
      <w:pPr>
        <w:jc w:val="left"/>
      </w:pPr>
    </w:p>
    <w:p w:rsidR="00381D33" w:rsidRDefault="00381D33" w:rsidP="003F04E7">
      <w:pPr>
        <w:jc w:val="left"/>
      </w:pPr>
    </w:p>
    <w:p w:rsidR="00C16236" w:rsidRDefault="00C16236" w:rsidP="003F04E7">
      <w:pPr>
        <w:jc w:val="left"/>
      </w:pPr>
    </w:p>
    <w:p w:rsidR="00C16236" w:rsidRDefault="00C16236" w:rsidP="003F04E7">
      <w:pPr>
        <w:jc w:val="left"/>
      </w:pPr>
    </w:p>
    <w:p w:rsidR="00C16236" w:rsidRDefault="00C16236" w:rsidP="003F04E7">
      <w:pPr>
        <w:jc w:val="left"/>
      </w:pPr>
    </w:p>
    <w:p w:rsidR="00C16236" w:rsidRDefault="00C16236"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Pr="00346901" w:rsidRDefault="00F94ECC" w:rsidP="003F04E7">
      <w:pPr>
        <w:jc w:val="left"/>
      </w:pPr>
    </w:p>
    <w:p w:rsidR="00791DD6" w:rsidRPr="00C54AE8" w:rsidRDefault="00791DD6" w:rsidP="00791DD6">
      <w:pPr>
        <w:pStyle w:val="Heading2"/>
      </w:pPr>
      <w:r>
        <w:t>Modeling the Residual</w:t>
      </w:r>
      <w:r w:rsidRPr="00C54AE8">
        <w:t xml:space="preserve"> </w:t>
      </w:r>
    </w:p>
    <w:p w:rsidR="00791DD6" w:rsidRDefault="00791DD6" w:rsidP="004547C4">
      <w:r>
        <w:rPr>
          <w:rFonts w:cs="TimesNewRomanPS-BoldMT"/>
          <w:bCs/>
        </w:rPr>
        <w:t xml:space="preserve">In order to obtain a better data-driven residual representation, the residual </w:t>
      </w:r>
      <w:r w:rsidR="000264CB" w:rsidRPr="000264CB">
        <w:rPr>
          <w:rFonts w:cs="TimesNewRomanPS-BoldMT"/>
          <w:bCs/>
          <w:position w:val="-12"/>
        </w:rPr>
        <w:object w:dxaOrig="420" w:dyaOrig="320">
          <v:shape id="_x0000_i1154" type="#_x0000_t75" style="width:21pt;height:15.75pt" o:ole="">
            <v:imagedata r:id="rId52" o:title=""/>
          </v:shape>
          <o:OLEObject Type="Embed" ProgID="Equation.DSMT4" ShapeID="_x0000_i1154" DrawAspect="Content" ObjectID="_1365954354" r:id="rId53"/>
        </w:object>
      </w:r>
      <w:r w:rsidRPr="00071C3C">
        <w:rPr>
          <w:rFonts w:cs="TimesNewRomanPS-BoldMT"/>
          <w:bCs/>
        </w:rPr>
        <w:t xml:space="preserve"> </w:t>
      </w:r>
      <w:r>
        <w:rPr>
          <w:rFonts w:cs="TimesNewRomanPS-BoldMT"/>
          <w:bCs/>
        </w:rPr>
        <w:t>resulting from the discussed measures</w:t>
      </w:r>
      <w:r>
        <w:t xml:space="preserve"> is compared to its characteristic distribution as determined from training data. For instance, we have modeled the tracking error in the </w:t>
      </w:r>
      <w:proofErr w:type="spellStart"/>
      <w:r>
        <w:t>Middleburry</w:t>
      </w:r>
      <w:proofErr w:type="spellEnd"/>
      <w:r>
        <w:t xml:space="preserve"> dataset using a single Gaussian, a Gaussian Mixture Model, and Kernel Density Estimation (KDE). In order to select the most appropriate model, we divided our dataset into two sets for training and testing. The training data is used in the model learning, and then the model response against the testing data is compared to the actual </w:t>
      </w:r>
      <w:proofErr w:type="spellStart"/>
      <w:r>
        <w:t>groundtruth</w:t>
      </w:r>
      <w:proofErr w:type="spellEnd"/>
      <w:r>
        <w:t xml:space="preserve"> response using the sum of squared error (SSE). Figure 1 illustrates the obtained results. In our experiments, we found that even as simple as a single Gaussian is appropriate for modeling the error, and that the SSE decreases with increasing the number of Gaussian components, while being generally close to the SSE obtained when using the KDE. In our framework, we use a single Gaussian component in order to avoid over-fitting. Given the residual </w:t>
      </w:r>
      <w:r w:rsidR="000264CB" w:rsidRPr="000264CB">
        <w:rPr>
          <w:position w:val="-12"/>
        </w:rPr>
        <w:object w:dxaOrig="240" w:dyaOrig="320">
          <v:shape id="_x0000_i1156" type="#_x0000_t75" style="width:12pt;height:15.75pt" o:ole="">
            <v:imagedata r:id="rId54" o:title=""/>
          </v:shape>
          <o:OLEObject Type="Embed" ProgID="Equation.DSMT4" ShapeID="_x0000_i1156" DrawAspect="Content" ObjectID="_1365954355" r:id="rId55"/>
        </w:object>
      </w:r>
      <w:r>
        <w:rPr>
          <w:position w:val="-12"/>
        </w:rPr>
        <w:t xml:space="preserve"> </w:t>
      </w:r>
      <w:r>
        <w:t xml:space="preserve">for each feature pair and the error model </w:t>
      </w:r>
      <w:r w:rsidR="000264CB" w:rsidRPr="000264CB">
        <w:rPr>
          <w:position w:val="-10"/>
        </w:rPr>
        <w:object w:dxaOrig="220" w:dyaOrig="279">
          <v:shape id="_x0000_i1158" type="#_x0000_t75" style="width:11.25pt;height:14.25pt" o:ole="">
            <v:imagedata r:id="rId56" o:title=""/>
          </v:shape>
          <o:OLEObject Type="Embed" ProgID="Equation.DSMT4" ShapeID="_x0000_i1158" DrawAspect="Content" ObjectID="_1365954356" r:id="rId57"/>
        </w:object>
      </w:r>
      <w:r>
        <w:t>(</w:t>
      </w:r>
      <w:proofErr w:type="spellStart"/>
      <w:r>
        <w:t>eg</w:t>
      </w:r>
      <w:proofErr w:type="spellEnd"/>
      <w:r>
        <w:t>.</w:t>
      </w:r>
      <w:r w:rsidR="000264CB" w:rsidRPr="000264CB">
        <w:rPr>
          <w:position w:val="-10"/>
        </w:rPr>
        <w:object w:dxaOrig="1080" w:dyaOrig="300">
          <v:shape id="_x0000_i1160" type="#_x0000_t75" style="width:54pt;height:15pt" o:ole="">
            <v:imagedata r:id="rId58" o:title=""/>
          </v:shape>
          <o:OLEObject Type="Embed" ProgID="Equation.DSMT4" ShapeID="_x0000_i1160" DrawAspect="Content" ObjectID="_1365954357" r:id="rId59"/>
        </w:object>
      </w:r>
      <w:r>
        <w:t>), we compute the normalized Sum of Squared Differences (SSD)</w:t>
      </w:r>
    </w:p>
    <w:p w:rsidR="00791DD6" w:rsidRDefault="000264CB" w:rsidP="004547C4">
      <w:pPr>
        <w:spacing w:line="240" w:lineRule="auto"/>
        <w:jc w:val="center"/>
      </w:pPr>
      <w:r w:rsidRPr="000264CB">
        <w:rPr>
          <w:position w:val="-24"/>
        </w:rPr>
        <w:object w:dxaOrig="1500" w:dyaOrig="620">
          <v:shape id="_x0000_i1162" type="#_x0000_t75" style="width:75pt;height:30.75pt" o:ole="">
            <v:imagedata r:id="rId60" o:title=""/>
          </v:shape>
          <o:OLEObject Type="Embed" ProgID="Equation.DSMT4" ShapeID="_x0000_i1162" DrawAspect="Content" ObjectID="_1365954358" r:id="rId61"/>
        </w:object>
      </w:r>
      <w:r w:rsidR="00791DD6">
        <w:t>.</w:t>
      </w:r>
    </w:p>
    <w:p w:rsidR="00791DD6" w:rsidRDefault="00791DD6" w:rsidP="00791DD6">
      <w:pPr>
        <w:ind w:firstLine="0"/>
      </w:pPr>
      <w:r>
        <w:t xml:space="preserve">As discussed in the previous section, </w:t>
      </w:r>
      <w:r w:rsidR="000264CB" w:rsidRPr="000264CB">
        <w:rPr>
          <w:position w:val="-10"/>
        </w:rPr>
        <w:object w:dxaOrig="200" w:dyaOrig="240">
          <v:shape id="_x0000_i1164" type="#_x0000_t75" style="width:9.75pt;height:12pt" o:ole="">
            <v:imagedata r:id="rId62" o:title=""/>
          </v:shape>
          <o:OLEObject Type="Embed" ProgID="Equation.DSMT4" ShapeID="_x0000_i1164" DrawAspect="Content" ObjectID="_1365954359" r:id="rId63"/>
        </w:object>
      </w:r>
      <w:r>
        <w:t>follows a chi-square distribution; therefore, the final data likelihood is given as</w:t>
      </w:r>
    </w:p>
    <w:p w:rsidR="00791DD6" w:rsidRDefault="000264CB" w:rsidP="004547C4">
      <w:pPr>
        <w:spacing w:line="240" w:lineRule="auto"/>
        <w:ind w:firstLine="0"/>
        <w:jc w:val="center"/>
      </w:pPr>
      <w:r w:rsidRPr="000264CB">
        <w:rPr>
          <w:position w:val="-26"/>
        </w:rPr>
        <w:object w:dxaOrig="2820" w:dyaOrig="600">
          <v:shape id="_x0000_i1166" type="#_x0000_t75" style="width:141pt;height:30pt" o:ole="">
            <v:imagedata r:id="rId64" o:title=""/>
          </v:shape>
          <o:OLEObject Type="Embed" ProgID="Equation.DSMT4" ShapeID="_x0000_i1166" DrawAspect="Content" ObjectID="_1365954360" r:id="rId65"/>
        </w:object>
      </w:r>
      <w:r w:rsidR="00791DD6">
        <w:t>.</w:t>
      </w:r>
    </w:p>
    <w:p w:rsidR="00791DD6" w:rsidRDefault="00791DD6" w:rsidP="00791DD6">
      <w:pPr>
        <w:pStyle w:val="Caption"/>
      </w:pPr>
      <w:r>
        <w:rPr>
          <w:noProof/>
        </w:rPr>
        <w:drawing>
          <wp:inline distT="0" distB="0" distL="0" distR="0">
            <wp:extent cx="3200400" cy="2402840"/>
            <wp:effectExtent l="19050" t="0" r="0" b="0"/>
            <wp:docPr id="1" name="Picture 60" descr="C:\Research\Navigation\SSCISVN\docs\working\Figure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search\Navigation\SSCISVN\docs\working\Figures\G.bmp"/>
                    <pic:cNvPicPr>
                      <a:picLocks noChangeAspect="1" noChangeArrowheads="1"/>
                    </pic:cNvPicPr>
                  </pic:nvPicPr>
                  <pic:blipFill>
                    <a:blip r:embed="rId66"/>
                    <a:srcRect/>
                    <a:stretch>
                      <a:fillRect/>
                    </a:stretch>
                  </pic:blipFill>
                  <pic:spPr bwMode="auto">
                    <a:xfrm>
                      <a:off x="0" y="0"/>
                      <a:ext cx="3200400" cy="2402840"/>
                    </a:xfrm>
                    <a:prstGeom prst="rect">
                      <a:avLst/>
                    </a:prstGeom>
                    <a:noFill/>
                    <a:ln w="9525">
                      <a:noFill/>
                      <a:miter lim="800000"/>
                      <a:headEnd/>
                      <a:tailEnd/>
                    </a:ln>
                  </pic:spPr>
                </pic:pic>
              </a:graphicData>
            </a:graphic>
          </wp:inline>
        </w:drawing>
      </w:r>
    </w:p>
    <w:p w:rsidR="00791DD6" w:rsidRPr="0001390F" w:rsidRDefault="00791DD6" w:rsidP="00791DD6">
      <w:pPr>
        <w:pStyle w:val="Caption"/>
      </w:pPr>
      <w:bookmarkStart w:id="0" w:name="_Ref156876539"/>
      <w:r w:rsidRPr="0001390F">
        <w:t xml:space="preserve">Figure </w:t>
      </w:r>
      <w:fldSimple w:instr=" SEQ Figure \* ARABIC ">
        <w:r w:rsidR="00564B05">
          <w:rPr>
            <w:noProof/>
          </w:rPr>
          <w:t>1</w:t>
        </w:r>
      </w:fldSimple>
      <w:bookmarkEnd w:id="0"/>
      <w:r w:rsidRPr="0001390F">
        <w:t>. KLT feature tracking error distribution given Middlebury Art data. The blue curve represents the learned model, and the red dots represent the actual data.</w:t>
      </w:r>
    </w:p>
    <w:p w:rsidR="00791DD6" w:rsidRDefault="00791DD6" w:rsidP="00791DD6"/>
    <w:sectPr w:rsidR="00791DD6" w:rsidSect="002D3960">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9208B"/>
    <w:multiLevelType w:val="hybridMultilevel"/>
    <w:tmpl w:val="F5705ABC"/>
    <w:lvl w:ilvl="0" w:tplc="A772580A">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D42EB"/>
    <w:rsid w:val="000008D7"/>
    <w:rsid w:val="00005540"/>
    <w:rsid w:val="00010AFB"/>
    <w:rsid w:val="00011A32"/>
    <w:rsid w:val="00011ADD"/>
    <w:rsid w:val="0001390F"/>
    <w:rsid w:val="000264CB"/>
    <w:rsid w:val="0002735D"/>
    <w:rsid w:val="00027C52"/>
    <w:rsid w:val="0003084F"/>
    <w:rsid w:val="000412AF"/>
    <w:rsid w:val="00046ACF"/>
    <w:rsid w:val="00052BEF"/>
    <w:rsid w:val="00071C3C"/>
    <w:rsid w:val="00076284"/>
    <w:rsid w:val="00081025"/>
    <w:rsid w:val="000846D3"/>
    <w:rsid w:val="00085961"/>
    <w:rsid w:val="000944A4"/>
    <w:rsid w:val="000A24E0"/>
    <w:rsid w:val="000A3806"/>
    <w:rsid w:val="000A6D70"/>
    <w:rsid w:val="000A76B0"/>
    <w:rsid w:val="000B78D9"/>
    <w:rsid w:val="000C3D13"/>
    <w:rsid w:val="000C5115"/>
    <w:rsid w:val="000C6BBA"/>
    <w:rsid w:val="000D0A57"/>
    <w:rsid w:val="000D53FB"/>
    <w:rsid w:val="000D541D"/>
    <w:rsid w:val="000E0382"/>
    <w:rsid w:val="000E06D8"/>
    <w:rsid w:val="000E4E0D"/>
    <w:rsid w:val="000E736D"/>
    <w:rsid w:val="000F09F7"/>
    <w:rsid w:val="000F2C5E"/>
    <w:rsid w:val="000F49BB"/>
    <w:rsid w:val="00114C85"/>
    <w:rsid w:val="0011584B"/>
    <w:rsid w:val="001223C1"/>
    <w:rsid w:val="00123CF9"/>
    <w:rsid w:val="00125B78"/>
    <w:rsid w:val="00127BBB"/>
    <w:rsid w:val="00133937"/>
    <w:rsid w:val="001414FB"/>
    <w:rsid w:val="001514F1"/>
    <w:rsid w:val="00151F6E"/>
    <w:rsid w:val="00152FBC"/>
    <w:rsid w:val="00154635"/>
    <w:rsid w:val="00156A29"/>
    <w:rsid w:val="00161C33"/>
    <w:rsid w:val="00163485"/>
    <w:rsid w:val="00165C7C"/>
    <w:rsid w:val="00174494"/>
    <w:rsid w:val="00183748"/>
    <w:rsid w:val="00186268"/>
    <w:rsid w:val="001950CC"/>
    <w:rsid w:val="001A4AF0"/>
    <w:rsid w:val="001A76B5"/>
    <w:rsid w:val="001B612F"/>
    <w:rsid w:val="001C3517"/>
    <w:rsid w:val="001C57BA"/>
    <w:rsid w:val="001C6196"/>
    <w:rsid w:val="001C6EAD"/>
    <w:rsid w:val="001C7B75"/>
    <w:rsid w:val="001D3614"/>
    <w:rsid w:val="001D7E98"/>
    <w:rsid w:val="001E1566"/>
    <w:rsid w:val="001F06F4"/>
    <w:rsid w:val="001F3140"/>
    <w:rsid w:val="001F77C8"/>
    <w:rsid w:val="0020089E"/>
    <w:rsid w:val="00211981"/>
    <w:rsid w:val="002173F9"/>
    <w:rsid w:val="002175A7"/>
    <w:rsid w:val="00217DE8"/>
    <w:rsid w:val="0022241B"/>
    <w:rsid w:val="00223CD2"/>
    <w:rsid w:val="00232E19"/>
    <w:rsid w:val="00233AB9"/>
    <w:rsid w:val="00234E4A"/>
    <w:rsid w:val="00235490"/>
    <w:rsid w:val="002357BA"/>
    <w:rsid w:val="00241CC9"/>
    <w:rsid w:val="00244E8B"/>
    <w:rsid w:val="00245C45"/>
    <w:rsid w:val="00246A9D"/>
    <w:rsid w:val="00253F13"/>
    <w:rsid w:val="00257067"/>
    <w:rsid w:val="002577AB"/>
    <w:rsid w:val="00264F12"/>
    <w:rsid w:val="00264F46"/>
    <w:rsid w:val="00265223"/>
    <w:rsid w:val="00265FC4"/>
    <w:rsid w:val="0027394D"/>
    <w:rsid w:val="00280335"/>
    <w:rsid w:val="00282AE7"/>
    <w:rsid w:val="00286895"/>
    <w:rsid w:val="00290F2A"/>
    <w:rsid w:val="002A2AF1"/>
    <w:rsid w:val="002A4A11"/>
    <w:rsid w:val="002A5808"/>
    <w:rsid w:val="002A7D44"/>
    <w:rsid w:val="002B1547"/>
    <w:rsid w:val="002C47D8"/>
    <w:rsid w:val="002D0D25"/>
    <w:rsid w:val="002D19EA"/>
    <w:rsid w:val="002D3339"/>
    <w:rsid w:val="002D368E"/>
    <w:rsid w:val="002D3960"/>
    <w:rsid w:val="002E0FBA"/>
    <w:rsid w:val="002E5E0E"/>
    <w:rsid w:val="002F0F4A"/>
    <w:rsid w:val="003102BE"/>
    <w:rsid w:val="00310CC9"/>
    <w:rsid w:val="003129EF"/>
    <w:rsid w:val="00312FF3"/>
    <w:rsid w:val="003163A6"/>
    <w:rsid w:val="00321B2C"/>
    <w:rsid w:val="003248A2"/>
    <w:rsid w:val="003268E5"/>
    <w:rsid w:val="00326BAC"/>
    <w:rsid w:val="00334196"/>
    <w:rsid w:val="00334A2B"/>
    <w:rsid w:val="00346901"/>
    <w:rsid w:val="0034732C"/>
    <w:rsid w:val="003513AF"/>
    <w:rsid w:val="003518EF"/>
    <w:rsid w:val="00353602"/>
    <w:rsid w:val="0036147A"/>
    <w:rsid w:val="00365023"/>
    <w:rsid w:val="0036767B"/>
    <w:rsid w:val="00374218"/>
    <w:rsid w:val="00381D33"/>
    <w:rsid w:val="003908D0"/>
    <w:rsid w:val="00390F5A"/>
    <w:rsid w:val="0039577E"/>
    <w:rsid w:val="003962E1"/>
    <w:rsid w:val="003A42D5"/>
    <w:rsid w:val="003A5613"/>
    <w:rsid w:val="003B7945"/>
    <w:rsid w:val="003C0DB5"/>
    <w:rsid w:val="003C2F8D"/>
    <w:rsid w:val="003C7CAF"/>
    <w:rsid w:val="003D16A2"/>
    <w:rsid w:val="003D4F43"/>
    <w:rsid w:val="003D57C4"/>
    <w:rsid w:val="003D7C44"/>
    <w:rsid w:val="003E14B3"/>
    <w:rsid w:val="003F04E7"/>
    <w:rsid w:val="003F213C"/>
    <w:rsid w:val="003F63DF"/>
    <w:rsid w:val="003F6FB1"/>
    <w:rsid w:val="003F73FB"/>
    <w:rsid w:val="00400B82"/>
    <w:rsid w:val="00402ED3"/>
    <w:rsid w:val="00404887"/>
    <w:rsid w:val="00405C16"/>
    <w:rsid w:val="004063D2"/>
    <w:rsid w:val="00411F19"/>
    <w:rsid w:val="00415ECA"/>
    <w:rsid w:val="00420665"/>
    <w:rsid w:val="004215D3"/>
    <w:rsid w:val="00430858"/>
    <w:rsid w:val="00430B9A"/>
    <w:rsid w:val="004344B7"/>
    <w:rsid w:val="0044105D"/>
    <w:rsid w:val="00444660"/>
    <w:rsid w:val="0044717F"/>
    <w:rsid w:val="0045093B"/>
    <w:rsid w:val="00452FB7"/>
    <w:rsid w:val="004547C4"/>
    <w:rsid w:val="004547F1"/>
    <w:rsid w:val="004553BA"/>
    <w:rsid w:val="004554F9"/>
    <w:rsid w:val="00463562"/>
    <w:rsid w:val="00463A3A"/>
    <w:rsid w:val="004758B9"/>
    <w:rsid w:val="00475D72"/>
    <w:rsid w:val="004867CF"/>
    <w:rsid w:val="004928D5"/>
    <w:rsid w:val="0049546E"/>
    <w:rsid w:val="00497504"/>
    <w:rsid w:val="004A1DE2"/>
    <w:rsid w:val="004A5211"/>
    <w:rsid w:val="004A7EBA"/>
    <w:rsid w:val="004B6754"/>
    <w:rsid w:val="004C6284"/>
    <w:rsid w:val="004D17D3"/>
    <w:rsid w:val="004E77F5"/>
    <w:rsid w:val="00505EAA"/>
    <w:rsid w:val="005108B7"/>
    <w:rsid w:val="00510DD2"/>
    <w:rsid w:val="00511761"/>
    <w:rsid w:val="005175B7"/>
    <w:rsid w:val="0051787A"/>
    <w:rsid w:val="005209F4"/>
    <w:rsid w:val="00520B7B"/>
    <w:rsid w:val="00521C9C"/>
    <w:rsid w:val="00532B74"/>
    <w:rsid w:val="005406CD"/>
    <w:rsid w:val="00542756"/>
    <w:rsid w:val="005434A2"/>
    <w:rsid w:val="0054656E"/>
    <w:rsid w:val="00553C8F"/>
    <w:rsid w:val="00554C41"/>
    <w:rsid w:val="005643C8"/>
    <w:rsid w:val="00564B05"/>
    <w:rsid w:val="005679C3"/>
    <w:rsid w:val="00571E71"/>
    <w:rsid w:val="00574735"/>
    <w:rsid w:val="00593D56"/>
    <w:rsid w:val="005A2937"/>
    <w:rsid w:val="005A6433"/>
    <w:rsid w:val="005B686D"/>
    <w:rsid w:val="005B7989"/>
    <w:rsid w:val="005C1DC8"/>
    <w:rsid w:val="005C5D79"/>
    <w:rsid w:val="005C77AF"/>
    <w:rsid w:val="005D43C5"/>
    <w:rsid w:val="005D52E2"/>
    <w:rsid w:val="005E0BAC"/>
    <w:rsid w:val="005E4971"/>
    <w:rsid w:val="005F0006"/>
    <w:rsid w:val="005F018C"/>
    <w:rsid w:val="005F2B47"/>
    <w:rsid w:val="005F36C1"/>
    <w:rsid w:val="00604177"/>
    <w:rsid w:val="00610B4A"/>
    <w:rsid w:val="00624089"/>
    <w:rsid w:val="00625A2B"/>
    <w:rsid w:val="00626BA5"/>
    <w:rsid w:val="00626BF8"/>
    <w:rsid w:val="00627295"/>
    <w:rsid w:val="0063213F"/>
    <w:rsid w:val="00632D80"/>
    <w:rsid w:val="006401B2"/>
    <w:rsid w:val="0065289F"/>
    <w:rsid w:val="00652959"/>
    <w:rsid w:val="006556FA"/>
    <w:rsid w:val="00657564"/>
    <w:rsid w:val="00664A3D"/>
    <w:rsid w:val="00666C94"/>
    <w:rsid w:val="00670597"/>
    <w:rsid w:val="00677839"/>
    <w:rsid w:val="006837EE"/>
    <w:rsid w:val="006B0C01"/>
    <w:rsid w:val="006B4665"/>
    <w:rsid w:val="006B4ED8"/>
    <w:rsid w:val="006B6D52"/>
    <w:rsid w:val="006C492B"/>
    <w:rsid w:val="006C4BA7"/>
    <w:rsid w:val="006E5939"/>
    <w:rsid w:val="006E63C3"/>
    <w:rsid w:val="006F04D2"/>
    <w:rsid w:val="006F2798"/>
    <w:rsid w:val="006F47DF"/>
    <w:rsid w:val="0070006D"/>
    <w:rsid w:val="00712386"/>
    <w:rsid w:val="00715903"/>
    <w:rsid w:val="00715D30"/>
    <w:rsid w:val="00717447"/>
    <w:rsid w:val="00722B38"/>
    <w:rsid w:val="00732C6C"/>
    <w:rsid w:val="007378BB"/>
    <w:rsid w:val="007428C3"/>
    <w:rsid w:val="007447D8"/>
    <w:rsid w:val="00746D0B"/>
    <w:rsid w:val="007513C5"/>
    <w:rsid w:val="00751EEE"/>
    <w:rsid w:val="0075345C"/>
    <w:rsid w:val="0075354F"/>
    <w:rsid w:val="00755DF7"/>
    <w:rsid w:val="00763FB6"/>
    <w:rsid w:val="007711C5"/>
    <w:rsid w:val="00774966"/>
    <w:rsid w:val="00781DFE"/>
    <w:rsid w:val="00782D70"/>
    <w:rsid w:val="00791DD6"/>
    <w:rsid w:val="00793A16"/>
    <w:rsid w:val="0079486C"/>
    <w:rsid w:val="0079507C"/>
    <w:rsid w:val="007A2B93"/>
    <w:rsid w:val="007A41C5"/>
    <w:rsid w:val="007A5DFF"/>
    <w:rsid w:val="007A6861"/>
    <w:rsid w:val="007A6C73"/>
    <w:rsid w:val="007B51F7"/>
    <w:rsid w:val="007C2048"/>
    <w:rsid w:val="007C71A5"/>
    <w:rsid w:val="007C72D2"/>
    <w:rsid w:val="007D004C"/>
    <w:rsid w:val="007D13FB"/>
    <w:rsid w:val="007D4743"/>
    <w:rsid w:val="007D56F9"/>
    <w:rsid w:val="007D753B"/>
    <w:rsid w:val="007D7A76"/>
    <w:rsid w:val="007E0298"/>
    <w:rsid w:val="007E29E8"/>
    <w:rsid w:val="007E75BD"/>
    <w:rsid w:val="007F34A2"/>
    <w:rsid w:val="007F4320"/>
    <w:rsid w:val="007F45AF"/>
    <w:rsid w:val="007F4CA0"/>
    <w:rsid w:val="007F7F08"/>
    <w:rsid w:val="00801E88"/>
    <w:rsid w:val="00804FF3"/>
    <w:rsid w:val="00810A3D"/>
    <w:rsid w:val="00813F95"/>
    <w:rsid w:val="008143EC"/>
    <w:rsid w:val="00814C28"/>
    <w:rsid w:val="00820D5F"/>
    <w:rsid w:val="00823860"/>
    <w:rsid w:val="00826D40"/>
    <w:rsid w:val="0082787E"/>
    <w:rsid w:val="0083594D"/>
    <w:rsid w:val="00840E59"/>
    <w:rsid w:val="008443D8"/>
    <w:rsid w:val="00845DBA"/>
    <w:rsid w:val="0084614A"/>
    <w:rsid w:val="008520D7"/>
    <w:rsid w:val="00861769"/>
    <w:rsid w:val="00861900"/>
    <w:rsid w:val="00861AB2"/>
    <w:rsid w:val="00863B11"/>
    <w:rsid w:val="0086559D"/>
    <w:rsid w:val="00867456"/>
    <w:rsid w:val="0087104C"/>
    <w:rsid w:val="0087237F"/>
    <w:rsid w:val="008725B1"/>
    <w:rsid w:val="00872944"/>
    <w:rsid w:val="00874BE9"/>
    <w:rsid w:val="008759E3"/>
    <w:rsid w:val="0087704D"/>
    <w:rsid w:val="0088359A"/>
    <w:rsid w:val="008875EE"/>
    <w:rsid w:val="00894F48"/>
    <w:rsid w:val="008A0603"/>
    <w:rsid w:val="008A39D6"/>
    <w:rsid w:val="008A6940"/>
    <w:rsid w:val="008B715A"/>
    <w:rsid w:val="008C28FA"/>
    <w:rsid w:val="008C2EC3"/>
    <w:rsid w:val="008D3EB1"/>
    <w:rsid w:val="008D42EB"/>
    <w:rsid w:val="008F28E8"/>
    <w:rsid w:val="008F5028"/>
    <w:rsid w:val="008F603C"/>
    <w:rsid w:val="008F6183"/>
    <w:rsid w:val="008F778A"/>
    <w:rsid w:val="00901CA8"/>
    <w:rsid w:val="009032C7"/>
    <w:rsid w:val="00912038"/>
    <w:rsid w:val="00913CF7"/>
    <w:rsid w:val="00916515"/>
    <w:rsid w:val="00916A12"/>
    <w:rsid w:val="00917CEF"/>
    <w:rsid w:val="00917FD7"/>
    <w:rsid w:val="0092071F"/>
    <w:rsid w:val="00922D23"/>
    <w:rsid w:val="00923F88"/>
    <w:rsid w:val="00924B44"/>
    <w:rsid w:val="00926E8E"/>
    <w:rsid w:val="00927298"/>
    <w:rsid w:val="00930A6C"/>
    <w:rsid w:val="00933469"/>
    <w:rsid w:val="009424E7"/>
    <w:rsid w:val="009441CB"/>
    <w:rsid w:val="00950A8C"/>
    <w:rsid w:val="0095434C"/>
    <w:rsid w:val="00955B02"/>
    <w:rsid w:val="009607B3"/>
    <w:rsid w:val="00962841"/>
    <w:rsid w:val="009724F4"/>
    <w:rsid w:val="00975533"/>
    <w:rsid w:val="0097578D"/>
    <w:rsid w:val="00983208"/>
    <w:rsid w:val="00983548"/>
    <w:rsid w:val="0099162C"/>
    <w:rsid w:val="00991C78"/>
    <w:rsid w:val="009A3BB0"/>
    <w:rsid w:val="009B74DF"/>
    <w:rsid w:val="009C34DE"/>
    <w:rsid w:val="009C4BBC"/>
    <w:rsid w:val="009C5361"/>
    <w:rsid w:val="009C661E"/>
    <w:rsid w:val="009D31A1"/>
    <w:rsid w:val="009D438C"/>
    <w:rsid w:val="009D4538"/>
    <w:rsid w:val="009D6D0A"/>
    <w:rsid w:val="009D7B75"/>
    <w:rsid w:val="009E1A68"/>
    <w:rsid w:val="009E5773"/>
    <w:rsid w:val="009F22A5"/>
    <w:rsid w:val="009F3A23"/>
    <w:rsid w:val="009F46C2"/>
    <w:rsid w:val="009F5C24"/>
    <w:rsid w:val="009F6828"/>
    <w:rsid w:val="00A0648D"/>
    <w:rsid w:val="00A069DD"/>
    <w:rsid w:val="00A06BAB"/>
    <w:rsid w:val="00A06E4B"/>
    <w:rsid w:val="00A17BBB"/>
    <w:rsid w:val="00A21BCE"/>
    <w:rsid w:val="00A22DA6"/>
    <w:rsid w:val="00A23D77"/>
    <w:rsid w:val="00A26BC7"/>
    <w:rsid w:val="00A27920"/>
    <w:rsid w:val="00A27A50"/>
    <w:rsid w:val="00A307BD"/>
    <w:rsid w:val="00A32380"/>
    <w:rsid w:val="00A4430E"/>
    <w:rsid w:val="00A44439"/>
    <w:rsid w:val="00A54C0F"/>
    <w:rsid w:val="00A5591C"/>
    <w:rsid w:val="00A60E80"/>
    <w:rsid w:val="00A809BC"/>
    <w:rsid w:val="00A81AD8"/>
    <w:rsid w:val="00A83137"/>
    <w:rsid w:val="00A831F9"/>
    <w:rsid w:val="00A83F1A"/>
    <w:rsid w:val="00A92C10"/>
    <w:rsid w:val="00A92F94"/>
    <w:rsid w:val="00A94686"/>
    <w:rsid w:val="00A95BCC"/>
    <w:rsid w:val="00A964E2"/>
    <w:rsid w:val="00AA0B47"/>
    <w:rsid w:val="00AA355A"/>
    <w:rsid w:val="00AC5534"/>
    <w:rsid w:val="00AE1B02"/>
    <w:rsid w:val="00AE365C"/>
    <w:rsid w:val="00AE7DF7"/>
    <w:rsid w:val="00B0779D"/>
    <w:rsid w:val="00B10C26"/>
    <w:rsid w:val="00B15B00"/>
    <w:rsid w:val="00B166C6"/>
    <w:rsid w:val="00B200E5"/>
    <w:rsid w:val="00B243E1"/>
    <w:rsid w:val="00B259DC"/>
    <w:rsid w:val="00B25B74"/>
    <w:rsid w:val="00B3519D"/>
    <w:rsid w:val="00B42664"/>
    <w:rsid w:val="00B4371F"/>
    <w:rsid w:val="00B46777"/>
    <w:rsid w:val="00B46E11"/>
    <w:rsid w:val="00B47A43"/>
    <w:rsid w:val="00B509D1"/>
    <w:rsid w:val="00B50BC6"/>
    <w:rsid w:val="00B60850"/>
    <w:rsid w:val="00B6354D"/>
    <w:rsid w:val="00B65794"/>
    <w:rsid w:val="00B66380"/>
    <w:rsid w:val="00B66878"/>
    <w:rsid w:val="00B70824"/>
    <w:rsid w:val="00B74940"/>
    <w:rsid w:val="00B76530"/>
    <w:rsid w:val="00B76823"/>
    <w:rsid w:val="00B768B9"/>
    <w:rsid w:val="00B81180"/>
    <w:rsid w:val="00B92C74"/>
    <w:rsid w:val="00B97AC6"/>
    <w:rsid w:val="00B97E60"/>
    <w:rsid w:val="00BA42AD"/>
    <w:rsid w:val="00BA5029"/>
    <w:rsid w:val="00BA7197"/>
    <w:rsid w:val="00BB02B4"/>
    <w:rsid w:val="00BB4200"/>
    <w:rsid w:val="00BB4DF0"/>
    <w:rsid w:val="00BC0804"/>
    <w:rsid w:val="00BC0C2A"/>
    <w:rsid w:val="00BC115A"/>
    <w:rsid w:val="00BC30C1"/>
    <w:rsid w:val="00BC56CA"/>
    <w:rsid w:val="00BC72E4"/>
    <w:rsid w:val="00BE1080"/>
    <w:rsid w:val="00BE2F8A"/>
    <w:rsid w:val="00BF0CE4"/>
    <w:rsid w:val="00BF1F8A"/>
    <w:rsid w:val="00BF6BA1"/>
    <w:rsid w:val="00C010EF"/>
    <w:rsid w:val="00C0122F"/>
    <w:rsid w:val="00C0532F"/>
    <w:rsid w:val="00C12153"/>
    <w:rsid w:val="00C16236"/>
    <w:rsid w:val="00C16E06"/>
    <w:rsid w:val="00C219FC"/>
    <w:rsid w:val="00C236C8"/>
    <w:rsid w:val="00C277A3"/>
    <w:rsid w:val="00C3542A"/>
    <w:rsid w:val="00C35921"/>
    <w:rsid w:val="00C407F3"/>
    <w:rsid w:val="00C423FB"/>
    <w:rsid w:val="00C462F3"/>
    <w:rsid w:val="00C468FB"/>
    <w:rsid w:val="00C4786E"/>
    <w:rsid w:val="00C50162"/>
    <w:rsid w:val="00C5051F"/>
    <w:rsid w:val="00C54AE8"/>
    <w:rsid w:val="00C56E48"/>
    <w:rsid w:val="00C57120"/>
    <w:rsid w:val="00C57673"/>
    <w:rsid w:val="00C6079A"/>
    <w:rsid w:val="00C6222F"/>
    <w:rsid w:val="00C65126"/>
    <w:rsid w:val="00C70AE9"/>
    <w:rsid w:val="00C73DC0"/>
    <w:rsid w:val="00C74670"/>
    <w:rsid w:val="00C75129"/>
    <w:rsid w:val="00C776C8"/>
    <w:rsid w:val="00C805B4"/>
    <w:rsid w:val="00C80950"/>
    <w:rsid w:val="00C80B50"/>
    <w:rsid w:val="00C8247F"/>
    <w:rsid w:val="00C84CE4"/>
    <w:rsid w:val="00C85AD4"/>
    <w:rsid w:val="00C92B94"/>
    <w:rsid w:val="00C95C53"/>
    <w:rsid w:val="00C97565"/>
    <w:rsid w:val="00C979EA"/>
    <w:rsid w:val="00CA4B4B"/>
    <w:rsid w:val="00CB101C"/>
    <w:rsid w:val="00CB7020"/>
    <w:rsid w:val="00CC2135"/>
    <w:rsid w:val="00CC42EA"/>
    <w:rsid w:val="00CC4705"/>
    <w:rsid w:val="00CC73D5"/>
    <w:rsid w:val="00CD1476"/>
    <w:rsid w:val="00CD22BB"/>
    <w:rsid w:val="00CD5237"/>
    <w:rsid w:val="00CE6916"/>
    <w:rsid w:val="00CF06F6"/>
    <w:rsid w:val="00CF0743"/>
    <w:rsid w:val="00CF24E7"/>
    <w:rsid w:val="00CF3FAA"/>
    <w:rsid w:val="00CF4DA7"/>
    <w:rsid w:val="00D151AD"/>
    <w:rsid w:val="00D23D6C"/>
    <w:rsid w:val="00D27E72"/>
    <w:rsid w:val="00D3056B"/>
    <w:rsid w:val="00D41C31"/>
    <w:rsid w:val="00D43D52"/>
    <w:rsid w:val="00D47220"/>
    <w:rsid w:val="00D5086B"/>
    <w:rsid w:val="00D527EC"/>
    <w:rsid w:val="00D5655A"/>
    <w:rsid w:val="00D567D9"/>
    <w:rsid w:val="00D60A06"/>
    <w:rsid w:val="00D6391B"/>
    <w:rsid w:val="00D72CA0"/>
    <w:rsid w:val="00D72F76"/>
    <w:rsid w:val="00D77293"/>
    <w:rsid w:val="00D8038C"/>
    <w:rsid w:val="00D81B54"/>
    <w:rsid w:val="00D81FF0"/>
    <w:rsid w:val="00D91E9D"/>
    <w:rsid w:val="00DB74A1"/>
    <w:rsid w:val="00DC3FBA"/>
    <w:rsid w:val="00DC68E6"/>
    <w:rsid w:val="00DE0677"/>
    <w:rsid w:val="00DE3D59"/>
    <w:rsid w:val="00DE49F6"/>
    <w:rsid w:val="00DE5A61"/>
    <w:rsid w:val="00DE72D0"/>
    <w:rsid w:val="00DF14BE"/>
    <w:rsid w:val="00E04250"/>
    <w:rsid w:val="00E10CBD"/>
    <w:rsid w:val="00E1184C"/>
    <w:rsid w:val="00E13279"/>
    <w:rsid w:val="00E15B44"/>
    <w:rsid w:val="00E15B8F"/>
    <w:rsid w:val="00E1644D"/>
    <w:rsid w:val="00E164F0"/>
    <w:rsid w:val="00E23303"/>
    <w:rsid w:val="00E26C52"/>
    <w:rsid w:val="00E30A23"/>
    <w:rsid w:val="00E366E1"/>
    <w:rsid w:val="00E4222F"/>
    <w:rsid w:val="00E42E76"/>
    <w:rsid w:val="00E4330F"/>
    <w:rsid w:val="00E438F5"/>
    <w:rsid w:val="00E533FE"/>
    <w:rsid w:val="00E54CCA"/>
    <w:rsid w:val="00E647BB"/>
    <w:rsid w:val="00E666C2"/>
    <w:rsid w:val="00E71F49"/>
    <w:rsid w:val="00E73C2F"/>
    <w:rsid w:val="00E756B4"/>
    <w:rsid w:val="00E81DF4"/>
    <w:rsid w:val="00E83B58"/>
    <w:rsid w:val="00E84ECC"/>
    <w:rsid w:val="00E853E9"/>
    <w:rsid w:val="00E96319"/>
    <w:rsid w:val="00E96708"/>
    <w:rsid w:val="00EA2332"/>
    <w:rsid w:val="00EA310C"/>
    <w:rsid w:val="00EA3538"/>
    <w:rsid w:val="00EB5898"/>
    <w:rsid w:val="00EC3C1B"/>
    <w:rsid w:val="00ED0886"/>
    <w:rsid w:val="00ED5A2E"/>
    <w:rsid w:val="00ED5D08"/>
    <w:rsid w:val="00EF238E"/>
    <w:rsid w:val="00EF28AA"/>
    <w:rsid w:val="00F0130A"/>
    <w:rsid w:val="00F13894"/>
    <w:rsid w:val="00F15062"/>
    <w:rsid w:val="00F15264"/>
    <w:rsid w:val="00F21930"/>
    <w:rsid w:val="00F23206"/>
    <w:rsid w:val="00F279B6"/>
    <w:rsid w:val="00F31E6D"/>
    <w:rsid w:val="00F328EE"/>
    <w:rsid w:val="00F348BE"/>
    <w:rsid w:val="00F37AF1"/>
    <w:rsid w:val="00F41649"/>
    <w:rsid w:val="00F42F16"/>
    <w:rsid w:val="00F42FC3"/>
    <w:rsid w:val="00F43992"/>
    <w:rsid w:val="00F44F49"/>
    <w:rsid w:val="00F4621B"/>
    <w:rsid w:val="00F522AB"/>
    <w:rsid w:val="00F53140"/>
    <w:rsid w:val="00F547E4"/>
    <w:rsid w:val="00F74CA9"/>
    <w:rsid w:val="00F77389"/>
    <w:rsid w:val="00F77CE3"/>
    <w:rsid w:val="00F8577E"/>
    <w:rsid w:val="00F85DC2"/>
    <w:rsid w:val="00F908BF"/>
    <w:rsid w:val="00F9187D"/>
    <w:rsid w:val="00F9187F"/>
    <w:rsid w:val="00F94ECC"/>
    <w:rsid w:val="00FA0769"/>
    <w:rsid w:val="00FA3CBE"/>
    <w:rsid w:val="00FA56CA"/>
    <w:rsid w:val="00FA75FF"/>
    <w:rsid w:val="00FA7769"/>
    <w:rsid w:val="00FB6286"/>
    <w:rsid w:val="00FC063A"/>
    <w:rsid w:val="00FC1F2C"/>
    <w:rsid w:val="00FC43F9"/>
    <w:rsid w:val="00FD3C06"/>
    <w:rsid w:val="00FE0CC2"/>
    <w:rsid w:val="00FE628A"/>
    <w:rsid w:val="00FE64FC"/>
    <w:rsid w:val="00FF1948"/>
    <w:rsid w:val="00FF5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E9"/>
    <w:pPr>
      <w:spacing w:after="60" w:line="240" w:lineRule="exact"/>
      <w:ind w:firstLine="230"/>
      <w:jc w:val="both"/>
    </w:pPr>
    <w:rPr>
      <w:rFonts w:cs="Lucidasans"/>
    </w:rPr>
  </w:style>
  <w:style w:type="paragraph" w:styleId="Heading1">
    <w:name w:val="heading 1"/>
    <w:basedOn w:val="Normal"/>
    <w:next w:val="Normal"/>
    <w:link w:val="Heading1Char"/>
    <w:uiPriority w:val="9"/>
    <w:qFormat/>
    <w:rsid w:val="0001390F"/>
    <w:pPr>
      <w:keepNext/>
      <w:numPr>
        <w:numId w:val="4"/>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01390F"/>
    <w:pPr>
      <w:keepNext/>
      <w:numPr>
        <w:numId w:val="5"/>
      </w:numPr>
      <w:spacing w:before="60" w:after="0" w:line="240" w:lineRule="auto"/>
      <w:jc w:val="left"/>
      <w:outlineLvl w:val="1"/>
    </w:pPr>
    <w:rPr>
      <w:bCs/>
      <w:i/>
      <w:iCs/>
      <w:szCs w:val="22"/>
    </w:rPr>
  </w:style>
  <w:style w:type="paragraph" w:styleId="Heading3">
    <w:name w:val="heading 3"/>
    <w:basedOn w:val="Normal"/>
    <w:next w:val="Normal"/>
    <w:link w:val="Heading3Char"/>
    <w:uiPriority w:val="9"/>
    <w:qFormat/>
    <w:rsid w:val="0001390F"/>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qFormat/>
    <w:rsid w:val="0001390F"/>
    <w:pPr>
      <w:keepNext/>
      <w:numPr>
        <w:ilvl w:val="3"/>
        <w:numId w:val="1"/>
      </w:numPr>
      <w:spacing w:before="240"/>
      <w:outlineLvl w:val="3"/>
    </w:pPr>
    <w:rPr>
      <w:bCs/>
      <w:szCs w:val="28"/>
    </w:rPr>
  </w:style>
  <w:style w:type="paragraph" w:styleId="Heading5">
    <w:name w:val="heading 5"/>
    <w:basedOn w:val="Normal"/>
    <w:next w:val="Normal"/>
    <w:link w:val="Heading5Char"/>
    <w:uiPriority w:val="9"/>
    <w:qFormat/>
    <w:rsid w:val="0001390F"/>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qFormat/>
    <w:rsid w:val="0001390F"/>
    <w:pPr>
      <w:numPr>
        <w:ilvl w:val="5"/>
        <w:numId w:val="1"/>
      </w:numPr>
      <w:spacing w:before="240"/>
      <w:outlineLvl w:val="5"/>
    </w:pPr>
    <w:rPr>
      <w:b/>
      <w:bCs/>
      <w:szCs w:val="22"/>
    </w:rPr>
  </w:style>
  <w:style w:type="paragraph" w:styleId="Heading7">
    <w:name w:val="heading 7"/>
    <w:basedOn w:val="Normal"/>
    <w:next w:val="Normal"/>
    <w:link w:val="Heading7Char"/>
    <w:uiPriority w:val="9"/>
    <w:qFormat/>
    <w:rsid w:val="0001390F"/>
    <w:pPr>
      <w:numPr>
        <w:ilvl w:val="6"/>
        <w:numId w:val="1"/>
      </w:numPr>
      <w:spacing w:before="240"/>
      <w:outlineLvl w:val="6"/>
    </w:pPr>
    <w:rPr>
      <w:sz w:val="24"/>
    </w:rPr>
  </w:style>
  <w:style w:type="paragraph" w:styleId="Heading8">
    <w:name w:val="heading 8"/>
    <w:basedOn w:val="Normal"/>
    <w:next w:val="Normal"/>
    <w:link w:val="Heading8Char"/>
    <w:uiPriority w:val="9"/>
    <w:qFormat/>
    <w:rsid w:val="0001390F"/>
    <w:pPr>
      <w:numPr>
        <w:ilvl w:val="7"/>
        <w:numId w:val="1"/>
      </w:numPr>
      <w:spacing w:before="240"/>
      <w:outlineLvl w:val="7"/>
    </w:pPr>
    <w:rPr>
      <w:i/>
      <w:iCs/>
      <w:sz w:val="24"/>
    </w:rPr>
  </w:style>
  <w:style w:type="paragraph" w:styleId="Heading9">
    <w:name w:val="heading 9"/>
    <w:basedOn w:val="Normal"/>
    <w:next w:val="Normal"/>
    <w:link w:val="Heading9Char"/>
    <w:uiPriority w:val="9"/>
    <w:qFormat/>
    <w:rsid w:val="0001390F"/>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1390F"/>
    <w:rPr>
      <w:rFonts w:cs="Arial"/>
      <w:bCs/>
      <w:smallCaps/>
      <w:kern w:val="32"/>
    </w:rPr>
  </w:style>
  <w:style w:type="character" w:customStyle="1" w:styleId="Heading2Char">
    <w:name w:val="Heading 2 Char"/>
    <w:basedOn w:val="DefaultParagraphFont"/>
    <w:link w:val="Heading2"/>
    <w:uiPriority w:val="9"/>
    <w:locked/>
    <w:rsid w:val="0001390F"/>
    <w:rPr>
      <w:rFonts w:cs="Lucidasans"/>
      <w:bCs/>
      <w:i/>
      <w:iCs/>
      <w:szCs w:val="22"/>
    </w:rPr>
  </w:style>
  <w:style w:type="character" w:customStyle="1" w:styleId="Heading3Char">
    <w:name w:val="Heading 3 Char"/>
    <w:basedOn w:val="DefaultParagraphFont"/>
    <w:link w:val="Heading3"/>
    <w:uiPriority w:val="9"/>
    <w:locked/>
    <w:rsid w:val="0001390F"/>
    <w:rPr>
      <w:rFonts w:cs="Arial"/>
      <w:bCs/>
      <w:szCs w:val="26"/>
    </w:rPr>
  </w:style>
  <w:style w:type="character" w:customStyle="1" w:styleId="Heading4Char">
    <w:name w:val="Heading 4 Char"/>
    <w:basedOn w:val="DefaultParagraphFont"/>
    <w:link w:val="Heading4"/>
    <w:uiPriority w:val="9"/>
    <w:locked/>
    <w:rsid w:val="0001390F"/>
    <w:rPr>
      <w:rFonts w:cs="Lucidasans"/>
      <w:bCs/>
      <w:szCs w:val="28"/>
    </w:rPr>
  </w:style>
  <w:style w:type="character" w:customStyle="1" w:styleId="Heading5Char">
    <w:name w:val="Heading 5 Char"/>
    <w:basedOn w:val="DefaultParagraphFont"/>
    <w:link w:val="Heading5"/>
    <w:uiPriority w:val="9"/>
    <w:locked/>
    <w:rsid w:val="0001390F"/>
    <w:rPr>
      <w:rFonts w:cs="Lucidasans"/>
      <w:b/>
      <w:bCs/>
      <w:i/>
      <w:iCs/>
      <w:sz w:val="26"/>
      <w:szCs w:val="26"/>
    </w:rPr>
  </w:style>
  <w:style w:type="character" w:customStyle="1" w:styleId="Heading6Char">
    <w:name w:val="Heading 6 Char"/>
    <w:basedOn w:val="DefaultParagraphFont"/>
    <w:link w:val="Heading6"/>
    <w:uiPriority w:val="9"/>
    <w:locked/>
    <w:rsid w:val="0001390F"/>
    <w:rPr>
      <w:rFonts w:cs="Lucidasans"/>
      <w:b/>
      <w:bCs/>
      <w:szCs w:val="22"/>
    </w:rPr>
  </w:style>
  <w:style w:type="character" w:customStyle="1" w:styleId="Heading7Char">
    <w:name w:val="Heading 7 Char"/>
    <w:basedOn w:val="DefaultParagraphFont"/>
    <w:link w:val="Heading7"/>
    <w:uiPriority w:val="9"/>
    <w:locked/>
    <w:rsid w:val="0001390F"/>
    <w:rPr>
      <w:rFonts w:cs="Lucidasans"/>
      <w:sz w:val="24"/>
    </w:rPr>
  </w:style>
  <w:style w:type="character" w:customStyle="1" w:styleId="Heading8Char">
    <w:name w:val="Heading 8 Char"/>
    <w:basedOn w:val="DefaultParagraphFont"/>
    <w:link w:val="Heading8"/>
    <w:uiPriority w:val="9"/>
    <w:locked/>
    <w:rsid w:val="0001390F"/>
    <w:rPr>
      <w:rFonts w:cs="Lucidasans"/>
      <w:i/>
      <w:iCs/>
      <w:sz w:val="24"/>
    </w:rPr>
  </w:style>
  <w:style w:type="character" w:customStyle="1" w:styleId="Heading9Char">
    <w:name w:val="Heading 9 Char"/>
    <w:basedOn w:val="DefaultParagraphFont"/>
    <w:link w:val="Heading9"/>
    <w:uiPriority w:val="9"/>
    <w:locked/>
    <w:rsid w:val="0001390F"/>
    <w:rPr>
      <w:rFonts w:ascii="Arial" w:hAnsi="Arial" w:cs="Arial"/>
      <w:szCs w:val="22"/>
    </w:rPr>
  </w:style>
  <w:style w:type="paragraph" w:styleId="Caption">
    <w:name w:val="caption"/>
    <w:basedOn w:val="Normal"/>
    <w:next w:val="Normal"/>
    <w:link w:val="CaptionChar"/>
    <w:uiPriority w:val="35"/>
    <w:qFormat/>
    <w:rsid w:val="0001390F"/>
    <w:pPr>
      <w:spacing w:before="60" w:line="240" w:lineRule="auto"/>
      <w:ind w:firstLine="0"/>
      <w:jc w:val="center"/>
    </w:pPr>
    <w:rPr>
      <w:bCs/>
      <w:sz w:val="16"/>
      <w:szCs w:val="16"/>
    </w:rPr>
  </w:style>
  <w:style w:type="character" w:customStyle="1" w:styleId="CaptionChar">
    <w:name w:val="Caption Char"/>
    <w:basedOn w:val="DefaultParagraphFont"/>
    <w:link w:val="Caption"/>
    <w:uiPriority w:val="35"/>
    <w:locked/>
    <w:rsid w:val="0001390F"/>
    <w:rPr>
      <w:rFonts w:cs="Lucidasans"/>
      <w:bCs/>
      <w:sz w:val="16"/>
      <w:szCs w:val="16"/>
    </w:rPr>
  </w:style>
  <w:style w:type="paragraph" w:styleId="BalloonText">
    <w:name w:val="Balloon Text"/>
    <w:basedOn w:val="Normal"/>
    <w:link w:val="BalloonTextChar"/>
    <w:uiPriority w:val="99"/>
    <w:semiHidden/>
    <w:unhideWhenUsed/>
    <w:rsid w:val="008D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42EB"/>
    <w:rPr>
      <w:rFonts w:ascii="Tahoma" w:hAnsi="Tahoma" w:cs="Tahoma"/>
      <w:sz w:val="16"/>
      <w:szCs w:val="16"/>
    </w:rPr>
  </w:style>
  <w:style w:type="paragraph" w:styleId="ListParagraph">
    <w:name w:val="List Paragraph"/>
    <w:basedOn w:val="Normal"/>
    <w:uiPriority w:val="34"/>
    <w:qFormat/>
    <w:rsid w:val="0001390F"/>
    <w:pPr>
      <w:spacing w:after="200" w:line="276" w:lineRule="auto"/>
      <w:ind w:left="720"/>
    </w:pPr>
    <w:rPr>
      <w:rFonts w:ascii="Calibri" w:hAnsi="Calibri"/>
      <w:szCs w:val="22"/>
    </w:rPr>
  </w:style>
  <w:style w:type="paragraph" w:customStyle="1" w:styleId="Default">
    <w:name w:val="Default"/>
    <w:rsid w:val="005B7989"/>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8D3EB1"/>
    <w:rPr>
      <w:color w:val="808080"/>
    </w:rPr>
  </w:style>
  <w:style w:type="paragraph" w:customStyle="1" w:styleId="MTDisplayEquation">
    <w:name w:val="MTDisplayEquation"/>
    <w:basedOn w:val="Normal"/>
    <w:link w:val="MTDisplayEquationChar"/>
    <w:rsid w:val="0001390F"/>
    <w:pPr>
      <w:tabs>
        <w:tab w:val="center" w:pos="4680"/>
        <w:tab w:val="right" w:pos="9360"/>
      </w:tabs>
      <w:spacing w:line="240" w:lineRule="auto"/>
      <w:jc w:val="right"/>
    </w:pPr>
  </w:style>
  <w:style w:type="character" w:customStyle="1" w:styleId="MTDisplayEquationChar">
    <w:name w:val="MTDisplayEquation Char"/>
    <w:basedOn w:val="DefaultParagraphFont"/>
    <w:link w:val="MTDisplayEquation"/>
    <w:rsid w:val="0001390F"/>
    <w:rPr>
      <w:rFonts w:cs="Lucidasans"/>
    </w:rPr>
  </w:style>
  <w:style w:type="character" w:styleId="CommentReference">
    <w:name w:val="annotation reference"/>
    <w:basedOn w:val="DefaultParagraphFont"/>
    <w:uiPriority w:val="99"/>
    <w:semiHidden/>
    <w:unhideWhenUsed/>
    <w:rsid w:val="00B47A43"/>
    <w:rPr>
      <w:sz w:val="16"/>
      <w:szCs w:val="16"/>
    </w:rPr>
  </w:style>
  <w:style w:type="paragraph" w:styleId="CommentText">
    <w:name w:val="annotation text"/>
    <w:basedOn w:val="Normal"/>
    <w:link w:val="CommentTextChar"/>
    <w:uiPriority w:val="99"/>
    <w:semiHidden/>
    <w:unhideWhenUsed/>
    <w:rsid w:val="00B47A43"/>
    <w:pPr>
      <w:spacing w:line="240" w:lineRule="auto"/>
    </w:pPr>
  </w:style>
  <w:style w:type="character" w:customStyle="1" w:styleId="CommentTextChar">
    <w:name w:val="Comment Text Char"/>
    <w:basedOn w:val="DefaultParagraphFont"/>
    <w:link w:val="CommentText"/>
    <w:uiPriority w:val="99"/>
    <w:semiHidden/>
    <w:rsid w:val="00B47A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7A43"/>
    <w:rPr>
      <w:b/>
      <w:bCs/>
    </w:rPr>
  </w:style>
  <w:style w:type="character" w:customStyle="1" w:styleId="CommentSubjectChar">
    <w:name w:val="Comment Subject Char"/>
    <w:basedOn w:val="CommentTextChar"/>
    <w:link w:val="CommentSubject"/>
    <w:uiPriority w:val="99"/>
    <w:semiHidden/>
    <w:rsid w:val="00B47A43"/>
    <w:rPr>
      <w:b/>
      <w:bCs/>
    </w:rPr>
  </w:style>
  <w:style w:type="paragraph" w:styleId="Title">
    <w:name w:val="Title"/>
    <w:basedOn w:val="Normal"/>
    <w:link w:val="TitleChar"/>
    <w:uiPriority w:val="10"/>
    <w:qFormat/>
    <w:rsid w:val="0001390F"/>
    <w:pPr>
      <w:spacing w:line="240" w:lineRule="auto"/>
      <w:jc w:val="center"/>
      <w:outlineLvl w:val="0"/>
    </w:pPr>
    <w:rPr>
      <w:rFonts w:cs="Arial"/>
      <w:bCs/>
      <w:kern w:val="28"/>
      <w:sz w:val="48"/>
      <w:szCs w:val="48"/>
    </w:rPr>
  </w:style>
  <w:style w:type="character" w:customStyle="1" w:styleId="TitleChar">
    <w:name w:val="Title Char"/>
    <w:basedOn w:val="DefaultParagraphFont"/>
    <w:link w:val="Title"/>
    <w:uiPriority w:val="10"/>
    <w:rsid w:val="0001390F"/>
    <w:rPr>
      <w:rFonts w:cs="Arial"/>
      <w:bCs/>
      <w:kern w:val="28"/>
      <w:sz w:val="48"/>
      <w:szCs w:val="48"/>
    </w:rPr>
  </w:style>
  <w:style w:type="paragraph" w:styleId="Subtitle">
    <w:name w:val="Subtitle"/>
    <w:basedOn w:val="Normal"/>
    <w:link w:val="SubtitleChar"/>
    <w:uiPriority w:val="11"/>
    <w:qFormat/>
    <w:rsid w:val="0001390F"/>
    <w:pPr>
      <w:jc w:val="center"/>
      <w:outlineLvl w:val="1"/>
    </w:pPr>
    <w:rPr>
      <w:rFonts w:ascii="Arial" w:hAnsi="Arial" w:cs="Arial"/>
      <w:sz w:val="24"/>
    </w:rPr>
  </w:style>
  <w:style w:type="character" w:customStyle="1" w:styleId="SubtitleChar">
    <w:name w:val="Subtitle Char"/>
    <w:basedOn w:val="DefaultParagraphFont"/>
    <w:link w:val="Subtitle"/>
    <w:uiPriority w:val="11"/>
    <w:rsid w:val="0001390F"/>
    <w:rPr>
      <w:rFonts w:ascii="Arial" w:hAnsi="Arial" w:cs="Arial"/>
      <w:sz w:val="24"/>
    </w:rPr>
  </w:style>
  <w:style w:type="paragraph" w:customStyle="1" w:styleId="Abstract">
    <w:name w:val="Abstract"/>
    <w:basedOn w:val="Normal"/>
    <w:qFormat/>
    <w:rsid w:val="0001390F"/>
    <w:rPr>
      <w:b/>
      <w:sz w:val="18"/>
      <w:szCs w:val="18"/>
    </w:rPr>
  </w:style>
  <w:style w:type="paragraph" w:customStyle="1" w:styleId="TableCaption">
    <w:name w:val="Table Caption"/>
    <w:qFormat/>
    <w:rsid w:val="0001390F"/>
    <w:pPr>
      <w:jc w:val="center"/>
    </w:pPr>
    <w:rPr>
      <w:rFonts w:cs="Lucidasans"/>
      <w:bCs/>
      <w:smallCaps/>
      <w:sz w:val="16"/>
      <w:szCs w:val="16"/>
    </w:rPr>
  </w:style>
  <w:style w:type="paragraph" w:customStyle="1" w:styleId="Heading1withoutnumber">
    <w:name w:val="Heading 1 (without number)"/>
    <w:basedOn w:val="Heading1"/>
    <w:next w:val="Normal"/>
    <w:qFormat/>
    <w:rsid w:val="0001390F"/>
    <w:pPr>
      <w:numPr>
        <w:numId w:val="0"/>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F2433-2918-42BC-8D6C-B48D5570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2</Pages>
  <Words>815</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674</cp:revision>
  <cp:lastPrinted>2011-03-03T18:06:00Z</cp:lastPrinted>
  <dcterms:created xsi:type="dcterms:W3CDTF">2010-12-20T21:47:00Z</dcterms:created>
  <dcterms:modified xsi:type="dcterms:W3CDTF">2011-05-03T22:33:00Z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EqnNumsOnRight">
    <vt:bool>true</vt:bool>
  </property>
  <property fmtid="{D5CDD505-2E9C-101B-9397-08002B2CF9AE}" pid="5" name="MTWinEqns">
    <vt:bool>true</vt:bool>
  </property>
</Properties>
</file>