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2yjgl1525919544762" w:id="1"/>
      <w:bookmarkEnd w:id="1"/>
      <w:r>
        <w:rPr>
          <w:rFonts w:ascii="微软雅黑" w:hAnsi="微软雅黑" w:cs="微软雅黑" w:eastAsia="微软雅黑"/>
          <w:b w:val="true"/>
          <w:sz w:val="30"/>
        </w:rPr>
        <w:t>1.语句和表达式</w:t>
      </w:r>
    </w:p>
    <w:p>
      <w:pPr>
        <w:numPr>
          <w:ilvl w:val="0"/>
          <w:numId w:val="1"/>
        </w:numPr>
      </w:pPr>
      <w:bookmarkStart w:name="70oowi1525921039271" w:id="2"/>
      <w:bookmarkEnd w:id="2"/>
      <w:r>
        <w:rPr/>
        <w:t>语句相当于句子，表达式相当于短语，运算符相当于标点符号和连接词。</w:t>
      </w:r>
    </w:p>
    <w:p>
      <w:pPr>
        <w:numPr>
          <w:ilvl w:val="0"/>
          <w:numId w:val="1"/>
        </w:numPr>
      </w:pPr>
      <w:bookmarkStart w:name="41ztnq1525921052012" w:id="3"/>
      <w:bookmarkEnd w:id="3"/>
      <w:r>
        <w:rPr/>
        <w:t>js中的表达式可以返回一个结果值。默认情况下，控制台会显示所执行的最后一条语句的结果。</w:t>
      </w:r>
    </w:p>
    <w:p>
      <w:pPr>
        <w:numPr>
          <w:ilvl w:val="0"/>
          <w:numId w:val="1"/>
        </w:numPr>
      </w:pPr>
      <w:bookmarkStart w:name="9lvjt1525921063121" w:id="4"/>
      <w:bookmarkEnd w:id="4"/>
      <w:r>
        <w:rPr/>
        <w:t>var a;//声明语句</w:t>
      </w:r>
    </w:p>
    <w:p>
      <w:pPr>
        <w:ind w:firstLine="420"/>
      </w:pPr>
      <w:bookmarkStart w:name="63olcn1525921073918" w:id="5"/>
      <w:bookmarkEnd w:id="5"/>
      <w:r>
        <w:rPr/>
        <w:t xml:space="preserve">    b=a;//赋值表达式</w:t>
      </w:r>
    </w:p>
    <w:p>
      <w:pPr>
        <w:ind w:firstLine="420"/>
      </w:pPr>
      <w:bookmarkStart w:name="65cmnv1525921090140" w:id="6"/>
      <w:bookmarkEnd w:id="6"/>
      <w:r>
        <w:rPr/>
        <w:t xml:space="preserve">    b;//表达式语句</w:t>
      </w:r>
    </w:p>
    <w:p>
      <w:pPr>
        <w:numPr>
          <w:ilvl w:val="0"/>
          <w:numId w:val="1"/>
        </w:numPr>
      </w:pPr>
      <w:bookmarkStart w:name="44wxbt1525921072331" w:id="7"/>
      <w:bookmarkEnd w:id="7"/>
      <w:r>
        <w:rPr/>
        <w:t>如果在控制台输入var a=42;得到的结果是undefined而不是42。因为这个语句没有返回值。</w:t>
      </w:r>
    </w:p>
    <w:p>
      <w:pPr>
        <w:numPr>
          <w:ilvl w:val="0"/>
          <w:numId w:val="1"/>
        </w:numPr>
      </w:pPr>
      <w:bookmarkStart w:name="66npdg1525921245407" w:id="8"/>
      <w:bookmarkEnd w:id="8"/>
      <w:r>
        <w:rPr/>
        <w:t>语法不允许我们将语句的结果赋值给一个变量，但可以用eval，另外es7有个do提案。</w:t>
      </w:r>
    </w:p>
    <w:p>
      <w:pPr>
        <w:jc w:val="center"/>
      </w:pPr>
      <w:bookmarkStart w:name="69trfo1525921640958" w:id="9"/>
      <w:bookmarkEnd w:id="9"/>
      <w:r>
        <w:drawing>
          <wp:inline distT="0" distR="0" distB="0" distL="0">
            <wp:extent cx="2781300" cy="183832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9udwn1525921318232" w:id="10"/>
      <w:bookmarkEnd w:id="10"/>
      <w:r>
        <w:rPr/>
        <w:t>++a++报错</w:t>
      </w:r>
    </w:p>
    <w:p>
      <w:pPr>
        <w:ind w:firstLine="420"/>
      </w:pPr>
      <w:bookmarkStart w:name="68muqg1525921774267" w:id="11"/>
      <w:bookmarkEnd w:id="11"/>
      <w:r>
        <w:rPr/>
        <w:t xml:space="preserve">    前面的先执行，++a变成一个数字，所以数字++报错</w:t>
      </w:r>
    </w:p>
    <w:p>
      <w:pPr/>
      <w:bookmarkStart w:name="1gabg1525921810697" w:id="12"/>
      <w:bookmarkEnd w:id="12"/>
      <w:r>
        <w:drawing>
          <wp:inline distT="0" distR="0" distB="0" distL="0">
            <wp:extent cx="5267325" cy="40917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4zdeb1525921780745" w:id="13"/>
      <w:bookmarkEnd w:id="13"/>
    </w:p>
    <w:p>
      <w:pPr>
        <w:numPr>
          <w:ilvl w:val="0"/>
          <w:numId w:val="1"/>
        </w:numPr>
      </w:pPr>
      <w:bookmarkStart w:name="82dsxg1525921768845" w:id="14"/>
      <w:bookmarkEnd w:id="14"/>
      <w:r>
        <w:rPr/>
        <w:t>delete</w:t>
      </w:r>
    </w:p>
    <w:p>
      <w:pPr>
        <w:ind w:firstLine="420"/>
      </w:pPr>
      <w:bookmarkStart w:name="91iedo1525921882433" w:id="15"/>
      <w:bookmarkEnd w:id="15"/>
      <w:r>
        <w:rPr/>
        <w:t xml:space="preserve">    delete用来删除对象中的变量，成功返回true，否则返回false</w:t>
      </w:r>
    </w:p>
    <w:p>
      <w:pPr>
        <w:ind w:firstLine="420"/>
      </w:pPr>
      <w:bookmarkStart w:name="66xnae1525921906375" w:id="16"/>
      <w:bookmarkEnd w:id="16"/>
      <w:r>
        <w:rPr/>
        <w:t xml:space="preserve">    delete不能删除全局变量，删除不掉</w:t>
      </w:r>
    </w:p>
    <w:p>
      <w:pPr>
        <w:ind w:firstLine="420"/>
      </w:pPr>
      <w:bookmarkStart w:name="15fqcc1525921922149" w:id="17"/>
      <w:bookmarkEnd w:id="17"/>
      <w:r>
        <w:rPr/>
        <w:t xml:space="preserve">    delete删除不了原型链中的变量</w:t>
      </w:r>
    </w:p>
    <w:p>
      <w:pPr>
        <w:ind w:firstLine="420"/>
      </w:pPr>
      <w:bookmarkStart w:name="17nuvc1525921937052" w:id="18"/>
      <w:bookmarkEnd w:id="18"/>
      <w:r>
        <w:rPr/>
        <w:t xml:space="preserve">    delete删除数组中的元素后，数组长度不变，</w:t>
      </w:r>
    </w:p>
    <w:p>
      <w:pPr>
        <w:numPr>
          <w:ilvl w:val="0"/>
          <w:numId w:val="1"/>
        </w:numPr>
      </w:pPr>
      <w:bookmarkStart w:name="78ekbt1525921880538" w:id="19"/>
      <w:bookmarkEnd w:id="19"/>
      <w:r>
        <w:rPr/>
        <w:t>用逗号,连接一系列语句时，它的优先级最低，从左到右执行语句</w:t>
      </w:r>
    </w:p>
    <w:p>
      <w:pPr>
        <w:numPr>
          <w:ilvl w:val="0"/>
          <w:numId w:val="1"/>
        </w:numPr>
      </w:pPr>
      <w:bookmarkStart w:name="57wdgd1525922127906" w:id="20"/>
      <w:bookmarkEnd w:id="20"/>
      <w:r>
        <w:rPr/>
        <w:t>有时js会自动为代码行补上缺失的分号，即分号自动插入(ASI)，只在换行时插入。ASI</w:t>
      </w:r>
      <w:r>
        <w:rPr>
          <w:rFonts w:ascii="SimSun" w:hAnsi="SimSun" w:cs="SimSun" w:eastAsia="SimSun"/>
        </w:rPr>
        <w:t>实际上是一个纠错</w:t>
      </w:r>
      <w:r>
        <w:rPr/>
        <w:t>(</w:t>
      </w:r>
      <w:r>
        <w:rPr>
          <w:rFonts w:ascii="SimSun" w:hAnsi="SimSun" w:cs="SimSun" w:eastAsia="SimSun"/>
        </w:rPr>
        <w:t>解析器错误</w:t>
      </w:r>
      <w:r>
        <w:rPr/>
        <w:t>)</w:t>
      </w:r>
      <w:r>
        <w:rPr>
          <w:rFonts w:ascii="SimSun" w:hAnsi="SimSun" w:cs="SimSun" w:eastAsia="SimSun"/>
        </w:rPr>
        <w:t>机制。</w:t>
      </w:r>
    </w:p>
    <w:p>
      <w:pPr>
        <w:numPr>
          <w:ilvl w:val="0"/>
          <w:numId w:val="1"/>
        </w:numPr>
      </w:pPr>
      <w:bookmarkStart w:name="90wugd1525922261873" w:id="21"/>
      <w:bookmarkEnd w:id="21"/>
      <w:r>
        <w:rPr>
          <w:rFonts w:ascii="SimSun" w:hAnsi="SimSun" w:cs="SimSun" w:eastAsia="SimSun"/>
        </w:rPr>
        <w:t>按照ECMAScript标准，一些特定语句必须以分号结尾。有时候，这些分号被省略了，解释器会自己判断语句该在哪里终止，这种行为叫自动插入分号，简称ASI。实际上分号被没有被插入。这些特定的语句有：空语句 let const important export 变量赋值 表达式 debugger continue break return throw</w:t>
      </w:r>
    </w:p>
    <w:p>
      <w:pPr/>
      <w:bookmarkStart w:name="15bkeq1525922533954" w:id="22"/>
      <w:bookmarkEnd w:id="22"/>
      <w:r>
        <w:rPr>
          <w:rFonts w:ascii="SimSun" w:hAnsi="SimSun" w:cs="SimSun" w:eastAsia="SimSun"/>
        </w:rPr>
        <w:t xml:space="preserve">    ASI包括三条规则和2种例外，</w:t>
      </w:r>
    </w:p>
    <w:p>
      <w:pPr/>
      <w:bookmarkStart w:name="16ietr1525922605076" w:id="23"/>
      <w:bookmarkEnd w:id="23"/>
      <w:r>
        <w:rPr>
          <w:rFonts w:ascii="SimSun" w:hAnsi="SimSun" w:cs="SimSun" w:eastAsia="SimSun"/>
        </w:rPr>
        <w:t xml:space="preserve">    三条规则描述何时该自动插入分号</w:t>
      </w:r>
    </w:p>
    <w:p>
      <w:pPr/>
      <w:bookmarkStart w:name="5jyvb1525922684943" w:id="24"/>
      <w:bookmarkEnd w:id="24"/>
      <w:r>
        <w:drawing>
          <wp:inline distT="0" distR="0" distB="0" distL="0">
            <wp:extent cx="5267325" cy="1714186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usmb1525922608748" w:id="25"/>
      <w:bookmarkEnd w:id="25"/>
      <w:r>
        <w:rPr>
          <w:rFonts w:ascii="SimSun" w:hAnsi="SimSun" w:cs="SimSun" w:eastAsia="SimSun"/>
        </w:rPr>
        <w:t xml:space="preserve">    </w:t>
      </w:r>
      <w:r>
        <w:rPr>
          <w:rFonts w:ascii="Tahoma" w:hAnsi="Tahoma" w:cs="Tahoma" w:eastAsia="Tahoma"/>
          <w:color w:val="333333"/>
          <w:sz w:val="22"/>
        </w:rPr>
        <w:t>restricted production表示有严格限定的语法</w:t>
      </w:r>
    </w:p>
    <w:p>
      <w:pPr>
        <w:ind w:firstLine="420"/>
      </w:pPr>
      <w:bookmarkStart w:name="70embw1525922989674" w:id="26"/>
      <w:bookmarkEnd w:id="26"/>
      <w:r>
        <w:rPr>
          <w:rFonts w:ascii="SimSun" w:hAnsi="SimSun" w:cs="SimSun" w:eastAsia="SimSun"/>
        </w:rPr>
        <w:t>两种例外表示如果被解析成下面的样子，就不插入分号</w:t>
      </w:r>
    </w:p>
    <w:p>
      <w:pPr/>
      <w:bookmarkStart w:name="70crss1525922698888" w:id="27"/>
      <w:bookmarkEnd w:id="27"/>
      <w:r>
        <w:drawing>
          <wp:inline distT="0" distR="0" distB="0" distL="0">
            <wp:extent cx="4330700" cy="590117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59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24utjq1525922375133" w:id="28"/>
      <w:bookmarkEnd w:id="28"/>
      <w:r>
        <w:rPr/>
        <w:t>js有运行时错误(TypeError ReferenceError SyntaxError等)，还有编译时错误(语法错误等)。程序有语法错误会无法运行</w:t>
      </w:r>
    </w:p>
    <w:p>
      <w:pPr>
        <w:pStyle w:val="2"/>
        <w:spacing w:line="240" w:lineRule="auto" w:before="0" w:after="0"/>
      </w:pPr>
      <w:bookmarkStart w:name="70kvca1525921010794" w:id="29"/>
      <w:bookmarkEnd w:id="29"/>
      <w:r>
        <w:rPr>
          <w:rFonts w:ascii="微软雅黑" w:hAnsi="微软雅黑" w:cs="微软雅黑" w:eastAsia="微软雅黑"/>
          <w:b w:val="true"/>
          <w:sz w:val="30"/>
        </w:rPr>
        <w:t>2.对象和原型</w:t>
      </w:r>
    </w:p>
    <w:p>
      <w:pPr>
        <w:numPr>
          <w:ilvl w:val="0"/>
          <w:numId w:val="2"/>
        </w:numPr>
      </w:pPr>
      <w:bookmarkStart w:name="97npqg1525923410397" w:id="30"/>
      <w:bookmarkEnd w:id="30"/>
      <w:r>
        <w:rPr/>
        <w:t>对象是通过函数创建的，函数又是一种对象</w:t>
      </w:r>
    </w:p>
    <w:p>
      <w:pPr>
        <w:numPr>
          <w:ilvl w:val="0"/>
          <w:numId w:val="2"/>
        </w:numPr>
      </w:pPr>
      <w:bookmarkStart w:name="87zbau1525923462192" w:id="31"/>
      <w:bookmarkEnd w:id="31"/>
      <w:r>
        <w:rPr/>
        <w:t>对象实例的__proto__等于对象的prototype</w:t>
      </w:r>
    </w:p>
    <w:p>
      <w:pPr>
        <w:numPr>
          <w:ilvl w:val="0"/>
          <w:numId w:val="2"/>
        </w:numPr>
      </w:pPr>
      <w:bookmarkStart w:name="98cldi1525923494318" w:id="32"/>
      <w:bookmarkEnd w:id="32"/>
      <w:r>
        <w:rPr/>
        <w:t>每个函数都有一个prototype，每个对象都有一个__proto__指向创建该对象的函数的prototype</w:t>
      </w:r>
    </w:p>
    <w:p>
      <w:pPr>
        <w:numPr>
          <w:ilvl w:val="0"/>
          <w:numId w:val="2"/>
        </w:numPr>
      </w:pPr>
      <w:bookmarkStart w:name="5hlnj1525923607383" w:id="33"/>
      <w:bookmarkEnd w:id="33"/>
      <w:r>
        <w:rPr/>
        <w:t>Object.prototype的__proto__指向null</w:t>
      </w:r>
    </w:p>
    <w:p>
      <w:pPr>
        <w:numPr>
          <w:ilvl w:val="0"/>
          <w:numId w:val="2"/>
        </w:numPr>
      </w:pPr>
      <w:bookmarkStart w:name="96kcwa1525923648455" w:id="34"/>
      <w:bookmarkEnd w:id="34"/>
      <w:r>
        <w:rPr/>
        <w:t>a instanceof A</w:t>
      </w:r>
    </w:p>
    <w:p>
      <w:pPr>
        <w:ind w:firstLine="840"/>
      </w:pPr>
      <w:bookmarkStart w:name="77dgux1525923741553" w:id="35"/>
      <w:bookmarkEnd w:id="35"/>
      <w:r>
        <w:rPr/>
        <w:t>沿着a的__proto__这条线找，同时沿着A的prototype这条线找，如果能找到同一个引用则返回true，__proto__这条线即原型链。</w:t>
      </w:r>
    </w:p>
    <w:p>
      <w:pPr>
        <w:numPr>
          <w:ilvl w:val="0"/>
          <w:numId w:val="2"/>
        </w:numPr>
      </w:pPr>
      <w:bookmarkStart w:name="64lnau1525923738158" w:id="36"/>
      <w:bookmarkEnd w:id="36"/>
      <w:r>
        <w:rPr/>
        <w:t>Object.prototype.hasOwnProperty()自身是否含有某属性</w:t>
      </w:r>
    </w:p>
    <w:p>
      <w:pPr>
        <w:pStyle w:val="2"/>
        <w:spacing w:line="240" w:lineRule="auto" w:before="0" w:after="0"/>
      </w:pPr>
      <w:bookmarkStart w:name="44rxuv1525925085651" w:id="37"/>
      <w:bookmarkEnd w:id="37"/>
      <w:r>
        <w:rPr>
          <w:rFonts w:ascii="微软雅黑" w:hAnsi="微软雅黑" w:cs="微软雅黑" w:eastAsia="微软雅黑"/>
          <w:b w:val="true"/>
          <w:sz w:val="30"/>
        </w:rPr>
        <w:t>3.浏览器渲染过程</w:t>
      </w:r>
    </w:p>
    <w:p>
      <w:pPr/>
      <w:bookmarkStart w:name="60bdsp1525925160952" w:id="38"/>
      <w:bookmarkEnd w:id="38"/>
      <w:r>
        <w:drawing>
          <wp:inline distT="0" distR="0" distB="0" distL="0">
            <wp:extent cx="5267325" cy="1304425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szjd1525925169671" w:id="39"/>
      <w:bookmarkEnd w:id="39"/>
      <w:r>
        <w:rPr>
          <w:rFonts w:ascii="SimSun" w:hAnsi="SimSun" w:cs="SimSun" w:eastAsia="SimSun"/>
        </w:rPr>
        <w:t>前</w:t>
      </w:r>
      <w:r>
        <w:rPr/>
        <w:t>3</w:t>
      </w:r>
      <w:r>
        <w:rPr>
          <w:rFonts w:ascii="SimSun" w:hAnsi="SimSun" w:cs="SimSun" w:eastAsia="SimSun"/>
        </w:rPr>
        <w:t>点可能要多次执行，比如</w:t>
      </w:r>
      <w:r>
        <w:rPr/>
        <w:t>js</w:t>
      </w:r>
      <w:r>
        <w:rPr>
          <w:rFonts w:ascii="SimSun" w:hAnsi="SimSun" w:cs="SimSun" w:eastAsia="SimSun"/>
        </w:rPr>
        <w:t>脚本操作</w:t>
      </w:r>
      <w:r>
        <w:rPr/>
        <w:t>DOM</w:t>
      </w:r>
      <w:r>
        <w:rPr>
          <w:rFonts w:ascii="SimSun" w:hAnsi="SimSun" w:cs="SimSun" w:eastAsia="SimSun"/>
        </w:rPr>
        <w:t>、更改</w:t>
      </w:r>
      <w:r>
        <w:rPr/>
        <w:t>CSS</w:t>
      </w:r>
      <w:r>
        <w:rPr>
          <w:rFonts w:ascii="SimSun" w:hAnsi="SimSun" w:cs="SimSun" w:eastAsia="SimSun"/>
        </w:rPr>
        <w:t>样式时，浏览器要重新构建</w:t>
      </w:r>
      <w:r>
        <w:rPr/>
        <w:t>DOM</w:t>
      </w:r>
      <w:r>
        <w:rPr>
          <w:rFonts w:ascii="SimSun" w:hAnsi="SimSun" w:cs="SimSun" w:eastAsia="SimSun"/>
        </w:rPr>
        <w:t>、</w:t>
      </w:r>
      <w:r>
        <w:rPr/>
        <w:t>CSSOM</w:t>
      </w:r>
      <w:r>
        <w:rPr>
          <w:rFonts w:ascii="SimSun" w:hAnsi="SimSun" w:cs="SimSun" w:eastAsia="SimSun"/>
        </w:rPr>
        <w:t>树，要重新</w:t>
      </w:r>
      <w:r>
        <w:rPr/>
        <w:t>render</w:t>
      </w:r>
      <w:r>
        <w:rPr>
          <w:rFonts w:ascii="SimSun" w:hAnsi="SimSun" w:cs="SimSun" w:eastAsia="SimSun"/>
        </w:rPr>
        <w:t>，重新</w:t>
      </w:r>
      <w:r>
        <w:rPr/>
        <w:t>layout</w:t>
      </w:r>
      <w:r>
        <w:rPr>
          <w:rFonts w:ascii="SimSun" w:hAnsi="SimSun" w:cs="SimSun" w:eastAsia="SimSun"/>
        </w:rPr>
        <w:t>、</w:t>
      </w:r>
      <w:r>
        <w:rPr/>
        <w:t>paint</w:t>
      </w:r>
    </w:p>
    <w:p>
      <w:pPr/>
      <w:bookmarkStart w:name="48gwwf1525925173525" w:id="40"/>
      <w:bookmarkEnd w:id="40"/>
      <w:r>
        <w:rPr/>
        <w:t>应该将css放在头部，将js放在尾部。构建render树需要DOM和CSSOM，所以要让css尽早加载，缩短首次渲染时间。js引擎和渲染引擎是互斥的。</w:t>
      </w:r>
    </w:p>
    <w:p>
      <w:pPr/>
      <w:bookmarkStart w:name="8gfnv1525925305411" w:id="41"/>
      <w:bookmarkEnd w:id="41"/>
      <w:r>
        <w:rPr/>
        <w:t>首屏优化的方法：减少资源的请求数量、使CSS样式表尽早加载，不使用@important而使用link，异步js(async)</w:t>
      </w:r>
    </w:p>
    <w:p>
      <w:pPr>
        <w:pStyle w:val="2"/>
        <w:spacing w:line="240" w:lineRule="auto" w:before="0" w:after="0"/>
      </w:pPr>
      <w:bookmarkStart w:name="78soxc1525925363855" w:id="42"/>
      <w:bookmarkEnd w:id="42"/>
      <w:r>
        <w:rPr>
          <w:rFonts w:ascii="微软雅黑" w:hAnsi="微软雅黑" w:cs="微软雅黑" w:eastAsia="微软雅黑"/>
          <w:b w:val="true"/>
          <w:sz w:val="30"/>
        </w:rPr>
        <w:t>4.回流和重绘</w:t>
      </w:r>
    </w:p>
    <w:p>
      <w:pPr/>
      <w:bookmarkStart w:name="62riuq1525925379159" w:id="43"/>
      <w:bookmarkEnd w:id="43"/>
      <w:r>
        <w:rPr/>
        <w:t>reflow</w:t>
      </w:r>
      <w:r>
        <w:rPr>
          <w:rFonts w:ascii="SimSun" w:hAnsi="SimSun" w:cs="SimSun" w:eastAsia="SimSun"/>
        </w:rPr>
        <w:t>回流：元素的内容、结构、位置或尺寸发生了变化</w:t>
      </w:r>
    </w:p>
    <w:p>
      <w:pPr/>
      <w:bookmarkStart w:name="72cqin1525926709470" w:id="44"/>
      <w:bookmarkEnd w:id="44"/>
      <w:r>
        <w:rPr/>
        <w:t>repaint</w:t>
      </w:r>
      <w:r>
        <w:rPr>
          <w:rFonts w:ascii="SimSun" w:hAnsi="SimSun" w:cs="SimSun" w:eastAsia="SimSun"/>
        </w:rPr>
        <w:t>重绘：元素发生的改变只影响了节点的一些样式，如背景色、边框颜色，文字颜色等</w:t>
      </w:r>
    </w:p>
    <w:p>
      <w:pPr/>
      <w:bookmarkStart w:name="52kowz1525926716045" w:id="45"/>
      <w:bookmarkEnd w:id="45"/>
      <w:r>
        <w:rPr>
          <w:rFonts w:ascii="SimSun" w:hAnsi="SimSun" w:cs="SimSun" w:eastAsia="SimSun"/>
        </w:rPr>
        <w:t>回流的成本开销高于重绘，一个节点的回流往往导致子节点以及同级节点的回流</w:t>
      </w:r>
    </w:p>
    <w:p>
      <w:pPr/>
      <w:bookmarkStart w:name="24eqwz1525926720634" w:id="46"/>
      <w:bookmarkEnd w:id="46"/>
      <w:r>
        <w:rPr>
          <w:rFonts w:ascii="SimSun" w:hAnsi="SimSun" w:cs="SimSun" w:eastAsia="SimSun"/>
        </w:rPr>
        <w:t>回流一定重绘，重绘不一定回流</w:t>
      </w:r>
    </w:p>
    <w:p>
      <w:pPr/>
      <w:bookmarkStart w:name="94yqoi1525926729594" w:id="47"/>
      <w:bookmarkEnd w:id="47"/>
      <w:r>
        <w:rPr>
          <w:rFonts w:ascii="SimSun" w:hAnsi="SimSun" w:cs="SimSun" w:eastAsia="SimSun"/>
        </w:rPr>
        <w:t>引起回流：</w:t>
      </w:r>
    </w:p>
    <w:p>
      <w:pPr/>
      <w:bookmarkStart w:name="10bpri1525926749348" w:id="48"/>
      <w:bookmarkEnd w:id="48"/>
      <w:r>
        <w:drawing>
          <wp:inline distT="0" distR="0" distB="0" distL="0">
            <wp:extent cx="2247900" cy="145732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4gzsi1525926720806" w:id="49"/>
      <w:bookmarkEnd w:id="49"/>
      <w:r>
        <w:rPr>
          <w:rFonts w:ascii="SimSun" w:hAnsi="SimSun" w:cs="SimSun" w:eastAsia="SimSun"/>
        </w:rPr>
        <w:t>引起重绘：</w:t>
      </w:r>
    </w:p>
    <w:p>
      <w:pPr/>
      <w:bookmarkStart w:name="15izsd1525926754152" w:id="50"/>
      <w:bookmarkEnd w:id="50"/>
      <w:r>
        <w:rPr>
          <w:rFonts w:ascii="SimSun" w:hAnsi="SimSun" w:cs="SimSun" w:eastAsia="SimSun"/>
        </w:rPr>
        <w:t>背景色、颜色、字体改变，字体大小发生变化时，会触发重绘</w:t>
      </w:r>
    </w:p>
    <w:p>
      <w:pPr/>
      <w:bookmarkStart w:name="59xebq1525926761838" w:id="51"/>
      <w:bookmarkEnd w:id="51"/>
      <w:r>
        <w:rPr>
          <w:rFonts w:ascii="SimSun" w:hAnsi="SimSun" w:cs="SimSun" w:eastAsia="SimSun"/>
        </w:rPr>
        <w:t>避免回流/重绘</w:t>
      </w:r>
    </w:p>
    <w:p>
      <w:pPr/>
      <w:bookmarkStart w:name="70jmhh1525926780587" w:id="52"/>
      <w:bookmarkEnd w:id="52"/>
      <w:r>
        <w:drawing>
          <wp:inline distT="0" distR="0" distB="0" distL="0">
            <wp:extent cx="5267325" cy="124019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5qlrd1525926720973" w:id="53"/>
      <w:bookmarkEnd w:id="53"/>
      <w:r>
        <w:rPr>
          <w:rFonts w:ascii="SimSun" w:hAnsi="SimSun" w:cs="SimSun" w:eastAsia="SimSun"/>
          <w:b w:val="true"/>
          <w:sz w:val="30"/>
        </w:rPr>
        <w:t>5.单行文本溢出/多行</w:t>
      </w:r>
    </w:p>
    <w:p>
      <w:pPr/>
      <w:bookmarkStart w:name="92alfr1525926827653" w:id="54"/>
      <w:bookmarkEnd w:id="54"/>
      <w:r>
        <w:drawing>
          <wp:inline distT="0" distR="0" distB="0" distL="0">
            <wp:extent cx="5267325" cy="455613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qrbk1525926721128" w:id="55"/>
      <w:bookmarkEnd w:id="55"/>
      <w:r>
        <w:rPr>
          <w:rFonts w:ascii="SimSun" w:hAnsi="SimSun" w:cs="SimSun" w:eastAsia="SimSun"/>
          <w:b w:val="true"/>
          <w:sz w:val="30"/>
        </w:rPr>
        <w:t>6.js执行</w:t>
      </w:r>
    </w:p>
    <w:p>
      <w:pPr/>
      <w:bookmarkStart w:name="82kmkr1525926864982" w:id="56"/>
      <w:bookmarkEnd w:id="56"/>
      <w:r>
        <w:drawing>
          <wp:inline distT="0" distR="0" distB="0" distL="0">
            <wp:extent cx="5267325" cy="1504950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5yuvg1525926721294" w:id="57"/>
      <w:bookmarkEnd w:id="57"/>
      <w:r>
        <w:rPr/>
        <w:t>执行环境栈：</w:t>
      </w:r>
    </w:p>
    <w:p>
      <w:pPr/>
      <w:bookmarkStart w:name="11jgtl1525926889002" w:id="58"/>
      <w:bookmarkEnd w:id="58"/>
      <w:r>
        <w:drawing>
          <wp:inline distT="0" distR="0" distB="0" distL="0">
            <wp:extent cx="4483100" cy="1268622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2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9qstz1525926721460" w:id="59"/>
      <w:bookmarkEnd w:id="59"/>
      <w:r>
        <w:rPr/>
        <w:t>创建变量对象：</w:t>
      </w:r>
    </w:p>
    <w:p>
      <w:pPr/>
      <w:bookmarkStart w:name="57srwg1525926905971" w:id="60"/>
      <w:bookmarkEnd w:id="60"/>
      <w:r>
        <w:drawing>
          <wp:inline distT="0" distR="0" distB="0" distL="0">
            <wp:extent cx="5267325" cy="1473710"/>
            <wp:docPr id="10" name="Drawing 1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9ekvc1525926721612" w:id="61"/>
      <w:bookmarkEnd w:id="61"/>
      <w:r>
        <w:rPr>
          <w:rFonts w:ascii="SimSun" w:hAnsi="SimSun" w:cs="SimSun" w:eastAsia="SimSun"/>
        </w:rPr>
        <w:t>变量对象</w:t>
      </w:r>
      <w:r>
        <w:rPr/>
        <w:t>(Variable Object)</w:t>
      </w:r>
      <w:r>
        <w:rPr>
          <w:rFonts w:ascii="SimSun" w:hAnsi="SimSun" w:cs="SimSun" w:eastAsia="SimSun"/>
        </w:rPr>
        <w:t>和活动对象</w:t>
      </w:r>
      <w:r>
        <w:rPr/>
        <w:t>(Active Object)</w:t>
      </w:r>
      <w:r>
        <w:rPr>
          <w:rFonts w:ascii="SimSun" w:hAnsi="SimSun" w:cs="SimSun" w:eastAsia="SimSun"/>
        </w:rPr>
        <w:t>的区别</w:t>
      </w:r>
    </w:p>
    <w:p>
      <w:pPr/>
      <w:bookmarkStart w:name="51mvqy1525926927164" w:id="62"/>
      <w:bookmarkEnd w:id="62"/>
      <w:r>
        <w:rPr>
          <w:rFonts w:ascii="SimSun" w:hAnsi="SimSun" w:cs="SimSun" w:eastAsia="SimSun"/>
        </w:rPr>
        <w:t>他们其实都是同一个对象，只是处于执行上下文的不同生命周期。在执行阶段变量对象变为活动对象。不过只有处于函数调用栈栈顶的执行上下文中的变量对象，才会变成活动对象。</w:t>
      </w:r>
    </w:p>
    <w:p>
      <w:pPr>
        <w:pStyle w:val="2"/>
        <w:spacing w:line="240" w:lineRule="auto" w:before="0" w:after="0"/>
      </w:pPr>
      <w:bookmarkStart w:name="86vjuj1525926934995" w:id="63"/>
      <w:bookmarkEnd w:id="63"/>
      <w:r>
        <w:rPr>
          <w:rFonts w:ascii="SimSun" w:hAnsi="SimSun" w:cs="SimSun" w:eastAsia="SimSun"/>
          <w:b w:val="true"/>
          <w:sz w:val="30"/>
        </w:rPr>
        <w:t>7.内存泄漏</w:t>
      </w:r>
    </w:p>
    <w:p>
      <w:pPr/>
      <w:bookmarkStart w:name="94qdgl1525927198114" w:id="64"/>
      <w:bookmarkEnd w:id="64"/>
      <w:r>
        <w:rPr>
          <w:rFonts w:ascii="SimSun" w:hAnsi="SimSun" w:cs="SimSun" w:eastAsia="SimSun"/>
        </w:rPr>
        <w:t>不再用到的内存没有及时释放，叫内存泄漏</w:t>
      </w:r>
    </w:p>
    <w:p>
      <w:pPr/>
      <w:bookmarkStart w:name="1bofw1525927206883" w:id="65"/>
      <w:bookmarkEnd w:id="65"/>
      <w:r>
        <w:rPr>
          <w:rFonts w:ascii="SimSun" w:hAnsi="SimSun" w:cs="SimSun" w:eastAsia="SimSun"/>
        </w:rPr>
        <w:t>垃圾回收机制即内存自动管理，常用的方法是引用计数</w:t>
      </w:r>
    </w:p>
    <w:p>
      <w:pPr/>
      <w:bookmarkStart w:name="11oiyx1525927212898" w:id="66"/>
      <w:bookmarkEnd w:id="66"/>
      <w:r>
        <w:rPr>
          <w:rFonts w:ascii="SimSun" w:hAnsi="SimSun" w:cs="SimSun" w:eastAsia="SimSun"/>
        </w:rPr>
        <w:t>内存泄漏的识别方法：如果连续</w:t>
      </w:r>
      <w:r>
        <w:rPr/>
        <w:t>5</w:t>
      </w:r>
      <w:r>
        <w:rPr>
          <w:rFonts w:ascii="SimSun" w:hAnsi="SimSun" w:cs="SimSun" w:eastAsia="SimSun"/>
        </w:rPr>
        <w:t>次垃圾回收之后，内存占用一次比一次大，就有内存泄漏</w:t>
      </w:r>
    </w:p>
    <w:p>
      <w:pPr/>
      <w:bookmarkStart w:name="95vfjo1525927226567" w:id="67"/>
      <w:bookmarkEnd w:id="67"/>
      <w:r>
        <w:rPr/>
        <w:t xml:space="preserve">WeakMap WeakSet </w:t>
      </w:r>
      <w:r>
        <w:rPr>
          <w:rFonts w:ascii="SimSun" w:hAnsi="SimSun" w:cs="SimSun" w:eastAsia="SimSun"/>
        </w:rPr>
        <w:t>中的对象是弱引用</w:t>
      </w:r>
      <w:r>
        <w:rPr/>
        <w:t xml:space="preserve"> </w:t>
      </w:r>
      <w:r>
        <w:rPr>
          <w:rFonts w:ascii="SimSun" w:hAnsi="SimSun" w:cs="SimSun" w:eastAsia="SimSun"/>
        </w:rPr>
        <w:t>垃圾回收机制不考虑</w:t>
      </w:r>
      <w:r>
        <w:rPr/>
        <w:t>WeakSet</w:t>
      </w:r>
      <w:r>
        <w:rPr>
          <w:rFonts w:ascii="SimSun" w:hAnsi="SimSun" w:cs="SimSun" w:eastAsia="SimSun"/>
        </w:rPr>
        <w:t>对该对象的引用，即如果其他对象不再引用该对象，那么垃圾回收机制会自动回收该对象占用的内存。</w:t>
      </w:r>
    </w:p>
    <w:p>
      <w:pPr>
        <w:pStyle w:val="2"/>
        <w:spacing w:line="240" w:lineRule="auto" w:before="0" w:after="0"/>
      </w:pPr>
      <w:bookmarkStart w:name="11fzjg1525937452605" w:id="68"/>
      <w:bookmarkEnd w:id="68"/>
      <w:r>
        <w:rPr>
          <w:rFonts w:ascii="SimSun" w:hAnsi="SimSun" w:cs="SimSun" w:eastAsia="SimSun"/>
          <w:b w:val="true"/>
          <w:sz w:val="30"/>
        </w:rPr>
        <w:t>8.toString()</w:t>
      </w:r>
    </w:p>
    <w:p>
      <w:pPr/>
      <w:bookmarkStart w:name="84ikuo1525937458770" w:id="69"/>
      <w:bookmarkEnd w:id="69"/>
      <w:r>
        <w:rPr/>
        <w:t>null和undefined没有toString()</w:t>
      </w:r>
    </w:p>
    <w:p>
      <w:pPr/>
      <w:bookmarkStart w:name="48znro1525937512164" w:id="70"/>
      <w:bookmarkEnd w:id="70"/>
      <w:r>
        <w:rPr/>
        <w:t>布尔值加引号返回</w:t>
      </w:r>
    </w:p>
    <w:p>
      <w:pPr/>
      <w:bookmarkStart w:name="35ghsh1525937598010" w:id="71"/>
      <w:bookmarkEnd w:id="71"/>
      <w:r>
        <w:rPr/>
        <w:t>字符串原值返回</w:t>
      </w:r>
    </w:p>
    <w:p>
      <w:pPr/>
      <w:bookmarkStart w:name="62yiow1525937620596" w:id="72"/>
      <w:bookmarkEnd w:id="72"/>
      <w:r>
        <w:rPr/>
        <w:t>数值类型：</w:t>
      </w:r>
    </w:p>
    <w:p>
      <w:pPr>
        <w:ind w:firstLine="420"/>
      </w:pPr>
      <w:bookmarkStart w:name="12iwrk1525937642292" w:id="73"/>
      <w:bookmarkEnd w:id="73"/>
      <w:r>
        <w:rPr/>
        <w:t>正浮点数、NaN、Infinity加引号返回</w:t>
      </w:r>
    </w:p>
    <w:p>
      <w:pPr>
        <w:ind w:firstLine="420"/>
      </w:pPr>
      <w:bookmarkStart w:name="30fosl1525937668534" w:id="74"/>
      <w:bookmarkEnd w:id="74"/>
      <w:r>
        <w:rPr/>
        <w:t>负浮点数及加'+'的浮点数调用toString()，相当于先执行toString()再添加正负号变成数字</w:t>
      </w:r>
    </w:p>
    <w:p>
      <w:pPr>
        <w:ind w:firstLine="420"/>
      </w:pPr>
      <w:bookmarkStart w:name="75zeus1525937740481" w:id="75"/>
      <w:bookmarkEnd w:id="75"/>
      <w:r>
        <w:rPr/>
        <w:t>整数调用toString()会报错，因为点会被识别为小数点，因此要用小括号包围起来</w:t>
      </w:r>
    </w:p>
    <w:p>
      <w:pPr>
        <w:ind w:firstLine="420"/>
      </w:pPr>
      <w:bookmarkStart w:name="35ypis1525937799828" w:id="76"/>
      <w:bookmarkEnd w:id="76"/>
      <w:r>
        <w:rPr/>
        <w:t>toString()可以添加第二个参数，表示进制</w:t>
      </w:r>
    </w:p>
    <w:p>
      <w:pPr/>
      <w:bookmarkStart w:name="64msqk1525937817667" w:id="77"/>
      <w:bookmarkEnd w:id="77"/>
      <w:r>
        <w:rPr/>
        <w:t>对象及自定义对象返回'[object Object]'</w:t>
      </w:r>
    </w:p>
    <w:p>
      <w:pPr/>
      <w:bookmarkStart w:name="79ivmn1525937607383" w:id="78"/>
      <w:bookmarkEnd w:id="78"/>
      <w:r>
        <w:rPr/>
        <w:t>函数返回函数具体内容</w:t>
      </w:r>
    </w:p>
    <w:p>
      <w:pPr/>
      <w:bookmarkStart w:name="18kdor1525937874989" w:id="79"/>
      <w:bookmarkEnd w:id="79"/>
      <w:r>
        <w:rPr/>
        <w:t>数组类型变成以逗号分隔的字符串(空数组返回空字符串)</w:t>
      </w:r>
    </w:p>
    <w:p>
      <w:pPr/>
      <w:bookmarkStart w:name="37stbr1525937972768" w:id="80"/>
      <w:bookmarkEnd w:id="80"/>
      <w:r>
        <w:rPr/>
        <w:t>日期类型：</w:t>
      </w:r>
    </w:p>
    <w:p>
      <w:pPr/>
      <w:bookmarkStart w:name="91gdwr1525938009779" w:id="81"/>
      <w:bookmarkEnd w:id="81"/>
      <w:r>
        <w:drawing>
          <wp:inline distT="0" distR="0" distB="0" distL="0">
            <wp:extent cx="5267325" cy="551815"/>
            <wp:docPr id="11" name="Drawing 1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hdim1525938009778" w:id="82"/>
      <w:bookmarkEnd w:id="82"/>
      <w:r>
        <w:rPr/>
        <w:t>Error类型</w:t>
      </w:r>
    </w:p>
    <w:p>
      <w:pPr/>
      <w:bookmarkStart w:name="53jgqg1525938043917" w:id="83"/>
      <w:bookmarkEnd w:id="83"/>
      <w:r>
        <w:drawing>
          <wp:inline distT="0" distR="0" distB="0" distL="0">
            <wp:extent cx="5267325" cy="630222"/>
            <wp:docPr id="12" name="Drawing 1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7vpvv1525938043917" w:id="84"/>
      <w:bookmarkEnd w:id="84"/>
      <w:r>
        <w:rPr>
          <w:rFonts w:ascii="微软雅黑" w:hAnsi="微软雅黑" w:cs="微软雅黑" w:eastAsia="微软雅黑"/>
          <w:b w:val="true"/>
          <w:sz w:val="30"/>
        </w:rPr>
        <w:t>9.valueOf()</w:t>
      </w:r>
    </w:p>
    <w:p>
      <w:pPr/>
      <w:bookmarkStart w:name="72nyrg1525938056798" w:id="85"/>
      <w:bookmarkEnd w:id="85"/>
      <w:r>
        <w:rPr/>
        <w:t>布尔值：</w:t>
      </w:r>
    </w:p>
    <w:p>
      <w:pPr/>
      <w:bookmarkStart w:name="60bpgx1525938132340" w:id="86"/>
      <w:bookmarkEnd w:id="86"/>
      <w:r>
        <w:drawing>
          <wp:inline distT="0" distR="0" distB="0" distL="0">
            <wp:extent cx="5267325" cy="421968"/>
            <wp:docPr id="13" name="Drawing 1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rgct1525938132340" w:id="87"/>
      <w:bookmarkEnd w:id="87"/>
      <w:r>
        <w:rPr/>
        <w:t>字符串：</w:t>
      </w:r>
    </w:p>
    <w:p>
      <w:pPr/>
      <w:bookmarkStart w:name="18ljon1525938154627" w:id="88"/>
      <w:bookmarkEnd w:id="88"/>
      <w:r>
        <w:drawing>
          <wp:inline distT="0" distR="0" distB="0" distL="0">
            <wp:extent cx="5267325" cy="430140"/>
            <wp:docPr id="14" name="Drawing 1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unbf1525938154627" w:id="89"/>
      <w:bookmarkEnd w:id="89"/>
      <w:r>
        <w:rPr/>
        <w:t>数字：</w:t>
      </w:r>
    </w:p>
    <w:p>
      <w:pPr>
        <w:ind w:firstLine="420"/>
      </w:pPr>
      <w:bookmarkStart w:name="67gkqz1525938158587" w:id="90"/>
      <w:bookmarkEnd w:id="90"/>
      <w:r>
        <w:rPr/>
        <w:t>整数必须加小括号，返回原值</w:t>
      </w:r>
    </w:p>
    <w:p>
      <w:pPr>
        <w:ind w:firstLine="420"/>
      </w:pPr>
      <w:bookmarkStart w:name="95udes1525938194768" w:id="91"/>
      <w:bookmarkEnd w:id="91"/>
      <w:r>
        <w:rPr/>
        <w:t>浮点数、正负数也返回原值</w:t>
      </w:r>
    </w:p>
    <w:p>
      <w:pPr>
        <w:ind w:firstLine="420"/>
      </w:pPr>
      <w:bookmarkStart w:name="19fses1525938201280" w:id="92"/>
      <w:bookmarkEnd w:id="92"/>
      <w:r>
        <w:rPr/>
        <w:t>-0的valueOf()是-0   -0的toString()是0</w:t>
      </w:r>
    </w:p>
    <w:p>
      <w:pPr/>
      <w:bookmarkStart w:name="69cxln1525938238011" w:id="93"/>
      <w:bookmarkEnd w:id="93"/>
      <w:r>
        <w:rPr/>
        <w:t>对象：</w:t>
      </w:r>
    </w:p>
    <w:p>
      <w:pPr/>
      <w:bookmarkStart w:name="18npmc1525938279865" w:id="94"/>
      <w:bookmarkEnd w:id="94"/>
      <w:r>
        <w:drawing>
          <wp:inline distT="0" distR="0" distB="0" distL="0">
            <wp:extent cx="5267325" cy="1361723"/>
            <wp:docPr id="15" name="Drawing 1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6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2puxe1525938279865" w:id="95"/>
      <w:bookmarkEnd w:id="95"/>
      <w:r>
        <w:rPr/>
        <w:t>函数：</w:t>
      </w:r>
    </w:p>
    <w:p>
      <w:pPr/>
      <w:bookmarkStart w:name="24wqpu1525938299563" w:id="96"/>
      <w:bookmarkEnd w:id="96"/>
      <w:r>
        <w:drawing>
          <wp:inline distT="0" distR="0" distB="0" distL="0">
            <wp:extent cx="5267325" cy="214057"/>
            <wp:docPr id="16" name="Drawing 1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unzo1525938299563" w:id="97"/>
      <w:bookmarkEnd w:id="97"/>
      <w:r>
        <w:rPr/>
        <w:t>数组：</w:t>
      </w:r>
    </w:p>
    <w:p>
      <w:pPr/>
      <w:bookmarkStart w:name="66ipkc1525938318355" w:id="98"/>
      <w:bookmarkEnd w:id="98"/>
      <w:r>
        <w:drawing>
          <wp:inline distT="0" distR="0" distB="0" distL="0">
            <wp:extent cx="5267325" cy="678900"/>
            <wp:docPr id="17" name="Drawing 1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board.png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1dlwv1525938318355" w:id="99"/>
      <w:bookmarkEnd w:id="99"/>
      <w:r>
        <w:rPr/>
        <w:t>日期：</w:t>
      </w:r>
    </w:p>
    <w:p>
      <w:pPr/>
      <w:bookmarkStart w:name="21vvrk1525938339701" w:id="100"/>
      <w:bookmarkEnd w:id="100"/>
      <w:r>
        <w:drawing>
          <wp:inline distT="0" distR="0" distB="0" distL="0">
            <wp:extent cx="5267325" cy="441620"/>
            <wp:docPr id="18" name="Drawing 1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board.png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3hrhs1525938339701" w:id="101"/>
      <w:bookmarkEnd w:id="101"/>
      <w:r>
        <w:rPr/>
        <w:t>Error：</w:t>
      </w:r>
    </w:p>
    <w:p>
      <w:pPr/>
      <w:bookmarkStart w:name="75ybqa1525938360828" w:id="102"/>
      <w:bookmarkEnd w:id="102"/>
      <w:r>
        <w:drawing>
          <wp:inline distT="0" distR="0" distB="0" distL="0">
            <wp:extent cx="5267325" cy="380771"/>
            <wp:docPr id="19" name="Drawing 1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board.png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1pzam1525938360828" w:id="103"/>
      <w:bookmarkEnd w:id="103"/>
      <w:r>
        <w:rPr>
          <w:rFonts w:ascii="微软雅黑" w:hAnsi="微软雅黑" w:cs="微软雅黑" w:eastAsia="微软雅黑"/>
          <w:b w:val="true"/>
          <w:sz w:val="30"/>
        </w:rPr>
        <w:t>10.BFC块级上下文</w:t>
      </w:r>
    </w:p>
    <w:p>
      <w:pPr/>
      <w:bookmarkStart w:name="15udup1525938738170" w:id="104"/>
      <w:bookmarkEnd w:id="104"/>
      <w:r>
        <w:rPr/>
        <w:t>触发BFC的条件：</w:t>
      </w:r>
    </w:p>
    <w:p>
      <w:pPr/>
      <w:bookmarkStart w:name="21gdaf1525938764638" w:id="105"/>
      <w:bookmarkEnd w:id="105"/>
      <w:r>
        <w:drawing>
          <wp:inline distT="0" distR="0" distB="0" distL="0">
            <wp:extent cx="3340100" cy="753908"/>
            <wp:docPr id="20" name="Drawing 2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board.png"/>
                    <pic:cNvPicPr>
                      <a:picLocks noChangeAspect="true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75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91slwu1525938764638" w:id="106"/>
      <w:bookmarkEnd w:id="106"/>
      <w:r>
        <w:rPr>
          <w:rFonts w:ascii="微软雅黑" w:hAnsi="微软雅黑" w:cs="微软雅黑" w:eastAsia="微软雅黑"/>
          <w:b w:val="true"/>
          <w:sz w:val="30"/>
        </w:rPr>
        <w:t>11.清除浮动</w:t>
      </w:r>
    </w:p>
    <w:p>
      <w:pPr/>
      <w:bookmarkStart w:name="60vxuw1525938778510" w:id="107"/>
      <w:bookmarkEnd w:id="107"/>
      <w:r>
        <w:rPr/>
        <w:t>子元素设置浮动会导致父元素高度塌陷</w:t>
      </w:r>
    </w:p>
    <w:p>
      <w:pPr/>
      <w:bookmarkStart w:name="7dlcu1525945049344" w:id="108"/>
      <w:bookmarkEnd w:id="108"/>
      <w:r>
        <w:rPr/>
        <w:t>方法1：给父元素添加一个空的字元素，为其设置clear:both;</w:t>
      </w:r>
    </w:p>
    <w:p>
      <w:pPr/>
      <w:bookmarkStart w:name="13hpgn1525945179820" w:id="109"/>
      <w:bookmarkEnd w:id="109"/>
      <w:r>
        <w:drawing>
          <wp:inline distT="0" distR="0" distB="0" distL="0">
            <wp:extent cx="5267325" cy="3043748"/>
            <wp:docPr id="21" name="Drawing 2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board.png"/>
                    <pic:cNvPicPr>
                      <a:picLocks noChangeAspect="true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xhzh1525945179820" w:id="110"/>
      <w:bookmarkEnd w:id="110"/>
      <w:r>
        <w:rPr/>
        <w:t>方法2：使用after伪元素</w:t>
      </w:r>
    </w:p>
    <w:p>
      <w:pPr/>
      <w:bookmarkStart w:name="68jntf1525945228526" w:id="111"/>
      <w:bookmarkEnd w:id="111"/>
      <w:r>
        <w:drawing>
          <wp:inline distT="0" distR="0" distB="0" distL="0">
            <wp:extent cx="5267325" cy="2622128"/>
            <wp:docPr id="22" name="Drawing 2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board.png"/>
                    <pic:cNvPicPr>
                      <a:picLocks noChangeAspect="true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7litv1525945228526" w:id="112"/>
      <w:bookmarkEnd w:id="112"/>
      <w:r>
        <w:rPr/>
        <w:t>方法3：给父元素设置高度</w:t>
      </w:r>
    </w:p>
    <w:p>
      <w:pPr/>
      <w:bookmarkStart w:name="20yaqk1525945259764" w:id="113"/>
      <w:bookmarkEnd w:id="113"/>
      <w:r>
        <w:rPr/>
        <w:t>方法4：给父元素设置overflow:hidden;</w:t>
      </w:r>
    </w:p>
    <w:p>
      <w:pPr/>
      <w:bookmarkStart w:name="57zgnj1525945332915" w:id="114"/>
      <w:bookmarkEnd w:id="114"/>
      <w:r>
        <w:rPr/>
        <w:t>方法5：给父元素设置浮动</w:t>
      </w:r>
    </w:p>
    <w:p>
      <w:pPr/>
      <w:bookmarkStart w:name="38ngvo1525945351646" w:id="115"/>
      <w:bookmarkEnd w:id="115"/>
      <w:r>
        <w:rPr/>
        <w:t>方法6：给父元素设置绝对定位</w:t>
      </w:r>
    </w:p>
    <w:p>
      <w:pPr/>
      <w:bookmarkStart w:name="48onpj1525945366006" w:id="116"/>
      <w:bookmarkEnd w:id="116"/>
      <w:r>
        <w:rPr/>
        <w:t>常用：</w:t>
      </w:r>
    </w:p>
    <w:p>
      <w:pPr/>
      <w:bookmarkStart w:name="20hliw1525945383534" w:id="117"/>
      <w:bookmarkEnd w:id="117"/>
      <w:r>
        <w:drawing>
          <wp:inline distT="0" distR="0" distB="0" distL="0">
            <wp:extent cx="1524000" cy="1914525"/>
            <wp:docPr id="23" name="Drawing 2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board.png"/>
                    <pic:cNvPicPr>
                      <a:picLocks noChangeAspect="true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3pglb1525945383534" w:id="118"/>
      <w:bookmarkEnd w:id="118"/>
      <w:r>
        <w:rPr>
          <w:rFonts w:ascii="微软雅黑" w:hAnsi="微软雅黑" w:cs="微软雅黑" w:eastAsia="微软雅黑"/>
          <w:b w:val="true"/>
          <w:sz w:val="30"/>
        </w:rPr>
        <w:t>12.reduce</w:t>
      </w:r>
    </w:p>
    <w:p>
      <w:pPr/>
      <w:bookmarkStart w:name="39rgnp1525945405048" w:id="119"/>
      <w:bookmarkEnd w:id="119"/>
      <w:r>
        <w:rPr/>
        <w:t>reduce</w:t>
      </w:r>
      <w:r>
        <w:rPr>
          <w:rFonts w:ascii="SimSun" w:hAnsi="SimSun" w:cs="SimSun" w:eastAsia="SimSun"/>
        </w:rPr>
        <w:t>方法接收一个函数作为累加器，第二个参数</w:t>
      </w:r>
      <w:r>
        <w:rPr/>
        <w:t>(</w:t>
      </w:r>
      <w:r>
        <w:rPr>
          <w:rFonts w:ascii="SimSun" w:hAnsi="SimSun" w:cs="SimSun" w:eastAsia="SimSun"/>
        </w:rPr>
        <w:t>可选</w:t>
      </w:r>
      <w:r>
        <w:rPr/>
        <w:t>)</w:t>
      </w:r>
      <w:r>
        <w:rPr>
          <w:rFonts w:ascii="SimSun" w:hAnsi="SimSun" w:cs="SimSun" w:eastAsia="SimSun"/>
        </w:rPr>
        <w:t>为初始值</w:t>
      </w:r>
    </w:p>
    <w:p>
      <w:pPr/>
      <w:bookmarkStart w:name="40hjnl1525945425219" w:id="120"/>
      <w:bookmarkEnd w:id="120"/>
      <w:r>
        <w:rPr>
          <w:rFonts w:ascii="SimSun" w:hAnsi="SimSun" w:cs="SimSun" w:eastAsia="SimSun"/>
        </w:rPr>
        <w:t>此回调函数有</w:t>
      </w:r>
      <w:r>
        <w:rPr/>
        <w:t>4</w:t>
      </w:r>
      <w:r>
        <w:rPr>
          <w:rFonts w:ascii="SimSun" w:hAnsi="SimSun" w:cs="SimSun" w:eastAsia="SimSun"/>
        </w:rPr>
        <w:t>个参数：上一次调用返回值或初始值、当前值、当前索引、</w:t>
      </w:r>
      <w:r>
        <w:rPr/>
        <w:t>arr</w:t>
      </w:r>
      <w:r>
        <w:rPr>
          <w:rFonts w:ascii="SimSun" w:hAnsi="SimSun" w:cs="SimSun" w:eastAsia="SimSun"/>
        </w:rPr>
        <w:t>数组</w:t>
      </w:r>
    </w:p>
    <w:p>
      <w:pPr/>
      <w:bookmarkStart w:name="16ikgh1525945430884" w:id="121"/>
      <w:bookmarkEnd w:id="121"/>
      <w:r>
        <w:rPr/>
        <w:t>reduce</w:t>
      </w:r>
      <w:r>
        <w:rPr>
          <w:rFonts w:ascii="SimSun" w:hAnsi="SimSun" w:cs="SimSun" w:eastAsia="SimSun"/>
        </w:rPr>
        <w:t>方法的返回类型和初始值相同</w:t>
      </w:r>
    </w:p>
    <w:p>
      <w:pPr/>
      <w:bookmarkStart w:name="36adwi1525945437090" w:id="122"/>
      <w:bookmarkEnd w:id="122"/>
      <w:r>
        <w:rPr>
          <w:rFonts w:ascii="SimSun" w:hAnsi="SimSun" w:cs="SimSun" w:eastAsia="SimSun"/>
        </w:rPr>
        <w:t>求和：</w:t>
      </w:r>
    </w:p>
    <w:p>
      <w:pPr/>
      <w:bookmarkStart w:name="22rfvn1525945457059" w:id="123"/>
      <w:bookmarkEnd w:id="123"/>
      <w:r>
        <w:drawing>
          <wp:inline distT="0" distR="0" distB="0" distL="0">
            <wp:extent cx="5267325" cy="1697959"/>
            <wp:docPr id="24" name="Drawing 2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board.png"/>
                    <pic:cNvPicPr>
                      <a:picLocks noChangeAspect="true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9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1pkbw1525945457059" w:id="124"/>
      <w:bookmarkEnd w:id="124"/>
      <w:r>
        <w:rPr>
          <w:rFonts w:ascii="SimSun" w:hAnsi="SimSun" w:cs="SimSun" w:eastAsia="SimSun"/>
        </w:rPr>
        <w:t>由于</w:t>
      </w:r>
      <w:r>
        <w:rPr/>
        <w:t>reduce</w:t>
      </w:r>
      <w:r>
        <w:rPr>
          <w:rFonts w:ascii="SimSun" w:hAnsi="SimSun" w:cs="SimSun" w:eastAsia="SimSun"/>
        </w:rPr>
        <w:t>方法依次处理每个元素，所以可用来搜索某个元素，比如找出长度最长的数组元素</w:t>
      </w:r>
    </w:p>
    <w:p>
      <w:pPr/>
      <w:bookmarkStart w:name="48itkz1525945478151" w:id="125"/>
      <w:bookmarkEnd w:id="125"/>
      <w:r>
        <w:drawing>
          <wp:inline distT="0" distR="0" distB="0" distL="0">
            <wp:extent cx="5194300" cy="2058658"/>
            <wp:docPr id="25" name="Drawing 2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board.png"/>
                    <pic:cNvPicPr>
                      <a:picLocks noChangeAspect="true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0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jtpf1525945478151" w:id="126"/>
      <w:bookmarkEnd w:id="126"/>
      <w:r>
        <w:rPr>
          <w:rFonts w:ascii="SimSun" w:hAnsi="SimSun" w:cs="SimSun" w:eastAsia="SimSun"/>
        </w:rPr>
        <w:t>扁平化二维数组：</w:t>
      </w:r>
    </w:p>
    <w:p>
      <w:pPr/>
      <w:bookmarkStart w:name="19iaxh1525945502626" w:id="127"/>
      <w:bookmarkEnd w:id="127"/>
      <w:r>
        <w:drawing>
          <wp:inline distT="0" distR="0" distB="0" distL="0">
            <wp:extent cx="5080000" cy="1439175"/>
            <wp:docPr id="26" name="Drawing 2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board.png"/>
                    <pic:cNvPicPr>
                      <a:picLocks noChangeAspect="true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4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jgwt1525945502626" w:id="128"/>
      <w:bookmarkEnd w:id="128"/>
      <w:r>
        <w:rPr>
          <w:rFonts w:ascii="SimSun" w:hAnsi="SimSun" w:cs="SimSun" w:eastAsia="SimSun"/>
        </w:rPr>
        <w:t>在空数组上，不带初始参数调用</w:t>
      </w:r>
      <w:r>
        <w:rPr/>
        <w:t>reduce</w:t>
      </w:r>
      <w:r>
        <w:rPr>
          <w:rFonts w:ascii="SimSun" w:hAnsi="SimSun" w:cs="SimSun" w:eastAsia="SimSun"/>
        </w:rPr>
        <w:t>会导致类型错误异常。</w:t>
      </w:r>
    </w:p>
    <w:p>
      <w:pPr>
        <w:pStyle w:val="2"/>
        <w:spacing w:line="240" w:lineRule="auto" w:before="0" w:after="0"/>
      </w:pPr>
      <w:bookmarkStart w:name="76taze1525945509843" w:id="129"/>
      <w:bookmarkEnd w:id="129"/>
      <w:r>
        <w:rPr>
          <w:rFonts w:ascii="SimSun" w:hAnsi="SimSun" w:cs="SimSun" w:eastAsia="SimSun"/>
          <w:b w:val="true"/>
          <w:sz w:val="30"/>
        </w:rPr>
        <w:t>13.map</w:t>
      </w:r>
    </w:p>
    <w:p>
      <w:pPr/>
      <w:bookmarkStart w:name="71pyth1525945522173" w:id="130"/>
      <w:bookmarkEnd w:id="130"/>
      <w:r>
        <w:rPr/>
        <w:t>map</w:t>
      </w:r>
      <w:r>
        <w:rPr>
          <w:rFonts w:ascii="SimSun" w:hAnsi="SimSun" w:cs="SimSun" w:eastAsia="SimSun"/>
        </w:rPr>
        <w:t>对数组的每一项运行给定函数，返回每次函数调用的结果组成的数组</w:t>
      </w:r>
    </w:p>
    <w:p>
      <w:pPr/>
      <w:bookmarkStart w:name="74ewva1525945540736" w:id="131"/>
      <w:bookmarkEnd w:id="131"/>
      <w:r>
        <w:rPr/>
        <w:t>map</w:t>
      </w:r>
      <w:r>
        <w:rPr>
          <w:rFonts w:ascii="SimSun" w:hAnsi="SimSun" w:cs="SimSun" w:eastAsia="SimSun"/>
        </w:rPr>
        <w:t>中函数的参数：当前元素、当前索引、当前数组</w:t>
      </w:r>
    </w:p>
    <w:p>
      <w:pPr/>
      <w:bookmarkStart w:name="70iwtg1525945546457" w:id="132"/>
      <w:bookmarkEnd w:id="132"/>
      <w:r>
        <w:rPr/>
        <w:t>map</w:t>
      </w:r>
      <w:r>
        <w:rPr>
          <w:rFonts w:ascii="SimSun" w:hAnsi="SimSun" w:cs="SimSun" w:eastAsia="SimSun"/>
        </w:rPr>
        <w:t>还可以接收第</w:t>
      </w:r>
      <w:r>
        <w:rPr/>
        <w:t>2</w:t>
      </w:r>
      <w:r>
        <w:rPr>
          <w:rFonts w:ascii="SimSun" w:hAnsi="SimSun" w:cs="SimSun" w:eastAsia="SimSun"/>
        </w:rPr>
        <w:t>个参数，表示回调函数执行时</w:t>
      </w:r>
      <w:r>
        <w:rPr/>
        <w:t>this</w:t>
      </w:r>
      <w:r>
        <w:rPr>
          <w:rFonts w:ascii="SimSun" w:hAnsi="SimSun" w:cs="SimSun" w:eastAsia="SimSun"/>
        </w:rPr>
        <w:t>的指向</w:t>
      </w:r>
    </w:p>
    <w:p>
      <w:pPr>
        <w:pStyle w:val="2"/>
        <w:spacing w:line="240" w:lineRule="auto" w:before="0" w:after="0"/>
      </w:pPr>
      <w:bookmarkStart w:name="7opua1525945514418" w:id="133"/>
      <w:bookmarkEnd w:id="133"/>
      <w:r>
        <w:rPr>
          <w:rFonts w:ascii="SimSun" w:hAnsi="SimSun" w:cs="SimSun" w:eastAsia="SimSun"/>
          <w:b w:val="true"/>
          <w:sz w:val="30"/>
        </w:rPr>
        <w:t>14.forEach</w:t>
      </w:r>
    </w:p>
    <w:p>
      <w:pPr/>
      <w:bookmarkStart w:name="57kpfs1525945554492" w:id="134"/>
      <w:bookmarkEnd w:id="134"/>
      <w:r>
        <w:rPr/>
        <w:t>forEach</w:t>
      </w:r>
      <w:r>
        <w:rPr>
          <w:rFonts w:ascii="SimSun" w:hAnsi="SimSun" w:cs="SimSun" w:eastAsia="SimSun"/>
        </w:rPr>
        <w:t>方法对数组中的每一项运行给定函数，没有返回值</w:t>
      </w:r>
    </w:p>
    <w:p>
      <w:pPr/>
      <w:bookmarkStart w:name="1xtjg1525945563343" w:id="135"/>
      <w:bookmarkEnd w:id="135"/>
      <w:r>
        <w:rPr/>
        <w:t>forEach</w:t>
      </w:r>
      <w:r>
        <w:rPr>
          <w:rFonts w:ascii="SimSun" w:hAnsi="SimSun" w:cs="SimSun" w:eastAsia="SimSun"/>
        </w:rPr>
        <w:t>还可以接收第</w:t>
      </w:r>
      <w:r>
        <w:rPr/>
        <w:t>2</w:t>
      </w:r>
      <w:r>
        <w:rPr>
          <w:rFonts w:ascii="SimSun" w:hAnsi="SimSun" w:cs="SimSun" w:eastAsia="SimSun"/>
        </w:rPr>
        <w:t>个参数，表示回调函数执行时</w:t>
      </w:r>
      <w:r>
        <w:rPr/>
        <w:t>this</w:t>
      </w:r>
      <w:r>
        <w:rPr>
          <w:rFonts w:ascii="SimSun" w:hAnsi="SimSun" w:cs="SimSun" w:eastAsia="SimSun"/>
        </w:rPr>
        <w:t>的指向</w:t>
      </w:r>
    </w:p>
    <w:p>
      <w:pPr/>
      <w:bookmarkStart w:name="5vzkc1525945563343" w:id="136"/>
      <w:bookmarkEnd w:id="136"/>
      <w:r>
        <w:rPr>
          <w:rFonts w:ascii="SimSun" w:hAnsi="SimSun" w:cs="SimSun" w:eastAsia="SimSun"/>
        </w:rPr>
        <w:t>多层循环的</w:t>
      </w:r>
      <w:r>
        <w:rPr/>
        <w:t>this</w:t>
      </w:r>
      <w:r>
        <w:rPr>
          <w:rFonts w:ascii="SimSun" w:hAnsi="SimSun" w:cs="SimSun" w:eastAsia="SimSun"/>
        </w:rPr>
        <w:t>指向是不确定的，可以使用</w:t>
      </w:r>
      <w:r>
        <w:rPr/>
        <w:t>forEach</w:t>
      </w:r>
      <w:r>
        <w:rPr>
          <w:rFonts w:ascii="SimSun" w:hAnsi="SimSun" w:cs="SimSun" w:eastAsia="SimSun"/>
        </w:rPr>
        <w:t>的第二个参数固定</w:t>
      </w:r>
      <w:r>
        <w:rPr/>
        <w:t>this</w:t>
      </w:r>
    </w:p>
    <w:p>
      <w:pPr/>
      <w:bookmarkStart w:name="35jncj1525945602886" w:id="137"/>
      <w:bookmarkEnd w:id="137"/>
      <w:r>
        <w:drawing>
          <wp:inline distT="0" distR="0" distB="0" distL="0">
            <wp:extent cx="5130800" cy="2965946"/>
            <wp:docPr id="27" name="Drawing 2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board.png"/>
                    <pic:cNvPicPr>
                      <a:picLocks noChangeAspect="true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96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55aiyb1525945602886" w:id="138"/>
      <w:bookmarkEnd w:id="138"/>
      <w:r>
        <w:rPr>
          <w:rFonts w:ascii="SimSun" w:hAnsi="SimSun" w:cs="SimSun" w:eastAsia="SimSun"/>
          <w:b w:val="true"/>
          <w:sz w:val="30"/>
        </w:rPr>
        <w:t>15.querySelector/querySelectorAll</w:t>
      </w:r>
    </w:p>
    <w:p>
      <w:pPr/>
      <w:bookmarkStart w:name="38hyxf1525945678468" w:id="139"/>
      <w:bookmarkEnd w:id="139"/>
      <w:r>
        <w:drawing>
          <wp:inline distT="0" distR="0" distB="0" distL="0">
            <wp:extent cx="3403600" cy="1735169"/>
            <wp:docPr id="28" name="Drawing 2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board.png"/>
                    <pic:cNvPicPr>
                      <a:picLocks noChangeAspect="true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73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jjay1525945678468" w:id="140"/>
      <w:bookmarkEnd w:id="140"/>
      <w:r>
        <w:rPr/>
        <w:t>缺陷：</w:t>
      </w:r>
    </w:p>
    <w:p>
      <w:pPr/>
      <w:bookmarkStart w:name="75hvez1525945695264" w:id="141"/>
      <w:bookmarkEnd w:id="141"/>
      <w:r>
        <w:drawing>
          <wp:inline distT="0" distR="0" distB="0" distL="0">
            <wp:extent cx="5029200" cy="923925"/>
            <wp:docPr id="29" name="Drawing 2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board.png"/>
                    <pic:cNvPicPr>
                      <a:picLocks noChangeAspect="true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2afqz1525945695264" w:id="142"/>
      <w:bookmarkEnd w:id="142"/>
      <w:r>
        <w:rPr/>
        <w:t>aSpan</w:t>
      </w:r>
      <w:r>
        <w:rPr>
          <w:rFonts w:ascii="SimSun" w:hAnsi="SimSun" w:cs="SimSun" w:eastAsia="SimSun"/>
        </w:rPr>
        <w:t>应该是</w:t>
      </w:r>
      <w:r>
        <w:rPr/>
        <w:t>oBox</w:t>
      </w:r>
      <w:r>
        <w:rPr>
          <w:rFonts w:ascii="SimSun" w:hAnsi="SimSun" w:cs="SimSun" w:eastAsia="SimSun"/>
        </w:rPr>
        <w:t>里面的祖先为</w:t>
      </w:r>
      <w:r>
        <w:rPr/>
        <w:t>div</w:t>
      </w:r>
      <w:r>
        <w:rPr>
          <w:rFonts w:ascii="SimSun" w:hAnsi="SimSun" w:cs="SimSun" w:eastAsia="SimSun"/>
        </w:rPr>
        <w:t>的</w:t>
      </w:r>
      <w:r>
        <w:rPr/>
        <w:t>span</w:t>
      </w:r>
      <w:r>
        <w:rPr>
          <w:rFonts w:ascii="SimSun" w:hAnsi="SimSun" w:cs="SimSun" w:eastAsia="SimSun"/>
        </w:rPr>
        <w:t>元素，这个</w:t>
      </w:r>
      <w:r>
        <w:rPr/>
        <w:t>div</w:t>
      </w:r>
      <w:r>
        <w:rPr>
          <w:rFonts w:ascii="SimSun" w:hAnsi="SimSun" w:cs="SimSun" w:eastAsia="SimSun"/>
        </w:rPr>
        <w:t>不应该包括</w:t>
      </w:r>
      <w:r>
        <w:rPr/>
        <w:t>oBox</w:t>
      </w:r>
      <w:r>
        <w:rPr>
          <w:rFonts w:ascii="SimSun" w:hAnsi="SimSun" w:cs="SimSun" w:eastAsia="SimSun"/>
        </w:rPr>
        <w:t>本身。解决办法是在</w:t>
      </w:r>
      <w:r>
        <w:rPr/>
        <w:t>selector</w:t>
      </w:r>
      <w:r>
        <w:rPr>
          <w:rFonts w:ascii="SimSun" w:hAnsi="SimSun" w:cs="SimSun" w:eastAsia="SimSun"/>
        </w:rPr>
        <w:t>前面指定调用元素的</w:t>
      </w:r>
      <w:r>
        <w:rPr/>
        <w:t>id</w:t>
      </w:r>
      <w:r>
        <w:rPr>
          <w:rFonts w:ascii="SimSun" w:hAnsi="SimSun" w:cs="SimSun" w:eastAsia="SimSun"/>
        </w:rPr>
        <w:t>限制匹配范围</w:t>
      </w:r>
    </w:p>
    <w:p>
      <w:pPr/>
      <w:bookmarkStart w:name="6hnyv1525945718097" w:id="143"/>
      <w:bookmarkEnd w:id="143"/>
      <w:r>
        <w:drawing>
          <wp:inline distT="0" distR="0" distB="0" distL="0">
            <wp:extent cx="5267325" cy="4347881"/>
            <wp:docPr id="30" name="Drawing 3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board.png"/>
                    <pic:cNvPicPr>
                      <a:picLocks noChangeAspect="true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5eoqi1525945695697" w:id="144"/>
      <w:bookmarkEnd w:id="144"/>
      <w:r>
        <w:rPr>
          <w:rFonts w:ascii="微软雅黑" w:hAnsi="微软雅黑" w:cs="微软雅黑" w:eastAsia="微软雅黑"/>
          <w:b w:val="true"/>
          <w:sz w:val="30"/>
        </w:rPr>
        <w:t>16.constructor prototype proto</w:t>
      </w:r>
    </w:p>
    <w:p>
      <w:pPr/>
      <w:bookmarkStart w:name="76oeec1525945748981" w:id="145"/>
      <w:bookmarkEnd w:id="145"/>
      <w:r>
        <w:drawing>
          <wp:inline distT="0" distR="0" distB="0" distL="0">
            <wp:extent cx="4648200" cy="3714750"/>
            <wp:docPr id="31" name="Drawing 3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board.png"/>
                    <pic:cNvPicPr>
                      <a:picLocks noChangeAspect="true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7hpul1525945732547" w:id="146"/>
      <w:bookmarkEnd w:id="146"/>
      <w:r>
        <w:rPr/>
        <w:t>prototype是函数的属性，__proto__是对象的属性</w:t>
      </w:r>
    </w:p>
    <w:p>
      <w:pPr/>
      <w:bookmarkStart w:name="80noxt1525947042807" w:id="147"/>
      <w:bookmarkEnd w:id="147"/>
      <w:r>
        <w:drawing>
          <wp:inline distT="0" distR="0" distB="0" distL="0">
            <wp:extent cx="5267325" cy="1557542"/>
            <wp:docPr id="32" name="Drawing 3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board.png"/>
                    <pic:cNvPicPr>
                      <a:picLocks noChangeAspect="true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3amqe1525947042807" w:id="148"/>
      <w:bookmarkEnd w:id="148"/>
      <w:r>
        <w:rPr/>
        <w:t>__proto__链即原型链，当查找对象属性时，首先在对象进行查找，然后沿原型链向上查找</w:t>
      </w:r>
    </w:p>
    <w:p>
      <w:pPr/>
      <w:bookmarkStart w:name="49kbub1525947540023" w:id="149"/>
      <w:bookmarkEnd w:id="14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11" Target="media/image8.png" Type="http://schemas.openxmlformats.org/officeDocument/2006/relationships/image"/>
<Relationship Id="rId12" Target="media/image9.png" Type="http://schemas.openxmlformats.org/officeDocument/2006/relationships/image"/>
<Relationship Id="rId13" Target="media/image10.png" Type="http://schemas.openxmlformats.org/officeDocument/2006/relationships/image"/>
<Relationship Id="rId14" Target="media/image11.png" Type="http://schemas.openxmlformats.org/officeDocument/2006/relationships/image"/>
<Relationship Id="rId15" Target="media/image12.png" Type="http://schemas.openxmlformats.org/officeDocument/2006/relationships/image"/>
<Relationship Id="rId16" Target="media/image13.png" Type="http://schemas.openxmlformats.org/officeDocument/2006/relationships/image"/>
<Relationship Id="rId17" Target="media/image14.png" Type="http://schemas.openxmlformats.org/officeDocument/2006/relationships/image"/>
<Relationship Id="rId18" Target="media/image15.png" Type="http://schemas.openxmlformats.org/officeDocument/2006/relationships/image"/>
<Relationship Id="rId19" Target="media/image16.png" Type="http://schemas.openxmlformats.org/officeDocument/2006/relationships/image"/>
<Relationship Id="rId2" Target="styles.xml" Type="http://schemas.openxmlformats.org/officeDocument/2006/relationships/styles"/>
<Relationship Id="rId20" Target="media/image17.png" Type="http://schemas.openxmlformats.org/officeDocument/2006/relationships/image"/>
<Relationship Id="rId21" Target="media/image18.png" Type="http://schemas.openxmlformats.org/officeDocument/2006/relationships/image"/>
<Relationship Id="rId22" Target="media/image19.png" Type="http://schemas.openxmlformats.org/officeDocument/2006/relationships/image"/>
<Relationship Id="rId23" Target="media/image20.png" Type="http://schemas.openxmlformats.org/officeDocument/2006/relationships/image"/>
<Relationship Id="rId24" Target="media/image21.png" Type="http://schemas.openxmlformats.org/officeDocument/2006/relationships/image"/>
<Relationship Id="rId25" Target="media/image22.png" Type="http://schemas.openxmlformats.org/officeDocument/2006/relationships/image"/>
<Relationship Id="rId26" Target="media/image23.png" Type="http://schemas.openxmlformats.org/officeDocument/2006/relationships/image"/>
<Relationship Id="rId27" Target="media/image24.png" Type="http://schemas.openxmlformats.org/officeDocument/2006/relationships/image"/>
<Relationship Id="rId28" Target="media/image25.png" Type="http://schemas.openxmlformats.org/officeDocument/2006/relationships/image"/>
<Relationship Id="rId29" Target="media/image26.png" Type="http://schemas.openxmlformats.org/officeDocument/2006/relationships/image"/>
<Relationship Id="rId3" Target="numbering.xml" Type="http://schemas.openxmlformats.org/officeDocument/2006/relationships/numbering"/>
<Relationship Id="rId30" Target="media/image27.png" Type="http://schemas.openxmlformats.org/officeDocument/2006/relationships/image"/>
<Relationship Id="rId31" Target="media/image28.png" Type="http://schemas.openxmlformats.org/officeDocument/2006/relationships/image"/>
<Relationship Id="rId32" Target="media/image29.png" Type="http://schemas.openxmlformats.org/officeDocument/2006/relationships/image"/>
<Relationship Id="rId33" Target="media/image30.png" Type="http://schemas.openxmlformats.org/officeDocument/2006/relationships/image"/>
<Relationship Id="rId34" Target="media/image31.png" Type="http://schemas.openxmlformats.org/officeDocument/2006/relationships/image"/>
<Relationship Id="rId35" Target="media/image32.png" Type="http://schemas.openxmlformats.org/officeDocument/2006/relationships/image"/>
<Relationship Id="rId36" Target="media/image33.png" Type="http://schemas.openxmlformats.org/officeDocument/2006/relationships/image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2018-05-10T12:32:36Z</dcterms:created>
  <dc:creator>Apache POI</dc:creator>
</cp:coreProperties>
</file>