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Twenty-five years and my life is still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Trying to get up that great big hill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Of hope for a destination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realized quickly when I knew I should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That the world was made up of this brotherhood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Of man, for whatever that means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[Pre-Chorus]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so I cry sometimes when I'm lying in bed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Just to get it all out, what's in my head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 - I am feeling a little peculiar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so I wake in the morning and I step outside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 take a deep breath and I get real high and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scream at the top of my lungs "What's going on?"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 said "Heyeyeyeyey Heyeyey"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said "Hey, what's going on?"   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[Repeat]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[Interlude on the Verse]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 try, oh my God do I try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try all the time, in this institution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 pray, oh my god do I pray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pray every single day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For a revolution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[Pre-Chorus]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Twenty-five years and my life is still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Trying to get up that great big hill of hope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5.99999999999994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For a destination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4 Non Blondes - What’s Up?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