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            A  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Put a candle in the window, 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'cause I feel I've got to move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Though I'm going, going, I'll be coming home soon,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              A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long as I can see the light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                  A   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Pack my bag and let's get moving, 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'cause I'm bound to drift a while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When I'm gone, gone, you don't have to worry long,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              A  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long as I can see the light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Guess I've got that old travelling bone, 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'cause this feeling won't leave me alone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won't, won't lose my way, no, no,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long as I can see the light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Yeah! 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yeah! 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yeah!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oh, yeah!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Put a candle in the window, 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'cause I feel I've got to move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Though I'm going, going, I'll be coming home soon,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long as I can see the light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long as I can see the light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long as I can see the light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long as I can see the light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long as I can see the light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CCR - Long as I can see the Light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