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Capo 2 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Today is gonna be the day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they're gonna throw it back to you,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By now you should've somehow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Realised what you gotta do.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believe that anybody feels the way I do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About you now.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Back beat, the word is on the street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the fire in your heart is out,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sure you've heard it all before,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you never really had a doubt.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believe that anybody feels the way I do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About you now.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all the roads we have to walk are winding,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all the lights that lead us there are blinding,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 are many things that I would like to say to you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don't know how.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Because maybe,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gonna be the one that saves me,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after all,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my wonderwall.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Today was gonna be the day,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they'll never throw it back to you,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By now you should have somehow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Realised what you're not to do.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believe that anybody feels the way I do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About you now.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 ]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]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rFonts w:ascii="Roboto Mono" w:cs="Roboto Mono" w:eastAsia="Roboto Mono" w:hAnsi="Roboto Mono"/>
        <w:b w:val="1"/>
        <w:sz w:val="42"/>
        <w:szCs w:val="42"/>
      </w:rPr>
    </w:pPr>
    <w:r w:rsidDel="00000000" w:rsidR="00000000" w:rsidRPr="00000000">
      <w:rPr>
        <w:rFonts w:ascii="Roboto Mono" w:cs="Roboto Mono" w:eastAsia="Roboto Mono" w:hAnsi="Roboto Mono"/>
        <w:b w:val="1"/>
        <w:sz w:val="42"/>
        <w:szCs w:val="42"/>
        <w:rtl w:val="0"/>
      </w:rPr>
      <w:t xml:space="preserve">Oasis - Wonderwall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