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capo III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</w:t>
        <w:tab/>
        <w:tab/>
        <w:tab/>
        <w:tab/>
        <w:tab/>
        <w:tab/>
        <w:tab/>
        <w:t xml:space="preserve">    C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We were born before the wind  //      Also younger than the sun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G</w:t>
        <w:tab/>
        <w:tab/>
        <w:tab/>
        <w:tab/>
        <w:tab/>
        <w:tab/>
        <w:tab/>
        <w:t xml:space="preserve">     G                     C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'Ere the bonny boat was won</w:t>
        <w:tab/>
        <w:t xml:space="preserve">//</w:t>
        <w:tab/>
        <w:t xml:space="preserve">As we sailed into the mystic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Hark, now, hear the sailor's cry</w:t>
        <w:tab/>
        <w:t xml:space="preserve">//</w:t>
        <w:tab/>
        <w:tab/>
        <w:t xml:space="preserve">Smell the sea and feel the sky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your soul and spirit fly</w:t>
        <w:tab/>
        <w:tab/>
        <w:t xml:space="preserve">//</w:t>
        <w:tab/>
        <w:tab/>
        <w:t xml:space="preserve">Into the mystic.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Em               F   </w:t>
        <w:tab/>
        <w:tab/>
        <w:t xml:space="preserve">C         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When that foghorn blows, I will be comin' home, Mmm hmm hm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Em               F  </w:t>
        <w:tab/>
        <w:tab/>
        <w:t xml:space="preserve">   G            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When that foghorn blows,   I wanna hear it, I don't have to fear it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</w:t>
        <w:tab/>
        <w:tab/>
        <w:tab/>
        <w:tab/>
        <w:tab/>
        <w:tab/>
        <w:t xml:space="preserve">C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And I  wanna rock you gypsy soul //    Just like way back in the days of old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</w:t>
        <w:tab/>
        <w:tab/>
        <w:tab/>
        <w:tab/>
        <w:tab/>
        <w:tab/>
        <w:t xml:space="preserve">G          C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And magnificently we will float</w:t>
        <w:tab/>
        <w:t xml:space="preserve">  // </w:t>
        <w:tab/>
        <w:t xml:space="preserve">  Into the mystic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 on Verse]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    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When that foghorn blows, you know I will be comin' home      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And when that foghorn whistle blows     I've gotta hear it, I don't have to fear it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[Ending 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And I wanna rock your gypsy soul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Just like way back in the days of old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And together we will float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Into the mystic ............... Come on girl!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Van Morrison - Into the Mystic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