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3.xml" ContentType="application/vnd.ms-office.classificationlabels+xml"/>
  <Override PartName="/docMetadata/LabelInfo8.xml" ContentType="application/vnd.ms-office.classificationlabels+xml"/>
  <Override PartName="/docMetadata/LabelInfo13.xml" ContentType="application/vnd.ms-office.classificationlabels+xml"/>
  <Override PartName="/docMetadata/LabelInfo.xml" ContentType="application/vnd.ms-office.classificationlabels+xml"/>
  <Override PartName="/docMetadata/LabelInfo16.xml" ContentType="application/vnd.ms-office.classificationlabels+xml"/>
  <Override PartName="/docMetadata/LabelInfo2.xml" ContentType="application/vnd.ms-office.classificationlabels+xml"/>
  <Override PartName="/docMetadata/LabelInfo7.xml" ContentType="application/vnd.ms-office.classificationlabels+xml"/>
  <Override PartName="/docMetadata/LabelInfo12.xml" ContentType="application/vnd.ms-office.classificationlabels+xml"/>
  <Override PartName="/docMetadata/LabelInfo11.xml" ContentType="application/vnd.ms-office.classificationlabels+xml"/>
  <Override PartName="/docMetadata/LabelInfo15.xml" ContentType="application/vnd.ms-office.classificationlabels+xml"/>
  <Override PartName="/docMetadata/LabelInfo1.xml" ContentType="application/vnd.ms-office.classificationlabels+xml"/>
  <Override PartName="/docMetadata/LabelInfo6.xml" ContentType="application/vnd.ms-office.classificationlabels+xml"/>
  <Override PartName="/docMetadata/LabelInfo0.xml" ContentType="application/vnd.ms-office.classificationlabels+xml"/>
  <Override PartName="/docMetadata/LabelInfo10.xml" ContentType="application/vnd.ms-office.classificationlabels+xml"/>
  <Override PartName="/docMetadata/LabelInfo18.xml" ContentType="application/vnd.ms-office.classificationlabels+xml"/>
  <Override PartName="/docMetadata/LabelInfo5.xml" ContentType="application/vnd.ms-office.classificationlabels+xml"/>
  <Override PartName="/docMetadata/LabelInfo17.xml" ContentType="application/vnd.ms-office.classificationlabels+xml"/>
  <Override PartName="/docMetadata/LabelInfo14.xml" ContentType="application/vnd.ms-office.classificationlabels+xml"/>
  <Override PartName="/docMetadata/LabelInfo9.xml" ContentType="application/vnd.ms-office.classificationlabels+xml"/>
  <Override PartName="/docMetadata/LabelInfo4.xml" ContentType="application/vnd.ms-office.classificationlabels+xml"/>
</Types>
</file>

<file path=_rels/.rels><?xml version="1.0" encoding="UTF-8" standalone="yes"?>
<Relationships xmlns="http://schemas.openxmlformats.org/package/2006/relationships"><Relationship Id="rId8" Type="http://schemas.microsoft.com/office/2020/02/relationships/classificationlabels" Target="docMetadata/LabelInfo3.xml"/><Relationship Id="rId13" Type="http://schemas.microsoft.com/office/2020/02/relationships/classificationlabels" Target="docMetadata/LabelInfo8.xml"/><Relationship Id="rId18" Type="http://schemas.microsoft.com/office/2020/02/relationships/classificationlabels" Target="docMetadata/LabelInfo13.xml"/><Relationship Id="rId3" Type="http://schemas.openxmlformats.org/officeDocument/2006/relationships/extended-properties" Target="docProps/app.xml"/><Relationship Id="rId21" Type="http://schemas.microsoft.com/office/2020/02/relationships/classificationlabels" Target="docMetadata/LabelInfo16.xml"/><Relationship Id="rId7" Type="http://schemas.microsoft.com/office/2020/02/relationships/classificationlabels" Target="docMetadata/LabelInfo2.xml"/><Relationship Id="rId12" Type="http://schemas.microsoft.com/office/2020/02/relationships/classificationlabels" Target="docMetadata/LabelInfo7.xml"/><Relationship Id="rId17" Type="http://schemas.microsoft.com/office/2020/02/relationships/classificationlabels" Target="docMetadata/LabelInfo12.xml"/><Relationship Id="rId2" Type="http://schemas.openxmlformats.org/package/2006/relationships/metadata/core-properties" Target="docProps/core.xml"/><Relationship Id="rId16" Type="http://schemas.microsoft.com/office/2020/02/relationships/classificationlabels" Target="docMetadata/LabelInfo11.xml"/><Relationship Id="rId20" Type="http://schemas.microsoft.com/office/2020/02/relationships/classificationlabels" Target="docMetadata/LabelInfo15.xml"/><Relationship Id="rId1" Type="http://schemas.openxmlformats.org/officeDocument/2006/relationships/officeDocument" Target="word/document.xml"/><Relationship Id="rId6" Type="http://schemas.microsoft.com/office/2020/02/relationships/classificationlabels" Target="docMetadata/LabelInfo1.xml"/><Relationship Id="rId11" Type="http://schemas.microsoft.com/office/2020/02/relationships/classificationlabels" Target="docMetadata/LabelInfo6.xml"/><Relationship Id="rId5" Type="http://schemas.microsoft.com/office/2020/02/relationships/classificationlabels" Target="docMetadata/LabelInfo0.xml"/><Relationship Id="rId15" Type="http://schemas.microsoft.com/office/2020/02/relationships/classificationlabels" Target="docMetadata/LabelInfo10.xml"/><Relationship Id="rId23" Type="http://schemas.microsoft.com/office/2020/02/relationships/classificationlabels" Target="docMetadata/LabelInfo17.xml"/><Relationship Id="rId19" Type="http://schemas.microsoft.com/office/2020/02/relationships/classificationlabels" Target="docMetadata/LabelInfo.xml"/><Relationship Id="rId10" Type="http://schemas.microsoft.com/office/2020/02/relationships/classificationlabels" Target="docMetadata/LabelInfo5.xml"/><Relationship Id="rId22" Type="http://schemas.microsoft.com/office/2020/02/relationships/classificationlabels" Target="docMetadata/LabelInfo18.xml"/><Relationship Id="rId14" Type="http://schemas.microsoft.com/office/2020/02/relationships/classificationlabels" Target="docMetadata/LabelInfo14.xml"/><Relationship Id="rId9" Type="http://schemas.microsoft.com/office/2020/02/relationships/classificationlabels" Target="docMetadata/LabelInfo9.xml"/><Relationship Id="rId4" Type="http://schemas.microsoft.com/office/2020/02/relationships/classificationlabels" Target="docMetadata/LabelInfo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p14">
  <w:body>
    <w:p w:rsidRPr="008A002D" w:rsidR="00292FDB" w:rsidP="001F1D0C" w:rsidRDefault="00DB2A85" w14:paraId="7D0456FD" w14:textId="062C7010">
      <w:pPr>
        <w:jc w:val="both"/>
        <w:rPr>
          <w:rFonts w:ascii="Arial" w:hAnsi="Arial" w:cs="Arial"/>
        </w:rPr>
      </w:pPr>
      <w:r w:rsidRPr="008A002D">
        <w:rPr>
          <w:rFonts w:ascii="Arial" w:hAnsi="Arial" w:cs="Arial"/>
        </w:rPr>
        <w:t xml:space="preserve">Diego </w:t>
      </w:r>
      <w:r w:rsidRPr="008A002D" w:rsidR="0E498531">
        <w:rPr>
          <w:rFonts w:ascii="Arial" w:hAnsi="Arial" w:cs="Arial"/>
        </w:rPr>
        <w:t>Andrés</w:t>
      </w:r>
      <w:r w:rsidRPr="008A002D">
        <w:rPr>
          <w:rFonts w:ascii="Arial" w:hAnsi="Arial" w:cs="Arial"/>
        </w:rPr>
        <w:t xml:space="preserve"> Gómez</w:t>
      </w:r>
      <w:r w:rsidRPr="008A002D" w:rsidR="4E7CCCB2">
        <w:rPr>
          <w:rFonts w:ascii="Arial" w:hAnsi="Arial" w:cs="Arial"/>
        </w:rPr>
        <w:t xml:space="preserve"> Polo</w:t>
      </w:r>
    </w:p>
    <w:p w:rsidRPr="008A002D" w:rsidR="00DB2A85" w:rsidP="001F1D0C" w:rsidRDefault="00DB2A85" w14:paraId="6425685C" w14:textId="087D7BA8">
      <w:pPr>
        <w:jc w:val="both"/>
        <w:rPr>
          <w:rFonts w:ascii="Arial" w:hAnsi="Arial" w:cs="Arial"/>
        </w:rPr>
      </w:pPr>
      <w:r w:rsidRPr="008A002D">
        <w:rPr>
          <w:rFonts w:ascii="Arial" w:hAnsi="Arial" w:cs="Arial"/>
        </w:rPr>
        <w:t>Daniel del Castillo</w:t>
      </w:r>
      <w:r w:rsidR="00DB19EF">
        <w:rPr>
          <w:rFonts w:ascii="Arial" w:hAnsi="Arial" w:cs="Arial"/>
        </w:rPr>
        <w:t xml:space="preserve"> Andrade</w:t>
      </w:r>
      <w:r w:rsidRPr="008A002D">
        <w:rPr>
          <w:rFonts w:ascii="Arial" w:hAnsi="Arial" w:cs="Arial"/>
        </w:rPr>
        <w:t xml:space="preserve"> </w:t>
      </w:r>
    </w:p>
    <w:p w:rsidRPr="008A002D" w:rsidR="00DB2A85" w:rsidP="001F1D0C" w:rsidRDefault="00DB2A85" w14:paraId="7746A884" w14:textId="44B6F58B">
      <w:pPr>
        <w:jc w:val="both"/>
        <w:rPr>
          <w:rFonts w:ascii="Arial" w:hAnsi="Arial" w:cs="Arial"/>
        </w:rPr>
      </w:pPr>
      <w:r w:rsidRPr="008A002D">
        <w:rPr>
          <w:rFonts w:ascii="Arial" w:hAnsi="Arial" w:cs="Arial"/>
        </w:rPr>
        <w:t>Isabela</w:t>
      </w:r>
      <w:r w:rsidR="00371817">
        <w:rPr>
          <w:rFonts w:ascii="Arial" w:hAnsi="Arial" w:cs="Arial"/>
        </w:rPr>
        <w:t xml:space="preserve"> María</w:t>
      </w:r>
      <w:r w:rsidRPr="008A002D">
        <w:rPr>
          <w:rFonts w:ascii="Arial" w:hAnsi="Arial" w:cs="Arial"/>
        </w:rPr>
        <w:t xml:space="preserve"> Sarmiento</w:t>
      </w:r>
      <w:r w:rsidR="00371817">
        <w:rPr>
          <w:rFonts w:ascii="Arial" w:hAnsi="Arial" w:cs="Arial"/>
        </w:rPr>
        <w:t xml:space="preserve"> Llanos</w:t>
      </w:r>
    </w:p>
    <w:p w:rsidRPr="008A002D" w:rsidR="00DB2A85" w:rsidP="001F1D0C" w:rsidRDefault="00DB2A85" w14:paraId="2429AC6B" w14:textId="6DC85305">
      <w:pPr>
        <w:jc w:val="center"/>
        <w:rPr>
          <w:rFonts w:ascii="Arial" w:hAnsi="Arial" w:cs="Arial"/>
        </w:rPr>
      </w:pPr>
    </w:p>
    <w:p w:rsidRPr="001709BB" w:rsidR="00013A97" w:rsidP="001F1D0C" w:rsidRDefault="00013A97" w14:paraId="06464BF3" w14:textId="0F61F03B">
      <w:pPr>
        <w:jc w:val="center"/>
        <w:rPr>
          <w:rFonts w:ascii="Arial" w:hAnsi="Arial" w:cs="Arial"/>
          <w:b/>
          <w:bCs/>
          <w:sz w:val="28"/>
          <w:szCs w:val="28"/>
        </w:rPr>
      </w:pPr>
      <w:r w:rsidRPr="001709BB">
        <w:rPr>
          <w:rFonts w:ascii="Arial" w:hAnsi="Arial" w:cs="Arial"/>
          <w:b/>
          <w:bCs/>
          <w:sz w:val="28"/>
          <w:szCs w:val="28"/>
        </w:rPr>
        <w:t>Proyecto 2, Entrega 1</w:t>
      </w:r>
    </w:p>
    <w:p w:rsidR="00313F14" w:rsidP="001F1D0C" w:rsidRDefault="00313F14" w14:paraId="3CC1F21B" w14:textId="0F61F03B">
      <w:pPr>
        <w:jc w:val="both"/>
        <w:rPr>
          <w:rFonts w:ascii="Arial" w:hAnsi="Arial" w:cs="Arial"/>
          <w:b/>
          <w:bCs/>
        </w:rPr>
      </w:pPr>
    </w:p>
    <w:p w:rsidR="00B50823" w:rsidP="001F1D0C" w:rsidRDefault="00B50823" w14:paraId="171A0A79" w14:textId="77777777">
      <w:pPr>
        <w:jc w:val="both"/>
        <w:rPr>
          <w:rFonts w:ascii="Arial" w:hAnsi="Arial" w:cs="Arial"/>
          <w:b/>
          <w:bCs/>
        </w:rPr>
      </w:pPr>
    </w:p>
    <w:p w:rsidR="00940DA4" w:rsidP="001F1D0C" w:rsidRDefault="00940DA4" w14:paraId="06102C48" w14:textId="5B2FD8F1">
      <w:pPr>
        <w:jc w:val="both"/>
        <w:rPr>
          <w:rFonts w:ascii="Arial" w:hAnsi="Arial" w:cs="Arial"/>
          <w:b/>
          <w:bCs/>
        </w:rPr>
      </w:pPr>
      <w:r>
        <w:rPr>
          <w:rFonts w:ascii="Arial" w:hAnsi="Arial" w:cs="Arial"/>
          <w:b/>
          <w:bCs/>
        </w:rPr>
        <w:t>Introducción</w:t>
      </w:r>
    </w:p>
    <w:p w:rsidR="00940DA4" w:rsidP="001F1D0C" w:rsidRDefault="00940DA4" w14:paraId="78E27112" w14:textId="77777777">
      <w:pPr>
        <w:jc w:val="both"/>
        <w:rPr>
          <w:rFonts w:ascii="Arial" w:hAnsi="Arial" w:cs="Arial"/>
          <w:b/>
          <w:bCs/>
        </w:rPr>
      </w:pPr>
    </w:p>
    <w:p w:rsidR="001B5A3A" w:rsidP="001B5A3A" w:rsidRDefault="004105A1" w14:paraId="339C7997" w14:textId="00D993BC">
      <w:pPr>
        <w:jc w:val="both"/>
        <w:rPr>
          <w:rFonts w:ascii="Arial" w:hAnsi="Arial" w:cs="Arial"/>
        </w:rPr>
      </w:pPr>
      <w:r w:rsidRPr="004105A1">
        <w:rPr>
          <w:rFonts w:ascii="Arial" w:hAnsi="Arial" w:cs="Arial"/>
        </w:rPr>
        <w:t>Infrae</w:t>
      </w:r>
      <w:r>
        <w:rPr>
          <w:rFonts w:ascii="Arial" w:hAnsi="Arial" w:cs="Arial"/>
        </w:rPr>
        <w:t>structura Visible es una in</w:t>
      </w:r>
      <w:r w:rsidR="00EA7C89">
        <w:rPr>
          <w:rFonts w:ascii="Arial" w:hAnsi="Arial" w:cs="Arial"/>
        </w:rPr>
        <w:t>i</w:t>
      </w:r>
      <w:r>
        <w:rPr>
          <w:rFonts w:ascii="Arial" w:hAnsi="Arial" w:cs="Arial"/>
        </w:rPr>
        <w:t>ciativa</w:t>
      </w:r>
      <w:r w:rsidRPr="00BB394D" w:rsidR="00BB394D">
        <w:rPr>
          <w:rFonts w:ascii="Arial" w:hAnsi="Arial" w:cs="Arial"/>
        </w:rPr>
        <w:t xml:space="preserve"> </w:t>
      </w:r>
      <w:r w:rsidR="00BB394D">
        <w:rPr>
          <w:rFonts w:ascii="Arial" w:hAnsi="Arial" w:cs="Arial"/>
        </w:rPr>
        <w:t>de la facultad de economía</w:t>
      </w:r>
      <w:r>
        <w:rPr>
          <w:rFonts w:ascii="Arial" w:hAnsi="Arial" w:cs="Arial"/>
        </w:rPr>
        <w:t xml:space="preserve"> de la </w:t>
      </w:r>
      <w:r w:rsidR="00032637">
        <w:rPr>
          <w:rFonts w:ascii="Arial" w:hAnsi="Arial" w:cs="Arial"/>
        </w:rPr>
        <w:t>U</w:t>
      </w:r>
      <w:r>
        <w:rPr>
          <w:rFonts w:ascii="Arial" w:hAnsi="Arial" w:cs="Arial"/>
        </w:rPr>
        <w:t xml:space="preserve">niversidad de </w:t>
      </w:r>
      <w:r w:rsidR="00032637">
        <w:rPr>
          <w:rFonts w:ascii="Arial" w:hAnsi="Arial" w:cs="Arial"/>
        </w:rPr>
        <w:t>los Andes</w:t>
      </w:r>
      <w:r w:rsidR="005C18D3">
        <w:rPr>
          <w:rFonts w:ascii="Arial" w:hAnsi="Arial" w:cs="Arial"/>
        </w:rPr>
        <w:t xml:space="preserve"> que busca organizar la información disponible sobre la infraestructura colombiana </w:t>
      </w:r>
      <w:r w:rsidR="00762B57">
        <w:rPr>
          <w:rFonts w:ascii="Arial" w:hAnsi="Arial" w:cs="Arial"/>
        </w:rPr>
        <w:t xml:space="preserve">y visibilizar su relación con indicadores de desarrollo socioeconómico. </w:t>
      </w:r>
      <w:r w:rsidR="007E4468">
        <w:rPr>
          <w:rFonts w:ascii="Arial" w:hAnsi="Arial" w:cs="Arial"/>
        </w:rPr>
        <w:t xml:space="preserve">El objetivo particular </w:t>
      </w:r>
      <w:r w:rsidR="00DD5057">
        <w:rPr>
          <w:rFonts w:ascii="Arial" w:hAnsi="Arial" w:cs="Arial"/>
        </w:rPr>
        <w:t>de este</w:t>
      </w:r>
      <w:r w:rsidR="00FE0AE9">
        <w:rPr>
          <w:rFonts w:ascii="Arial" w:hAnsi="Arial" w:cs="Arial"/>
        </w:rPr>
        <w:t xml:space="preserve"> proyecto</w:t>
      </w:r>
      <w:r w:rsidR="00AC5EFC">
        <w:rPr>
          <w:rFonts w:ascii="Arial" w:hAnsi="Arial" w:cs="Arial"/>
        </w:rPr>
        <w:t xml:space="preserve"> de inteligencia de negocios </w:t>
      </w:r>
      <w:r w:rsidR="00DD5057">
        <w:rPr>
          <w:rFonts w:ascii="Arial" w:hAnsi="Arial" w:cs="Arial"/>
        </w:rPr>
        <w:t xml:space="preserve">es </w:t>
      </w:r>
      <w:r w:rsidR="0070400C">
        <w:rPr>
          <w:rFonts w:ascii="Arial" w:hAnsi="Arial" w:cs="Arial"/>
        </w:rPr>
        <w:t xml:space="preserve">generar conocimiento útil que beneficie tanto a </w:t>
      </w:r>
      <w:r w:rsidR="004D3C48">
        <w:rPr>
          <w:rFonts w:ascii="Arial" w:hAnsi="Arial" w:cs="Arial"/>
        </w:rPr>
        <w:t>personas interesadas como expertos con necesidades específicas</w:t>
      </w:r>
      <w:r w:rsidR="00DD5057">
        <w:rPr>
          <w:rFonts w:ascii="Arial" w:hAnsi="Arial" w:cs="Arial"/>
        </w:rPr>
        <w:t xml:space="preserve"> a través del modelado multidimensional</w:t>
      </w:r>
      <w:r w:rsidR="004D3C48">
        <w:rPr>
          <w:rFonts w:ascii="Arial" w:hAnsi="Arial" w:cs="Arial"/>
        </w:rPr>
        <w:t xml:space="preserve">. </w:t>
      </w:r>
      <w:r w:rsidR="001B5A3A">
        <w:rPr>
          <w:rFonts w:ascii="Arial" w:hAnsi="Arial" w:cs="Arial"/>
        </w:rPr>
        <w:t xml:space="preserve">En esta primera etapa, se creará el </w:t>
      </w:r>
      <w:r w:rsidRPr="00CE639C" w:rsidR="001B5A3A">
        <w:rPr>
          <w:rFonts w:ascii="Arial" w:hAnsi="Arial" w:cs="Arial"/>
          <w:i/>
          <w:iCs/>
        </w:rPr>
        <w:t>data mart</w:t>
      </w:r>
      <w:r w:rsidR="004E342C">
        <w:rPr>
          <w:rFonts w:ascii="Arial" w:hAnsi="Arial" w:cs="Arial"/>
        </w:rPr>
        <w:t xml:space="preserve"> </w:t>
      </w:r>
      <w:r w:rsidR="00CA7E64">
        <w:rPr>
          <w:rFonts w:ascii="Arial" w:hAnsi="Arial" w:cs="Arial"/>
        </w:rPr>
        <w:t xml:space="preserve">según un modelo dimensional propuesto </w:t>
      </w:r>
      <w:r w:rsidR="001E4E3A">
        <w:rPr>
          <w:rFonts w:ascii="Arial" w:hAnsi="Arial" w:cs="Arial"/>
        </w:rPr>
        <w:t xml:space="preserve">y se explicará </w:t>
      </w:r>
      <w:r w:rsidR="00DD5057">
        <w:rPr>
          <w:rFonts w:ascii="Arial" w:hAnsi="Arial" w:cs="Arial"/>
        </w:rPr>
        <w:t>el</w:t>
      </w:r>
      <w:r w:rsidR="001E4E3A">
        <w:rPr>
          <w:rFonts w:ascii="Arial" w:hAnsi="Arial" w:cs="Arial"/>
        </w:rPr>
        <w:t xml:space="preserve"> perfilamiento</w:t>
      </w:r>
      <w:r w:rsidR="003C0BE0">
        <w:rPr>
          <w:rFonts w:ascii="Arial" w:hAnsi="Arial" w:cs="Arial"/>
        </w:rPr>
        <w:t>,</w:t>
      </w:r>
      <w:r w:rsidR="001E4E3A">
        <w:rPr>
          <w:rFonts w:ascii="Arial" w:hAnsi="Arial" w:cs="Arial"/>
        </w:rPr>
        <w:t xml:space="preserve"> la preparación de</w:t>
      </w:r>
      <w:r w:rsidR="00DD5057">
        <w:rPr>
          <w:rFonts w:ascii="Arial" w:hAnsi="Arial" w:cs="Arial"/>
        </w:rPr>
        <w:t xml:space="preserve"> los datos y el pr</w:t>
      </w:r>
      <w:r w:rsidR="0092165C">
        <w:rPr>
          <w:rFonts w:ascii="Arial" w:hAnsi="Arial" w:cs="Arial"/>
        </w:rPr>
        <w:t xml:space="preserve">oceso de carga </w:t>
      </w:r>
      <w:r w:rsidR="003B182B">
        <w:rPr>
          <w:rFonts w:ascii="Arial" w:hAnsi="Arial" w:cs="Arial"/>
        </w:rPr>
        <w:t>seguido</w:t>
      </w:r>
      <w:r w:rsidR="001E4E3A">
        <w:rPr>
          <w:rFonts w:ascii="Arial" w:hAnsi="Arial" w:cs="Arial"/>
        </w:rPr>
        <w:t>.</w:t>
      </w:r>
      <w:r w:rsidR="000B61DB">
        <w:rPr>
          <w:rFonts w:ascii="Arial" w:hAnsi="Arial" w:cs="Arial"/>
        </w:rPr>
        <w:t xml:space="preserve"> En este caso particular, los análisis s</w:t>
      </w:r>
      <w:r w:rsidR="0011299F">
        <w:rPr>
          <w:rFonts w:ascii="Arial" w:hAnsi="Arial" w:cs="Arial"/>
        </w:rPr>
        <w:t>e</w:t>
      </w:r>
      <w:r w:rsidR="000B61DB">
        <w:rPr>
          <w:rFonts w:ascii="Arial" w:hAnsi="Arial" w:cs="Arial"/>
        </w:rPr>
        <w:t xml:space="preserve"> enfocarán en el </w:t>
      </w:r>
      <w:r w:rsidR="007056F8">
        <w:rPr>
          <w:rFonts w:ascii="Arial" w:hAnsi="Arial" w:cs="Arial"/>
        </w:rPr>
        <w:t>tráfico</w:t>
      </w:r>
      <w:r w:rsidR="0011299F">
        <w:rPr>
          <w:rFonts w:ascii="Arial" w:hAnsi="Arial" w:cs="Arial"/>
        </w:rPr>
        <w:t xml:space="preserve"> y el recaudo generado por los diferentes peajes del país. </w:t>
      </w:r>
    </w:p>
    <w:p w:rsidRPr="0011299F" w:rsidR="00940DA4" w:rsidP="001F1D0C" w:rsidRDefault="00940DA4" w14:paraId="5538EE3F" w14:textId="77777777">
      <w:pPr>
        <w:jc w:val="both"/>
        <w:rPr>
          <w:rFonts w:ascii="Arial" w:hAnsi="Arial" w:cs="Arial"/>
          <w:b/>
          <w:bCs/>
        </w:rPr>
      </w:pPr>
    </w:p>
    <w:p w:rsidR="00940DA4" w:rsidP="001F1D0C" w:rsidRDefault="00940DA4" w14:paraId="4704F5F4" w14:textId="77777777">
      <w:pPr>
        <w:jc w:val="both"/>
        <w:rPr>
          <w:rFonts w:ascii="Arial" w:hAnsi="Arial" w:cs="Arial"/>
          <w:b/>
          <w:bCs/>
        </w:rPr>
      </w:pPr>
    </w:p>
    <w:p w:rsidR="009E65E1" w:rsidP="001F1D0C" w:rsidRDefault="009E65E1" w14:paraId="6583F5B9" w14:textId="421723EE">
      <w:pPr>
        <w:jc w:val="both"/>
        <w:rPr>
          <w:rFonts w:ascii="Arial" w:hAnsi="Arial" w:cs="Arial"/>
          <w:b/>
          <w:bCs/>
        </w:rPr>
      </w:pPr>
      <w:r>
        <w:rPr>
          <w:rFonts w:ascii="Arial" w:hAnsi="Arial" w:cs="Arial"/>
          <w:b/>
          <w:bCs/>
        </w:rPr>
        <w:t>1</w:t>
      </w:r>
      <w:r w:rsidR="001E4E3A">
        <w:rPr>
          <w:rFonts w:ascii="Arial" w:hAnsi="Arial" w:cs="Arial"/>
          <w:b/>
          <w:bCs/>
        </w:rPr>
        <w:t>.</w:t>
      </w:r>
      <w:r>
        <w:rPr>
          <w:rFonts w:ascii="Arial" w:hAnsi="Arial" w:cs="Arial"/>
          <w:b/>
          <w:bCs/>
        </w:rPr>
        <w:t xml:space="preserve"> </w:t>
      </w:r>
      <w:r w:rsidR="001E4E3A">
        <w:rPr>
          <w:rFonts w:ascii="Arial" w:hAnsi="Arial" w:cs="Arial"/>
          <w:b/>
          <w:bCs/>
        </w:rPr>
        <w:t>Modelaje</w:t>
      </w:r>
      <w:r>
        <w:rPr>
          <w:rFonts w:ascii="Arial" w:hAnsi="Arial" w:cs="Arial"/>
          <w:b/>
          <w:bCs/>
        </w:rPr>
        <w:t xml:space="preserve"> Data Marts</w:t>
      </w:r>
    </w:p>
    <w:p w:rsidR="001E4E3A" w:rsidP="001F1D0C" w:rsidRDefault="001E4E3A" w14:paraId="439CDE4D" w14:textId="77777777">
      <w:pPr>
        <w:jc w:val="both"/>
        <w:rPr>
          <w:rFonts w:ascii="Arial" w:hAnsi="Arial" w:cs="Arial"/>
          <w:b/>
          <w:bCs/>
        </w:rPr>
      </w:pPr>
    </w:p>
    <w:p w:rsidR="00150376" w:rsidP="001F1D0C" w:rsidRDefault="00E46C0E" w14:paraId="64A00215" w14:textId="7CDAB5C5">
      <w:pPr>
        <w:jc w:val="both"/>
        <w:rPr>
          <w:rFonts w:ascii="Arial" w:hAnsi="Arial" w:cs="Arial"/>
          <w:b/>
          <w:bCs/>
        </w:rPr>
      </w:pPr>
      <w:r>
        <w:rPr>
          <w:rFonts w:ascii="Arial" w:hAnsi="Arial" w:cs="Arial"/>
          <w:b/>
          <w:bCs/>
        </w:rPr>
        <w:t>1</w:t>
      </w:r>
      <w:r w:rsidR="00150376">
        <w:rPr>
          <w:rFonts w:ascii="Arial" w:hAnsi="Arial" w:cs="Arial"/>
          <w:b/>
          <w:bCs/>
        </w:rPr>
        <w:t xml:space="preserve">a. </w:t>
      </w:r>
      <w:r w:rsidR="00B50823">
        <w:rPr>
          <w:rFonts w:ascii="Arial" w:hAnsi="Arial" w:cs="Arial"/>
          <w:b/>
          <w:bCs/>
        </w:rPr>
        <w:t>Tabla de hechos</w:t>
      </w:r>
    </w:p>
    <w:p w:rsidR="00D64C06" w:rsidP="001F1D0C" w:rsidRDefault="00EA3CC8" w14:paraId="1D29BE79" w14:textId="07CA1985">
      <w:pPr>
        <w:jc w:val="both"/>
        <w:rPr>
          <w:rFonts w:ascii="Arial" w:hAnsi="Arial" w:cs="Arial"/>
        </w:rPr>
      </w:pPr>
      <w:r>
        <w:rPr>
          <w:rFonts w:ascii="Arial" w:hAnsi="Arial" w:cs="Arial"/>
          <w:b/>
          <w:bCs/>
        </w:rPr>
        <w:br/>
      </w:r>
      <w:r w:rsidR="00B10813">
        <w:rPr>
          <w:rFonts w:ascii="Arial" w:hAnsi="Arial" w:cs="Arial"/>
        </w:rPr>
        <w:t xml:space="preserve">Se definió una tabla de hechos </w:t>
      </w:r>
      <w:r w:rsidR="003C0BE0">
        <w:rPr>
          <w:rFonts w:ascii="Arial" w:hAnsi="Arial" w:cs="Arial"/>
        </w:rPr>
        <w:t>denominada</w:t>
      </w:r>
      <w:r w:rsidR="00B10813">
        <w:rPr>
          <w:rFonts w:ascii="Arial" w:hAnsi="Arial" w:cs="Arial"/>
        </w:rPr>
        <w:t xml:space="preserve"> </w:t>
      </w:r>
      <w:r w:rsidR="003C0BE0">
        <w:rPr>
          <w:rFonts w:ascii="Arial" w:hAnsi="Arial" w:cs="Arial"/>
        </w:rPr>
        <w:t>tránsito</w:t>
      </w:r>
      <w:r w:rsidR="00286F1B">
        <w:rPr>
          <w:rFonts w:ascii="Arial" w:hAnsi="Arial" w:cs="Arial"/>
        </w:rPr>
        <w:t xml:space="preserve"> por peaje</w:t>
      </w:r>
      <w:r w:rsidR="003C0BE0">
        <w:rPr>
          <w:rFonts w:ascii="Arial" w:hAnsi="Arial" w:cs="Arial"/>
        </w:rPr>
        <w:t>,</w:t>
      </w:r>
      <w:r w:rsidR="00286F1B">
        <w:rPr>
          <w:rFonts w:ascii="Arial" w:hAnsi="Arial" w:cs="Arial"/>
        </w:rPr>
        <w:t xml:space="preserve"> </w:t>
      </w:r>
      <w:r w:rsidR="00061743">
        <w:rPr>
          <w:rFonts w:ascii="Arial" w:hAnsi="Arial" w:cs="Arial"/>
        </w:rPr>
        <w:t>donde</w:t>
      </w:r>
      <w:r w:rsidR="00286F1B">
        <w:rPr>
          <w:rFonts w:ascii="Arial" w:hAnsi="Arial" w:cs="Arial"/>
        </w:rPr>
        <w:t xml:space="preserve"> se describe el proceso de negocio</w:t>
      </w:r>
      <w:r w:rsidR="00DF602C">
        <w:rPr>
          <w:rFonts w:ascii="Arial" w:hAnsi="Arial" w:cs="Arial"/>
        </w:rPr>
        <w:t xml:space="preserve"> </w:t>
      </w:r>
      <w:r w:rsidR="00061743">
        <w:rPr>
          <w:rFonts w:ascii="Arial" w:hAnsi="Arial" w:cs="Arial"/>
        </w:rPr>
        <w:t>correspondiente</w:t>
      </w:r>
      <w:r w:rsidR="00DF602C">
        <w:rPr>
          <w:rFonts w:ascii="Arial" w:hAnsi="Arial" w:cs="Arial"/>
        </w:rPr>
        <w:t xml:space="preserve"> al </w:t>
      </w:r>
      <w:r w:rsidR="0053185F">
        <w:rPr>
          <w:rFonts w:ascii="Arial" w:hAnsi="Arial" w:cs="Arial"/>
        </w:rPr>
        <w:t>tránsito</w:t>
      </w:r>
      <w:r w:rsidR="00272442">
        <w:rPr>
          <w:rFonts w:ascii="Arial" w:hAnsi="Arial" w:cs="Arial"/>
        </w:rPr>
        <w:t xml:space="preserve"> por </w:t>
      </w:r>
      <w:r w:rsidRPr="00DF602C" w:rsidR="00DF602C">
        <w:rPr>
          <w:rFonts w:ascii="Arial" w:hAnsi="Arial" w:cs="Arial"/>
        </w:rPr>
        <w:t xml:space="preserve">las vías </w:t>
      </w:r>
      <w:r w:rsidR="00B47206">
        <w:rPr>
          <w:rFonts w:ascii="Arial" w:hAnsi="Arial" w:cs="Arial"/>
        </w:rPr>
        <w:t>principales</w:t>
      </w:r>
      <w:r w:rsidRPr="00DF602C" w:rsidR="00DF602C">
        <w:rPr>
          <w:rFonts w:ascii="Arial" w:hAnsi="Arial" w:cs="Arial"/>
        </w:rPr>
        <w:t xml:space="preserve"> de Colombia</w:t>
      </w:r>
      <w:r w:rsidR="00272442">
        <w:rPr>
          <w:rFonts w:ascii="Arial" w:hAnsi="Arial" w:cs="Arial"/>
        </w:rPr>
        <w:t xml:space="preserve"> a través de recaudo y el </w:t>
      </w:r>
      <w:r w:rsidR="0053185F">
        <w:rPr>
          <w:rFonts w:ascii="Arial" w:hAnsi="Arial" w:cs="Arial"/>
        </w:rPr>
        <w:t>tráfico</w:t>
      </w:r>
      <w:r w:rsidR="00272442">
        <w:rPr>
          <w:rFonts w:ascii="Arial" w:hAnsi="Arial" w:cs="Arial"/>
        </w:rPr>
        <w:t xml:space="preserve"> en un peaje</w:t>
      </w:r>
      <w:r w:rsidR="00DF602C">
        <w:rPr>
          <w:rFonts w:ascii="Arial" w:hAnsi="Arial" w:cs="Arial"/>
        </w:rPr>
        <w:t>.</w:t>
      </w:r>
      <w:r w:rsidR="00972BDD">
        <w:rPr>
          <w:rFonts w:ascii="Arial" w:hAnsi="Arial" w:cs="Arial"/>
        </w:rPr>
        <w:t xml:space="preserve"> A partir </w:t>
      </w:r>
      <w:r w:rsidR="00E74223">
        <w:rPr>
          <w:rFonts w:ascii="Arial" w:hAnsi="Arial" w:cs="Arial"/>
        </w:rPr>
        <w:t xml:space="preserve">de las fuentes de datos consideradas, se identifica </w:t>
      </w:r>
      <w:r w:rsidR="004A753D">
        <w:rPr>
          <w:rFonts w:ascii="Arial" w:hAnsi="Arial" w:cs="Arial"/>
        </w:rPr>
        <w:t xml:space="preserve">que el nivel de granularidad corresponde </w:t>
      </w:r>
      <w:r w:rsidR="000C42A2">
        <w:rPr>
          <w:rFonts w:ascii="Arial" w:hAnsi="Arial" w:cs="Arial"/>
        </w:rPr>
        <w:t>a</w:t>
      </w:r>
      <w:r w:rsidR="004A753D">
        <w:rPr>
          <w:rFonts w:ascii="Arial" w:hAnsi="Arial" w:cs="Arial"/>
        </w:rPr>
        <w:t xml:space="preserve"> la cantidad de tráfico y el recaudo generado en un peaje </w:t>
      </w:r>
      <w:r w:rsidR="000C42A2">
        <w:rPr>
          <w:rFonts w:ascii="Arial" w:hAnsi="Arial" w:cs="Arial"/>
        </w:rPr>
        <w:t>determinado</w:t>
      </w:r>
      <w:r w:rsidR="004A753D">
        <w:rPr>
          <w:rFonts w:ascii="Arial" w:hAnsi="Arial" w:cs="Arial"/>
        </w:rPr>
        <w:t xml:space="preserve"> en un mes específico.</w:t>
      </w:r>
      <w:r w:rsidR="008A459F">
        <w:rPr>
          <w:rFonts w:ascii="Arial" w:hAnsi="Arial" w:cs="Arial"/>
        </w:rPr>
        <w:t xml:space="preserve"> Esto </w:t>
      </w:r>
      <w:r w:rsidR="000C42A2">
        <w:rPr>
          <w:rFonts w:ascii="Arial" w:hAnsi="Arial" w:cs="Arial"/>
        </w:rPr>
        <w:t>se debe a que</w:t>
      </w:r>
      <w:r w:rsidR="008A459F">
        <w:rPr>
          <w:rFonts w:ascii="Arial" w:hAnsi="Arial" w:cs="Arial"/>
        </w:rPr>
        <w:t xml:space="preserve"> una cantidad de </w:t>
      </w:r>
      <w:r w:rsidR="00107588">
        <w:rPr>
          <w:rFonts w:ascii="Arial" w:hAnsi="Arial" w:cs="Arial"/>
        </w:rPr>
        <w:t>tráfico</w:t>
      </w:r>
      <w:r w:rsidR="000C42A2">
        <w:rPr>
          <w:rFonts w:ascii="Arial" w:hAnsi="Arial" w:cs="Arial"/>
        </w:rPr>
        <w:t xml:space="preserve"> especificada</w:t>
      </w:r>
      <w:r w:rsidR="008A459F">
        <w:rPr>
          <w:rFonts w:ascii="Arial" w:hAnsi="Arial" w:cs="Arial"/>
        </w:rPr>
        <w:t xml:space="preserve"> produce un recaudo mensual en</w:t>
      </w:r>
      <w:r w:rsidR="009D6B50">
        <w:rPr>
          <w:rFonts w:ascii="Arial" w:hAnsi="Arial" w:cs="Arial"/>
        </w:rPr>
        <w:t xml:space="preserve"> el peaje respectivo</w:t>
      </w:r>
      <w:r w:rsidR="008A459F">
        <w:rPr>
          <w:rFonts w:ascii="Arial" w:hAnsi="Arial" w:cs="Arial"/>
        </w:rPr>
        <w:t xml:space="preserve">. </w:t>
      </w:r>
      <w:r w:rsidR="000C42A2">
        <w:rPr>
          <w:rFonts w:ascii="Arial" w:hAnsi="Arial" w:cs="Arial"/>
        </w:rPr>
        <w:t>Es importante recalcar que s</w:t>
      </w:r>
      <w:r w:rsidR="008A459F">
        <w:rPr>
          <w:rFonts w:ascii="Arial" w:hAnsi="Arial" w:cs="Arial"/>
        </w:rPr>
        <w:t xml:space="preserve">e trabajará con meses, </w:t>
      </w:r>
      <w:r w:rsidR="000234E4">
        <w:rPr>
          <w:rFonts w:ascii="Arial" w:hAnsi="Arial" w:cs="Arial"/>
        </w:rPr>
        <w:t xml:space="preserve">precisamente </w:t>
      </w:r>
      <w:r w:rsidR="00107588">
        <w:rPr>
          <w:rFonts w:ascii="Arial" w:hAnsi="Arial" w:cs="Arial"/>
        </w:rPr>
        <w:t>porque</w:t>
      </w:r>
      <w:r w:rsidR="008A459F">
        <w:rPr>
          <w:rFonts w:ascii="Arial" w:hAnsi="Arial" w:cs="Arial"/>
        </w:rPr>
        <w:t xml:space="preserve"> es la unidad de tiempo </w:t>
      </w:r>
      <w:r w:rsidR="00A13B67">
        <w:rPr>
          <w:rFonts w:ascii="Arial" w:hAnsi="Arial" w:cs="Arial"/>
        </w:rPr>
        <w:t xml:space="preserve">mínima encontrada en los datos. </w:t>
      </w:r>
    </w:p>
    <w:p w:rsidR="00D64C06" w:rsidP="001F1D0C" w:rsidRDefault="00D64C06" w14:paraId="064AD157" w14:textId="77777777">
      <w:pPr>
        <w:jc w:val="both"/>
        <w:rPr>
          <w:rFonts w:ascii="Arial" w:hAnsi="Arial" w:cs="Arial"/>
        </w:rPr>
      </w:pPr>
    </w:p>
    <w:p w:rsidR="00D64C06" w:rsidP="001F1D0C" w:rsidRDefault="005C62E2" w14:paraId="42F06F30" w14:textId="20260BCA">
      <w:pPr>
        <w:jc w:val="both"/>
        <w:rPr>
          <w:rFonts w:ascii="Arial" w:hAnsi="Arial" w:cs="Arial"/>
        </w:rPr>
      </w:pPr>
      <w:r>
        <w:rPr>
          <w:rFonts w:ascii="Arial" w:hAnsi="Arial" w:cs="Arial"/>
        </w:rPr>
        <w:t>Por lo tanto</w:t>
      </w:r>
      <w:r w:rsidR="009E67AB">
        <w:rPr>
          <w:rFonts w:ascii="Arial" w:hAnsi="Arial" w:cs="Arial"/>
        </w:rPr>
        <w:t>,</w:t>
      </w:r>
      <w:r w:rsidR="00D64C06">
        <w:rPr>
          <w:rFonts w:ascii="Arial" w:hAnsi="Arial" w:cs="Arial"/>
        </w:rPr>
        <w:t xml:space="preserve"> el hecho corresponde</w:t>
      </w:r>
      <w:r w:rsidR="009D6B50">
        <w:rPr>
          <w:rFonts w:ascii="Arial" w:hAnsi="Arial" w:cs="Arial"/>
        </w:rPr>
        <w:t xml:space="preserve"> al</w:t>
      </w:r>
      <w:r w:rsidR="00D64C06">
        <w:rPr>
          <w:rFonts w:ascii="Arial" w:hAnsi="Arial" w:cs="Arial"/>
        </w:rPr>
        <w:t xml:space="preserve"> </w:t>
      </w:r>
      <w:r w:rsidR="00107588">
        <w:rPr>
          <w:rFonts w:ascii="Arial" w:hAnsi="Arial" w:cs="Arial"/>
        </w:rPr>
        <w:t>tránsito</w:t>
      </w:r>
      <w:r w:rsidR="00473D9A">
        <w:rPr>
          <w:rFonts w:ascii="Arial" w:hAnsi="Arial" w:cs="Arial"/>
        </w:rPr>
        <w:t xml:space="preserve"> de vehículos por un peaje </w:t>
      </w:r>
      <w:r w:rsidR="009E67AB">
        <w:rPr>
          <w:rFonts w:ascii="Arial" w:hAnsi="Arial" w:cs="Arial"/>
        </w:rPr>
        <w:t>específico</w:t>
      </w:r>
      <w:r w:rsidR="00473D9A">
        <w:rPr>
          <w:rFonts w:ascii="Arial" w:hAnsi="Arial" w:cs="Arial"/>
        </w:rPr>
        <w:t xml:space="preserve"> en un mes dado.</w:t>
      </w:r>
      <w:r w:rsidR="00D64C06">
        <w:rPr>
          <w:rFonts w:ascii="Arial" w:hAnsi="Arial" w:cs="Arial"/>
        </w:rPr>
        <w:t xml:space="preserve"> </w:t>
      </w:r>
      <w:r w:rsidR="009E67AB">
        <w:rPr>
          <w:rFonts w:ascii="Arial" w:hAnsi="Arial" w:cs="Arial"/>
        </w:rPr>
        <w:t>L</w:t>
      </w:r>
      <w:r w:rsidR="00D64C06">
        <w:rPr>
          <w:rFonts w:ascii="Arial" w:hAnsi="Arial" w:cs="Arial"/>
        </w:rPr>
        <w:t>as medidas de la tabla de hecho serán:</w:t>
      </w:r>
    </w:p>
    <w:p w:rsidR="00EA3CC8" w:rsidP="00D64C06" w:rsidRDefault="00D64C06" w14:paraId="5156CC37" w14:textId="4896C4E7">
      <w:pPr>
        <w:pStyle w:val="ListParagraph"/>
        <w:numPr>
          <w:ilvl w:val="0"/>
          <w:numId w:val="4"/>
        </w:numPr>
        <w:jc w:val="both"/>
        <w:rPr>
          <w:rFonts w:ascii="Arial" w:hAnsi="Arial" w:cs="Arial"/>
        </w:rPr>
      </w:pPr>
      <w:r>
        <w:rPr>
          <w:rFonts w:ascii="Arial" w:hAnsi="Arial" w:cs="Arial"/>
        </w:rPr>
        <w:t>C</w:t>
      </w:r>
      <w:r w:rsidR="00F154A0">
        <w:rPr>
          <w:rFonts w:ascii="Arial" w:hAnsi="Arial" w:cs="Arial"/>
        </w:rPr>
        <w:t>ódigo del peaje</w:t>
      </w:r>
    </w:p>
    <w:p w:rsidR="00F154A0" w:rsidP="00D64C06" w:rsidRDefault="00F154A0" w14:paraId="5B0C9FEB" w14:textId="32926CA5">
      <w:pPr>
        <w:pStyle w:val="ListParagraph"/>
        <w:numPr>
          <w:ilvl w:val="0"/>
          <w:numId w:val="4"/>
        </w:numPr>
        <w:jc w:val="both"/>
        <w:rPr>
          <w:rFonts w:ascii="Arial" w:hAnsi="Arial" w:cs="Arial"/>
        </w:rPr>
      </w:pPr>
      <w:r>
        <w:rPr>
          <w:rFonts w:ascii="Arial" w:hAnsi="Arial" w:cs="Arial"/>
        </w:rPr>
        <w:t xml:space="preserve">Código de la fecha correspondiente </w:t>
      </w:r>
    </w:p>
    <w:p w:rsidR="00F154A0" w:rsidP="00D64C06" w:rsidRDefault="00F154A0" w14:paraId="365EB1CF" w14:textId="2CFB2870">
      <w:pPr>
        <w:pStyle w:val="ListParagraph"/>
        <w:numPr>
          <w:ilvl w:val="0"/>
          <w:numId w:val="4"/>
        </w:numPr>
        <w:jc w:val="both"/>
        <w:rPr>
          <w:rFonts w:ascii="Arial" w:hAnsi="Arial" w:cs="Arial"/>
        </w:rPr>
      </w:pPr>
      <w:r>
        <w:rPr>
          <w:rFonts w:ascii="Arial" w:hAnsi="Arial" w:cs="Arial"/>
        </w:rPr>
        <w:t>Recaudo generado</w:t>
      </w:r>
      <w:r w:rsidR="006D447B">
        <w:rPr>
          <w:rFonts w:ascii="Arial" w:hAnsi="Arial" w:cs="Arial"/>
        </w:rPr>
        <w:t xml:space="preserve"> </w:t>
      </w:r>
    </w:p>
    <w:p w:rsidRPr="00D64C06" w:rsidR="00F154A0" w:rsidP="00D64C06" w:rsidRDefault="00F154A0" w14:paraId="748C55AA" w14:textId="3DFBA1F1">
      <w:pPr>
        <w:pStyle w:val="ListParagraph"/>
        <w:numPr>
          <w:ilvl w:val="0"/>
          <w:numId w:val="4"/>
        </w:numPr>
        <w:jc w:val="both"/>
        <w:rPr>
          <w:rFonts w:ascii="Arial" w:hAnsi="Arial" w:cs="Arial"/>
        </w:rPr>
      </w:pPr>
      <w:r>
        <w:rPr>
          <w:rFonts w:ascii="Arial" w:hAnsi="Arial" w:cs="Arial"/>
        </w:rPr>
        <w:t xml:space="preserve">Cantidad de </w:t>
      </w:r>
      <w:r w:rsidR="00107588">
        <w:rPr>
          <w:rFonts w:ascii="Arial" w:hAnsi="Arial" w:cs="Arial"/>
        </w:rPr>
        <w:t>tráfico</w:t>
      </w:r>
      <w:r>
        <w:rPr>
          <w:rFonts w:ascii="Arial" w:hAnsi="Arial" w:cs="Arial"/>
        </w:rPr>
        <w:t xml:space="preserve"> reportado </w:t>
      </w:r>
    </w:p>
    <w:p w:rsidR="009E65E1" w:rsidP="001F1D0C" w:rsidRDefault="009E65E1" w14:paraId="6CE06216" w14:textId="266FB202">
      <w:pPr>
        <w:jc w:val="both"/>
        <w:rPr>
          <w:rFonts w:ascii="Arial" w:hAnsi="Arial" w:cs="Arial"/>
          <w:b/>
          <w:bCs/>
        </w:rPr>
      </w:pPr>
    </w:p>
    <w:p w:rsidRPr="008B56F1" w:rsidR="00443754" w:rsidP="001F1D0C" w:rsidRDefault="009E67AB" w14:paraId="6879CAD5" w14:textId="33D67517">
      <w:pPr>
        <w:jc w:val="both"/>
        <w:rPr>
          <w:rFonts w:ascii="Arial" w:hAnsi="Arial" w:cs="Arial"/>
        </w:rPr>
      </w:pPr>
      <w:r w:rsidRPr="008B56F1">
        <w:rPr>
          <w:rFonts w:ascii="Arial" w:hAnsi="Arial" w:cs="Arial"/>
        </w:rPr>
        <w:t xml:space="preserve">Como se explicará en la próxima sección, </w:t>
      </w:r>
      <w:r w:rsidR="008B56F1">
        <w:rPr>
          <w:rFonts w:ascii="Arial" w:hAnsi="Arial" w:cs="Arial"/>
        </w:rPr>
        <w:t xml:space="preserve">tanto el código del peaje como el código de la fecha corresponden a llaves foráneas de las dos dimensiones planteadas. En cambio, recaudo y cantidad de tráfico, son medidas propias de la tabla de hechos y ambas </w:t>
      </w:r>
      <w:r w:rsidR="00443754">
        <w:rPr>
          <w:rFonts w:ascii="Arial" w:hAnsi="Arial" w:cs="Arial"/>
        </w:rPr>
        <w:t xml:space="preserve">de tipo </w:t>
      </w:r>
      <w:r w:rsidR="008B56F1">
        <w:rPr>
          <w:rFonts w:ascii="Arial" w:hAnsi="Arial" w:cs="Arial"/>
        </w:rPr>
        <w:t>aditiv</w:t>
      </w:r>
      <w:r w:rsidR="00443754">
        <w:rPr>
          <w:rFonts w:ascii="Arial" w:hAnsi="Arial" w:cs="Arial"/>
        </w:rPr>
        <w:t>o</w:t>
      </w:r>
      <w:r w:rsidR="008B56F1">
        <w:rPr>
          <w:rFonts w:ascii="Arial" w:hAnsi="Arial" w:cs="Arial"/>
        </w:rPr>
        <w:t xml:space="preserve">. Esto </w:t>
      </w:r>
      <w:r w:rsidR="00107588">
        <w:rPr>
          <w:rFonts w:ascii="Arial" w:hAnsi="Arial" w:cs="Arial"/>
        </w:rPr>
        <w:t>porque</w:t>
      </w:r>
      <w:r w:rsidR="008B56F1">
        <w:rPr>
          <w:rFonts w:ascii="Arial" w:hAnsi="Arial" w:cs="Arial"/>
        </w:rPr>
        <w:t xml:space="preserve">, </w:t>
      </w:r>
      <w:r w:rsidR="001419B5">
        <w:rPr>
          <w:rFonts w:ascii="Arial" w:hAnsi="Arial" w:cs="Arial"/>
        </w:rPr>
        <w:t>ambas</w:t>
      </w:r>
      <w:r w:rsidR="00443754">
        <w:rPr>
          <w:rFonts w:ascii="Arial" w:hAnsi="Arial" w:cs="Arial"/>
        </w:rPr>
        <w:t xml:space="preserve"> medidas</w:t>
      </w:r>
      <w:r w:rsidR="001419B5">
        <w:rPr>
          <w:rFonts w:ascii="Arial" w:hAnsi="Arial" w:cs="Arial"/>
        </w:rPr>
        <w:t xml:space="preserve"> pueden sumarse</w:t>
      </w:r>
      <w:r w:rsidR="00443754">
        <w:rPr>
          <w:rFonts w:ascii="Arial" w:hAnsi="Arial" w:cs="Arial"/>
        </w:rPr>
        <w:t xml:space="preserve"> bajo cualquier contexto; por </w:t>
      </w:r>
      <w:r w:rsidR="00630A28">
        <w:rPr>
          <w:rFonts w:ascii="Arial" w:hAnsi="Arial" w:cs="Arial"/>
        </w:rPr>
        <w:t>ejemplo,</w:t>
      </w:r>
      <w:r w:rsidR="00443754">
        <w:rPr>
          <w:rFonts w:ascii="Arial" w:hAnsi="Arial" w:cs="Arial"/>
        </w:rPr>
        <w:t xml:space="preserve"> se puede obtener el recaudo total generado anualmente, semestralmente o el </w:t>
      </w:r>
      <w:r w:rsidR="00107588">
        <w:rPr>
          <w:rFonts w:ascii="Arial" w:hAnsi="Arial" w:cs="Arial"/>
        </w:rPr>
        <w:t>tráfico</w:t>
      </w:r>
      <w:r w:rsidR="00443754">
        <w:rPr>
          <w:rFonts w:ascii="Arial" w:hAnsi="Arial" w:cs="Arial"/>
        </w:rPr>
        <w:t xml:space="preserve"> total por departamento o por vía entre otro. </w:t>
      </w:r>
    </w:p>
    <w:p w:rsidR="009E67AB" w:rsidP="001F1D0C" w:rsidRDefault="009E67AB" w14:paraId="6F6C3D11" w14:textId="77777777">
      <w:pPr>
        <w:jc w:val="both"/>
        <w:rPr>
          <w:rFonts w:ascii="Arial" w:hAnsi="Arial" w:cs="Arial"/>
          <w:b/>
          <w:bCs/>
        </w:rPr>
      </w:pPr>
    </w:p>
    <w:p w:rsidR="00B50823" w:rsidP="001F1D0C" w:rsidRDefault="00B50823" w14:paraId="3DC17E11" w14:textId="6303E71D">
      <w:pPr>
        <w:jc w:val="both"/>
        <w:rPr>
          <w:rFonts w:ascii="Arial" w:hAnsi="Arial" w:cs="Arial"/>
          <w:b/>
          <w:bCs/>
        </w:rPr>
      </w:pPr>
      <w:r>
        <w:rPr>
          <w:rFonts w:ascii="Arial" w:hAnsi="Arial" w:cs="Arial"/>
          <w:b/>
          <w:bCs/>
        </w:rPr>
        <w:t>1b. Dimensiones</w:t>
      </w:r>
    </w:p>
    <w:p w:rsidR="009E65E1" w:rsidP="001F1D0C" w:rsidRDefault="009E65E1" w14:paraId="1AACE1EC" w14:textId="1CA87D2A">
      <w:pPr>
        <w:jc w:val="both"/>
        <w:rPr>
          <w:rFonts w:ascii="Arial" w:hAnsi="Arial" w:cs="Arial"/>
          <w:b/>
          <w:bCs/>
        </w:rPr>
      </w:pPr>
    </w:p>
    <w:p w:rsidR="004600A0" w:rsidP="001F1D0C" w:rsidRDefault="00337105" w14:paraId="67205F12" w14:textId="716B07A0">
      <w:pPr>
        <w:jc w:val="both"/>
        <w:rPr>
          <w:rFonts w:ascii="Arial" w:hAnsi="Arial" w:cs="Arial"/>
        </w:rPr>
      </w:pPr>
      <w:r w:rsidRPr="00337105">
        <w:rPr>
          <w:rFonts w:ascii="Arial" w:hAnsi="Arial" w:cs="Arial"/>
        </w:rPr>
        <w:t xml:space="preserve">En </w:t>
      </w:r>
      <w:r>
        <w:rPr>
          <w:rFonts w:ascii="Arial" w:hAnsi="Arial" w:cs="Arial"/>
        </w:rPr>
        <w:t>cuanto a las</w:t>
      </w:r>
      <w:r w:rsidRPr="00337105">
        <w:rPr>
          <w:rFonts w:ascii="Arial" w:hAnsi="Arial" w:cs="Arial"/>
        </w:rPr>
        <w:t xml:space="preserve"> dimensiones, </w:t>
      </w:r>
      <w:r>
        <w:rPr>
          <w:rFonts w:ascii="Arial" w:hAnsi="Arial" w:cs="Arial"/>
        </w:rPr>
        <w:t xml:space="preserve">como se </w:t>
      </w:r>
      <w:r w:rsidR="00A04FD2">
        <w:rPr>
          <w:rFonts w:ascii="Arial" w:hAnsi="Arial" w:cs="Arial"/>
        </w:rPr>
        <w:t>mencionó anteriormente se manejarán dos</w:t>
      </w:r>
      <w:r w:rsidR="004600A0">
        <w:rPr>
          <w:rFonts w:ascii="Arial" w:hAnsi="Arial" w:cs="Arial"/>
        </w:rPr>
        <w:t>, Peaje y Fecha.</w:t>
      </w:r>
      <w:r w:rsidR="00AF3D9C">
        <w:rPr>
          <w:rFonts w:ascii="Arial" w:hAnsi="Arial" w:cs="Arial"/>
        </w:rPr>
        <w:t xml:space="preserve"> A partir de estas dimensiones, </w:t>
      </w:r>
      <w:r w:rsidR="00A04FD2">
        <w:rPr>
          <w:rFonts w:ascii="Arial" w:hAnsi="Arial" w:cs="Arial"/>
        </w:rPr>
        <w:t>es</w:t>
      </w:r>
      <w:r w:rsidR="00AF3D9C">
        <w:rPr>
          <w:rFonts w:ascii="Arial" w:hAnsi="Arial" w:cs="Arial"/>
        </w:rPr>
        <w:t xml:space="preserve"> posible lograr desarrollar todos los análisis propuestos y generar valor para el negocio</w:t>
      </w:r>
      <w:r w:rsidR="00A04FD2">
        <w:rPr>
          <w:rFonts w:ascii="Arial" w:hAnsi="Arial" w:cs="Arial"/>
        </w:rPr>
        <w:t xml:space="preserve">, teniendo en cuenta las limitaciones impuestas por los datos. Se pueden realizar análisis correspondientes al cambio del </w:t>
      </w:r>
      <w:r w:rsidR="00107588">
        <w:rPr>
          <w:rFonts w:ascii="Arial" w:hAnsi="Arial" w:cs="Arial"/>
        </w:rPr>
        <w:t>tráfico</w:t>
      </w:r>
      <w:r w:rsidR="00A04FD2">
        <w:rPr>
          <w:rFonts w:ascii="Arial" w:hAnsi="Arial" w:cs="Arial"/>
        </w:rPr>
        <w:t xml:space="preserve"> </w:t>
      </w:r>
      <w:r w:rsidR="00CE63E8">
        <w:rPr>
          <w:rFonts w:ascii="Arial" w:hAnsi="Arial" w:cs="Arial"/>
        </w:rPr>
        <w:t xml:space="preserve">a partir de la ubicación, la concesión o el cobro por categoría de los peajes, </w:t>
      </w:r>
      <w:r w:rsidR="00E91130">
        <w:rPr>
          <w:rFonts w:ascii="Arial" w:hAnsi="Arial" w:cs="Arial"/>
        </w:rPr>
        <w:t>de manera anual, semestral, trimestral o mensual. Lo mismo sucede con el recaudo.</w:t>
      </w:r>
    </w:p>
    <w:p w:rsidR="00AF3D9C" w:rsidP="001F1D0C" w:rsidRDefault="00AF3D9C" w14:paraId="443876A7" w14:textId="452CBDC2">
      <w:pPr>
        <w:jc w:val="both"/>
        <w:rPr>
          <w:rFonts w:ascii="Arial" w:hAnsi="Arial" w:cs="Arial"/>
        </w:rPr>
      </w:pPr>
    </w:p>
    <w:p w:rsidR="00AF3D9C" w:rsidP="001F1D0C" w:rsidRDefault="00AF3D9C" w14:paraId="60789431" w14:textId="3189DEEF">
      <w:pPr>
        <w:jc w:val="both"/>
        <w:rPr>
          <w:rFonts w:ascii="Arial" w:hAnsi="Arial" w:cs="Arial"/>
        </w:rPr>
      </w:pPr>
      <w:r>
        <w:rPr>
          <w:rFonts w:ascii="Arial" w:hAnsi="Arial" w:cs="Arial"/>
        </w:rPr>
        <w:t>En cuanto a l</w:t>
      </w:r>
      <w:r w:rsidR="008D1BB2">
        <w:rPr>
          <w:rFonts w:ascii="Arial" w:hAnsi="Arial" w:cs="Arial"/>
        </w:rPr>
        <w:t xml:space="preserve">os atributos </w:t>
      </w:r>
      <w:r>
        <w:rPr>
          <w:rFonts w:ascii="Arial" w:hAnsi="Arial" w:cs="Arial"/>
        </w:rPr>
        <w:t>d</w:t>
      </w:r>
      <w:r w:rsidR="008D1BB2">
        <w:rPr>
          <w:rFonts w:ascii="Arial" w:hAnsi="Arial" w:cs="Arial"/>
        </w:rPr>
        <w:t>e un peaje</w:t>
      </w:r>
      <w:r>
        <w:rPr>
          <w:rFonts w:ascii="Arial" w:hAnsi="Arial" w:cs="Arial"/>
        </w:rPr>
        <w:t xml:space="preserve"> </w:t>
      </w:r>
      <w:r w:rsidR="008D1BB2">
        <w:rPr>
          <w:rFonts w:ascii="Arial" w:hAnsi="Arial" w:cs="Arial"/>
        </w:rPr>
        <w:t>estos</w:t>
      </w:r>
      <w:r>
        <w:rPr>
          <w:rFonts w:ascii="Arial" w:hAnsi="Arial" w:cs="Arial"/>
        </w:rPr>
        <w:t xml:space="preserve"> son: </w:t>
      </w:r>
    </w:p>
    <w:p w:rsidRPr="003C05AA" w:rsidR="003C05AA" w:rsidP="003C05AA" w:rsidRDefault="003C05AA" w14:paraId="0B9BDA2F" w14:textId="77777777">
      <w:pPr>
        <w:pStyle w:val="ListParagraph"/>
        <w:numPr>
          <w:ilvl w:val="0"/>
          <w:numId w:val="5"/>
        </w:numPr>
        <w:jc w:val="both"/>
        <w:rPr>
          <w:rFonts w:ascii="Arial" w:hAnsi="Arial" w:cs="Arial"/>
        </w:rPr>
      </w:pPr>
      <w:r w:rsidRPr="003C05AA">
        <w:rPr>
          <w:rFonts w:ascii="Arial" w:hAnsi="Arial" w:cs="Arial"/>
        </w:rPr>
        <w:t>nombre</w:t>
      </w:r>
    </w:p>
    <w:p w:rsidRPr="003C05AA" w:rsidR="003C05AA" w:rsidP="003C05AA" w:rsidRDefault="008D1BB2" w14:paraId="750DF1F8" w14:textId="6922938C">
      <w:pPr>
        <w:pStyle w:val="ListParagraph"/>
        <w:numPr>
          <w:ilvl w:val="0"/>
          <w:numId w:val="5"/>
        </w:numPr>
        <w:jc w:val="both"/>
        <w:rPr>
          <w:rFonts w:ascii="Arial" w:hAnsi="Arial" w:cs="Arial"/>
        </w:rPr>
      </w:pPr>
      <w:r>
        <w:rPr>
          <w:rFonts w:ascii="Arial" w:hAnsi="Arial" w:cs="Arial"/>
        </w:rPr>
        <w:t>código de la vía</w:t>
      </w:r>
    </w:p>
    <w:p w:rsidRPr="003C05AA" w:rsidR="003C05AA" w:rsidP="003C05AA" w:rsidRDefault="003C05AA" w14:paraId="3308C070" w14:textId="71AEC5DA">
      <w:pPr>
        <w:pStyle w:val="ListParagraph"/>
        <w:numPr>
          <w:ilvl w:val="0"/>
          <w:numId w:val="5"/>
        </w:numPr>
        <w:jc w:val="both"/>
        <w:rPr>
          <w:rFonts w:ascii="Arial" w:hAnsi="Arial" w:cs="Arial"/>
        </w:rPr>
      </w:pPr>
      <w:r w:rsidRPr="003C05AA">
        <w:rPr>
          <w:rFonts w:ascii="Arial" w:hAnsi="Arial" w:cs="Arial"/>
        </w:rPr>
        <w:t>lat</w:t>
      </w:r>
      <w:r w:rsidR="00E91130">
        <w:rPr>
          <w:rFonts w:ascii="Arial" w:hAnsi="Arial" w:cs="Arial"/>
        </w:rPr>
        <w:t>itud</w:t>
      </w:r>
    </w:p>
    <w:p w:rsidRPr="003C05AA" w:rsidR="003C05AA" w:rsidP="003C05AA" w:rsidRDefault="003C05AA" w14:paraId="71CB6093" w14:textId="1B2051FC">
      <w:pPr>
        <w:pStyle w:val="ListParagraph"/>
        <w:numPr>
          <w:ilvl w:val="0"/>
          <w:numId w:val="5"/>
        </w:numPr>
        <w:jc w:val="both"/>
        <w:rPr>
          <w:rFonts w:ascii="Arial" w:hAnsi="Arial" w:cs="Arial"/>
        </w:rPr>
      </w:pPr>
      <w:r w:rsidRPr="003C05AA">
        <w:rPr>
          <w:rFonts w:ascii="Arial" w:hAnsi="Arial" w:cs="Arial"/>
        </w:rPr>
        <w:t>lon</w:t>
      </w:r>
      <w:r w:rsidR="00E91130">
        <w:rPr>
          <w:rFonts w:ascii="Arial" w:hAnsi="Arial" w:cs="Arial"/>
        </w:rPr>
        <w:t>gitud</w:t>
      </w:r>
    </w:p>
    <w:p w:rsidRPr="003C05AA" w:rsidR="003C05AA" w:rsidP="003C05AA" w:rsidRDefault="003C05AA" w14:paraId="2244EA14" w14:textId="25A742BA">
      <w:pPr>
        <w:pStyle w:val="ListParagraph"/>
        <w:numPr>
          <w:ilvl w:val="0"/>
          <w:numId w:val="5"/>
        </w:numPr>
        <w:jc w:val="both"/>
        <w:rPr>
          <w:rFonts w:ascii="Arial" w:hAnsi="Arial" w:cs="Arial"/>
        </w:rPr>
      </w:pPr>
      <w:r w:rsidRPr="003C05AA">
        <w:rPr>
          <w:rFonts w:ascii="Arial" w:hAnsi="Arial" w:cs="Arial"/>
        </w:rPr>
        <w:t>departamento</w:t>
      </w:r>
      <w:r w:rsidR="008D1BB2">
        <w:rPr>
          <w:rFonts w:ascii="Arial" w:hAnsi="Arial" w:cs="Arial"/>
        </w:rPr>
        <w:t xml:space="preserve"> (con su respectivo código)</w:t>
      </w:r>
    </w:p>
    <w:p w:rsidRPr="003C05AA" w:rsidR="003C05AA" w:rsidP="003C05AA" w:rsidRDefault="003C05AA" w14:paraId="27A47AF7" w14:textId="38D6D00A">
      <w:pPr>
        <w:pStyle w:val="ListParagraph"/>
        <w:numPr>
          <w:ilvl w:val="0"/>
          <w:numId w:val="5"/>
        </w:numPr>
        <w:jc w:val="both"/>
        <w:rPr>
          <w:rFonts w:ascii="Arial" w:hAnsi="Arial" w:cs="Arial"/>
        </w:rPr>
      </w:pPr>
      <w:r w:rsidRPr="003C05AA">
        <w:rPr>
          <w:rFonts w:ascii="Arial" w:hAnsi="Arial" w:cs="Arial"/>
        </w:rPr>
        <w:t>adm</w:t>
      </w:r>
      <w:r w:rsidR="008D1BB2">
        <w:rPr>
          <w:rFonts w:ascii="Arial" w:hAnsi="Arial" w:cs="Arial"/>
        </w:rPr>
        <w:t>inistrador</w:t>
      </w:r>
    </w:p>
    <w:p w:rsidRPr="003C05AA" w:rsidR="003C05AA" w:rsidP="003C05AA" w:rsidRDefault="003C05AA" w14:paraId="6C0E3051" w14:textId="77777777">
      <w:pPr>
        <w:pStyle w:val="ListParagraph"/>
        <w:numPr>
          <w:ilvl w:val="0"/>
          <w:numId w:val="5"/>
        </w:numPr>
        <w:jc w:val="both"/>
        <w:rPr>
          <w:rFonts w:ascii="Arial" w:hAnsi="Arial" w:cs="Arial"/>
        </w:rPr>
      </w:pPr>
      <w:r w:rsidRPr="003C05AA">
        <w:rPr>
          <w:rFonts w:ascii="Arial" w:hAnsi="Arial" w:cs="Arial"/>
        </w:rPr>
        <w:t>responsable</w:t>
      </w:r>
    </w:p>
    <w:p w:rsidRPr="0046661B" w:rsidR="0046661B" w:rsidP="0046661B" w:rsidRDefault="008D1BB2" w14:paraId="59931294" w14:textId="3F2488DC">
      <w:pPr>
        <w:pStyle w:val="ListParagraph"/>
        <w:numPr>
          <w:ilvl w:val="0"/>
          <w:numId w:val="5"/>
        </w:numPr>
        <w:jc w:val="both"/>
        <w:rPr>
          <w:rFonts w:ascii="Arial" w:hAnsi="Arial" w:cs="Arial"/>
          <w:b/>
          <w:bCs/>
        </w:rPr>
      </w:pPr>
      <w:r>
        <w:rPr>
          <w:rFonts w:ascii="Arial" w:hAnsi="Arial" w:cs="Arial"/>
        </w:rPr>
        <w:t>precio por cada una de las 9 categorías</w:t>
      </w:r>
      <w:r w:rsidR="0046661B">
        <w:rPr>
          <w:rFonts w:ascii="Arial" w:hAnsi="Arial" w:cs="Arial"/>
        </w:rPr>
        <w:t xml:space="preserve"> </w:t>
      </w:r>
    </w:p>
    <w:p w:rsidR="0046661B" w:rsidP="0046661B" w:rsidRDefault="0046661B" w14:paraId="2ECB3BF9" w14:textId="4F1B8B68">
      <w:pPr>
        <w:jc w:val="both"/>
        <w:rPr>
          <w:rFonts w:ascii="Arial" w:hAnsi="Arial" w:cs="Arial"/>
          <w:b/>
          <w:bCs/>
        </w:rPr>
      </w:pPr>
    </w:p>
    <w:p w:rsidR="00EF0801" w:rsidP="005F0366" w:rsidRDefault="0046661B" w14:paraId="79E30CF4" w14:textId="6E438122">
      <w:pPr>
        <w:jc w:val="both"/>
        <w:rPr>
          <w:rFonts w:ascii="Arial" w:hAnsi="Arial" w:cs="Arial"/>
          <w:bCs/>
        </w:rPr>
      </w:pPr>
      <w:r>
        <w:rPr>
          <w:rFonts w:ascii="Arial" w:hAnsi="Arial" w:cs="Arial"/>
          <w:bCs/>
        </w:rPr>
        <w:t xml:space="preserve">Es </w:t>
      </w:r>
      <w:r w:rsidR="005F0366">
        <w:rPr>
          <w:rFonts w:ascii="Arial" w:hAnsi="Arial" w:cs="Arial"/>
          <w:bCs/>
        </w:rPr>
        <w:t>importante</w:t>
      </w:r>
      <w:r>
        <w:rPr>
          <w:rFonts w:ascii="Arial" w:hAnsi="Arial" w:cs="Arial"/>
          <w:bCs/>
        </w:rPr>
        <w:t xml:space="preserve"> mencionar que se escogieron estas medidas teniendo e</w:t>
      </w:r>
      <w:r w:rsidR="008D1BB2">
        <w:rPr>
          <w:rFonts w:ascii="Arial" w:hAnsi="Arial" w:cs="Arial"/>
          <w:bCs/>
        </w:rPr>
        <w:t>n</w:t>
      </w:r>
      <w:r>
        <w:rPr>
          <w:rFonts w:ascii="Arial" w:hAnsi="Arial" w:cs="Arial"/>
          <w:bCs/>
        </w:rPr>
        <w:t xml:space="preserve"> cuenta</w:t>
      </w:r>
      <w:r w:rsidRPr="005F0366" w:rsidR="005F0366">
        <w:t xml:space="preserve"> </w:t>
      </w:r>
      <w:r w:rsidR="005F0366">
        <w:rPr>
          <w:rFonts w:ascii="Arial" w:hAnsi="Arial" w:cs="Arial"/>
          <w:bCs/>
        </w:rPr>
        <w:t>los</w:t>
      </w:r>
      <w:r w:rsidRPr="005F0366" w:rsidR="005F0366">
        <w:rPr>
          <w:rFonts w:ascii="Arial" w:hAnsi="Arial" w:cs="Arial"/>
          <w:bCs/>
        </w:rPr>
        <w:t xml:space="preserve"> requerimientos</w:t>
      </w:r>
      <w:r w:rsidR="005F0366">
        <w:rPr>
          <w:rFonts w:ascii="Arial" w:hAnsi="Arial" w:cs="Arial"/>
          <w:bCs/>
        </w:rPr>
        <w:t xml:space="preserve"> </w:t>
      </w:r>
      <w:r w:rsidRPr="005F0366" w:rsidR="005F0366">
        <w:rPr>
          <w:rFonts w:ascii="Arial" w:hAnsi="Arial" w:cs="Arial"/>
          <w:bCs/>
        </w:rPr>
        <w:t>analíticos propuestos y las fuentes de datos disponibles.</w:t>
      </w:r>
      <w:r w:rsidR="005F0366">
        <w:rPr>
          <w:rFonts w:ascii="Arial" w:hAnsi="Arial" w:cs="Arial"/>
          <w:bCs/>
        </w:rPr>
        <w:t xml:space="preserve"> Es claro que atributos como departamento</w:t>
      </w:r>
      <w:r w:rsidR="008B5D3F">
        <w:rPr>
          <w:rFonts w:ascii="Arial" w:hAnsi="Arial" w:cs="Arial"/>
          <w:bCs/>
        </w:rPr>
        <w:t>, latitud y longitud, son medidas que permiten realizar cualquier tipo de análisis relacionado con la ubicación del</w:t>
      </w:r>
      <w:r w:rsidR="000C4822">
        <w:rPr>
          <w:rFonts w:ascii="Arial" w:hAnsi="Arial" w:cs="Arial"/>
          <w:bCs/>
        </w:rPr>
        <w:t xml:space="preserve"> peaje</w:t>
      </w:r>
      <w:r w:rsidR="008B5D3F">
        <w:rPr>
          <w:rFonts w:ascii="Arial" w:hAnsi="Arial" w:cs="Arial"/>
          <w:bCs/>
        </w:rPr>
        <w:t>, ya sea por</w:t>
      </w:r>
      <w:r w:rsidR="000C4822">
        <w:rPr>
          <w:rFonts w:ascii="Arial" w:hAnsi="Arial" w:cs="Arial"/>
          <w:bCs/>
        </w:rPr>
        <w:t xml:space="preserve"> medio de</w:t>
      </w:r>
      <w:r w:rsidR="008D1BB2">
        <w:rPr>
          <w:rFonts w:ascii="Arial" w:hAnsi="Arial" w:cs="Arial"/>
          <w:bCs/>
        </w:rPr>
        <w:t xml:space="preserve"> las respectivas</w:t>
      </w:r>
      <w:r w:rsidR="000C4822">
        <w:rPr>
          <w:rFonts w:ascii="Arial" w:hAnsi="Arial" w:cs="Arial"/>
          <w:bCs/>
        </w:rPr>
        <w:t xml:space="preserve"> coordenadas o filtrando por el departamento. Por otra </w:t>
      </w:r>
      <w:r w:rsidR="008D1BB2">
        <w:rPr>
          <w:rFonts w:ascii="Arial" w:hAnsi="Arial" w:cs="Arial"/>
          <w:bCs/>
        </w:rPr>
        <w:t>parte,</w:t>
      </w:r>
      <w:r w:rsidR="006C4805">
        <w:rPr>
          <w:rFonts w:ascii="Arial" w:hAnsi="Arial" w:cs="Arial"/>
          <w:bCs/>
        </w:rPr>
        <w:t xml:space="preserve"> los atributos </w:t>
      </w:r>
      <w:r w:rsidR="000C4822">
        <w:rPr>
          <w:rFonts w:ascii="Arial" w:hAnsi="Arial" w:cs="Arial"/>
          <w:bCs/>
        </w:rPr>
        <w:t xml:space="preserve">administrador y </w:t>
      </w:r>
      <w:r w:rsidR="00B7283E">
        <w:rPr>
          <w:rFonts w:ascii="Arial" w:hAnsi="Arial" w:cs="Arial"/>
          <w:bCs/>
        </w:rPr>
        <w:t>responsable</w:t>
      </w:r>
      <w:r w:rsidR="000C4822">
        <w:rPr>
          <w:rFonts w:ascii="Arial" w:hAnsi="Arial" w:cs="Arial"/>
          <w:bCs/>
        </w:rPr>
        <w:t xml:space="preserve"> permiten </w:t>
      </w:r>
      <w:r w:rsidR="007521E3">
        <w:rPr>
          <w:rFonts w:ascii="Arial" w:hAnsi="Arial" w:cs="Arial"/>
          <w:bCs/>
        </w:rPr>
        <w:t>caracterizar</w:t>
      </w:r>
      <w:r w:rsidR="000C4822">
        <w:rPr>
          <w:rFonts w:ascii="Arial" w:hAnsi="Arial" w:cs="Arial"/>
          <w:bCs/>
        </w:rPr>
        <w:t xml:space="preserve"> el peaje en cuanto </w:t>
      </w:r>
      <w:r w:rsidR="007521E3">
        <w:rPr>
          <w:rFonts w:ascii="Arial" w:hAnsi="Arial" w:cs="Arial"/>
          <w:bCs/>
        </w:rPr>
        <w:t>a la concesión a la que pertenece</w:t>
      </w:r>
      <w:r w:rsidR="00B7283E">
        <w:rPr>
          <w:rFonts w:ascii="Arial" w:hAnsi="Arial" w:cs="Arial"/>
          <w:bCs/>
        </w:rPr>
        <w:t>, lo que resulta de interés para el negocio</w:t>
      </w:r>
      <w:r w:rsidR="007521E3">
        <w:rPr>
          <w:rFonts w:ascii="Arial" w:hAnsi="Arial" w:cs="Arial"/>
          <w:bCs/>
        </w:rPr>
        <w:t>.</w:t>
      </w:r>
      <w:r w:rsidR="00C50912">
        <w:rPr>
          <w:rFonts w:ascii="Arial" w:hAnsi="Arial" w:cs="Arial"/>
          <w:bCs/>
        </w:rPr>
        <w:t xml:space="preserve"> Es importante mencionar que se conservan tanto el responsable como el administrador, puesto que, aunque sus valores eran similares o iguales para muchos peajes, en muchos otros si cambiaba, por lo que pueden tener significados diferentes para el negocio.</w:t>
      </w:r>
      <w:r w:rsidR="00EF0801">
        <w:rPr>
          <w:rFonts w:ascii="Arial" w:hAnsi="Arial" w:cs="Arial"/>
          <w:bCs/>
        </w:rPr>
        <w:t xml:space="preserve"> Otra medida </w:t>
      </w:r>
      <w:r w:rsidR="00B7283E">
        <w:rPr>
          <w:rFonts w:ascii="Arial" w:hAnsi="Arial" w:cs="Arial"/>
          <w:bCs/>
        </w:rPr>
        <w:t>importante es e</w:t>
      </w:r>
      <w:r w:rsidR="00EF0801">
        <w:rPr>
          <w:rFonts w:ascii="Arial" w:hAnsi="Arial" w:cs="Arial"/>
          <w:bCs/>
        </w:rPr>
        <w:t>l código de la vía, pues al agrupar los peajes con base en esta información, es posible realizar los análisis correspondientes al tráfico y al recaudo total generado por</w:t>
      </w:r>
      <w:r w:rsidR="00C50912">
        <w:rPr>
          <w:rFonts w:ascii="Arial" w:hAnsi="Arial" w:cs="Arial"/>
          <w:bCs/>
        </w:rPr>
        <w:t xml:space="preserve"> cada una de</w:t>
      </w:r>
      <w:r w:rsidR="00EF0801">
        <w:rPr>
          <w:rFonts w:ascii="Arial" w:hAnsi="Arial" w:cs="Arial"/>
          <w:bCs/>
        </w:rPr>
        <w:t xml:space="preserve"> </w:t>
      </w:r>
      <w:r w:rsidR="00C50912">
        <w:rPr>
          <w:rFonts w:ascii="Arial" w:hAnsi="Arial" w:cs="Arial"/>
          <w:bCs/>
        </w:rPr>
        <w:t xml:space="preserve">las </w:t>
      </w:r>
      <w:r w:rsidR="00EF0801">
        <w:rPr>
          <w:rFonts w:ascii="Arial" w:hAnsi="Arial" w:cs="Arial"/>
          <w:bCs/>
        </w:rPr>
        <w:t>vías. Por último, se incluyen también las 9 medidas correspondientes a cada una de las 9 posibles categorías</w:t>
      </w:r>
      <w:r w:rsidR="00C50912">
        <w:rPr>
          <w:rFonts w:ascii="Arial" w:hAnsi="Arial" w:cs="Arial"/>
          <w:bCs/>
        </w:rPr>
        <w:t xml:space="preserve">, puesto que se quiere poder analizar que peajes son los más o menos costosos por cada una de las categorías y analizar la relación que este factor puede tener con el recaudo generado. </w:t>
      </w:r>
    </w:p>
    <w:p w:rsidR="00EC5466" w:rsidP="005F0366" w:rsidRDefault="00EC5466" w14:paraId="53BB0B1D" w14:textId="49A62A8E">
      <w:pPr>
        <w:jc w:val="both"/>
        <w:rPr>
          <w:rFonts w:ascii="Arial" w:hAnsi="Arial" w:cs="Arial"/>
          <w:bCs/>
        </w:rPr>
      </w:pPr>
    </w:p>
    <w:p w:rsidRPr="005F0366" w:rsidR="00EC5466" w:rsidP="005F0366" w:rsidRDefault="00EC5466" w14:paraId="06BB6D52" w14:textId="3DEEE3D0">
      <w:pPr>
        <w:jc w:val="both"/>
        <w:rPr>
          <w:rFonts w:ascii="Arial" w:hAnsi="Arial" w:cs="Arial"/>
          <w:bCs/>
        </w:rPr>
      </w:pPr>
      <w:r>
        <w:rPr>
          <w:rFonts w:ascii="Arial" w:hAnsi="Arial" w:cs="Arial"/>
          <w:bCs/>
        </w:rPr>
        <w:t xml:space="preserve">En el caso de las fechas, se manejan, en orden jerárquico, año, semestre, </w:t>
      </w:r>
      <w:r w:rsidR="00D67A7B">
        <w:rPr>
          <w:rFonts w:ascii="Arial" w:hAnsi="Arial" w:cs="Arial"/>
          <w:bCs/>
        </w:rPr>
        <w:t xml:space="preserve">cuadrimestre, </w:t>
      </w:r>
      <w:r>
        <w:rPr>
          <w:rFonts w:ascii="Arial" w:hAnsi="Arial" w:cs="Arial"/>
          <w:bCs/>
        </w:rPr>
        <w:t>trimestre y mes. La unidad mínima es mes, pues como se explicó anteriormente es la unidad de tiempo más pequeña dada por el negocio. Por otra parte, se trabaja con las medidas año, semestre</w:t>
      </w:r>
      <w:r w:rsidR="00D67A7B">
        <w:rPr>
          <w:rFonts w:ascii="Arial" w:hAnsi="Arial" w:cs="Arial"/>
          <w:bCs/>
        </w:rPr>
        <w:t xml:space="preserve">, cuadrimestre </w:t>
      </w:r>
      <w:r>
        <w:rPr>
          <w:rFonts w:ascii="Arial" w:hAnsi="Arial" w:cs="Arial"/>
          <w:bCs/>
        </w:rPr>
        <w:t>y trimestre</w:t>
      </w:r>
      <w:r w:rsidR="00D67A7B">
        <w:rPr>
          <w:rFonts w:ascii="Arial" w:hAnsi="Arial" w:cs="Arial"/>
          <w:bCs/>
        </w:rPr>
        <w:t xml:space="preserve"> porque</w:t>
      </w:r>
      <w:r>
        <w:rPr>
          <w:rFonts w:ascii="Arial" w:hAnsi="Arial" w:cs="Arial"/>
          <w:bCs/>
        </w:rPr>
        <w:t xml:space="preserve"> permiten realizar agrupaciones útiles al momento de analizar las variaciones en el tiempo del recaudo y el </w:t>
      </w:r>
      <w:r w:rsidR="00107588">
        <w:rPr>
          <w:rFonts w:ascii="Arial" w:hAnsi="Arial" w:cs="Arial"/>
          <w:bCs/>
        </w:rPr>
        <w:t>tráfico</w:t>
      </w:r>
      <w:r>
        <w:rPr>
          <w:rFonts w:ascii="Arial" w:hAnsi="Arial" w:cs="Arial"/>
          <w:bCs/>
        </w:rPr>
        <w:t xml:space="preserve"> relacionado con un peaje. </w:t>
      </w:r>
    </w:p>
    <w:p w:rsidRPr="0046661B" w:rsidR="0046661B" w:rsidP="0046661B" w:rsidRDefault="0046661B" w14:paraId="1E5F7516" w14:textId="77777777">
      <w:pPr>
        <w:jc w:val="both"/>
        <w:rPr>
          <w:rFonts w:ascii="Arial" w:hAnsi="Arial" w:cs="Arial"/>
          <w:b/>
          <w:bCs/>
        </w:rPr>
      </w:pPr>
    </w:p>
    <w:p w:rsidRPr="008A002D" w:rsidR="00B50823" w:rsidP="001F1D0C" w:rsidRDefault="00B50823" w14:paraId="7716D565" w14:textId="1DE53039">
      <w:pPr>
        <w:jc w:val="both"/>
        <w:rPr>
          <w:rFonts w:ascii="Arial" w:hAnsi="Arial" w:cs="Arial"/>
          <w:b/>
          <w:bCs/>
        </w:rPr>
      </w:pPr>
      <w:r>
        <w:rPr>
          <w:rFonts w:ascii="Arial" w:hAnsi="Arial" w:cs="Arial"/>
          <w:b/>
          <w:bCs/>
        </w:rPr>
        <w:t>1c. Diagramas</w:t>
      </w:r>
    </w:p>
    <w:p w:rsidR="00013A97" w:rsidP="001F1D0C" w:rsidRDefault="00013A97" w14:paraId="742AF436" w14:textId="34DFFB6F">
      <w:pPr>
        <w:jc w:val="both"/>
        <w:rPr>
          <w:rFonts w:ascii="Arial" w:hAnsi="Arial" w:cs="Arial"/>
        </w:rPr>
      </w:pPr>
    </w:p>
    <w:p w:rsidR="00757834" w:rsidP="001F1D0C" w:rsidRDefault="00757834" w14:paraId="0FBD98E2" w14:textId="391753C4">
      <w:pPr>
        <w:jc w:val="both"/>
        <w:rPr>
          <w:rFonts w:ascii="Arial" w:hAnsi="Arial" w:cs="Arial"/>
        </w:rPr>
      </w:pPr>
      <w:r>
        <w:rPr>
          <w:rFonts w:ascii="Arial" w:hAnsi="Arial" w:cs="Arial"/>
        </w:rPr>
        <w:t xml:space="preserve">A partir de lo explicado anteriormente, el modelo dimensional correspondiente se puede observar en la siguiente imagen. </w:t>
      </w:r>
    </w:p>
    <w:p w:rsidR="00757834" w:rsidP="001F1D0C" w:rsidRDefault="00757834" w14:paraId="4EF55ED8" w14:textId="748E8EEF">
      <w:pPr>
        <w:jc w:val="both"/>
        <w:rPr>
          <w:rFonts w:ascii="Arial" w:hAnsi="Arial" w:cs="Arial"/>
        </w:rPr>
      </w:pPr>
    </w:p>
    <w:p w:rsidR="00857E70" w:rsidP="001F1D0C" w:rsidRDefault="3C90B1CE" w14:paraId="2E74CFB0" w14:textId="2294D1E2">
      <w:pPr>
        <w:jc w:val="both"/>
        <w:rPr>
          <w:rFonts w:ascii="Arial" w:hAnsi="Arial" w:cs="Arial"/>
        </w:rPr>
      </w:pPr>
      <w:r>
        <w:rPr>
          <w:noProof/>
        </w:rPr>
        <w:drawing>
          <wp:inline distT="0" distB="0" distL="0" distR="0" wp14:anchorId="403ADD77" wp14:editId="2EA720A5">
            <wp:extent cx="5400040" cy="2768600"/>
            <wp:effectExtent l="0" t="0" r="0" b="0"/>
            <wp:docPr id="10" name="Imagen 10"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8">
                      <a:extLst>
                        <a:ext uri="{28A0092B-C50C-407E-A947-70E740481C1C}">
                          <a14:useLocalDpi xmlns:a14="http://schemas.microsoft.com/office/drawing/2010/main" val="0"/>
                        </a:ext>
                      </a:extLst>
                    </a:blip>
                    <a:stretch>
                      <a:fillRect/>
                    </a:stretch>
                  </pic:blipFill>
                  <pic:spPr>
                    <a:xfrm>
                      <a:off x="0" y="0"/>
                      <a:ext cx="5400040" cy="2768600"/>
                    </a:xfrm>
                    <a:prstGeom prst="rect">
                      <a:avLst/>
                    </a:prstGeom>
                  </pic:spPr>
                </pic:pic>
              </a:graphicData>
            </a:graphic>
          </wp:inline>
        </w:drawing>
      </w:r>
    </w:p>
    <w:p w:rsidRPr="008A002D" w:rsidR="0065553F" w:rsidP="001F1D0C" w:rsidRDefault="0065553F" w14:paraId="180F0A71" w14:textId="3DEE77CD">
      <w:pPr>
        <w:jc w:val="both"/>
        <w:rPr>
          <w:rFonts w:ascii="Arial" w:hAnsi="Arial" w:cs="Arial"/>
          <w:b/>
          <w:bCs/>
        </w:rPr>
      </w:pPr>
      <w:r>
        <w:rPr>
          <w:rFonts w:ascii="Arial" w:hAnsi="Arial" w:cs="Arial"/>
          <w:b/>
          <w:bCs/>
        </w:rPr>
        <w:t>2</w:t>
      </w:r>
      <w:r w:rsidR="00F14F7A">
        <w:rPr>
          <w:rFonts w:ascii="Arial" w:hAnsi="Arial" w:cs="Arial"/>
          <w:b/>
          <w:bCs/>
        </w:rPr>
        <w:t>.</w:t>
      </w:r>
      <w:r w:rsidR="00467677">
        <w:rPr>
          <w:rFonts w:ascii="Arial" w:hAnsi="Arial" w:cs="Arial"/>
          <w:b/>
          <w:bCs/>
        </w:rPr>
        <w:t xml:space="preserve"> </w:t>
      </w:r>
      <w:r w:rsidR="00F14F7A">
        <w:rPr>
          <w:rFonts w:ascii="Arial" w:hAnsi="Arial" w:cs="Arial"/>
          <w:b/>
          <w:bCs/>
        </w:rPr>
        <w:t>Perfilamiento</w:t>
      </w:r>
      <w:r w:rsidRPr="008A002D">
        <w:rPr>
          <w:rFonts w:ascii="Arial" w:hAnsi="Arial" w:cs="Arial"/>
          <w:b/>
          <w:bCs/>
        </w:rPr>
        <w:t xml:space="preserve"> de Datos</w:t>
      </w:r>
      <w:r w:rsidR="00A7565B">
        <w:rPr>
          <w:rFonts w:ascii="Arial" w:hAnsi="Arial" w:cs="Arial"/>
          <w:b/>
          <w:bCs/>
        </w:rPr>
        <w:t xml:space="preserve">, </w:t>
      </w:r>
      <w:r w:rsidRPr="00A7565B" w:rsidR="00A7565B">
        <w:rPr>
          <w:rFonts w:ascii="Arial" w:hAnsi="Arial" w:cs="Arial"/>
          <w:b/>
          <w:bCs/>
        </w:rPr>
        <w:t>creación de la base de datos y procesos ETL</w:t>
      </w:r>
    </w:p>
    <w:p w:rsidR="00E46C0E" w:rsidP="001F1D0C" w:rsidRDefault="00E46C0E" w14:paraId="1FCF7915" w14:textId="67CBFF53">
      <w:pPr>
        <w:jc w:val="both"/>
        <w:rPr>
          <w:rFonts w:ascii="Arial" w:hAnsi="Arial" w:cs="Arial"/>
        </w:rPr>
      </w:pPr>
    </w:p>
    <w:p w:rsidRPr="008A002D" w:rsidR="00150376" w:rsidP="001F1D0C" w:rsidRDefault="00150376" w14:paraId="514AF885" w14:textId="77777777">
      <w:pPr>
        <w:jc w:val="both"/>
        <w:rPr>
          <w:rFonts w:ascii="Arial" w:hAnsi="Arial" w:cs="Arial"/>
        </w:rPr>
      </w:pPr>
    </w:p>
    <w:p w:rsidR="00D14CAC" w:rsidP="001F1D0C" w:rsidRDefault="001709BB" w14:paraId="058A65B9" w14:textId="5925138B">
      <w:pPr>
        <w:jc w:val="both"/>
        <w:rPr>
          <w:rFonts w:ascii="Arial" w:hAnsi="Arial" w:cs="Arial"/>
          <w:b/>
          <w:bCs/>
        </w:rPr>
      </w:pPr>
      <w:r>
        <w:rPr>
          <w:rFonts w:ascii="Arial" w:hAnsi="Arial" w:cs="Arial"/>
          <w:b/>
          <w:bCs/>
        </w:rPr>
        <w:t xml:space="preserve">2a. </w:t>
      </w:r>
      <w:r w:rsidRPr="008A002D" w:rsidR="00054B8E">
        <w:rPr>
          <w:rFonts w:ascii="Arial" w:hAnsi="Arial" w:cs="Arial"/>
          <w:b/>
          <w:bCs/>
        </w:rPr>
        <w:t>Perfilamiento de Datos</w:t>
      </w:r>
    </w:p>
    <w:p w:rsidRPr="008A002D" w:rsidR="00857E70" w:rsidP="001F1D0C" w:rsidRDefault="00857E70" w14:paraId="4D74B2F7" w14:textId="77777777">
      <w:pPr>
        <w:jc w:val="both"/>
        <w:rPr>
          <w:rFonts w:ascii="Arial" w:hAnsi="Arial" w:cs="Arial"/>
          <w:b/>
          <w:bCs/>
        </w:rPr>
      </w:pPr>
    </w:p>
    <w:p w:rsidRPr="008A002D" w:rsidR="005E6DE7" w:rsidP="001F1D0C" w:rsidRDefault="005E6DE7" w14:paraId="3ADFC8A7" w14:textId="362179E6">
      <w:pPr>
        <w:jc w:val="both"/>
        <w:rPr>
          <w:rFonts w:ascii="Arial" w:hAnsi="Arial" w:cs="Arial"/>
          <w:b/>
          <w:bCs/>
        </w:rPr>
      </w:pPr>
    </w:p>
    <w:p w:rsidR="00857E70" w:rsidP="001F1D0C" w:rsidRDefault="008F4FE4" w14:paraId="4FE587DC" w14:textId="22BD52E2">
      <w:pPr>
        <w:jc w:val="both"/>
        <w:rPr>
          <w:rFonts w:ascii="Arial" w:hAnsi="Arial" w:cs="Arial"/>
        </w:rPr>
      </w:pPr>
      <w:r w:rsidRPr="008A002D">
        <w:rPr>
          <w:rFonts w:ascii="Arial" w:hAnsi="Arial" w:cs="Arial"/>
        </w:rPr>
        <w:t>Se</w:t>
      </w:r>
      <w:r w:rsidRPr="008A002D" w:rsidR="00DE2CF6">
        <w:rPr>
          <w:rFonts w:ascii="Arial" w:hAnsi="Arial" w:cs="Arial"/>
        </w:rPr>
        <w:t xml:space="preserve"> trabajará con </w:t>
      </w:r>
      <w:r w:rsidR="00857E70">
        <w:rPr>
          <w:rFonts w:ascii="Arial" w:hAnsi="Arial" w:cs="Arial"/>
        </w:rPr>
        <w:t xml:space="preserve">tres </w:t>
      </w:r>
      <w:r w:rsidRPr="008A002D" w:rsidR="00DE2CF6">
        <w:rPr>
          <w:rFonts w:ascii="Arial" w:hAnsi="Arial" w:cs="Arial"/>
        </w:rPr>
        <w:t>conjunto</w:t>
      </w:r>
      <w:r w:rsidR="00857E70">
        <w:rPr>
          <w:rFonts w:ascii="Arial" w:hAnsi="Arial" w:cs="Arial"/>
        </w:rPr>
        <w:t>s</w:t>
      </w:r>
      <w:r w:rsidRPr="008A002D" w:rsidR="00DE2CF6">
        <w:rPr>
          <w:rFonts w:ascii="Arial" w:hAnsi="Arial" w:cs="Arial"/>
        </w:rPr>
        <w:t xml:space="preserve"> de datos obtenido del proyecto Infraestructura Visible que contiene información sobre los peajes de Colombia</w:t>
      </w:r>
      <w:r w:rsidR="00857E70">
        <w:rPr>
          <w:rFonts w:ascii="Arial" w:hAnsi="Arial" w:cs="Arial"/>
        </w:rPr>
        <w:t>,</w:t>
      </w:r>
      <w:r w:rsidRPr="008A002D">
        <w:rPr>
          <w:rFonts w:ascii="Arial" w:hAnsi="Arial" w:cs="Arial"/>
        </w:rPr>
        <w:t xml:space="preserve"> </w:t>
      </w:r>
      <w:r w:rsidRPr="008A002D" w:rsidR="00DE2CF6">
        <w:rPr>
          <w:rFonts w:ascii="Arial" w:hAnsi="Arial" w:cs="Arial"/>
        </w:rPr>
        <w:t>s</w:t>
      </w:r>
      <w:r w:rsidRPr="008A002D">
        <w:rPr>
          <w:rFonts w:ascii="Arial" w:hAnsi="Arial" w:cs="Arial"/>
        </w:rPr>
        <w:t>us</w:t>
      </w:r>
      <w:r w:rsidRPr="008A002D" w:rsidR="00DE2CF6">
        <w:rPr>
          <w:rFonts w:ascii="Arial" w:hAnsi="Arial" w:cs="Arial"/>
        </w:rPr>
        <w:t xml:space="preserve"> tarifas</w:t>
      </w:r>
      <w:r w:rsidR="00857E70">
        <w:rPr>
          <w:rFonts w:ascii="Arial" w:hAnsi="Arial" w:cs="Arial"/>
        </w:rPr>
        <w:t xml:space="preserve"> actualizados para 2019, e información sobre el recaudo y el tráfico por estos desde 2016 hasta 2018</w:t>
      </w:r>
      <w:r w:rsidRPr="008A002D">
        <w:rPr>
          <w:rFonts w:ascii="Arial" w:hAnsi="Arial" w:cs="Arial"/>
        </w:rPr>
        <w:t xml:space="preserve">. </w:t>
      </w:r>
      <w:r w:rsidR="00FC5EC0">
        <w:rPr>
          <w:rFonts w:ascii="Arial" w:hAnsi="Arial" w:cs="Arial"/>
        </w:rPr>
        <w:t xml:space="preserve">El perfilamiento se realizó utilizando en conjunto Excel y diferentes librerías de Pyhton como Pandas y Pandas Profiling. </w:t>
      </w:r>
    </w:p>
    <w:p w:rsidR="00857E70" w:rsidP="001F1D0C" w:rsidRDefault="00857E70" w14:paraId="32DEDDAF" w14:textId="77777777">
      <w:pPr>
        <w:jc w:val="both"/>
        <w:rPr>
          <w:rFonts w:ascii="Arial" w:hAnsi="Arial" w:cs="Arial"/>
        </w:rPr>
      </w:pPr>
    </w:p>
    <w:p w:rsidRPr="008A002D" w:rsidR="00981715" w:rsidP="001F1D0C" w:rsidRDefault="00857E70" w14:paraId="31D687DA" w14:textId="1B35FB8D">
      <w:pPr>
        <w:jc w:val="both"/>
        <w:rPr>
          <w:rFonts w:ascii="Arial" w:hAnsi="Arial" w:cs="Arial"/>
        </w:rPr>
      </w:pPr>
      <w:r>
        <w:rPr>
          <w:rFonts w:ascii="Arial" w:hAnsi="Arial" w:cs="Arial"/>
        </w:rPr>
        <w:t xml:space="preserve">En primer lugar, en cuanto a la información sobre los peajes, su </w:t>
      </w:r>
      <w:r w:rsidR="00FC5EC0">
        <w:rPr>
          <w:rFonts w:ascii="Arial" w:hAnsi="Arial" w:cs="Arial"/>
        </w:rPr>
        <w:t>concesión</w:t>
      </w:r>
      <w:r>
        <w:rPr>
          <w:rFonts w:ascii="Arial" w:hAnsi="Arial" w:cs="Arial"/>
        </w:rPr>
        <w:t xml:space="preserve"> y ubicación, ésta </w:t>
      </w:r>
      <w:r w:rsidRPr="008A002D" w:rsidR="008F4FE4">
        <w:rPr>
          <w:rFonts w:ascii="Arial" w:hAnsi="Arial" w:cs="Arial"/>
        </w:rPr>
        <w:t>se encuentra en</w:t>
      </w:r>
      <w:r w:rsidRPr="008A002D" w:rsidR="00DE2CF6">
        <w:rPr>
          <w:rFonts w:ascii="Arial" w:hAnsi="Arial" w:cs="Arial"/>
        </w:rPr>
        <w:t xml:space="preserve"> el archivo </w:t>
      </w:r>
      <w:r w:rsidRPr="008A002D" w:rsidR="00DE2CF6">
        <w:rPr>
          <w:rFonts w:ascii="Arial" w:hAnsi="Arial" w:cs="Arial"/>
          <w:i/>
          <w:iCs/>
        </w:rPr>
        <w:t>peajes2019.xlsx</w:t>
      </w:r>
      <w:r w:rsidRPr="008A002D" w:rsidR="00DE2CF6">
        <w:rPr>
          <w:rFonts w:ascii="Arial" w:hAnsi="Arial" w:cs="Arial"/>
        </w:rPr>
        <w:t>,</w:t>
      </w:r>
      <w:r w:rsidRPr="008A002D" w:rsidR="00557F23">
        <w:rPr>
          <w:rFonts w:ascii="Arial" w:hAnsi="Arial" w:cs="Arial"/>
        </w:rPr>
        <w:t xml:space="preserve"> un archivo que contiene 32 columnas y </w:t>
      </w:r>
      <w:r w:rsidRPr="008A002D" w:rsidR="00996407">
        <w:rPr>
          <w:rFonts w:ascii="Arial" w:hAnsi="Arial" w:cs="Arial"/>
        </w:rPr>
        <w:t xml:space="preserve">173 filas, donde cada fila </w:t>
      </w:r>
      <w:r>
        <w:rPr>
          <w:rFonts w:ascii="Arial" w:hAnsi="Arial" w:cs="Arial"/>
        </w:rPr>
        <w:t>corresponde</w:t>
      </w:r>
      <w:r w:rsidRPr="008A002D" w:rsidR="00996407">
        <w:rPr>
          <w:rFonts w:ascii="Arial" w:hAnsi="Arial" w:cs="Arial"/>
        </w:rPr>
        <w:t xml:space="preserve"> </w:t>
      </w:r>
      <w:r>
        <w:rPr>
          <w:rFonts w:ascii="Arial" w:hAnsi="Arial" w:cs="Arial"/>
        </w:rPr>
        <w:t xml:space="preserve">a </w:t>
      </w:r>
      <w:r w:rsidRPr="008A002D" w:rsidR="00996407">
        <w:rPr>
          <w:rFonts w:ascii="Arial" w:hAnsi="Arial" w:cs="Arial"/>
        </w:rPr>
        <w:t xml:space="preserve">la información detallada de un peaje. </w:t>
      </w:r>
    </w:p>
    <w:p w:rsidRPr="008A002D" w:rsidR="00981715" w:rsidP="001F1D0C" w:rsidRDefault="00981715" w14:paraId="761A95D7" w14:textId="77777777">
      <w:pPr>
        <w:jc w:val="both"/>
        <w:rPr>
          <w:rFonts w:ascii="Arial" w:hAnsi="Arial" w:cs="Arial"/>
        </w:rPr>
      </w:pPr>
    </w:p>
    <w:p w:rsidRPr="008A002D" w:rsidR="001624FA" w:rsidP="001F1D0C" w:rsidRDefault="00981715" w14:paraId="04B7CC66" w14:textId="333C34A8">
      <w:pPr>
        <w:jc w:val="both"/>
        <w:rPr>
          <w:rFonts w:ascii="Arial" w:hAnsi="Arial" w:cs="Arial"/>
        </w:rPr>
      </w:pPr>
      <w:r w:rsidRPr="008A002D">
        <w:rPr>
          <w:rFonts w:ascii="Arial" w:hAnsi="Arial" w:cs="Arial"/>
        </w:rPr>
        <w:t>De las 32 columnas, se tienen 20 variables categóricas y 12 numéricas</w:t>
      </w:r>
      <w:r w:rsidRPr="008A002D" w:rsidR="00033C2E">
        <w:rPr>
          <w:rFonts w:ascii="Arial" w:hAnsi="Arial" w:cs="Arial"/>
        </w:rPr>
        <w:t>.</w:t>
      </w:r>
      <w:r w:rsidRPr="008A002D" w:rsidR="00E4626C">
        <w:rPr>
          <w:rFonts w:ascii="Arial" w:hAnsi="Arial" w:cs="Arial"/>
        </w:rPr>
        <w:t xml:space="preserve"> </w:t>
      </w:r>
      <w:r w:rsidRPr="008A002D" w:rsidR="000520B0">
        <w:rPr>
          <w:rFonts w:ascii="Arial" w:hAnsi="Arial" w:cs="Arial"/>
        </w:rPr>
        <w:t>Hay un total de 789 celdas vacías (14.3%</w:t>
      </w:r>
      <w:r w:rsidRPr="008A002D" w:rsidR="00F64685">
        <w:rPr>
          <w:rFonts w:ascii="Arial" w:hAnsi="Arial" w:cs="Arial"/>
        </w:rPr>
        <w:t xml:space="preserve"> sobre los datos)</w:t>
      </w:r>
      <w:r w:rsidRPr="008A002D" w:rsidR="00AE1B5A">
        <w:rPr>
          <w:rFonts w:ascii="Arial" w:hAnsi="Arial" w:cs="Arial"/>
        </w:rPr>
        <w:t>.</w:t>
      </w:r>
      <w:r w:rsidR="00841921">
        <w:rPr>
          <w:rFonts w:ascii="Arial" w:hAnsi="Arial" w:cs="Arial"/>
        </w:rPr>
        <w:t xml:space="preserve"> Se tiene información sobre el nombre del peaje, la ubicación, en términos de coordenadas y el departamento, la vía, los costos de las diferentes categorías y las correspondencias de estas categorías. </w:t>
      </w:r>
      <w:r w:rsidRPr="008A002D" w:rsidR="00AE1B5A">
        <w:rPr>
          <w:rFonts w:ascii="Arial" w:hAnsi="Arial" w:cs="Arial"/>
        </w:rPr>
        <w:t xml:space="preserve"> </w:t>
      </w:r>
      <w:r w:rsidR="00FC5EC0">
        <w:rPr>
          <w:rFonts w:ascii="Arial" w:hAnsi="Arial" w:cs="Arial"/>
        </w:rPr>
        <w:t>En los anexos se puede encontrar una descripción detallada de cada una de las variables, junto con el porcen</w:t>
      </w:r>
      <w:r w:rsidR="00CF476E">
        <w:rPr>
          <w:rFonts w:ascii="Arial" w:hAnsi="Arial" w:cs="Arial"/>
        </w:rPr>
        <w:t>taje de ausencias específico y la cantidad de registros</w:t>
      </w:r>
      <w:r w:rsidR="00D542A2">
        <w:rPr>
          <w:rFonts w:ascii="Arial" w:hAnsi="Arial" w:cs="Arial"/>
        </w:rPr>
        <w:t xml:space="preserve"> para las variables categóricas</w:t>
      </w:r>
      <w:r w:rsidR="00AE622B">
        <w:rPr>
          <w:rFonts w:ascii="Arial" w:hAnsi="Arial" w:cs="Arial"/>
        </w:rPr>
        <w:t xml:space="preserve"> (también en el </w:t>
      </w:r>
      <w:hyperlink w:history="1" r:id="rId9">
        <w:r w:rsidRPr="00AE622B" w:rsidR="00AE622B">
          <w:rPr>
            <w:rStyle w:val="Hyperlink"/>
            <w:rFonts w:ascii="Arial" w:hAnsi="Arial" w:cs="Arial"/>
          </w:rPr>
          <w:t>reporte en línea aquí</w:t>
        </w:r>
      </w:hyperlink>
      <w:r w:rsidR="00AE622B">
        <w:rPr>
          <w:rFonts w:ascii="Arial" w:hAnsi="Arial" w:cs="Arial"/>
        </w:rPr>
        <w:t>)</w:t>
      </w:r>
      <w:r w:rsidR="00CF476E">
        <w:rPr>
          <w:rFonts w:ascii="Arial" w:hAnsi="Arial" w:cs="Arial"/>
        </w:rPr>
        <w:t>.</w:t>
      </w:r>
      <w:r w:rsidR="00D542A2">
        <w:rPr>
          <w:rFonts w:ascii="Arial" w:hAnsi="Arial" w:cs="Arial"/>
        </w:rPr>
        <w:t xml:space="preserve"> </w:t>
      </w:r>
      <w:r w:rsidRPr="008A002D" w:rsidR="001624FA">
        <w:rPr>
          <w:rFonts w:ascii="Arial" w:hAnsi="Arial" w:cs="Arial"/>
        </w:rPr>
        <w:t>En anexos</w:t>
      </w:r>
      <w:r w:rsidR="00EA513A">
        <w:rPr>
          <w:rFonts w:ascii="Arial" w:hAnsi="Arial" w:cs="Arial"/>
        </w:rPr>
        <w:t xml:space="preserve">, </w:t>
      </w:r>
      <w:r w:rsidRPr="00911A5C" w:rsidR="00911A5C">
        <w:rPr>
          <w:rFonts w:ascii="Arial" w:hAnsi="Arial" w:cs="Arial"/>
        </w:rPr>
        <w:fldChar w:fldCharType="begin"/>
      </w:r>
      <w:r w:rsidRPr="00911A5C" w:rsidR="00911A5C">
        <w:rPr>
          <w:rFonts w:ascii="Arial" w:hAnsi="Arial" w:cs="Arial"/>
        </w:rPr>
        <w:instrText xml:space="preserve"> REF _Ref54138432 \h  \* MERGEFORMAT </w:instrText>
      </w:r>
      <w:r w:rsidRPr="00911A5C" w:rsidR="00911A5C">
        <w:rPr>
          <w:rFonts w:ascii="Arial" w:hAnsi="Arial" w:cs="Arial"/>
        </w:rPr>
      </w:r>
      <w:r w:rsidRPr="00911A5C" w:rsidR="00911A5C">
        <w:rPr>
          <w:rFonts w:ascii="Arial" w:hAnsi="Arial" w:cs="Arial"/>
        </w:rPr>
        <w:fldChar w:fldCharType="separate"/>
      </w:r>
      <w:r w:rsidRPr="002A0B8C" w:rsidR="002A0B8C">
        <w:rPr>
          <w:rFonts w:ascii="Arial" w:hAnsi="Arial" w:cs="Arial"/>
        </w:rPr>
        <w:t xml:space="preserve">Figura </w:t>
      </w:r>
      <w:r w:rsidRPr="002A0B8C" w:rsidR="002A0B8C">
        <w:rPr>
          <w:rFonts w:ascii="Arial" w:hAnsi="Arial" w:cs="Arial"/>
          <w:noProof/>
        </w:rPr>
        <w:t>6</w:t>
      </w:r>
      <w:r w:rsidRPr="00911A5C" w:rsidR="00911A5C">
        <w:rPr>
          <w:rFonts w:ascii="Arial" w:hAnsi="Arial" w:cs="Arial"/>
        </w:rPr>
        <w:fldChar w:fldCharType="end"/>
      </w:r>
      <w:r w:rsidR="00EA513A">
        <w:rPr>
          <w:rFonts w:ascii="Arial" w:hAnsi="Arial" w:cs="Arial"/>
        </w:rPr>
        <w:t>,</w:t>
      </w:r>
      <w:r w:rsidRPr="008A002D" w:rsidR="001624FA">
        <w:rPr>
          <w:rFonts w:ascii="Arial" w:hAnsi="Arial" w:cs="Arial"/>
        </w:rPr>
        <w:t xml:space="preserve"> </w:t>
      </w:r>
      <w:r w:rsidRPr="008A002D" w:rsidR="00CB037D">
        <w:rPr>
          <w:rFonts w:ascii="Arial" w:hAnsi="Arial" w:cs="Arial"/>
        </w:rPr>
        <w:t>se encuentra</w:t>
      </w:r>
      <w:r w:rsidRPr="008A002D" w:rsidR="001624FA">
        <w:rPr>
          <w:rFonts w:ascii="Arial" w:hAnsi="Arial" w:cs="Arial"/>
        </w:rPr>
        <w:t xml:space="preserve"> la tabla en la que se detallan los estadísticos </w:t>
      </w:r>
      <w:r w:rsidRPr="008A002D" w:rsidR="00CB037D">
        <w:rPr>
          <w:rFonts w:ascii="Arial" w:hAnsi="Arial" w:cs="Arial"/>
        </w:rPr>
        <w:t xml:space="preserve">respectivos </w:t>
      </w:r>
      <w:r w:rsidRPr="008A002D" w:rsidR="001624FA">
        <w:rPr>
          <w:rFonts w:ascii="Arial" w:hAnsi="Arial" w:cs="Arial"/>
        </w:rPr>
        <w:t>de cada una de las variables numéricas, tal</w:t>
      </w:r>
      <w:r w:rsidRPr="008A002D" w:rsidR="00B4538A">
        <w:rPr>
          <w:rFonts w:ascii="Arial" w:hAnsi="Arial" w:cs="Arial"/>
        </w:rPr>
        <w:t>es</w:t>
      </w:r>
      <w:r w:rsidRPr="008A002D" w:rsidR="001624FA">
        <w:rPr>
          <w:rFonts w:ascii="Arial" w:hAnsi="Arial" w:cs="Arial"/>
        </w:rPr>
        <w:t xml:space="preserve"> como </w:t>
      </w:r>
      <w:r w:rsidRPr="008A002D" w:rsidR="00F0338D">
        <w:rPr>
          <w:rFonts w:ascii="Arial" w:hAnsi="Arial" w:cs="Arial"/>
        </w:rPr>
        <w:t>máximo, mínimo, desviación</w:t>
      </w:r>
      <w:r w:rsidRPr="008A002D" w:rsidR="00B4538A">
        <w:rPr>
          <w:rFonts w:ascii="Arial" w:hAnsi="Arial" w:cs="Arial"/>
        </w:rPr>
        <w:t xml:space="preserve"> estándar</w:t>
      </w:r>
      <w:r w:rsidRPr="008A002D" w:rsidR="00F0338D">
        <w:rPr>
          <w:rFonts w:ascii="Arial" w:hAnsi="Arial" w:cs="Arial"/>
        </w:rPr>
        <w:t xml:space="preserve"> y </w:t>
      </w:r>
      <w:r w:rsidRPr="008A002D" w:rsidR="00B4538A">
        <w:rPr>
          <w:rFonts w:ascii="Arial" w:hAnsi="Arial" w:cs="Arial"/>
        </w:rPr>
        <w:t xml:space="preserve">el </w:t>
      </w:r>
      <w:r w:rsidRPr="008A002D" w:rsidR="001B7B54">
        <w:rPr>
          <w:rFonts w:ascii="Arial" w:hAnsi="Arial" w:cs="Arial"/>
        </w:rPr>
        <w:t>promedio</w:t>
      </w:r>
      <w:r w:rsidRPr="008A002D" w:rsidR="00F0338D">
        <w:rPr>
          <w:rFonts w:ascii="Arial" w:hAnsi="Arial" w:cs="Arial"/>
        </w:rPr>
        <w:t>.</w:t>
      </w:r>
    </w:p>
    <w:p w:rsidRPr="008A002D" w:rsidR="00836968" w:rsidP="001F1D0C" w:rsidRDefault="00836968" w14:paraId="52A8EF72" w14:textId="77777777">
      <w:pPr>
        <w:jc w:val="both"/>
        <w:rPr>
          <w:rFonts w:ascii="Arial" w:hAnsi="Arial" w:cs="Arial"/>
        </w:rPr>
      </w:pPr>
    </w:p>
    <w:p w:rsidRPr="008A002D" w:rsidR="00B6661B" w:rsidP="001F1D0C" w:rsidRDefault="00B91C48" w14:paraId="4ACFD067" w14:textId="4FA406C0">
      <w:pPr>
        <w:jc w:val="both"/>
        <w:rPr>
          <w:rFonts w:ascii="Arial" w:hAnsi="Arial" w:cs="Arial"/>
        </w:rPr>
      </w:pPr>
      <w:r w:rsidRPr="008A002D">
        <w:rPr>
          <w:rFonts w:ascii="Arial" w:hAnsi="Arial" w:cs="Arial"/>
        </w:rPr>
        <w:t>A grandes rasgos</w:t>
      </w:r>
      <w:r w:rsidRPr="008A002D" w:rsidR="00A34229">
        <w:rPr>
          <w:rFonts w:ascii="Arial" w:hAnsi="Arial" w:cs="Arial"/>
        </w:rPr>
        <w:t>, c</w:t>
      </w:r>
      <w:r w:rsidRPr="008A002D" w:rsidR="00587B0C">
        <w:rPr>
          <w:rFonts w:ascii="Arial" w:hAnsi="Arial" w:cs="Arial"/>
        </w:rPr>
        <w:t>omo se mencionó anteriormente</w:t>
      </w:r>
      <w:r w:rsidRPr="008A002D" w:rsidR="00A34229">
        <w:rPr>
          <w:rFonts w:ascii="Arial" w:hAnsi="Arial" w:cs="Arial"/>
        </w:rPr>
        <w:t>,</w:t>
      </w:r>
      <w:r w:rsidRPr="008A002D" w:rsidR="00587B0C">
        <w:rPr>
          <w:rFonts w:ascii="Arial" w:hAnsi="Arial" w:cs="Arial"/>
        </w:rPr>
        <w:t xml:space="preserve"> </w:t>
      </w:r>
      <w:r w:rsidRPr="008A002D" w:rsidR="00D60D95">
        <w:rPr>
          <w:rFonts w:ascii="Arial" w:hAnsi="Arial" w:cs="Arial"/>
        </w:rPr>
        <w:t xml:space="preserve">las variables </w:t>
      </w:r>
      <w:r w:rsidRPr="008A002D" w:rsidR="00D60D95">
        <w:rPr>
          <w:rFonts w:ascii="Arial" w:hAnsi="Arial" w:cs="Arial"/>
          <w:b/>
          <w:bCs/>
        </w:rPr>
        <w:t>cod_via</w:t>
      </w:r>
      <w:r w:rsidRPr="008A002D" w:rsidR="00D60D95">
        <w:rPr>
          <w:rFonts w:ascii="Arial" w:hAnsi="Arial" w:cs="Arial"/>
        </w:rPr>
        <w:t xml:space="preserve">, </w:t>
      </w:r>
      <w:r w:rsidRPr="008A002D" w:rsidR="00D60D95">
        <w:rPr>
          <w:rFonts w:ascii="Arial" w:hAnsi="Arial" w:cs="Arial"/>
          <w:b/>
          <w:bCs/>
        </w:rPr>
        <w:t>nombre</w:t>
      </w:r>
      <w:r w:rsidRPr="008A002D" w:rsidR="00D60D95">
        <w:rPr>
          <w:rFonts w:ascii="Arial" w:hAnsi="Arial" w:cs="Arial"/>
        </w:rPr>
        <w:t xml:space="preserve">, </w:t>
      </w:r>
      <w:r w:rsidRPr="008A002D" w:rsidR="00D60D95">
        <w:rPr>
          <w:rFonts w:ascii="Arial" w:hAnsi="Arial" w:cs="Arial"/>
          <w:b/>
          <w:bCs/>
        </w:rPr>
        <w:t>sector</w:t>
      </w:r>
      <w:r w:rsidRPr="008A002D" w:rsidR="00D60D95">
        <w:rPr>
          <w:rFonts w:ascii="Arial" w:hAnsi="Arial" w:cs="Arial"/>
        </w:rPr>
        <w:t xml:space="preserve">, </w:t>
      </w:r>
      <w:r w:rsidRPr="008A002D" w:rsidR="00D60D95">
        <w:rPr>
          <w:rFonts w:ascii="Arial" w:hAnsi="Arial" w:cs="Arial"/>
          <w:b/>
          <w:bCs/>
        </w:rPr>
        <w:t>admon</w:t>
      </w:r>
      <w:r w:rsidRPr="008A002D" w:rsidR="00D60D95">
        <w:rPr>
          <w:rFonts w:ascii="Arial" w:hAnsi="Arial" w:cs="Arial"/>
        </w:rPr>
        <w:t xml:space="preserve">, </w:t>
      </w:r>
      <w:r w:rsidRPr="008A002D" w:rsidR="00465B09">
        <w:rPr>
          <w:rFonts w:ascii="Arial" w:hAnsi="Arial" w:cs="Arial"/>
          <w:b/>
          <w:bCs/>
        </w:rPr>
        <w:t>ubicaci</w:t>
      </w:r>
      <w:r w:rsidRPr="008A002D" w:rsidR="004420E8">
        <w:rPr>
          <w:rFonts w:ascii="Arial" w:hAnsi="Arial" w:cs="Arial"/>
          <w:b/>
          <w:bCs/>
        </w:rPr>
        <w:t>o</w:t>
      </w:r>
      <w:r w:rsidRPr="008A002D" w:rsidR="00465B09">
        <w:rPr>
          <w:rFonts w:ascii="Arial" w:hAnsi="Arial" w:cs="Arial"/>
          <w:b/>
          <w:bCs/>
        </w:rPr>
        <w:t>n</w:t>
      </w:r>
      <w:r w:rsidRPr="008A002D" w:rsidR="00465B09">
        <w:rPr>
          <w:rFonts w:ascii="Arial" w:hAnsi="Arial" w:cs="Arial"/>
        </w:rPr>
        <w:t xml:space="preserve">, </w:t>
      </w:r>
      <w:r w:rsidRPr="008A002D" w:rsidR="00930632">
        <w:rPr>
          <w:rFonts w:ascii="Arial" w:hAnsi="Arial" w:cs="Arial"/>
          <w:b/>
          <w:bCs/>
        </w:rPr>
        <w:t>tel</w:t>
      </w:r>
      <w:r w:rsidRPr="008A002D" w:rsidR="0061498A">
        <w:rPr>
          <w:rFonts w:ascii="Arial" w:hAnsi="Arial" w:cs="Arial"/>
          <w:b/>
          <w:bCs/>
        </w:rPr>
        <w:t>e</w:t>
      </w:r>
      <w:r w:rsidRPr="008A002D" w:rsidR="00930632">
        <w:rPr>
          <w:rFonts w:ascii="Arial" w:hAnsi="Arial" w:cs="Arial"/>
          <w:b/>
          <w:bCs/>
        </w:rPr>
        <w:t>fono</w:t>
      </w:r>
      <w:r w:rsidRPr="008A002D" w:rsidR="00A34229">
        <w:rPr>
          <w:rFonts w:ascii="Arial" w:hAnsi="Arial" w:cs="Arial"/>
        </w:rPr>
        <w:t xml:space="preserve">, </w:t>
      </w:r>
      <w:r w:rsidRPr="008A002D" w:rsidR="00A34229">
        <w:rPr>
          <w:rFonts w:ascii="Arial" w:hAnsi="Arial" w:cs="Arial"/>
          <w:b/>
          <w:bCs/>
        </w:rPr>
        <w:t>tel</w:t>
      </w:r>
      <w:r w:rsidRPr="008A002D" w:rsidR="0061498A">
        <w:rPr>
          <w:rFonts w:ascii="Arial" w:hAnsi="Arial" w:cs="Arial"/>
          <w:b/>
          <w:bCs/>
        </w:rPr>
        <w:t>e</w:t>
      </w:r>
      <w:r w:rsidRPr="008A002D" w:rsidR="00A34229">
        <w:rPr>
          <w:rFonts w:ascii="Arial" w:hAnsi="Arial" w:cs="Arial"/>
          <w:b/>
          <w:bCs/>
        </w:rPr>
        <w:t>fono_g</w:t>
      </w:r>
      <w:r w:rsidRPr="008A002D" w:rsidR="00A34229">
        <w:rPr>
          <w:rFonts w:ascii="Arial" w:hAnsi="Arial" w:cs="Arial"/>
        </w:rPr>
        <w:t xml:space="preserve"> tienen una alta cardinalidad.</w:t>
      </w:r>
      <w:r w:rsidRPr="008A002D" w:rsidR="00820BA7">
        <w:rPr>
          <w:rFonts w:ascii="Arial" w:hAnsi="Arial" w:cs="Arial"/>
        </w:rPr>
        <w:t xml:space="preserve"> </w:t>
      </w:r>
      <w:r w:rsidRPr="008A002D" w:rsidR="008238FE">
        <w:rPr>
          <w:rFonts w:ascii="Arial" w:hAnsi="Arial" w:cs="Arial"/>
        </w:rPr>
        <w:t>L</w:t>
      </w:r>
      <w:r w:rsidRPr="008A002D" w:rsidR="00820BA7">
        <w:rPr>
          <w:rFonts w:ascii="Arial" w:hAnsi="Arial" w:cs="Arial"/>
        </w:rPr>
        <w:t xml:space="preserve">as variables </w:t>
      </w:r>
      <w:r w:rsidRPr="008A002D" w:rsidR="00A65583">
        <w:rPr>
          <w:rFonts w:ascii="Arial" w:hAnsi="Arial" w:cs="Arial"/>
          <w:b/>
          <w:bCs/>
        </w:rPr>
        <w:t>cat_6</w:t>
      </w:r>
      <w:r w:rsidRPr="008A002D" w:rsidR="00A65583">
        <w:rPr>
          <w:rFonts w:ascii="Arial" w:hAnsi="Arial" w:cs="Arial"/>
        </w:rPr>
        <w:t xml:space="preserve"> y </w:t>
      </w:r>
      <w:r w:rsidRPr="008A002D" w:rsidR="00A65583">
        <w:rPr>
          <w:rFonts w:ascii="Arial" w:hAnsi="Arial" w:cs="Arial"/>
          <w:b/>
          <w:bCs/>
        </w:rPr>
        <w:t>cat_7</w:t>
      </w:r>
      <w:r w:rsidRPr="008A002D" w:rsidR="00A65583">
        <w:rPr>
          <w:rFonts w:ascii="Arial" w:hAnsi="Arial" w:cs="Arial"/>
        </w:rPr>
        <w:t xml:space="preserve">, </w:t>
      </w:r>
      <w:r w:rsidRPr="008A002D" w:rsidR="00CE0B42">
        <w:rPr>
          <w:rFonts w:ascii="Arial" w:hAnsi="Arial" w:cs="Arial"/>
          <w:b/>
          <w:bCs/>
        </w:rPr>
        <w:t>cat_</w:t>
      </w:r>
      <w:r w:rsidRPr="008A002D" w:rsidR="003C4A0B">
        <w:rPr>
          <w:rFonts w:ascii="Arial" w:hAnsi="Arial" w:cs="Arial"/>
          <w:b/>
          <w:bCs/>
        </w:rPr>
        <w:t>8</w:t>
      </w:r>
      <w:r w:rsidRPr="008A002D" w:rsidR="00CE0B42">
        <w:rPr>
          <w:rFonts w:ascii="Arial" w:hAnsi="Arial" w:cs="Arial"/>
        </w:rPr>
        <w:t xml:space="preserve"> y </w:t>
      </w:r>
      <w:r w:rsidRPr="008A002D" w:rsidR="00CE0B42">
        <w:rPr>
          <w:rFonts w:ascii="Arial" w:hAnsi="Arial" w:cs="Arial"/>
          <w:b/>
          <w:bCs/>
        </w:rPr>
        <w:t>cat_</w:t>
      </w:r>
      <w:r w:rsidRPr="008A002D" w:rsidR="003C4A0B">
        <w:rPr>
          <w:rFonts w:ascii="Arial" w:hAnsi="Arial" w:cs="Arial"/>
          <w:b/>
          <w:bCs/>
        </w:rPr>
        <w:t>9</w:t>
      </w:r>
      <w:r w:rsidRPr="008A002D" w:rsidR="008E7DAB">
        <w:rPr>
          <w:rFonts w:ascii="Arial" w:hAnsi="Arial" w:cs="Arial"/>
        </w:rPr>
        <w:t xml:space="preserve"> tienen una alta correlación</w:t>
      </w:r>
      <w:r w:rsidRPr="008A002D" w:rsidR="00CA3C55">
        <w:rPr>
          <w:rFonts w:ascii="Arial" w:hAnsi="Arial" w:cs="Arial"/>
        </w:rPr>
        <w:t>, esto sucede p</w:t>
      </w:r>
      <w:r w:rsidRPr="008A002D" w:rsidR="00F22C65">
        <w:rPr>
          <w:rFonts w:ascii="Arial" w:hAnsi="Arial" w:cs="Arial"/>
        </w:rPr>
        <w:t xml:space="preserve">recisamente </w:t>
      </w:r>
      <w:r w:rsidRPr="008A002D" w:rsidR="00EA45B1">
        <w:rPr>
          <w:rFonts w:ascii="Arial" w:hAnsi="Arial" w:cs="Arial"/>
        </w:rPr>
        <w:t>porque</w:t>
      </w:r>
      <w:r w:rsidRPr="008A002D" w:rsidR="00F22C65">
        <w:rPr>
          <w:rFonts w:ascii="Arial" w:hAnsi="Arial" w:cs="Arial"/>
        </w:rPr>
        <w:t xml:space="preserve"> en los casos donde la categoría 6 es 0</w:t>
      </w:r>
      <w:r w:rsidRPr="008A002D" w:rsidR="005D2481">
        <w:rPr>
          <w:rFonts w:ascii="Arial" w:hAnsi="Arial" w:cs="Arial"/>
        </w:rPr>
        <w:t xml:space="preserve">, </w:t>
      </w:r>
      <w:r w:rsidRPr="008A002D" w:rsidR="00405E91">
        <w:rPr>
          <w:rFonts w:ascii="Arial" w:hAnsi="Arial" w:cs="Arial"/>
        </w:rPr>
        <w:t>la categoría 7, 8 y 9 también.</w:t>
      </w:r>
      <w:r w:rsidRPr="008A002D" w:rsidR="00820CA6">
        <w:rPr>
          <w:rFonts w:ascii="Arial" w:hAnsi="Arial" w:cs="Arial"/>
        </w:rPr>
        <w:t xml:space="preserve"> </w:t>
      </w:r>
      <w:r w:rsidRPr="008A002D" w:rsidR="00BE4F9A">
        <w:rPr>
          <w:rFonts w:ascii="Arial" w:hAnsi="Arial" w:cs="Arial"/>
        </w:rPr>
        <w:t>Adicionalmente, e</w:t>
      </w:r>
      <w:r w:rsidRPr="008A002D" w:rsidR="004F2975">
        <w:rPr>
          <w:rFonts w:ascii="Arial" w:hAnsi="Arial" w:cs="Arial"/>
        </w:rPr>
        <w:t>s</w:t>
      </w:r>
      <w:r w:rsidRPr="008A002D" w:rsidR="0086556E">
        <w:rPr>
          <w:rFonts w:ascii="Arial" w:hAnsi="Arial" w:cs="Arial"/>
        </w:rPr>
        <w:t xml:space="preserve"> </w:t>
      </w:r>
      <w:r w:rsidRPr="008A002D" w:rsidR="004F2975">
        <w:rPr>
          <w:rFonts w:ascii="Arial" w:hAnsi="Arial" w:cs="Arial"/>
        </w:rPr>
        <w:t xml:space="preserve">importante </w:t>
      </w:r>
      <w:r w:rsidRPr="008A002D" w:rsidR="006C63EB">
        <w:rPr>
          <w:rFonts w:ascii="Arial" w:hAnsi="Arial" w:cs="Arial"/>
        </w:rPr>
        <w:t>mencionar</w:t>
      </w:r>
      <w:r w:rsidRPr="008A002D" w:rsidR="004F2975">
        <w:rPr>
          <w:rFonts w:ascii="Arial" w:hAnsi="Arial" w:cs="Arial"/>
        </w:rPr>
        <w:t xml:space="preserve"> que las </w:t>
      </w:r>
      <w:r w:rsidRPr="008A002D" w:rsidR="00121617">
        <w:rPr>
          <w:rFonts w:ascii="Arial" w:hAnsi="Arial" w:cs="Arial"/>
        </w:rPr>
        <w:t xml:space="preserve">variables </w:t>
      </w:r>
      <w:r w:rsidRPr="008A002D" w:rsidR="008E3FC5">
        <w:rPr>
          <w:rFonts w:ascii="Arial" w:hAnsi="Arial" w:cs="Arial"/>
          <w:b/>
          <w:bCs/>
        </w:rPr>
        <w:t>d_cat_</w:t>
      </w:r>
      <w:r w:rsidRPr="008A002D" w:rsidR="00760EB0">
        <w:rPr>
          <w:rFonts w:ascii="Arial" w:hAnsi="Arial" w:cs="Arial"/>
          <w:b/>
          <w:bCs/>
        </w:rPr>
        <w:t>v</w:t>
      </w:r>
      <w:r w:rsidRPr="008A002D" w:rsidR="008E3FC5">
        <w:rPr>
          <w:rFonts w:ascii="Arial" w:hAnsi="Arial" w:cs="Arial"/>
          <w:b/>
          <w:bCs/>
        </w:rPr>
        <w:t>i</w:t>
      </w:r>
      <w:r w:rsidRPr="008A002D" w:rsidR="00760EB0">
        <w:rPr>
          <w:rFonts w:ascii="Arial" w:hAnsi="Arial" w:cs="Arial"/>
          <w:b/>
          <w:bCs/>
        </w:rPr>
        <w:t>ii</w:t>
      </w:r>
      <w:r w:rsidRPr="008A002D" w:rsidR="00121617">
        <w:rPr>
          <w:rFonts w:ascii="Arial" w:hAnsi="Arial" w:cs="Arial"/>
        </w:rPr>
        <w:t xml:space="preserve"> </w:t>
      </w:r>
      <w:r w:rsidRPr="008A002D" w:rsidR="00B0300E">
        <w:rPr>
          <w:rFonts w:ascii="Arial" w:hAnsi="Arial" w:cs="Arial"/>
        </w:rPr>
        <w:t xml:space="preserve">y </w:t>
      </w:r>
      <w:r w:rsidRPr="008A002D" w:rsidR="00B0300E">
        <w:rPr>
          <w:rFonts w:ascii="Arial" w:hAnsi="Arial" w:cs="Arial"/>
          <w:b/>
          <w:bCs/>
        </w:rPr>
        <w:t>d_cat_vi</w:t>
      </w:r>
      <w:r w:rsidRPr="008A002D" w:rsidR="00760EB0">
        <w:rPr>
          <w:rFonts w:ascii="Arial" w:hAnsi="Arial" w:cs="Arial"/>
          <w:b/>
          <w:bCs/>
        </w:rPr>
        <w:t>x</w:t>
      </w:r>
      <w:r w:rsidRPr="008A002D" w:rsidR="00B0300E">
        <w:rPr>
          <w:rFonts w:ascii="Arial" w:hAnsi="Arial" w:cs="Arial"/>
        </w:rPr>
        <w:t xml:space="preserve"> tiene</w:t>
      </w:r>
      <w:r w:rsidRPr="008A002D" w:rsidR="007264CB">
        <w:rPr>
          <w:rFonts w:ascii="Arial" w:hAnsi="Arial" w:cs="Arial"/>
        </w:rPr>
        <w:t>n</w:t>
      </w:r>
      <w:r w:rsidRPr="008A002D" w:rsidR="00B0300E">
        <w:rPr>
          <w:rFonts w:ascii="Arial" w:hAnsi="Arial" w:cs="Arial"/>
        </w:rPr>
        <w:t xml:space="preserve"> </w:t>
      </w:r>
      <w:r w:rsidRPr="008A002D" w:rsidR="00AC4875">
        <w:rPr>
          <w:rFonts w:ascii="Arial" w:hAnsi="Arial" w:cs="Arial"/>
        </w:rPr>
        <w:t xml:space="preserve">un </w:t>
      </w:r>
      <w:r w:rsidRPr="008A002D" w:rsidR="00CA1C8F">
        <w:rPr>
          <w:rFonts w:ascii="Arial" w:hAnsi="Arial" w:cs="Arial"/>
        </w:rPr>
        <w:t>99</w:t>
      </w:r>
      <w:r w:rsidRPr="008A002D" w:rsidR="006E59CD">
        <w:rPr>
          <w:rFonts w:ascii="Arial" w:hAnsi="Arial" w:cs="Arial"/>
        </w:rPr>
        <w:t>.4%</w:t>
      </w:r>
      <w:r w:rsidRPr="008A002D" w:rsidR="007264CB">
        <w:rPr>
          <w:rFonts w:ascii="Arial" w:hAnsi="Arial" w:cs="Arial"/>
        </w:rPr>
        <w:t xml:space="preserve"> </w:t>
      </w:r>
      <w:r w:rsidRPr="008A002D" w:rsidR="003025F4">
        <w:rPr>
          <w:rFonts w:ascii="Arial" w:hAnsi="Arial" w:cs="Arial"/>
        </w:rPr>
        <w:t>de ausencia</w:t>
      </w:r>
      <w:r w:rsidRPr="008A002D" w:rsidR="00AC4875">
        <w:rPr>
          <w:rFonts w:ascii="Arial" w:hAnsi="Arial" w:cs="Arial"/>
        </w:rPr>
        <w:t xml:space="preserve"> sobre los registros</w:t>
      </w:r>
      <w:r w:rsidRPr="008A002D" w:rsidR="003025F4">
        <w:rPr>
          <w:rFonts w:ascii="Arial" w:hAnsi="Arial" w:cs="Arial"/>
        </w:rPr>
        <w:t xml:space="preserve">, por lo que muy pocos peajes llegan a tener </w:t>
      </w:r>
      <w:r w:rsidRPr="008A002D" w:rsidR="00774CA1">
        <w:rPr>
          <w:rFonts w:ascii="Arial" w:hAnsi="Arial" w:cs="Arial"/>
        </w:rPr>
        <w:t>8</w:t>
      </w:r>
      <w:r w:rsidRPr="008A002D" w:rsidR="003025F4">
        <w:rPr>
          <w:rFonts w:ascii="Arial" w:hAnsi="Arial" w:cs="Arial"/>
        </w:rPr>
        <w:t xml:space="preserve"> y </w:t>
      </w:r>
      <w:r w:rsidRPr="008A002D" w:rsidR="00774CA1">
        <w:rPr>
          <w:rFonts w:ascii="Arial" w:hAnsi="Arial" w:cs="Arial"/>
        </w:rPr>
        <w:t>9</w:t>
      </w:r>
      <w:r w:rsidRPr="008A002D" w:rsidR="003025F4">
        <w:rPr>
          <w:rFonts w:ascii="Arial" w:hAnsi="Arial" w:cs="Arial"/>
        </w:rPr>
        <w:t xml:space="preserve"> categorías.</w:t>
      </w:r>
      <w:r w:rsidRPr="008A002D" w:rsidR="00680CE1">
        <w:rPr>
          <w:rFonts w:ascii="Arial" w:hAnsi="Arial" w:cs="Arial"/>
        </w:rPr>
        <w:t xml:space="preserve"> </w:t>
      </w:r>
      <w:r w:rsidRPr="008A002D" w:rsidR="005637AC">
        <w:rPr>
          <w:rFonts w:ascii="Arial" w:hAnsi="Arial" w:cs="Arial"/>
        </w:rPr>
        <w:t xml:space="preserve">Las </w:t>
      </w:r>
      <w:r w:rsidRPr="008A002D" w:rsidR="00470E5D">
        <w:rPr>
          <w:rFonts w:ascii="Arial" w:hAnsi="Arial" w:cs="Arial"/>
        </w:rPr>
        <w:t>demás</w:t>
      </w:r>
      <w:r w:rsidRPr="008A002D" w:rsidR="005637AC">
        <w:rPr>
          <w:rFonts w:ascii="Arial" w:hAnsi="Arial" w:cs="Arial"/>
        </w:rPr>
        <w:t xml:space="preserve"> categorías también tienen </w:t>
      </w:r>
      <w:r w:rsidRPr="008A002D" w:rsidR="00F179B5">
        <w:rPr>
          <w:rFonts w:ascii="Arial" w:hAnsi="Arial" w:cs="Arial"/>
        </w:rPr>
        <w:t>altos porcentajes de ausencia</w:t>
      </w:r>
      <w:r w:rsidRPr="008A002D" w:rsidR="00CA3223">
        <w:rPr>
          <w:rFonts w:ascii="Arial" w:hAnsi="Arial" w:cs="Arial"/>
        </w:rPr>
        <w:t xml:space="preserve">, siendo las más bajas las </w:t>
      </w:r>
      <w:r w:rsidRPr="008A002D" w:rsidR="00F10C0C">
        <w:rPr>
          <w:rFonts w:ascii="Arial" w:hAnsi="Arial" w:cs="Arial"/>
        </w:rPr>
        <w:t>categorías</w:t>
      </w:r>
      <w:r w:rsidRPr="008A002D" w:rsidR="00CA3223">
        <w:rPr>
          <w:rFonts w:ascii="Arial" w:hAnsi="Arial" w:cs="Arial"/>
        </w:rPr>
        <w:t xml:space="preserve"> 1</w:t>
      </w:r>
      <w:r w:rsidRPr="008A002D" w:rsidR="004D2CA6">
        <w:rPr>
          <w:rFonts w:ascii="Arial" w:hAnsi="Arial" w:cs="Arial"/>
        </w:rPr>
        <w:t>,</w:t>
      </w:r>
      <w:r w:rsidRPr="008A002D" w:rsidR="00470E5D">
        <w:rPr>
          <w:rFonts w:ascii="Arial" w:hAnsi="Arial" w:cs="Arial"/>
        </w:rPr>
        <w:t xml:space="preserve"> </w:t>
      </w:r>
      <w:r w:rsidRPr="008A002D" w:rsidR="004D2CA6">
        <w:rPr>
          <w:rFonts w:ascii="Arial" w:hAnsi="Arial" w:cs="Arial"/>
        </w:rPr>
        <w:t>2 y 3 con 21</w:t>
      </w:r>
      <w:r w:rsidRPr="008A002D" w:rsidR="00F10C0C">
        <w:rPr>
          <w:rFonts w:ascii="Arial" w:hAnsi="Arial" w:cs="Arial"/>
        </w:rPr>
        <w:t>.1</w:t>
      </w:r>
      <w:r w:rsidRPr="008A002D" w:rsidR="004D2CA6">
        <w:rPr>
          <w:rFonts w:ascii="Arial" w:hAnsi="Arial" w:cs="Arial"/>
        </w:rPr>
        <w:t>%</w:t>
      </w:r>
      <w:r w:rsidRPr="008A002D" w:rsidR="00F10C0C">
        <w:rPr>
          <w:rFonts w:ascii="Arial" w:hAnsi="Arial" w:cs="Arial"/>
        </w:rPr>
        <w:t xml:space="preserve">. </w:t>
      </w:r>
      <w:r w:rsidRPr="008A002D" w:rsidR="00CE4764">
        <w:rPr>
          <w:rFonts w:ascii="Arial" w:hAnsi="Arial" w:cs="Arial"/>
          <w:b/>
          <w:bCs/>
        </w:rPr>
        <w:t>teléfono</w:t>
      </w:r>
      <w:r w:rsidRPr="008A002D" w:rsidR="00CE4764">
        <w:rPr>
          <w:rFonts w:ascii="Arial" w:hAnsi="Arial" w:cs="Arial"/>
        </w:rPr>
        <w:t xml:space="preserve"> y </w:t>
      </w:r>
      <w:r w:rsidRPr="008A002D" w:rsidR="00CE4764">
        <w:rPr>
          <w:rFonts w:ascii="Arial" w:hAnsi="Arial" w:cs="Arial"/>
          <w:b/>
          <w:bCs/>
        </w:rPr>
        <w:t>teléfono_</w:t>
      </w:r>
      <w:r w:rsidRPr="008A002D" w:rsidR="00936294">
        <w:rPr>
          <w:rFonts w:ascii="Arial" w:hAnsi="Arial" w:cs="Arial"/>
          <w:b/>
          <w:bCs/>
        </w:rPr>
        <w:t>g</w:t>
      </w:r>
      <w:r w:rsidRPr="008A002D" w:rsidR="00CE4764">
        <w:rPr>
          <w:rFonts w:ascii="Arial" w:hAnsi="Arial" w:cs="Arial"/>
        </w:rPr>
        <w:t xml:space="preserve"> también tienen un porcentaje considerable de ausencia </w:t>
      </w:r>
      <w:r w:rsidRPr="008A002D" w:rsidR="00815513">
        <w:rPr>
          <w:rFonts w:ascii="Arial" w:hAnsi="Arial" w:cs="Arial"/>
        </w:rPr>
        <w:t>del</w:t>
      </w:r>
      <w:r w:rsidRPr="008A002D" w:rsidR="00CE4764">
        <w:rPr>
          <w:rFonts w:ascii="Arial" w:hAnsi="Arial" w:cs="Arial"/>
        </w:rPr>
        <w:t xml:space="preserve"> </w:t>
      </w:r>
      <w:r w:rsidRPr="008A002D" w:rsidR="00F44DE8">
        <w:rPr>
          <w:rFonts w:ascii="Arial" w:hAnsi="Arial" w:cs="Arial"/>
        </w:rPr>
        <w:t>21.4%.</w:t>
      </w:r>
      <w:r w:rsidRPr="008A002D" w:rsidR="00020901">
        <w:rPr>
          <w:rFonts w:ascii="Arial" w:hAnsi="Arial" w:cs="Arial"/>
        </w:rPr>
        <w:t xml:space="preserve"> </w:t>
      </w:r>
      <w:r w:rsidRPr="008A002D" w:rsidR="007D5F67">
        <w:rPr>
          <w:rFonts w:ascii="Arial" w:hAnsi="Arial" w:cs="Arial"/>
        </w:rPr>
        <w:t>Por otro lado</w:t>
      </w:r>
      <w:r w:rsidRPr="008A002D" w:rsidR="00260D6C">
        <w:rPr>
          <w:rFonts w:ascii="Arial" w:hAnsi="Arial" w:cs="Arial"/>
        </w:rPr>
        <w:t>,</w:t>
      </w:r>
      <w:r w:rsidRPr="008A002D" w:rsidR="00427982">
        <w:rPr>
          <w:rFonts w:ascii="Arial" w:hAnsi="Arial" w:cs="Arial"/>
        </w:rPr>
        <w:t xml:space="preserve"> las variables de</w:t>
      </w:r>
      <w:r w:rsidRPr="008A002D" w:rsidR="00260D6C">
        <w:rPr>
          <w:rFonts w:ascii="Arial" w:hAnsi="Arial" w:cs="Arial"/>
        </w:rPr>
        <w:t xml:space="preserve"> </w:t>
      </w:r>
      <w:r w:rsidRPr="008A002D" w:rsidR="00963669">
        <w:rPr>
          <w:rFonts w:ascii="Arial" w:hAnsi="Arial" w:cs="Arial"/>
        </w:rPr>
        <w:t xml:space="preserve">latitud y longitud tienen </w:t>
      </w:r>
      <w:r w:rsidRPr="008A002D" w:rsidR="002C73A4">
        <w:rPr>
          <w:rFonts w:ascii="Arial" w:hAnsi="Arial" w:cs="Arial"/>
        </w:rPr>
        <w:t>registros</w:t>
      </w:r>
      <w:r w:rsidRPr="008A002D" w:rsidR="00963669">
        <w:rPr>
          <w:rFonts w:ascii="Arial" w:hAnsi="Arial" w:cs="Arial"/>
        </w:rPr>
        <w:t xml:space="preserve"> únicos</w:t>
      </w:r>
      <w:r w:rsidRPr="008A002D" w:rsidR="002C73A4">
        <w:rPr>
          <w:rFonts w:ascii="Arial" w:hAnsi="Arial" w:cs="Arial"/>
        </w:rPr>
        <w:t xml:space="preserve"> no vacíos</w:t>
      </w:r>
      <w:r w:rsidRPr="008A002D" w:rsidR="003A5076">
        <w:rPr>
          <w:rFonts w:ascii="Arial" w:hAnsi="Arial" w:cs="Arial"/>
        </w:rPr>
        <w:t xml:space="preserve"> y las variables que </w:t>
      </w:r>
      <w:r w:rsidRPr="008A002D" w:rsidR="002C73A4">
        <w:rPr>
          <w:rFonts w:ascii="Arial" w:hAnsi="Arial" w:cs="Arial"/>
        </w:rPr>
        <w:t>representan</w:t>
      </w:r>
      <w:r w:rsidRPr="008A002D" w:rsidR="003A5076">
        <w:rPr>
          <w:rFonts w:ascii="Arial" w:hAnsi="Arial" w:cs="Arial"/>
        </w:rPr>
        <w:t xml:space="preserve"> las tarifas de las categor</w:t>
      </w:r>
      <w:r w:rsidRPr="008A002D" w:rsidR="00BB00DF">
        <w:rPr>
          <w:rFonts w:ascii="Arial" w:hAnsi="Arial" w:cs="Arial"/>
        </w:rPr>
        <w:t>ías</w:t>
      </w:r>
      <w:r w:rsidRPr="008A002D" w:rsidR="00D15AD8">
        <w:rPr>
          <w:rFonts w:ascii="Arial" w:hAnsi="Arial" w:cs="Arial"/>
        </w:rPr>
        <w:t xml:space="preserve"> 6 y 7,</w:t>
      </w:r>
      <w:r w:rsidRPr="008A002D" w:rsidR="00606E15">
        <w:rPr>
          <w:rFonts w:ascii="Arial" w:hAnsi="Arial" w:cs="Arial"/>
        </w:rPr>
        <w:t xml:space="preserve"> </w:t>
      </w:r>
      <w:r w:rsidRPr="008A002D" w:rsidR="00606E15">
        <w:rPr>
          <w:rFonts w:ascii="Arial" w:hAnsi="Arial" w:cs="Arial"/>
          <w:b/>
          <w:bCs/>
        </w:rPr>
        <w:t>cat_</w:t>
      </w:r>
      <w:r w:rsidRPr="008A002D" w:rsidR="00D15AD8">
        <w:rPr>
          <w:rFonts w:ascii="Arial" w:hAnsi="Arial" w:cs="Arial"/>
          <w:b/>
          <w:bCs/>
        </w:rPr>
        <w:t>6</w:t>
      </w:r>
      <w:r w:rsidRPr="008A002D" w:rsidR="00606E15">
        <w:rPr>
          <w:rFonts w:ascii="Arial" w:hAnsi="Arial" w:cs="Arial"/>
        </w:rPr>
        <w:t>,</w:t>
      </w:r>
      <w:r w:rsidRPr="008A002D" w:rsidR="00D15AD8">
        <w:rPr>
          <w:rFonts w:ascii="Arial" w:hAnsi="Arial" w:cs="Arial"/>
        </w:rPr>
        <w:t xml:space="preserve"> y </w:t>
      </w:r>
      <w:r w:rsidRPr="008A002D" w:rsidR="00D15AD8">
        <w:rPr>
          <w:rFonts w:ascii="Arial" w:hAnsi="Arial" w:cs="Arial"/>
          <w:b/>
          <w:bCs/>
        </w:rPr>
        <w:t>cat_7</w:t>
      </w:r>
      <w:r w:rsidRPr="008A002D" w:rsidR="002C73A4">
        <w:rPr>
          <w:rFonts w:ascii="Arial" w:hAnsi="Arial" w:cs="Arial"/>
        </w:rPr>
        <w:t xml:space="preserve"> respectivamente,</w:t>
      </w:r>
      <w:r w:rsidRPr="008A002D" w:rsidR="00606E15">
        <w:rPr>
          <w:rFonts w:ascii="Arial" w:hAnsi="Arial" w:cs="Arial"/>
        </w:rPr>
        <w:t xml:space="preserve"> tienen </w:t>
      </w:r>
      <w:r w:rsidRPr="008A002D" w:rsidR="006B5051">
        <w:rPr>
          <w:rFonts w:ascii="Arial" w:hAnsi="Arial" w:cs="Arial"/>
        </w:rPr>
        <w:t xml:space="preserve">un </w:t>
      </w:r>
      <w:r w:rsidRPr="008A002D" w:rsidR="00B04CCE">
        <w:rPr>
          <w:rFonts w:ascii="Arial" w:hAnsi="Arial" w:cs="Arial"/>
        </w:rPr>
        <w:t xml:space="preserve">alto porcentaje de </w:t>
      </w:r>
      <w:r w:rsidRPr="008A002D" w:rsidR="006B5051">
        <w:rPr>
          <w:rFonts w:ascii="Arial" w:hAnsi="Arial" w:cs="Arial"/>
        </w:rPr>
        <w:t>registros en cero</w:t>
      </w:r>
      <w:r w:rsidRPr="008A002D" w:rsidR="00D07293">
        <w:rPr>
          <w:rFonts w:ascii="Arial" w:hAnsi="Arial" w:cs="Arial"/>
        </w:rPr>
        <w:t xml:space="preserve">, </w:t>
      </w:r>
      <w:r w:rsidRPr="008A002D" w:rsidR="00352DFD">
        <w:rPr>
          <w:rFonts w:ascii="Arial" w:hAnsi="Arial" w:cs="Arial"/>
        </w:rPr>
        <w:t>57.8%</w:t>
      </w:r>
      <w:r w:rsidRPr="008A002D" w:rsidR="00482D84">
        <w:rPr>
          <w:rFonts w:ascii="Arial" w:hAnsi="Arial" w:cs="Arial"/>
        </w:rPr>
        <w:t xml:space="preserve"> y</w:t>
      </w:r>
      <w:r w:rsidRPr="008A002D" w:rsidR="00563F1E">
        <w:rPr>
          <w:rFonts w:ascii="Arial" w:hAnsi="Arial" w:cs="Arial"/>
        </w:rPr>
        <w:t xml:space="preserve"> 59.0%</w:t>
      </w:r>
      <w:r w:rsidRPr="008A002D" w:rsidR="00482D84">
        <w:rPr>
          <w:rFonts w:ascii="Arial" w:hAnsi="Arial" w:cs="Arial"/>
        </w:rPr>
        <w:t xml:space="preserve">, </w:t>
      </w:r>
      <w:r w:rsidRPr="008A002D" w:rsidR="00D07293">
        <w:rPr>
          <w:rFonts w:ascii="Arial" w:hAnsi="Arial" w:cs="Arial"/>
        </w:rPr>
        <w:t>respectivamente</w:t>
      </w:r>
      <w:r w:rsidRPr="008A002D" w:rsidR="00D8299E">
        <w:rPr>
          <w:rFonts w:ascii="Arial" w:hAnsi="Arial" w:cs="Arial"/>
        </w:rPr>
        <w:t xml:space="preserve">. </w:t>
      </w:r>
      <w:r w:rsidRPr="008A002D" w:rsidR="009872AB">
        <w:rPr>
          <w:rFonts w:ascii="Arial" w:hAnsi="Arial" w:cs="Arial"/>
        </w:rPr>
        <w:t>Asimismo, l</w:t>
      </w:r>
      <w:r w:rsidRPr="008A002D" w:rsidR="009526BE">
        <w:rPr>
          <w:rFonts w:ascii="Arial" w:hAnsi="Arial" w:cs="Arial"/>
        </w:rPr>
        <w:t xml:space="preserve">as variables </w:t>
      </w:r>
      <w:r w:rsidRPr="008A002D" w:rsidR="00780445">
        <w:rPr>
          <w:rFonts w:ascii="Arial" w:hAnsi="Arial" w:cs="Arial"/>
          <w:b/>
          <w:bCs/>
        </w:rPr>
        <w:t>eje_adic</w:t>
      </w:r>
      <w:r w:rsidRPr="008A002D" w:rsidR="00382022">
        <w:rPr>
          <w:rFonts w:ascii="Arial" w:hAnsi="Arial" w:cs="Arial"/>
          <w:b/>
          <w:bCs/>
        </w:rPr>
        <w:t>io</w:t>
      </w:r>
      <w:r w:rsidRPr="008A002D" w:rsidR="00382022">
        <w:rPr>
          <w:rFonts w:ascii="Arial" w:hAnsi="Arial" w:cs="Arial"/>
        </w:rPr>
        <w:t xml:space="preserve"> </w:t>
      </w:r>
      <w:r w:rsidRPr="008A002D" w:rsidR="00387DAA">
        <w:rPr>
          <w:rFonts w:ascii="Arial" w:hAnsi="Arial" w:cs="Arial"/>
        </w:rPr>
        <w:t xml:space="preserve">y </w:t>
      </w:r>
      <w:r w:rsidRPr="008A002D" w:rsidR="008D1844">
        <w:rPr>
          <w:rFonts w:ascii="Arial" w:hAnsi="Arial" w:cs="Arial"/>
          <w:b/>
          <w:bCs/>
        </w:rPr>
        <w:t>eje_adi</w:t>
      </w:r>
      <w:r w:rsidRPr="008A002D" w:rsidR="00634AEB">
        <w:rPr>
          <w:rFonts w:ascii="Arial" w:hAnsi="Arial" w:cs="Arial"/>
          <w:b/>
          <w:bCs/>
        </w:rPr>
        <w:t>c_2</w:t>
      </w:r>
      <w:r w:rsidRPr="008A002D" w:rsidR="00634AEB">
        <w:rPr>
          <w:rFonts w:ascii="Arial" w:hAnsi="Arial" w:cs="Arial"/>
        </w:rPr>
        <w:t xml:space="preserve"> </w:t>
      </w:r>
      <w:r w:rsidRPr="008A002D" w:rsidR="00D07293">
        <w:rPr>
          <w:rFonts w:ascii="Arial" w:hAnsi="Arial" w:cs="Arial"/>
        </w:rPr>
        <w:t xml:space="preserve">también </w:t>
      </w:r>
      <w:r w:rsidRPr="008A002D" w:rsidR="007933AC">
        <w:rPr>
          <w:rFonts w:ascii="Arial" w:hAnsi="Arial" w:cs="Arial"/>
        </w:rPr>
        <w:t xml:space="preserve">tienen altos porcentajes de </w:t>
      </w:r>
      <w:r w:rsidRPr="008A002D" w:rsidR="009872AB">
        <w:rPr>
          <w:rFonts w:ascii="Arial" w:hAnsi="Arial" w:cs="Arial"/>
        </w:rPr>
        <w:t xml:space="preserve">registros en </w:t>
      </w:r>
      <w:r w:rsidRPr="008A002D" w:rsidR="00A469C3">
        <w:rPr>
          <w:rFonts w:ascii="Arial" w:hAnsi="Arial" w:cs="Arial"/>
        </w:rPr>
        <w:t xml:space="preserve">cero, </w:t>
      </w:r>
      <w:r w:rsidRPr="008A002D" w:rsidR="003209E9">
        <w:rPr>
          <w:rFonts w:ascii="Arial" w:hAnsi="Arial" w:cs="Arial"/>
        </w:rPr>
        <w:t>siendo estos</w:t>
      </w:r>
      <w:r w:rsidRPr="008A002D" w:rsidR="00A469C3">
        <w:rPr>
          <w:rFonts w:ascii="Arial" w:hAnsi="Arial" w:cs="Arial"/>
        </w:rPr>
        <w:t xml:space="preserve"> </w:t>
      </w:r>
      <w:r w:rsidRPr="008A002D" w:rsidR="00A77B71">
        <w:rPr>
          <w:rFonts w:ascii="Arial" w:hAnsi="Arial" w:cs="Arial"/>
        </w:rPr>
        <w:t>53.8%</w:t>
      </w:r>
      <w:r w:rsidRPr="008A002D" w:rsidR="00A469C3">
        <w:rPr>
          <w:rFonts w:ascii="Arial" w:hAnsi="Arial" w:cs="Arial"/>
        </w:rPr>
        <w:t xml:space="preserve"> </w:t>
      </w:r>
      <w:r w:rsidRPr="008A002D" w:rsidR="00B848D7">
        <w:rPr>
          <w:rFonts w:ascii="Arial" w:hAnsi="Arial" w:cs="Arial"/>
        </w:rPr>
        <w:t>y 57.2%</w:t>
      </w:r>
      <w:r w:rsidRPr="008A002D" w:rsidR="003209E9">
        <w:rPr>
          <w:rFonts w:ascii="Arial" w:hAnsi="Arial" w:cs="Arial"/>
        </w:rPr>
        <w:t>,</w:t>
      </w:r>
      <w:r w:rsidRPr="008A002D" w:rsidR="00B848D7">
        <w:rPr>
          <w:rFonts w:ascii="Arial" w:hAnsi="Arial" w:cs="Arial"/>
        </w:rPr>
        <w:t xml:space="preserve"> respectivamente. </w:t>
      </w:r>
      <w:r w:rsidR="00D83A2F">
        <w:rPr>
          <w:rFonts w:ascii="Arial" w:hAnsi="Arial" w:cs="Arial"/>
        </w:rPr>
        <w:t xml:space="preserve">Es importante mencionar que se tenía un peaje de nombre </w:t>
      </w:r>
      <w:r w:rsidR="00107588">
        <w:rPr>
          <w:rFonts w:ascii="Arial" w:hAnsi="Arial" w:cs="Arial"/>
        </w:rPr>
        <w:t>duplicado,</w:t>
      </w:r>
      <w:r w:rsidR="00D83A2F">
        <w:rPr>
          <w:rFonts w:ascii="Arial" w:hAnsi="Arial" w:cs="Arial"/>
        </w:rPr>
        <w:t xml:space="preserve"> pero ubicaciones diferentes, por lo que fue eliminado para evitar incongruencias</w:t>
      </w:r>
      <w:r w:rsidR="004331A1">
        <w:rPr>
          <w:rFonts w:ascii="Arial" w:hAnsi="Arial" w:cs="Arial"/>
        </w:rPr>
        <w:t xml:space="preserve"> al momento de contrastarlo con los datos de </w:t>
      </w:r>
      <w:r w:rsidR="00107588">
        <w:rPr>
          <w:rFonts w:ascii="Arial" w:hAnsi="Arial" w:cs="Arial"/>
        </w:rPr>
        <w:t>tráfico</w:t>
      </w:r>
      <w:r w:rsidR="004331A1">
        <w:rPr>
          <w:rFonts w:ascii="Arial" w:hAnsi="Arial" w:cs="Arial"/>
        </w:rPr>
        <w:t xml:space="preserve"> y recaudos. </w:t>
      </w:r>
    </w:p>
    <w:p w:rsidRPr="008A002D" w:rsidR="00B6661B" w:rsidP="001F1D0C" w:rsidRDefault="00B6661B" w14:paraId="019FC2A2" w14:textId="77777777">
      <w:pPr>
        <w:jc w:val="both"/>
        <w:rPr>
          <w:rFonts w:ascii="Arial" w:hAnsi="Arial" w:cs="Arial"/>
        </w:rPr>
      </w:pPr>
    </w:p>
    <w:p w:rsidRPr="008A002D" w:rsidR="00193EA5" w:rsidP="001F1D0C" w:rsidRDefault="003209E9" w14:paraId="5F8F6672" w14:textId="0D36B9CC">
      <w:pPr>
        <w:jc w:val="both"/>
        <w:rPr>
          <w:rFonts w:ascii="Arial" w:hAnsi="Arial" w:cs="Arial"/>
          <w:lang w:val="es-CO"/>
        </w:rPr>
      </w:pPr>
      <w:r w:rsidRPr="008A002D">
        <w:rPr>
          <w:rFonts w:ascii="Arial" w:hAnsi="Arial" w:cs="Arial"/>
        </w:rPr>
        <w:t xml:space="preserve">En mayor detalle, </w:t>
      </w:r>
      <w:r w:rsidRPr="008A002D" w:rsidR="00612F0E">
        <w:rPr>
          <w:rFonts w:ascii="Arial" w:hAnsi="Arial" w:cs="Arial"/>
        </w:rPr>
        <w:t xml:space="preserve">los registros </w:t>
      </w:r>
      <w:r w:rsidRPr="008A002D" w:rsidR="00223640">
        <w:rPr>
          <w:rFonts w:ascii="Arial" w:hAnsi="Arial" w:cs="Arial"/>
        </w:rPr>
        <w:t>de los peajes para</w:t>
      </w:r>
      <w:r w:rsidRPr="008A002D" w:rsidR="00612F0E">
        <w:rPr>
          <w:rFonts w:ascii="Arial" w:hAnsi="Arial" w:cs="Arial"/>
        </w:rPr>
        <w:t xml:space="preserve"> </w:t>
      </w:r>
      <w:r w:rsidRPr="008A002D" w:rsidR="007A45F3">
        <w:rPr>
          <w:rFonts w:ascii="Arial" w:hAnsi="Arial" w:cs="Arial"/>
        </w:rPr>
        <w:t>la</w:t>
      </w:r>
      <w:r w:rsidRPr="008A002D" w:rsidR="00642C1A">
        <w:rPr>
          <w:rFonts w:ascii="Arial" w:hAnsi="Arial" w:cs="Arial"/>
        </w:rPr>
        <w:t>s</w:t>
      </w:r>
      <w:r w:rsidRPr="008A002D" w:rsidR="007A45F3">
        <w:rPr>
          <w:rFonts w:ascii="Arial" w:hAnsi="Arial" w:cs="Arial"/>
        </w:rPr>
        <w:t xml:space="preserve"> variabl</w:t>
      </w:r>
      <w:r w:rsidRPr="008A002D" w:rsidR="00642C1A">
        <w:rPr>
          <w:rFonts w:ascii="Arial" w:hAnsi="Arial" w:cs="Arial"/>
        </w:rPr>
        <w:t xml:space="preserve">es </w:t>
      </w:r>
      <w:r w:rsidRPr="008A002D" w:rsidR="00642C1A">
        <w:rPr>
          <w:rFonts w:ascii="Arial" w:hAnsi="Arial" w:cs="Arial"/>
          <w:b/>
          <w:bCs/>
        </w:rPr>
        <w:t>d_cat_i</w:t>
      </w:r>
      <w:r w:rsidRPr="008A002D" w:rsidR="00642C1A">
        <w:rPr>
          <w:rFonts w:ascii="Arial" w:hAnsi="Arial" w:cs="Arial"/>
        </w:rPr>
        <w:t xml:space="preserve"> a </w:t>
      </w:r>
      <w:r w:rsidRPr="008A002D" w:rsidR="00642C1A">
        <w:rPr>
          <w:rFonts w:ascii="Arial" w:hAnsi="Arial" w:cs="Arial"/>
          <w:b/>
          <w:bCs/>
        </w:rPr>
        <w:t>d_cat_</w:t>
      </w:r>
      <w:r w:rsidRPr="008A002D" w:rsidR="000E1DE6">
        <w:rPr>
          <w:rFonts w:ascii="Arial" w:hAnsi="Arial" w:cs="Arial"/>
          <w:b/>
          <w:bCs/>
        </w:rPr>
        <w:t>vi</w:t>
      </w:r>
      <w:r w:rsidRPr="008A002D" w:rsidR="00BD28D3">
        <w:rPr>
          <w:rFonts w:ascii="Arial" w:hAnsi="Arial" w:cs="Arial"/>
          <w:b/>
          <w:bCs/>
        </w:rPr>
        <w:t>i</w:t>
      </w:r>
      <w:r w:rsidRPr="008A002D" w:rsidR="00BD28D3">
        <w:rPr>
          <w:rFonts w:ascii="Arial" w:hAnsi="Arial" w:cs="Arial"/>
        </w:rPr>
        <w:t xml:space="preserve"> (descripción de las categorías 1 a 7)</w:t>
      </w:r>
      <w:r w:rsidRPr="008A002D" w:rsidR="007A45F3">
        <w:rPr>
          <w:rFonts w:ascii="Arial" w:hAnsi="Arial" w:cs="Arial"/>
          <w:lang w:val="es-CO"/>
        </w:rPr>
        <w:t xml:space="preserve"> </w:t>
      </w:r>
      <w:r w:rsidRPr="008A002D" w:rsidR="00DE0E10">
        <w:rPr>
          <w:rFonts w:ascii="Arial" w:hAnsi="Arial" w:cs="Arial"/>
          <w:lang w:val="es-CO"/>
        </w:rPr>
        <w:t>son</w:t>
      </w:r>
      <w:r w:rsidRPr="008A002D" w:rsidR="00036904">
        <w:rPr>
          <w:rFonts w:ascii="Arial" w:hAnsi="Arial" w:cs="Arial"/>
          <w:lang w:val="es-CO"/>
        </w:rPr>
        <w:t xml:space="preserve"> </w:t>
      </w:r>
      <w:r w:rsidRPr="008A002D" w:rsidR="00F53D97">
        <w:rPr>
          <w:rFonts w:ascii="Arial" w:hAnsi="Arial" w:cs="Arial"/>
          <w:lang w:val="es-CO"/>
        </w:rPr>
        <w:t>cadenas de caracteres similares</w:t>
      </w:r>
      <w:r w:rsidRPr="008A002D" w:rsidR="00CD23D4">
        <w:rPr>
          <w:rFonts w:ascii="Arial" w:hAnsi="Arial" w:cs="Arial"/>
          <w:lang w:val="es-CO"/>
        </w:rPr>
        <w:t>,</w:t>
      </w:r>
      <w:r w:rsidRPr="008A002D" w:rsidR="00F53D97">
        <w:rPr>
          <w:rFonts w:ascii="Arial" w:hAnsi="Arial" w:cs="Arial"/>
          <w:lang w:val="es-CO"/>
        </w:rPr>
        <w:t xml:space="preserve"> pero no</w:t>
      </w:r>
      <w:r w:rsidRPr="008A002D" w:rsidR="00036904">
        <w:rPr>
          <w:rFonts w:ascii="Arial" w:hAnsi="Arial" w:cs="Arial"/>
          <w:lang w:val="es-CO"/>
        </w:rPr>
        <w:t xml:space="preserve"> </w:t>
      </w:r>
      <w:r w:rsidRPr="008A002D" w:rsidR="00E04C4B">
        <w:rPr>
          <w:rFonts w:ascii="Arial" w:hAnsi="Arial" w:cs="Arial"/>
          <w:lang w:val="es-CO"/>
        </w:rPr>
        <w:t>iguales. Por ejemplo</w:t>
      </w:r>
      <w:r w:rsidRPr="008A002D" w:rsidR="6BCD29F2">
        <w:rPr>
          <w:rFonts w:ascii="Arial" w:hAnsi="Arial" w:cs="Arial"/>
          <w:lang w:val="es-CO"/>
        </w:rPr>
        <w:t>,</w:t>
      </w:r>
      <w:r w:rsidRPr="008A002D" w:rsidR="00E04C4B">
        <w:rPr>
          <w:rFonts w:ascii="Arial" w:hAnsi="Arial" w:cs="Arial"/>
          <w:lang w:val="es-CO"/>
        </w:rPr>
        <w:t xml:space="preserve"> en la </w:t>
      </w:r>
      <w:r w:rsidRPr="008A002D" w:rsidR="00311DF2">
        <w:rPr>
          <w:rFonts w:ascii="Arial" w:hAnsi="Arial" w:cs="Arial"/>
          <w:lang w:val="es-CO"/>
        </w:rPr>
        <w:t>C</w:t>
      </w:r>
      <w:r w:rsidRPr="008A002D" w:rsidR="00E04C4B">
        <w:rPr>
          <w:rFonts w:ascii="Arial" w:hAnsi="Arial" w:cs="Arial"/>
          <w:lang w:val="es-CO"/>
        </w:rPr>
        <w:t>ategoría</w:t>
      </w:r>
      <w:r w:rsidRPr="008A002D" w:rsidR="00CF2DD0">
        <w:rPr>
          <w:rFonts w:ascii="Arial" w:hAnsi="Arial" w:cs="Arial"/>
          <w:lang w:val="es-CO"/>
        </w:rPr>
        <w:t xml:space="preserve"> </w:t>
      </w:r>
      <w:r w:rsidRPr="008A002D" w:rsidR="00311DF2">
        <w:rPr>
          <w:rFonts w:ascii="Arial" w:hAnsi="Arial" w:cs="Arial"/>
          <w:lang w:val="es-CO"/>
        </w:rPr>
        <w:t>II, se observan cadenas</w:t>
      </w:r>
      <w:r w:rsidRPr="008A002D" w:rsidR="0014497E">
        <w:rPr>
          <w:rFonts w:ascii="Arial" w:hAnsi="Arial" w:cs="Arial"/>
          <w:lang w:val="es-CO"/>
        </w:rPr>
        <w:t xml:space="preserve"> tales como</w:t>
      </w:r>
      <w:r w:rsidRPr="008A002D" w:rsidR="00311DF2">
        <w:rPr>
          <w:rFonts w:ascii="Arial" w:hAnsi="Arial" w:cs="Arial"/>
          <w:lang w:val="es-CO"/>
        </w:rPr>
        <w:t xml:space="preserve"> “</w:t>
      </w:r>
      <w:r w:rsidRPr="008A002D" w:rsidR="0054002D">
        <w:rPr>
          <w:rFonts w:ascii="Arial" w:hAnsi="Arial" w:cs="Arial"/>
          <w:lang w:val="es-CO"/>
        </w:rPr>
        <w:t>Camiones y buses 2 ejes grandes</w:t>
      </w:r>
      <w:r w:rsidRPr="008A002D" w:rsidR="00311DF2">
        <w:rPr>
          <w:rFonts w:ascii="Arial" w:hAnsi="Arial" w:cs="Arial"/>
          <w:lang w:val="es-CO"/>
        </w:rPr>
        <w:t>”</w:t>
      </w:r>
      <w:r w:rsidRPr="008A002D" w:rsidR="0054002D">
        <w:rPr>
          <w:rFonts w:ascii="Arial" w:hAnsi="Arial" w:cs="Arial"/>
          <w:lang w:val="es-CO"/>
        </w:rPr>
        <w:t>, “</w:t>
      </w:r>
      <w:r w:rsidRPr="008A002D" w:rsidR="00F24E32">
        <w:rPr>
          <w:rFonts w:ascii="Arial" w:hAnsi="Arial" w:cs="Arial"/>
          <w:lang w:val="es-CO"/>
        </w:rPr>
        <w:t>Categoría III Camiones y buses 2 ejes grandes</w:t>
      </w:r>
      <w:r w:rsidRPr="008A002D" w:rsidR="0054002D">
        <w:rPr>
          <w:rFonts w:ascii="Arial" w:hAnsi="Arial" w:cs="Arial"/>
          <w:lang w:val="es-CO"/>
        </w:rPr>
        <w:t>”</w:t>
      </w:r>
      <w:r w:rsidRPr="008A002D" w:rsidR="00F24E32">
        <w:rPr>
          <w:rFonts w:ascii="Arial" w:hAnsi="Arial" w:cs="Arial"/>
          <w:lang w:val="es-CO"/>
        </w:rPr>
        <w:t>, “</w:t>
      </w:r>
      <w:r w:rsidRPr="008A002D" w:rsidR="00B34FE7">
        <w:rPr>
          <w:rFonts w:ascii="Arial" w:hAnsi="Arial" w:cs="Arial"/>
          <w:lang w:val="es-CO"/>
        </w:rPr>
        <w:t>Camiones y Buses 2 Ejes Grandes</w:t>
      </w:r>
      <w:r w:rsidRPr="008A002D" w:rsidR="00F24E32">
        <w:rPr>
          <w:rFonts w:ascii="Arial" w:hAnsi="Arial" w:cs="Arial"/>
          <w:lang w:val="es-CO"/>
        </w:rPr>
        <w:t>”</w:t>
      </w:r>
      <w:r w:rsidRPr="008A002D" w:rsidR="0014497E">
        <w:rPr>
          <w:rFonts w:ascii="Arial" w:hAnsi="Arial" w:cs="Arial"/>
          <w:lang w:val="es-CO"/>
        </w:rPr>
        <w:t xml:space="preserve"> y</w:t>
      </w:r>
      <w:r w:rsidRPr="008A002D" w:rsidR="00031457">
        <w:rPr>
          <w:rFonts w:ascii="Arial" w:hAnsi="Arial" w:cs="Arial"/>
          <w:lang w:val="es-CO"/>
        </w:rPr>
        <w:t xml:space="preserve"> “Camiones y Buses 2 ejes Grandes”</w:t>
      </w:r>
      <w:r w:rsidRPr="008A002D" w:rsidR="0014497E">
        <w:rPr>
          <w:rFonts w:ascii="Arial" w:hAnsi="Arial" w:cs="Arial"/>
          <w:lang w:val="es-CO"/>
        </w:rPr>
        <w:t xml:space="preserve">, que representan el mismo </w:t>
      </w:r>
      <w:r w:rsidRPr="008A002D" w:rsidR="00BA77B4">
        <w:rPr>
          <w:rFonts w:ascii="Arial" w:hAnsi="Arial" w:cs="Arial"/>
          <w:lang w:val="es-CO"/>
        </w:rPr>
        <w:t>concepto</w:t>
      </w:r>
      <w:r w:rsidRPr="008A002D" w:rsidR="0014497E">
        <w:rPr>
          <w:rFonts w:ascii="Arial" w:hAnsi="Arial" w:cs="Arial"/>
          <w:lang w:val="es-CO"/>
        </w:rPr>
        <w:t xml:space="preserve"> con distinta redacción</w:t>
      </w:r>
      <w:r w:rsidRPr="008A002D" w:rsidR="00A71149">
        <w:rPr>
          <w:rFonts w:ascii="Arial" w:hAnsi="Arial" w:cs="Arial"/>
          <w:lang w:val="es-CO"/>
        </w:rPr>
        <w:t>.</w:t>
      </w:r>
      <w:r w:rsidRPr="008A002D" w:rsidR="00A67B98">
        <w:rPr>
          <w:rFonts w:ascii="Arial" w:hAnsi="Arial" w:cs="Arial"/>
          <w:lang w:val="es-CO"/>
        </w:rPr>
        <w:t xml:space="preserve"> Esto implica que los valores únicos son por formato y no por la naturaleza de la característica.</w:t>
      </w:r>
    </w:p>
    <w:p w:rsidRPr="008A002D" w:rsidR="003602A6" w:rsidP="001F1D0C" w:rsidRDefault="003602A6" w14:paraId="404534D3" w14:textId="77777777">
      <w:pPr>
        <w:jc w:val="both"/>
        <w:rPr>
          <w:rFonts w:ascii="Arial" w:hAnsi="Arial" w:cs="Arial"/>
          <w:lang w:val="es-CO"/>
        </w:rPr>
      </w:pPr>
    </w:p>
    <w:p w:rsidRPr="0029328E" w:rsidR="00B638EB" w:rsidP="001F1D0C" w:rsidRDefault="00A67B98" w14:paraId="67A5C927" w14:textId="5C5EFCBF">
      <w:pPr>
        <w:jc w:val="both"/>
        <w:rPr>
          <w:rFonts w:ascii="Arial" w:hAnsi="Arial" w:cs="Arial"/>
        </w:rPr>
      </w:pPr>
      <w:r w:rsidRPr="008A002D">
        <w:rPr>
          <w:rFonts w:ascii="Arial" w:hAnsi="Arial" w:cs="Arial"/>
          <w:lang w:val="es-CO"/>
        </w:rPr>
        <w:t xml:space="preserve">Por otro lado, </w:t>
      </w:r>
      <w:r w:rsidRPr="008A002D" w:rsidR="00265CCA">
        <w:rPr>
          <w:rFonts w:ascii="Arial" w:hAnsi="Arial" w:cs="Arial"/>
          <w:lang w:val="es-CO"/>
        </w:rPr>
        <w:t>vale la pena</w:t>
      </w:r>
      <w:r w:rsidRPr="008A002D" w:rsidR="003602A6">
        <w:rPr>
          <w:rFonts w:ascii="Arial" w:hAnsi="Arial" w:cs="Arial"/>
          <w:lang w:val="es-CO"/>
        </w:rPr>
        <w:t xml:space="preserve"> </w:t>
      </w:r>
      <w:r w:rsidRPr="008A002D" w:rsidR="00265CCA">
        <w:rPr>
          <w:rFonts w:ascii="Arial" w:hAnsi="Arial" w:cs="Arial"/>
          <w:lang w:val="es-CO"/>
        </w:rPr>
        <w:t>contrastar</w:t>
      </w:r>
      <w:r w:rsidRPr="008A002D" w:rsidR="00ED6E97">
        <w:rPr>
          <w:rFonts w:ascii="Arial" w:hAnsi="Arial" w:cs="Arial"/>
          <w:lang w:val="es-CO"/>
        </w:rPr>
        <w:t xml:space="preserve"> </w:t>
      </w:r>
      <w:r w:rsidRPr="008A002D" w:rsidR="003602A6">
        <w:rPr>
          <w:rFonts w:ascii="Arial" w:hAnsi="Arial" w:cs="Arial"/>
          <w:lang w:val="es-CO"/>
        </w:rPr>
        <w:t>los promedios de las diferentes categorías</w:t>
      </w:r>
      <w:r w:rsidRPr="008A002D" w:rsidR="00995B53">
        <w:rPr>
          <w:rFonts w:ascii="Arial" w:hAnsi="Arial" w:cs="Arial"/>
          <w:lang w:val="es-CO"/>
        </w:rPr>
        <w:t xml:space="preserve"> para observar cuales tienen mayor o meno</w:t>
      </w:r>
      <w:r w:rsidRPr="008A002D" w:rsidR="00A92C44">
        <w:rPr>
          <w:rFonts w:ascii="Arial" w:hAnsi="Arial" w:cs="Arial"/>
          <w:lang w:val="es-CO"/>
        </w:rPr>
        <w:t xml:space="preserve">r valor. Esto se observa en la </w:t>
      </w:r>
      <w:r w:rsidRPr="008A002D" w:rsidR="008A002D">
        <w:rPr>
          <w:rFonts w:ascii="Arial" w:hAnsi="Arial" w:cs="Arial"/>
          <w:lang w:val="es-CO"/>
        </w:rPr>
        <w:fldChar w:fldCharType="begin"/>
      </w:r>
      <w:r w:rsidRPr="008A002D" w:rsidR="008A002D">
        <w:rPr>
          <w:rFonts w:ascii="Arial" w:hAnsi="Arial" w:cs="Arial"/>
          <w:lang w:val="es-CO"/>
        </w:rPr>
        <w:instrText xml:space="preserve"> REF _Ref54136735 \h  \* MERGEFORMAT </w:instrText>
      </w:r>
      <w:r w:rsidRPr="008A002D" w:rsidR="008A002D">
        <w:rPr>
          <w:rFonts w:ascii="Arial" w:hAnsi="Arial" w:cs="Arial"/>
          <w:lang w:val="es-CO"/>
        </w:rPr>
      </w:r>
      <w:r w:rsidRPr="008A002D" w:rsidR="008A002D">
        <w:rPr>
          <w:rFonts w:ascii="Arial" w:hAnsi="Arial" w:cs="Arial"/>
          <w:lang w:val="es-CO"/>
        </w:rPr>
        <w:fldChar w:fldCharType="separate"/>
      </w:r>
      <w:r w:rsidRPr="002A0B8C" w:rsidR="002A0B8C">
        <w:rPr>
          <w:rFonts w:ascii="Arial" w:hAnsi="Arial" w:cs="Arial"/>
        </w:rPr>
        <w:t xml:space="preserve">Figura </w:t>
      </w:r>
      <w:r w:rsidRPr="002A0B8C" w:rsidR="002A0B8C">
        <w:rPr>
          <w:rFonts w:ascii="Arial" w:hAnsi="Arial" w:cs="Arial"/>
          <w:noProof/>
        </w:rPr>
        <w:t>1</w:t>
      </w:r>
      <w:r w:rsidRPr="008A002D" w:rsidR="008A002D">
        <w:rPr>
          <w:rFonts w:ascii="Arial" w:hAnsi="Arial" w:cs="Arial"/>
          <w:lang w:val="es-CO"/>
        </w:rPr>
        <w:fldChar w:fldCharType="end"/>
      </w:r>
      <w:r w:rsidRPr="008A002D" w:rsidR="008A002D">
        <w:rPr>
          <w:rFonts w:ascii="Arial" w:hAnsi="Arial" w:cs="Arial"/>
          <w:lang w:val="es-CO"/>
        </w:rPr>
        <w:t>.</w:t>
      </w:r>
      <w:r w:rsidR="0029328E">
        <w:rPr>
          <w:rFonts w:ascii="Arial" w:hAnsi="Arial" w:cs="Arial"/>
          <w:lang w:val="es-CO"/>
        </w:rPr>
        <w:t xml:space="preserve"> </w:t>
      </w:r>
      <w:r w:rsidRPr="008A002D" w:rsidR="0029328E">
        <w:rPr>
          <w:rFonts w:ascii="Arial" w:hAnsi="Arial" w:cs="Arial"/>
        </w:rPr>
        <w:t xml:space="preserve">Se puede observar que la categoría con mayor promedio es la Categoría 5, que corresponde por lo general a </w:t>
      </w:r>
      <w:r w:rsidR="0029328E">
        <w:rPr>
          <w:rFonts w:ascii="Arial" w:hAnsi="Arial" w:cs="Arial"/>
        </w:rPr>
        <w:t>c</w:t>
      </w:r>
      <w:r w:rsidRPr="008A002D" w:rsidR="0029328E">
        <w:rPr>
          <w:rFonts w:ascii="Arial" w:hAnsi="Arial" w:cs="Arial"/>
        </w:rPr>
        <w:t>amiones de 3 y 4 ejes. Esto coincide con la realidad, puesto que este tipo de vehículos tiene que pagar entre 40</w:t>
      </w:r>
      <w:r w:rsidR="0029328E">
        <w:rPr>
          <w:rFonts w:ascii="Arial" w:hAnsi="Arial" w:cs="Arial"/>
        </w:rPr>
        <w:t>’</w:t>
      </w:r>
      <w:r w:rsidRPr="008A002D" w:rsidR="0029328E">
        <w:rPr>
          <w:rFonts w:ascii="Arial" w:hAnsi="Arial" w:cs="Arial"/>
        </w:rPr>
        <w:t>000 y 50’000 COP</w:t>
      </w:r>
      <w:r w:rsidR="0029328E">
        <w:rPr>
          <w:rFonts w:ascii="Arial" w:hAnsi="Arial" w:cs="Arial"/>
        </w:rPr>
        <w:t xml:space="preserve"> por peaje</w:t>
      </w:r>
      <w:r w:rsidRPr="008A002D" w:rsidR="0029328E">
        <w:rPr>
          <w:rFonts w:ascii="Arial" w:hAnsi="Arial" w:cs="Arial"/>
        </w:rPr>
        <w:t xml:space="preserve">. </w:t>
      </w:r>
      <w:r w:rsidR="00D05E47">
        <w:rPr>
          <w:rFonts w:ascii="Arial" w:hAnsi="Arial" w:cs="Arial"/>
        </w:rPr>
        <w:t>Nótese</w:t>
      </w:r>
      <w:r w:rsidRPr="008A002D" w:rsidR="0029328E">
        <w:rPr>
          <w:rFonts w:ascii="Arial" w:hAnsi="Arial" w:cs="Arial"/>
        </w:rPr>
        <w:t xml:space="preserve"> que los valores promedio de las categorías 8 y 9 </w:t>
      </w:r>
      <w:r w:rsidR="00D05E47">
        <w:rPr>
          <w:rFonts w:ascii="Arial" w:hAnsi="Arial" w:cs="Arial"/>
        </w:rPr>
        <w:t>se omiten. Esto,</w:t>
      </w:r>
      <w:r w:rsidRPr="008A002D" w:rsidR="0029328E">
        <w:rPr>
          <w:rFonts w:ascii="Arial" w:hAnsi="Arial" w:cs="Arial"/>
        </w:rPr>
        <w:t xml:space="preserve"> </w:t>
      </w:r>
      <w:r w:rsidR="0029328E">
        <w:rPr>
          <w:rFonts w:ascii="Arial" w:hAnsi="Arial" w:cs="Arial"/>
        </w:rPr>
        <w:t>debido</w:t>
      </w:r>
      <w:r w:rsidRPr="008A002D" w:rsidR="0029328E">
        <w:rPr>
          <w:rFonts w:ascii="Arial" w:hAnsi="Arial" w:cs="Arial"/>
        </w:rPr>
        <w:t xml:space="preserve"> </w:t>
      </w:r>
      <w:r w:rsidR="0029328E">
        <w:rPr>
          <w:rFonts w:ascii="Arial" w:hAnsi="Arial" w:cs="Arial"/>
        </w:rPr>
        <w:t xml:space="preserve">a </w:t>
      </w:r>
      <w:r w:rsidRPr="008A002D" w:rsidR="0029328E">
        <w:rPr>
          <w:rFonts w:ascii="Arial" w:hAnsi="Arial" w:cs="Arial"/>
        </w:rPr>
        <w:t xml:space="preserve">la cantidad de </w:t>
      </w:r>
      <w:r w:rsidR="0029328E">
        <w:rPr>
          <w:rFonts w:ascii="Arial" w:hAnsi="Arial" w:cs="Arial"/>
        </w:rPr>
        <w:t>registros vacíos</w:t>
      </w:r>
      <w:r w:rsidRPr="008A002D" w:rsidR="0029328E">
        <w:rPr>
          <w:rFonts w:ascii="Arial" w:hAnsi="Arial" w:cs="Arial"/>
        </w:rPr>
        <w:t xml:space="preserve"> presentes</w:t>
      </w:r>
      <w:r w:rsidR="00D80862">
        <w:rPr>
          <w:rFonts w:ascii="Arial" w:hAnsi="Arial" w:cs="Arial"/>
        </w:rPr>
        <w:t xml:space="preserve"> (únicamente </w:t>
      </w:r>
      <w:r w:rsidR="00D05E47">
        <w:rPr>
          <w:rFonts w:ascii="Arial" w:hAnsi="Arial" w:cs="Arial"/>
        </w:rPr>
        <w:t xml:space="preserve">hay </w:t>
      </w:r>
      <w:r w:rsidR="00D80862">
        <w:rPr>
          <w:rFonts w:ascii="Arial" w:hAnsi="Arial" w:cs="Arial"/>
        </w:rPr>
        <w:t>un valor</w:t>
      </w:r>
      <w:r w:rsidR="00B3119F">
        <w:rPr>
          <w:rFonts w:ascii="Arial" w:hAnsi="Arial" w:cs="Arial"/>
        </w:rPr>
        <w:t xml:space="preserve"> por cada categoría</w:t>
      </w:r>
      <w:r w:rsidR="00D80862">
        <w:rPr>
          <w:rFonts w:ascii="Arial" w:hAnsi="Arial" w:cs="Arial"/>
        </w:rPr>
        <w:t>, 5’200 y 7’200 COP, respectivamente)</w:t>
      </w:r>
      <w:r w:rsidR="00004FCB">
        <w:rPr>
          <w:rFonts w:ascii="Arial" w:hAnsi="Arial" w:cs="Arial"/>
        </w:rPr>
        <w:t>.</w:t>
      </w:r>
      <w:r w:rsidRPr="008A002D" w:rsidR="0029328E">
        <w:rPr>
          <w:rFonts w:ascii="Arial" w:hAnsi="Arial" w:cs="Arial"/>
        </w:rPr>
        <w:t xml:space="preserve"> </w:t>
      </w:r>
    </w:p>
    <w:p w:rsidRPr="008A002D" w:rsidR="005C7D94" w:rsidP="001F1D0C" w:rsidRDefault="005C7D94" w14:paraId="16B4920B" w14:textId="77777777">
      <w:pPr>
        <w:jc w:val="both"/>
        <w:rPr>
          <w:rFonts w:ascii="Arial" w:hAnsi="Arial" w:cs="Arial"/>
        </w:rPr>
      </w:pPr>
    </w:p>
    <w:p w:rsidR="000E038F" w:rsidP="001F1D0C" w:rsidRDefault="00830666" w14:paraId="02F9DCD3" w14:textId="3736895B">
      <w:pPr>
        <w:jc w:val="both"/>
        <w:rPr>
          <w:rFonts w:ascii="Arial" w:hAnsi="Arial" w:cs="Arial"/>
        </w:rPr>
      </w:pPr>
      <w:r>
        <w:rPr>
          <w:rFonts w:ascii="Arial" w:hAnsi="Arial" w:cs="Arial"/>
        </w:rPr>
        <w:t>Finalmente, en la</w:t>
      </w:r>
      <w:r w:rsidR="00A73EFE">
        <w:rPr>
          <w:rFonts w:ascii="Arial" w:hAnsi="Arial" w:cs="Arial"/>
        </w:rPr>
        <w:t xml:space="preserve"> </w:t>
      </w:r>
      <w:r w:rsidRPr="00050A9F" w:rsidR="00A73EFE">
        <w:rPr>
          <w:rFonts w:ascii="Arial" w:hAnsi="Arial" w:cs="Arial"/>
        </w:rPr>
        <w:fldChar w:fldCharType="begin"/>
      </w:r>
      <w:r w:rsidRPr="00050A9F" w:rsidR="00A73EFE">
        <w:rPr>
          <w:rFonts w:ascii="Arial" w:hAnsi="Arial" w:cs="Arial"/>
        </w:rPr>
        <w:instrText xml:space="preserve"> REF _Ref54138771 \h  \* MERGEFORMAT </w:instrText>
      </w:r>
      <w:r w:rsidRPr="00050A9F" w:rsidR="00A73EFE">
        <w:rPr>
          <w:rFonts w:ascii="Arial" w:hAnsi="Arial" w:cs="Arial"/>
        </w:rPr>
      </w:r>
      <w:r w:rsidRPr="00050A9F" w:rsidR="00A73EFE">
        <w:rPr>
          <w:rFonts w:ascii="Arial" w:hAnsi="Arial" w:cs="Arial"/>
        </w:rPr>
        <w:fldChar w:fldCharType="separate"/>
      </w:r>
      <w:r w:rsidRPr="002A0B8C" w:rsidR="002A0B8C">
        <w:rPr>
          <w:rFonts w:ascii="Arial" w:hAnsi="Arial" w:cs="Arial"/>
        </w:rPr>
        <w:t xml:space="preserve">Figura </w:t>
      </w:r>
      <w:r w:rsidRPr="002A0B8C" w:rsidR="002A0B8C">
        <w:rPr>
          <w:rFonts w:ascii="Arial" w:hAnsi="Arial" w:cs="Arial"/>
          <w:noProof/>
        </w:rPr>
        <w:t>7</w:t>
      </w:r>
      <w:r w:rsidRPr="00050A9F" w:rsidR="00A73EFE">
        <w:rPr>
          <w:rFonts w:ascii="Arial" w:hAnsi="Arial" w:cs="Arial"/>
        </w:rPr>
        <w:fldChar w:fldCharType="end"/>
      </w:r>
      <w:r>
        <w:rPr>
          <w:rFonts w:ascii="Arial" w:hAnsi="Arial" w:cs="Arial"/>
        </w:rPr>
        <w:t xml:space="preserve"> </w:t>
      </w:r>
      <w:r w:rsidR="00050A9F">
        <w:rPr>
          <w:rFonts w:ascii="Arial" w:hAnsi="Arial" w:cs="Arial"/>
        </w:rPr>
        <w:t xml:space="preserve">y </w:t>
      </w:r>
      <w:r w:rsidRPr="00050A9F" w:rsidR="00050A9F">
        <w:rPr>
          <w:rFonts w:ascii="Arial" w:hAnsi="Arial" w:cs="Arial"/>
        </w:rPr>
        <w:fldChar w:fldCharType="begin"/>
      </w:r>
      <w:r w:rsidRPr="00050A9F" w:rsidR="00050A9F">
        <w:rPr>
          <w:rFonts w:ascii="Arial" w:hAnsi="Arial" w:cs="Arial"/>
        </w:rPr>
        <w:instrText xml:space="preserve"> REF _Ref54139047 \h  \* MERGEFORMAT </w:instrText>
      </w:r>
      <w:r w:rsidRPr="00050A9F" w:rsidR="00050A9F">
        <w:rPr>
          <w:rFonts w:ascii="Arial" w:hAnsi="Arial" w:cs="Arial"/>
        </w:rPr>
      </w:r>
      <w:r w:rsidRPr="00050A9F" w:rsidR="00050A9F">
        <w:rPr>
          <w:rFonts w:ascii="Arial" w:hAnsi="Arial" w:cs="Arial"/>
        </w:rPr>
        <w:fldChar w:fldCharType="separate"/>
      </w:r>
      <w:r w:rsidRPr="002A0B8C" w:rsidR="002A0B8C">
        <w:rPr>
          <w:rFonts w:ascii="Arial" w:hAnsi="Arial" w:cs="Arial"/>
        </w:rPr>
        <w:t xml:space="preserve">Figura </w:t>
      </w:r>
      <w:r w:rsidRPr="002A0B8C" w:rsidR="002A0B8C">
        <w:rPr>
          <w:rFonts w:ascii="Arial" w:hAnsi="Arial" w:cs="Arial"/>
          <w:noProof/>
        </w:rPr>
        <w:t>8</w:t>
      </w:r>
      <w:r w:rsidRPr="00050A9F" w:rsidR="00050A9F">
        <w:rPr>
          <w:rFonts w:ascii="Arial" w:hAnsi="Arial" w:cs="Arial"/>
        </w:rPr>
        <w:fldChar w:fldCharType="end"/>
      </w:r>
      <w:r w:rsidR="000630D4">
        <w:rPr>
          <w:rFonts w:ascii="Arial" w:hAnsi="Arial" w:cs="Arial"/>
        </w:rPr>
        <w:t xml:space="preserve"> de los anexos</w:t>
      </w:r>
      <w:r w:rsidR="00050A9F">
        <w:rPr>
          <w:rFonts w:ascii="Arial" w:hAnsi="Arial" w:cs="Arial"/>
        </w:rPr>
        <w:t xml:space="preserve"> </w:t>
      </w:r>
      <w:r>
        <w:rPr>
          <w:rFonts w:ascii="Arial" w:hAnsi="Arial" w:cs="Arial"/>
        </w:rPr>
        <w:t xml:space="preserve">se puede contrastar las fracciones de registros </w:t>
      </w:r>
      <w:r w:rsidR="005A4E08">
        <w:rPr>
          <w:rFonts w:ascii="Arial" w:hAnsi="Arial" w:cs="Arial"/>
        </w:rPr>
        <w:t xml:space="preserve">no </w:t>
      </w:r>
      <w:r>
        <w:rPr>
          <w:rFonts w:ascii="Arial" w:hAnsi="Arial" w:cs="Arial"/>
        </w:rPr>
        <w:t xml:space="preserve">vacíos por </w:t>
      </w:r>
      <w:r w:rsidR="009A08AD">
        <w:rPr>
          <w:rFonts w:ascii="Arial" w:hAnsi="Arial" w:cs="Arial"/>
        </w:rPr>
        <w:t xml:space="preserve">cada </w:t>
      </w:r>
      <w:r>
        <w:rPr>
          <w:rFonts w:ascii="Arial" w:hAnsi="Arial" w:cs="Arial"/>
        </w:rPr>
        <w:t>categoría</w:t>
      </w:r>
      <w:r w:rsidR="006E006E">
        <w:rPr>
          <w:rFonts w:ascii="Arial" w:hAnsi="Arial" w:cs="Arial"/>
        </w:rPr>
        <w:t xml:space="preserve"> y el </w:t>
      </w:r>
      <w:r w:rsidRPr="00544A06" w:rsidR="006E006E">
        <w:rPr>
          <w:rFonts w:ascii="Arial" w:hAnsi="Arial" w:cs="Arial"/>
          <w:i/>
          <w:iCs/>
        </w:rPr>
        <w:t>heatmap</w:t>
      </w:r>
      <w:r w:rsidR="006E006E">
        <w:rPr>
          <w:rFonts w:ascii="Arial" w:hAnsi="Arial" w:cs="Arial"/>
        </w:rPr>
        <w:t xml:space="preserve"> de correlación de Pearson entre variables </w:t>
      </w:r>
      <w:r w:rsidR="00544A06">
        <w:rPr>
          <w:rFonts w:ascii="Arial" w:hAnsi="Arial" w:cs="Arial"/>
        </w:rPr>
        <w:t>numéricas, respectivamente</w:t>
      </w:r>
      <w:r>
        <w:rPr>
          <w:rFonts w:ascii="Arial" w:hAnsi="Arial" w:cs="Arial"/>
        </w:rPr>
        <w:t>.</w:t>
      </w:r>
      <w:r w:rsidR="005A4E08">
        <w:rPr>
          <w:rFonts w:ascii="Arial" w:hAnsi="Arial" w:cs="Arial"/>
        </w:rPr>
        <w:t xml:space="preserve"> Nótese que </w:t>
      </w:r>
      <w:r w:rsidR="00910EF5">
        <w:rPr>
          <w:rFonts w:ascii="Arial" w:hAnsi="Arial" w:cs="Arial"/>
        </w:rPr>
        <w:t xml:space="preserve">las variables </w:t>
      </w:r>
      <w:r w:rsidRPr="00A73EFE" w:rsidR="00910EF5">
        <w:rPr>
          <w:rFonts w:ascii="Arial" w:hAnsi="Arial" w:cs="Arial"/>
          <w:b/>
          <w:bCs/>
        </w:rPr>
        <w:t>d_cat_viii</w:t>
      </w:r>
      <w:r w:rsidR="00910EF5">
        <w:rPr>
          <w:rFonts w:ascii="Arial" w:hAnsi="Arial" w:cs="Arial"/>
        </w:rPr>
        <w:t xml:space="preserve"> y </w:t>
      </w:r>
      <w:r w:rsidRPr="00A73EFE" w:rsidR="00910EF5">
        <w:rPr>
          <w:rFonts w:ascii="Arial" w:hAnsi="Arial" w:cs="Arial"/>
          <w:b/>
          <w:bCs/>
        </w:rPr>
        <w:t>d_cat_ix</w:t>
      </w:r>
      <w:r w:rsidR="00910EF5">
        <w:rPr>
          <w:rFonts w:ascii="Arial" w:hAnsi="Arial" w:cs="Arial"/>
        </w:rPr>
        <w:t xml:space="preserve">, que únicamente tienen un registro cada una, </w:t>
      </w:r>
      <w:r w:rsidR="00A73EFE">
        <w:rPr>
          <w:rFonts w:ascii="Arial" w:hAnsi="Arial" w:cs="Arial"/>
        </w:rPr>
        <w:t>son las columnas más pequeñas.</w:t>
      </w:r>
      <w:r w:rsidR="00050A9F">
        <w:rPr>
          <w:rFonts w:ascii="Arial" w:hAnsi="Arial" w:cs="Arial"/>
        </w:rPr>
        <w:t xml:space="preserve"> </w:t>
      </w:r>
    </w:p>
    <w:p w:rsidR="000630D4" w:rsidP="001F1D0C" w:rsidRDefault="000630D4" w14:paraId="4240310A" w14:textId="1365151C">
      <w:pPr>
        <w:jc w:val="both"/>
        <w:rPr>
          <w:rFonts w:ascii="Arial" w:hAnsi="Arial" w:cs="Arial"/>
        </w:rPr>
      </w:pPr>
    </w:p>
    <w:p w:rsidR="000630D4" w:rsidP="001F1D0C" w:rsidRDefault="00C617A7" w14:paraId="07A60710" w14:textId="7E543F04">
      <w:pPr>
        <w:jc w:val="both"/>
        <w:rPr>
          <w:rFonts w:ascii="Arial" w:hAnsi="Arial" w:cs="Arial"/>
        </w:rPr>
      </w:pPr>
      <w:r>
        <w:rPr>
          <w:rFonts w:ascii="Arial" w:hAnsi="Arial" w:cs="Arial"/>
        </w:rPr>
        <w:t>Por otra par</w:t>
      </w:r>
      <w:r w:rsidR="00BD4F85">
        <w:rPr>
          <w:rFonts w:ascii="Arial" w:hAnsi="Arial" w:cs="Arial"/>
        </w:rPr>
        <w:t xml:space="preserve">te, se trabajó con el archivo, </w:t>
      </w:r>
      <w:r w:rsidRPr="00262950" w:rsidR="00BD4F85">
        <w:rPr>
          <w:rFonts w:ascii="Arial" w:hAnsi="Arial" w:cs="Arial"/>
          <w:i/>
          <w:iCs/>
        </w:rPr>
        <w:t>Recaudo y Trafico en Peajes 2016-2018.xls</w:t>
      </w:r>
      <w:r w:rsidRPr="00262950" w:rsidR="00262950">
        <w:rPr>
          <w:rFonts w:ascii="Arial" w:hAnsi="Arial" w:cs="Arial"/>
          <w:i/>
          <w:iCs/>
        </w:rPr>
        <w:t>x</w:t>
      </w:r>
      <w:r w:rsidR="00D9476C">
        <w:rPr>
          <w:rFonts w:ascii="Arial" w:hAnsi="Arial" w:cs="Arial"/>
        </w:rPr>
        <w:t xml:space="preserve">, que </w:t>
      </w:r>
      <w:r w:rsidR="00880C4D">
        <w:rPr>
          <w:rFonts w:ascii="Arial" w:hAnsi="Arial" w:cs="Arial"/>
        </w:rPr>
        <w:t>contaba</w:t>
      </w:r>
      <w:r w:rsidR="00D9476C">
        <w:rPr>
          <w:rFonts w:ascii="Arial" w:hAnsi="Arial" w:cs="Arial"/>
        </w:rPr>
        <w:t xml:space="preserve"> con dos hojas diferentes. En la primera se tenía información sobre los </w:t>
      </w:r>
      <w:r w:rsidR="00880C4D">
        <w:rPr>
          <w:rFonts w:ascii="Arial" w:hAnsi="Arial" w:cs="Arial"/>
        </w:rPr>
        <w:t>recaudos</w:t>
      </w:r>
      <w:r w:rsidR="00D9476C">
        <w:rPr>
          <w:rFonts w:ascii="Arial" w:hAnsi="Arial" w:cs="Arial"/>
        </w:rPr>
        <w:t xml:space="preserve"> generados por un peaje</w:t>
      </w:r>
      <w:r w:rsidR="00880C4D">
        <w:rPr>
          <w:rFonts w:ascii="Arial" w:hAnsi="Arial" w:cs="Arial"/>
        </w:rPr>
        <w:t xml:space="preserve"> de un proyecto medidos mes a mes, y e</w:t>
      </w:r>
      <w:r w:rsidR="00A0430C">
        <w:rPr>
          <w:rFonts w:ascii="Arial" w:hAnsi="Arial" w:cs="Arial"/>
        </w:rPr>
        <w:t>n</w:t>
      </w:r>
      <w:r w:rsidR="00880C4D">
        <w:rPr>
          <w:rFonts w:ascii="Arial" w:hAnsi="Arial" w:cs="Arial"/>
        </w:rPr>
        <w:t xml:space="preserve"> la segunda el </w:t>
      </w:r>
      <w:r w:rsidR="00BB1502">
        <w:rPr>
          <w:rFonts w:ascii="Arial" w:hAnsi="Arial" w:cs="Arial"/>
        </w:rPr>
        <w:t>tráfico</w:t>
      </w:r>
      <w:r w:rsidR="00880C4D">
        <w:rPr>
          <w:rFonts w:ascii="Arial" w:hAnsi="Arial" w:cs="Arial"/>
        </w:rPr>
        <w:t xml:space="preserve"> generado por estos mismos peajes. </w:t>
      </w:r>
    </w:p>
    <w:p w:rsidR="00C951BE" w:rsidP="001F1D0C" w:rsidRDefault="00C951BE" w14:paraId="3A0668E2" w14:textId="0F523EB1">
      <w:pPr>
        <w:jc w:val="both"/>
        <w:rPr>
          <w:rFonts w:ascii="Arial" w:hAnsi="Arial" w:cs="Arial"/>
        </w:rPr>
      </w:pPr>
    </w:p>
    <w:p w:rsidR="00A0430C" w:rsidP="001F1D0C" w:rsidRDefault="00A0430C" w14:paraId="613BB68F" w14:textId="70F98077">
      <w:pPr>
        <w:jc w:val="both"/>
        <w:rPr>
          <w:rFonts w:ascii="Arial" w:hAnsi="Arial" w:cs="Arial"/>
        </w:rPr>
      </w:pPr>
      <w:r>
        <w:rPr>
          <w:rFonts w:ascii="Arial" w:hAnsi="Arial" w:cs="Arial"/>
        </w:rPr>
        <w:t>Con respecto a la primera hoja</w:t>
      </w:r>
      <w:r w:rsidR="0004471D">
        <w:rPr>
          <w:rFonts w:ascii="Arial" w:hAnsi="Arial" w:cs="Arial"/>
        </w:rPr>
        <w:t>, se tenía un total de 149 filas y 40 columnas, donde cada una de las filas correspondía a</w:t>
      </w:r>
      <w:r w:rsidR="004A49C7">
        <w:rPr>
          <w:rFonts w:ascii="Arial" w:hAnsi="Arial" w:cs="Arial"/>
        </w:rPr>
        <w:t xml:space="preserve"> la información sobre el peaje y el proyecto correspondiente y los recaudos realizados durante 36 meses.</w:t>
      </w:r>
      <w:r w:rsidR="0030665D">
        <w:rPr>
          <w:rFonts w:ascii="Arial" w:hAnsi="Arial" w:cs="Arial"/>
        </w:rPr>
        <w:t xml:space="preserve"> D</w:t>
      </w:r>
      <w:r w:rsidR="00EE7E13">
        <w:rPr>
          <w:rFonts w:ascii="Arial" w:hAnsi="Arial" w:cs="Arial"/>
        </w:rPr>
        <w:t>e</w:t>
      </w:r>
      <w:r w:rsidR="0030665D">
        <w:rPr>
          <w:rFonts w:ascii="Arial" w:hAnsi="Arial" w:cs="Arial"/>
        </w:rPr>
        <w:t xml:space="preserve"> las 40 columnas, 37 de estas son de tipo numérico y solo 3 de tipo categórico</w:t>
      </w:r>
      <w:r w:rsidR="00FB2368">
        <w:rPr>
          <w:rFonts w:ascii="Arial" w:hAnsi="Arial" w:cs="Arial"/>
        </w:rPr>
        <w:t>.</w:t>
      </w:r>
      <w:r w:rsidR="00EE7E13">
        <w:rPr>
          <w:rFonts w:ascii="Arial" w:hAnsi="Arial" w:cs="Arial"/>
        </w:rPr>
        <w:t xml:space="preserve"> </w:t>
      </w:r>
      <w:r w:rsidR="0054393E">
        <w:rPr>
          <w:rFonts w:ascii="Arial" w:hAnsi="Arial" w:cs="Arial"/>
        </w:rPr>
        <w:t xml:space="preserve">Información detallada sobre la descripción de cada una de las columnas se puede encontrar en anexos, al igual que estadísticos importantes de cada una de estas. </w:t>
      </w:r>
    </w:p>
    <w:p w:rsidR="00260254" w:rsidP="001F1D0C" w:rsidRDefault="00260254" w14:paraId="34D3A486" w14:textId="6501B997">
      <w:pPr>
        <w:jc w:val="both"/>
        <w:rPr>
          <w:rFonts w:ascii="Arial" w:hAnsi="Arial" w:cs="Arial"/>
        </w:rPr>
      </w:pPr>
    </w:p>
    <w:p w:rsidR="00140178" w:rsidP="001F1D0C" w:rsidRDefault="00FB2368" w14:paraId="200A1C2D" w14:textId="77777777">
      <w:pPr>
        <w:jc w:val="both"/>
      </w:pPr>
      <w:r>
        <w:rPr>
          <w:rFonts w:ascii="Arial" w:hAnsi="Arial" w:cs="Arial"/>
        </w:rPr>
        <w:t>Por otra parte, es importante mencionar que h</w:t>
      </w:r>
      <w:r w:rsidRPr="008A002D">
        <w:rPr>
          <w:rFonts w:ascii="Arial" w:hAnsi="Arial" w:cs="Arial"/>
        </w:rPr>
        <w:t xml:space="preserve">ay un total de </w:t>
      </w:r>
      <w:r>
        <w:rPr>
          <w:rFonts w:ascii="Arial" w:hAnsi="Arial" w:cs="Arial"/>
        </w:rPr>
        <w:t>0</w:t>
      </w:r>
      <w:r w:rsidRPr="008A002D">
        <w:rPr>
          <w:rFonts w:ascii="Arial" w:hAnsi="Arial" w:cs="Arial"/>
        </w:rPr>
        <w:t xml:space="preserve"> celdas </w:t>
      </w:r>
      <w:r w:rsidRPr="008A002D" w:rsidR="00165CEF">
        <w:rPr>
          <w:rFonts w:ascii="Arial" w:hAnsi="Arial" w:cs="Arial"/>
        </w:rPr>
        <w:t>vacía</w:t>
      </w:r>
      <w:r w:rsidR="00165CEF">
        <w:rPr>
          <w:rFonts w:ascii="Arial" w:hAnsi="Arial" w:cs="Arial"/>
        </w:rPr>
        <w:t>s,</w:t>
      </w:r>
      <w:r>
        <w:rPr>
          <w:rFonts w:ascii="Arial" w:hAnsi="Arial" w:cs="Arial"/>
        </w:rPr>
        <w:t xml:space="preserve"> aunque el porcentaje de ceros de la</w:t>
      </w:r>
      <w:r w:rsidR="00165CEF">
        <w:rPr>
          <w:rFonts w:ascii="Arial" w:hAnsi="Arial" w:cs="Arial"/>
        </w:rPr>
        <w:t xml:space="preserve"> mayoría de las</w:t>
      </w:r>
      <w:r>
        <w:rPr>
          <w:rFonts w:ascii="Arial" w:hAnsi="Arial" w:cs="Arial"/>
        </w:rPr>
        <w:t xml:space="preserve"> columnas que indican el recaudo en un mes específico </w:t>
      </w:r>
      <w:r w:rsidR="00165CEF">
        <w:rPr>
          <w:rFonts w:ascii="Arial" w:hAnsi="Arial" w:cs="Arial"/>
        </w:rPr>
        <w:t>es aproximadamente del 20%. Esto indica que, aunque no se tienen celdas vacías como tal, en muchos casos el recaudo fue nulo. Sin embargo, es un resultado que coincide con la realidad expuesta por el negocio, pues en muchos casos, los peajes empezaron</w:t>
      </w:r>
      <w:r w:rsidR="00A30107">
        <w:rPr>
          <w:rFonts w:ascii="Arial" w:hAnsi="Arial" w:cs="Arial"/>
        </w:rPr>
        <w:t xml:space="preserve"> o terminaron de operar en un mes específico lo que </w:t>
      </w:r>
      <w:r w:rsidR="00894B62">
        <w:rPr>
          <w:rFonts w:ascii="Arial" w:hAnsi="Arial" w:cs="Arial"/>
        </w:rPr>
        <w:t>explicaría</w:t>
      </w:r>
      <w:r w:rsidR="00A30107">
        <w:rPr>
          <w:rFonts w:ascii="Arial" w:hAnsi="Arial" w:cs="Arial"/>
        </w:rPr>
        <w:t xml:space="preserve"> </w:t>
      </w:r>
      <w:r w:rsidR="00894B62">
        <w:rPr>
          <w:rFonts w:ascii="Arial" w:hAnsi="Arial" w:cs="Arial"/>
        </w:rPr>
        <w:t xml:space="preserve">esos ceros en el recaudo. Sin embargo, es importante mencionar que en muchos casos se presentaron nombres de peajes duplicados, con proyectos diferentes. </w:t>
      </w:r>
      <w:r w:rsidR="00A659A5">
        <w:rPr>
          <w:rFonts w:ascii="Arial" w:hAnsi="Arial" w:cs="Arial"/>
        </w:rPr>
        <w:t xml:space="preserve">En cuanto a los recaudos específicos estos casos </w:t>
      </w:r>
      <w:r w:rsidR="00894B62">
        <w:rPr>
          <w:rFonts w:ascii="Arial" w:hAnsi="Arial" w:cs="Arial"/>
        </w:rPr>
        <w:t xml:space="preserve">se </w:t>
      </w:r>
      <w:r w:rsidR="00A659A5">
        <w:rPr>
          <w:rFonts w:ascii="Arial" w:hAnsi="Arial" w:cs="Arial"/>
        </w:rPr>
        <w:t xml:space="preserve">observaron 3 </w:t>
      </w:r>
      <w:r w:rsidR="00140178">
        <w:rPr>
          <w:rFonts w:ascii="Arial" w:hAnsi="Arial" w:cs="Arial"/>
        </w:rPr>
        <w:t>situaciones</w:t>
      </w:r>
      <w:r w:rsidR="00894B62">
        <w:rPr>
          <w:rFonts w:ascii="Arial" w:hAnsi="Arial" w:cs="Arial"/>
        </w:rPr>
        <w:t>:</w:t>
      </w:r>
      <w:r w:rsidRPr="00A659A5" w:rsidR="00A659A5">
        <w:t xml:space="preserve"> </w:t>
      </w:r>
    </w:p>
    <w:p w:rsidR="00140178" w:rsidP="00263368" w:rsidRDefault="00140178" w14:paraId="26FC42A3" w14:textId="2FA198B3">
      <w:pPr>
        <w:pStyle w:val="ListParagraph"/>
        <w:numPr>
          <w:ilvl w:val="0"/>
          <w:numId w:val="6"/>
        </w:numPr>
        <w:spacing w:before="240" w:after="240"/>
        <w:jc w:val="both"/>
        <w:rPr>
          <w:rFonts w:ascii="Arial" w:hAnsi="Arial" w:cs="Arial"/>
        </w:rPr>
      </w:pPr>
      <w:r>
        <w:rPr>
          <w:rFonts w:ascii="Arial" w:hAnsi="Arial" w:cs="Arial"/>
        </w:rPr>
        <w:t>L</w:t>
      </w:r>
      <w:r w:rsidRPr="00140178">
        <w:rPr>
          <w:rFonts w:ascii="Arial" w:hAnsi="Arial" w:cs="Arial"/>
        </w:rPr>
        <w:t xml:space="preserve">os recaudos del primero iban </w:t>
      </w:r>
      <w:r w:rsidRPr="00140178" w:rsidR="00A659A5">
        <w:rPr>
          <w:rFonts w:ascii="Arial" w:hAnsi="Arial" w:cs="Arial"/>
        </w:rPr>
        <w:t>hasta cierto mes,</w:t>
      </w:r>
      <w:r w:rsidRPr="00140178">
        <w:rPr>
          <w:rFonts w:ascii="Arial" w:hAnsi="Arial" w:cs="Arial"/>
        </w:rPr>
        <w:t xml:space="preserve"> en el cual se anulaban y empezaban los del segundo. </w:t>
      </w:r>
    </w:p>
    <w:p w:rsidR="00140178" w:rsidP="00263368" w:rsidRDefault="00140178" w14:paraId="547E03EB" w14:textId="77777777">
      <w:pPr>
        <w:pStyle w:val="ListParagraph"/>
        <w:numPr>
          <w:ilvl w:val="0"/>
          <w:numId w:val="6"/>
        </w:numPr>
        <w:spacing w:before="240" w:after="240"/>
        <w:jc w:val="both"/>
        <w:rPr>
          <w:rFonts w:ascii="Arial" w:hAnsi="Arial" w:cs="Arial"/>
        </w:rPr>
      </w:pPr>
      <w:r>
        <w:rPr>
          <w:rFonts w:ascii="Arial" w:hAnsi="Arial" w:cs="Arial"/>
        </w:rPr>
        <w:t xml:space="preserve">Se repetían </w:t>
      </w:r>
      <w:r w:rsidRPr="00140178" w:rsidR="00A659A5">
        <w:rPr>
          <w:rFonts w:ascii="Arial" w:hAnsi="Arial" w:cs="Arial"/>
        </w:rPr>
        <w:t>los mismos valores para los mismo</w:t>
      </w:r>
      <w:r>
        <w:rPr>
          <w:rFonts w:ascii="Arial" w:hAnsi="Arial" w:cs="Arial"/>
        </w:rPr>
        <w:t>s</w:t>
      </w:r>
      <w:r w:rsidRPr="00140178" w:rsidR="00A659A5">
        <w:rPr>
          <w:rFonts w:ascii="Arial" w:hAnsi="Arial" w:cs="Arial"/>
        </w:rPr>
        <w:t xml:space="preserve"> meses</w:t>
      </w:r>
    </w:p>
    <w:p w:rsidR="00DD567F" w:rsidP="00263368" w:rsidRDefault="00140178" w14:paraId="595F3852" w14:textId="19DEBC38">
      <w:pPr>
        <w:pStyle w:val="ListParagraph"/>
        <w:numPr>
          <w:ilvl w:val="0"/>
          <w:numId w:val="6"/>
        </w:numPr>
        <w:spacing w:before="240" w:after="240"/>
        <w:jc w:val="both"/>
        <w:rPr>
          <w:rFonts w:ascii="Arial" w:hAnsi="Arial" w:cs="Arial"/>
        </w:rPr>
      </w:pPr>
      <w:r>
        <w:rPr>
          <w:rFonts w:ascii="Arial" w:hAnsi="Arial" w:cs="Arial"/>
        </w:rPr>
        <w:t xml:space="preserve">Se tenían </w:t>
      </w:r>
      <w:r w:rsidRPr="00140178" w:rsidR="00A659A5">
        <w:rPr>
          <w:rFonts w:ascii="Arial" w:hAnsi="Arial" w:cs="Arial"/>
        </w:rPr>
        <w:t>valores distintos para los mismos meses</w:t>
      </w:r>
    </w:p>
    <w:p w:rsidR="002B2B05" w:rsidP="00140178" w:rsidRDefault="00140178" w14:paraId="4BCAB6D4" w14:textId="77777777">
      <w:pPr>
        <w:jc w:val="both"/>
        <w:rPr>
          <w:rFonts w:ascii="Arial" w:hAnsi="Arial" w:cs="Arial"/>
        </w:rPr>
      </w:pPr>
      <w:r>
        <w:rPr>
          <w:rFonts w:ascii="Arial" w:hAnsi="Arial" w:cs="Arial"/>
        </w:rPr>
        <w:t xml:space="preserve">Puesto que no se tiene claridad </w:t>
      </w:r>
      <w:r w:rsidR="00432191">
        <w:rPr>
          <w:rFonts w:ascii="Arial" w:hAnsi="Arial" w:cs="Arial"/>
        </w:rPr>
        <w:t>sobre el significado de estas situaciones, hasta una conversación con el cliente, se decide eliminar los datos duplicados y solo considerar los peajes</w:t>
      </w:r>
      <w:r w:rsidR="002B2B05">
        <w:rPr>
          <w:rFonts w:ascii="Arial" w:hAnsi="Arial" w:cs="Arial"/>
        </w:rPr>
        <w:t xml:space="preserve"> que no tengan incongruencias. </w:t>
      </w:r>
    </w:p>
    <w:p w:rsidR="002B2B05" w:rsidP="00140178" w:rsidRDefault="002B2B05" w14:paraId="0E0D72DB" w14:textId="77777777">
      <w:pPr>
        <w:jc w:val="both"/>
        <w:rPr>
          <w:rFonts w:ascii="Arial" w:hAnsi="Arial" w:cs="Arial"/>
        </w:rPr>
      </w:pPr>
    </w:p>
    <w:p w:rsidR="007F7307" w:rsidP="00140178" w:rsidRDefault="002B2B05" w14:paraId="76A5AF24" w14:textId="57584C12">
      <w:pPr>
        <w:jc w:val="both"/>
        <w:rPr>
          <w:rFonts w:ascii="Arial" w:hAnsi="Arial" w:cs="Arial"/>
        </w:rPr>
      </w:pPr>
      <w:r>
        <w:rPr>
          <w:rFonts w:ascii="Arial" w:hAnsi="Arial" w:cs="Arial"/>
        </w:rPr>
        <w:t xml:space="preserve">En el caso de la segunda hoja, en la que se describe </w:t>
      </w:r>
      <w:r w:rsidR="007215A6">
        <w:rPr>
          <w:rFonts w:ascii="Arial" w:hAnsi="Arial" w:cs="Arial"/>
        </w:rPr>
        <w:t xml:space="preserve">el tráfico </w:t>
      </w:r>
      <w:r w:rsidR="00511BB6">
        <w:rPr>
          <w:rFonts w:ascii="Arial" w:hAnsi="Arial" w:cs="Arial"/>
        </w:rPr>
        <w:t>en</w:t>
      </w:r>
      <w:r w:rsidR="007215A6">
        <w:rPr>
          <w:rFonts w:ascii="Arial" w:hAnsi="Arial" w:cs="Arial"/>
        </w:rPr>
        <w:t xml:space="preserve"> </w:t>
      </w:r>
      <w:r w:rsidR="006B3243">
        <w:rPr>
          <w:rFonts w:ascii="Arial" w:hAnsi="Arial" w:cs="Arial"/>
        </w:rPr>
        <w:t xml:space="preserve">estos mismos peajes </w:t>
      </w:r>
      <w:r w:rsidR="00511BB6">
        <w:rPr>
          <w:rFonts w:ascii="Arial" w:hAnsi="Arial" w:cs="Arial"/>
        </w:rPr>
        <w:t xml:space="preserve">para el mismo intervalo de tiempo, se tiene el mismo comportamiento de los datos que en el caso anterior. </w:t>
      </w:r>
      <w:r w:rsidR="002A7332">
        <w:rPr>
          <w:rFonts w:ascii="Arial" w:hAnsi="Arial" w:cs="Arial"/>
        </w:rPr>
        <w:t xml:space="preserve">Se tienen las 149 filas, con las 40 columnas y la misma distribución de numéricas y categóricas. </w:t>
      </w:r>
      <w:r w:rsidR="00EC6A70">
        <w:rPr>
          <w:rFonts w:ascii="Arial" w:hAnsi="Arial" w:cs="Arial"/>
        </w:rPr>
        <w:t>Asimismo, los peajes tomados en ambos archivos fueron los mismos. También</w:t>
      </w:r>
      <w:r w:rsidR="002A7332">
        <w:rPr>
          <w:rFonts w:ascii="Arial" w:hAnsi="Arial" w:cs="Arial"/>
        </w:rPr>
        <w:t>,</w:t>
      </w:r>
      <w:r w:rsidR="00511BB6">
        <w:rPr>
          <w:rFonts w:ascii="Arial" w:hAnsi="Arial" w:cs="Arial"/>
        </w:rPr>
        <w:t xml:space="preserve"> se presentan </w:t>
      </w:r>
      <w:r w:rsidR="007F7307">
        <w:rPr>
          <w:rFonts w:ascii="Arial" w:hAnsi="Arial" w:cs="Arial"/>
        </w:rPr>
        <w:t>muy pocas ausencias</w:t>
      </w:r>
      <w:r w:rsidR="00EC6A70">
        <w:rPr>
          <w:rFonts w:ascii="Arial" w:hAnsi="Arial" w:cs="Arial"/>
        </w:rPr>
        <w:t>, y nuevamente</w:t>
      </w:r>
      <w:r w:rsidR="007F7307">
        <w:rPr>
          <w:rFonts w:ascii="Arial" w:hAnsi="Arial" w:cs="Arial"/>
        </w:rPr>
        <w:t xml:space="preserve"> un porcentaje del 20% de ceros </w:t>
      </w:r>
      <w:r w:rsidR="00EC6A70">
        <w:rPr>
          <w:rFonts w:ascii="Arial" w:hAnsi="Arial" w:cs="Arial"/>
        </w:rPr>
        <w:t xml:space="preserve">en </w:t>
      </w:r>
      <w:r w:rsidR="007F7307">
        <w:rPr>
          <w:rFonts w:ascii="Arial" w:hAnsi="Arial" w:cs="Arial"/>
        </w:rPr>
        <w:t xml:space="preserve">las columnas que describen el </w:t>
      </w:r>
      <w:r w:rsidR="00BB1502">
        <w:rPr>
          <w:rFonts w:ascii="Arial" w:hAnsi="Arial" w:cs="Arial"/>
        </w:rPr>
        <w:t>tráfico</w:t>
      </w:r>
      <w:r w:rsidR="007F7307">
        <w:rPr>
          <w:rFonts w:ascii="Arial" w:hAnsi="Arial" w:cs="Arial"/>
        </w:rPr>
        <w:t xml:space="preserve"> en un mes dado; sin embargo, como ya se explicó, se trata de un comportamiento normal por lo que no se hará mayor énfasis. También se presentó el caso de los peajes duplicados que presentaron una ambigüedad y por las mismas razones fueron eliminados. </w:t>
      </w:r>
    </w:p>
    <w:p w:rsidR="007F7307" w:rsidP="00140178" w:rsidRDefault="007F7307" w14:paraId="1BD1E977" w14:textId="5EF62CE1">
      <w:pPr>
        <w:jc w:val="both"/>
        <w:rPr>
          <w:rFonts w:ascii="Arial" w:hAnsi="Arial" w:cs="Arial"/>
        </w:rPr>
      </w:pPr>
    </w:p>
    <w:p w:rsidR="005465A0" w:rsidP="00140178" w:rsidRDefault="007F7307" w14:paraId="6EF03A1E" w14:textId="77777777">
      <w:pPr>
        <w:jc w:val="both"/>
        <w:rPr>
          <w:rFonts w:ascii="Arial" w:hAnsi="Arial" w:cs="Arial"/>
        </w:rPr>
      </w:pPr>
      <w:r>
        <w:rPr>
          <w:rFonts w:ascii="Arial" w:hAnsi="Arial" w:cs="Arial"/>
        </w:rPr>
        <w:t>Es importante notar</w:t>
      </w:r>
      <w:r w:rsidR="005465A0">
        <w:rPr>
          <w:rFonts w:ascii="Arial" w:hAnsi="Arial" w:cs="Arial"/>
        </w:rPr>
        <w:t xml:space="preserve"> que,</w:t>
      </w:r>
      <w:r>
        <w:rPr>
          <w:rFonts w:ascii="Arial" w:hAnsi="Arial" w:cs="Arial"/>
        </w:rPr>
        <w:t xml:space="preserve"> aunque se trataba</w:t>
      </w:r>
      <w:r w:rsidR="00F52173">
        <w:rPr>
          <w:rFonts w:ascii="Arial" w:hAnsi="Arial" w:cs="Arial"/>
        </w:rPr>
        <w:t xml:space="preserve"> de tráfico, y se esperaría que todos los resultados fueran valores enteros, se presentaron en algunos casos valores con decimales. Sin embargo, hasta no tener información </w:t>
      </w:r>
      <w:r w:rsidR="005465A0">
        <w:rPr>
          <w:rFonts w:ascii="Arial" w:hAnsi="Arial" w:cs="Arial"/>
        </w:rPr>
        <w:t>concentra</w:t>
      </w:r>
      <w:r w:rsidR="00F52173">
        <w:rPr>
          <w:rFonts w:ascii="Arial" w:hAnsi="Arial" w:cs="Arial"/>
        </w:rPr>
        <w:t xml:space="preserve"> por parte del cliente sobre si se trata de un error o de un promedio estimado del tráfico, se decir </w:t>
      </w:r>
      <w:r w:rsidR="005465A0">
        <w:rPr>
          <w:rFonts w:ascii="Arial" w:hAnsi="Arial" w:cs="Arial"/>
        </w:rPr>
        <w:t>tomar este como el valor real y no se realiza ninguna modificación.</w:t>
      </w:r>
    </w:p>
    <w:p w:rsidR="007F7307" w:rsidP="00140178" w:rsidRDefault="007F7307" w14:paraId="33C19B25" w14:textId="77777777">
      <w:pPr>
        <w:jc w:val="both"/>
        <w:rPr>
          <w:rFonts w:ascii="Arial" w:hAnsi="Arial" w:cs="Arial"/>
        </w:rPr>
      </w:pPr>
    </w:p>
    <w:p w:rsidRPr="00140178" w:rsidR="00140178" w:rsidP="00140178" w:rsidRDefault="007F7307" w14:paraId="10E75FED" w14:textId="67EABF81">
      <w:pPr>
        <w:jc w:val="both"/>
        <w:rPr>
          <w:rFonts w:ascii="Arial" w:hAnsi="Arial" w:cs="Arial"/>
        </w:rPr>
      </w:pPr>
      <w:r>
        <w:rPr>
          <w:rFonts w:ascii="Arial" w:hAnsi="Arial" w:cs="Arial"/>
        </w:rPr>
        <w:t xml:space="preserve"> </w:t>
      </w:r>
    </w:p>
    <w:p w:rsidR="00DD567F" w:rsidP="001F1D0C" w:rsidRDefault="00DD567F" w14:paraId="7159A137" w14:textId="77777777">
      <w:pPr>
        <w:jc w:val="both"/>
        <w:rPr>
          <w:rFonts w:ascii="Arial" w:hAnsi="Arial" w:cs="Arial"/>
        </w:rPr>
      </w:pPr>
    </w:p>
    <w:p w:rsidRPr="00C951BE" w:rsidR="00C951BE" w:rsidP="001F1D0C" w:rsidRDefault="00C951BE" w14:paraId="49AD8E8B" w14:textId="2A90F93D">
      <w:pPr>
        <w:jc w:val="both"/>
        <w:rPr>
          <w:rFonts w:ascii="Arial" w:hAnsi="Arial" w:cs="Arial"/>
          <w:b/>
          <w:bCs/>
        </w:rPr>
      </w:pPr>
      <w:r w:rsidRPr="00C951BE">
        <w:rPr>
          <w:rFonts w:ascii="Arial" w:hAnsi="Arial" w:cs="Arial"/>
          <w:b/>
          <w:bCs/>
        </w:rPr>
        <w:t>2b. ETL</w:t>
      </w:r>
    </w:p>
    <w:p w:rsidR="00C951BE" w:rsidP="001F1D0C" w:rsidRDefault="00C951BE" w14:paraId="16B66358" w14:textId="6E0DD3B3">
      <w:pPr>
        <w:jc w:val="both"/>
        <w:rPr>
          <w:rFonts w:ascii="Arial" w:hAnsi="Arial" w:cs="Arial"/>
        </w:rPr>
      </w:pPr>
    </w:p>
    <w:p w:rsidR="00036930" w:rsidP="001F1D0C" w:rsidRDefault="00456653" w14:paraId="47F0E546" w14:textId="2B0C467F">
      <w:pPr>
        <w:jc w:val="both"/>
        <w:rPr>
          <w:rFonts w:ascii="Arial" w:hAnsi="Arial" w:cs="Arial"/>
        </w:rPr>
      </w:pPr>
      <w:r>
        <w:rPr>
          <w:rFonts w:ascii="Arial" w:hAnsi="Arial" w:cs="Arial"/>
        </w:rPr>
        <w:t>A grandes rasgos, e</w:t>
      </w:r>
      <w:r w:rsidR="00C951BE">
        <w:rPr>
          <w:rFonts w:ascii="Arial" w:hAnsi="Arial" w:cs="Arial"/>
        </w:rPr>
        <w:t xml:space="preserve">l </w:t>
      </w:r>
      <w:r w:rsidR="00337D85">
        <w:rPr>
          <w:rFonts w:ascii="Arial" w:hAnsi="Arial" w:cs="Arial"/>
        </w:rPr>
        <w:t>flujo de trabajo</w:t>
      </w:r>
      <w:r w:rsidR="00C951BE">
        <w:rPr>
          <w:rFonts w:ascii="Arial" w:hAnsi="Arial" w:cs="Arial"/>
        </w:rPr>
        <w:t xml:space="preserve"> </w:t>
      </w:r>
      <w:r w:rsidR="00394226">
        <w:rPr>
          <w:rFonts w:ascii="Arial" w:hAnsi="Arial" w:cs="Arial"/>
        </w:rPr>
        <w:t>para la</w:t>
      </w:r>
      <w:r w:rsidR="00C951BE">
        <w:rPr>
          <w:rFonts w:ascii="Arial" w:hAnsi="Arial" w:cs="Arial"/>
        </w:rPr>
        <w:t xml:space="preserve"> extracción, </w:t>
      </w:r>
      <w:r w:rsidR="00851CBB">
        <w:rPr>
          <w:rFonts w:ascii="Arial" w:hAnsi="Arial" w:cs="Arial"/>
        </w:rPr>
        <w:t xml:space="preserve">transformación y carga </w:t>
      </w:r>
      <w:r w:rsidR="00394226">
        <w:rPr>
          <w:rFonts w:ascii="Arial" w:hAnsi="Arial" w:cs="Arial"/>
        </w:rPr>
        <w:t xml:space="preserve">de los datos </w:t>
      </w:r>
      <w:r w:rsidR="00851CBB">
        <w:rPr>
          <w:rFonts w:ascii="Arial" w:hAnsi="Arial" w:cs="Arial"/>
        </w:rPr>
        <w:t xml:space="preserve">se evidencia </w:t>
      </w:r>
      <w:r w:rsidR="00394226">
        <w:rPr>
          <w:rFonts w:ascii="Arial" w:hAnsi="Arial" w:cs="Arial"/>
        </w:rPr>
        <w:t xml:space="preserve">resumido </w:t>
      </w:r>
      <w:r w:rsidRPr="3334BCB5" w:rsidR="00851CBB">
        <w:rPr>
          <w:rFonts w:ascii="Arial" w:hAnsi="Arial" w:cs="Arial"/>
        </w:rPr>
        <w:t>en la</w:t>
      </w:r>
      <w:r w:rsidRPr="3334BCB5" w:rsidR="00A80497">
        <w:rPr>
          <w:rFonts w:ascii="Arial" w:hAnsi="Arial" w:cs="Arial"/>
        </w:rPr>
        <w:t xml:space="preserve"> </w:t>
      </w:r>
      <w:r w:rsidRPr="00163BE8" w:rsidR="00D44C9A">
        <w:rPr>
          <w:rFonts w:ascii="Arial" w:hAnsi="Arial" w:cs="Arial"/>
        </w:rPr>
        <w:fldChar w:fldCharType="begin"/>
      </w:r>
      <w:r w:rsidRPr="00163BE8" w:rsidR="00D44C9A">
        <w:rPr>
          <w:rFonts w:ascii="Arial" w:hAnsi="Arial" w:cs="Arial"/>
        </w:rPr>
        <w:instrText xml:space="preserve"> REF _Ref54803996 \h </w:instrText>
      </w:r>
      <w:r w:rsidRPr="00163BE8" w:rsidR="004B6F56">
        <w:rPr>
          <w:rFonts w:ascii="Arial" w:hAnsi="Arial" w:cs="Arial"/>
        </w:rPr>
        <w:instrText xml:space="preserve"> \* MERGEFORMAT </w:instrText>
      </w:r>
      <w:r w:rsidRPr="00163BE8" w:rsidR="00D44C9A">
        <w:rPr>
          <w:rFonts w:ascii="Arial" w:hAnsi="Arial" w:cs="Arial"/>
        </w:rPr>
      </w:r>
      <w:r w:rsidRPr="00163BE8" w:rsidR="00D44C9A">
        <w:rPr>
          <w:rFonts w:ascii="Arial" w:hAnsi="Arial" w:cs="Arial"/>
        </w:rPr>
        <w:fldChar w:fldCharType="separate"/>
      </w:r>
      <w:r w:rsidRPr="00163BE8" w:rsidR="002A0B8C">
        <w:rPr>
          <w:rFonts w:ascii="Arial" w:hAnsi="Arial" w:cs="Arial"/>
        </w:rPr>
        <w:t>Figura 2</w:t>
      </w:r>
      <w:r w:rsidRPr="00163BE8" w:rsidR="00D44C9A">
        <w:rPr>
          <w:rFonts w:ascii="Arial" w:hAnsi="Arial" w:cs="Arial"/>
        </w:rPr>
        <w:fldChar w:fldCharType="end"/>
      </w:r>
      <w:r w:rsidRPr="3334BCB5" w:rsidR="00851CBB">
        <w:rPr>
          <w:rFonts w:ascii="Arial" w:hAnsi="Arial" w:cs="Arial"/>
        </w:rPr>
        <w:t>.</w:t>
      </w:r>
      <w:r w:rsidR="004B6F56">
        <w:rPr>
          <w:rFonts w:ascii="Arial" w:hAnsi="Arial" w:cs="Arial"/>
        </w:rPr>
        <w:t xml:space="preserve"> </w:t>
      </w:r>
    </w:p>
    <w:p w:rsidR="00036930" w:rsidP="001F1D0C" w:rsidRDefault="00036930" w14:paraId="10F952AD" w14:textId="77777777">
      <w:pPr>
        <w:jc w:val="both"/>
        <w:rPr>
          <w:rFonts w:ascii="Arial" w:hAnsi="Arial" w:cs="Arial"/>
        </w:rPr>
      </w:pPr>
    </w:p>
    <w:p w:rsidR="0048685B" w:rsidP="001F1D0C" w:rsidRDefault="004B6F56" w14:paraId="7E1DAF16" w14:textId="6AF23E5B">
      <w:pPr>
        <w:jc w:val="both"/>
        <w:rPr>
          <w:rFonts w:ascii="Arial" w:hAnsi="Arial" w:cs="Arial"/>
        </w:rPr>
      </w:pPr>
      <w:r w:rsidRPr="60B9E0D7">
        <w:rPr>
          <w:rFonts w:ascii="Arial" w:hAnsi="Arial" w:cs="Arial"/>
        </w:rPr>
        <w:t xml:space="preserve">En mayor detalle, primero se </w:t>
      </w:r>
      <w:r w:rsidRPr="60B9E0D7" w:rsidR="00B15B65">
        <w:rPr>
          <w:rFonts w:ascii="Arial" w:hAnsi="Arial" w:cs="Arial"/>
        </w:rPr>
        <w:t>usó</w:t>
      </w:r>
      <w:r w:rsidRPr="60B9E0D7">
        <w:rPr>
          <w:rFonts w:ascii="Arial" w:hAnsi="Arial" w:cs="Arial"/>
        </w:rPr>
        <w:t xml:space="preserve"> Excel para </w:t>
      </w:r>
      <w:r w:rsidRPr="60B9E0D7" w:rsidR="00AF0AD7">
        <w:rPr>
          <w:rFonts w:ascii="Arial" w:hAnsi="Arial" w:cs="Arial"/>
        </w:rPr>
        <w:t xml:space="preserve">extraer </w:t>
      </w:r>
      <w:r w:rsidRPr="60B9E0D7" w:rsidR="003B7852">
        <w:rPr>
          <w:rFonts w:ascii="Arial" w:hAnsi="Arial" w:cs="Arial"/>
        </w:rPr>
        <w:t xml:space="preserve">los datos </w:t>
      </w:r>
      <w:r w:rsidRPr="60B9E0D7" w:rsidR="00AF0AD7">
        <w:rPr>
          <w:rFonts w:ascii="Arial" w:hAnsi="Arial" w:cs="Arial"/>
        </w:rPr>
        <w:t xml:space="preserve">en un formato </w:t>
      </w:r>
      <w:r w:rsidRPr="60B9E0D7" w:rsidR="003B7852">
        <w:rPr>
          <w:rFonts w:ascii="Arial" w:hAnsi="Arial" w:cs="Arial"/>
        </w:rPr>
        <w:t xml:space="preserve">válido </w:t>
      </w:r>
      <w:r w:rsidRPr="60B9E0D7" w:rsidR="00E953A2">
        <w:rPr>
          <w:rFonts w:ascii="Arial" w:hAnsi="Arial" w:cs="Arial"/>
        </w:rPr>
        <w:t>e.g.</w:t>
      </w:r>
      <w:r w:rsidRPr="60B9E0D7" w:rsidR="001E6904">
        <w:rPr>
          <w:rFonts w:ascii="Arial" w:hAnsi="Arial" w:cs="Arial"/>
        </w:rPr>
        <w:t xml:space="preserve">, </w:t>
      </w:r>
      <w:r w:rsidRPr="60B9E0D7" w:rsidR="00A715CD">
        <w:rPr>
          <w:rFonts w:ascii="Arial" w:hAnsi="Arial" w:cs="Arial"/>
        </w:rPr>
        <w:t xml:space="preserve">la </w:t>
      </w:r>
      <w:r w:rsidRPr="60B9E0D7" w:rsidR="001E6904">
        <w:rPr>
          <w:rFonts w:ascii="Arial" w:hAnsi="Arial" w:cs="Arial"/>
        </w:rPr>
        <w:t>remoción</w:t>
      </w:r>
      <w:r w:rsidRPr="60B9E0D7" w:rsidR="00D271C2">
        <w:rPr>
          <w:rFonts w:ascii="Arial" w:hAnsi="Arial" w:cs="Arial"/>
        </w:rPr>
        <w:t xml:space="preserve"> del</w:t>
      </w:r>
      <w:r w:rsidRPr="60B9E0D7" w:rsidR="00A27B74">
        <w:rPr>
          <w:rFonts w:ascii="Arial" w:hAnsi="Arial" w:cs="Arial"/>
        </w:rPr>
        <w:t xml:space="preserve"> símbolo $ para </w:t>
      </w:r>
      <w:r w:rsidRPr="60B9E0D7" w:rsidR="001B305C">
        <w:rPr>
          <w:rFonts w:ascii="Arial" w:hAnsi="Arial" w:cs="Arial"/>
        </w:rPr>
        <w:t xml:space="preserve">características de carácter </w:t>
      </w:r>
      <w:r w:rsidRPr="60B9E0D7" w:rsidR="00E953A2">
        <w:rPr>
          <w:rFonts w:ascii="Arial" w:hAnsi="Arial" w:cs="Arial"/>
        </w:rPr>
        <w:t>monetario</w:t>
      </w:r>
      <w:r w:rsidRPr="60B9E0D7" w:rsidR="00A56E8F">
        <w:rPr>
          <w:rFonts w:ascii="Arial" w:hAnsi="Arial" w:cs="Arial"/>
        </w:rPr>
        <w:t>, así como para tener una primera aproximación a los datos y tener una visualización clara de éstos.</w:t>
      </w:r>
      <w:r w:rsidRPr="60B9E0D7" w:rsidR="000B36DF">
        <w:rPr>
          <w:rFonts w:ascii="Arial" w:hAnsi="Arial" w:cs="Arial"/>
        </w:rPr>
        <w:t xml:space="preserve"> </w:t>
      </w:r>
      <w:r w:rsidRPr="60B9E0D7" w:rsidR="00A56E8F">
        <w:rPr>
          <w:rFonts w:ascii="Arial" w:hAnsi="Arial" w:cs="Arial"/>
        </w:rPr>
        <w:t>En segundo lugar, se desarrolló un Notebook de Jupyter que p</w:t>
      </w:r>
      <w:r w:rsidRPr="60B9E0D7" w:rsidR="000B36DF">
        <w:rPr>
          <w:rFonts w:ascii="Arial" w:hAnsi="Arial" w:cs="Arial"/>
        </w:rPr>
        <w:t>ermitía tomar únicamente las columnas interesantes para el caso.</w:t>
      </w:r>
      <w:r w:rsidRPr="60B9E0D7" w:rsidR="004821B4">
        <w:rPr>
          <w:rFonts w:ascii="Arial" w:hAnsi="Arial" w:cs="Arial"/>
        </w:rPr>
        <w:t xml:space="preserve"> Específicamente</w:t>
      </w:r>
      <w:r w:rsidRPr="60B9E0D7" w:rsidR="00C248D4">
        <w:rPr>
          <w:rFonts w:ascii="Arial" w:hAnsi="Arial" w:cs="Arial"/>
        </w:rPr>
        <w:t>,</w:t>
      </w:r>
      <w:r w:rsidRPr="60B9E0D7" w:rsidR="000B36DF">
        <w:rPr>
          <w:rFonts w:ascii="Arial" w:hAnsi="Arial" w:cs="Arial"/>
        </w:rPr>
        <w:t xml:space="preserve"> en el caso de la </w:t>
      </w:r>
      <w:r w:rsidRPr="60B9E0D7" w:rsidR="00C248D4">
        <w:rPr>
          <w:rFonts w:ascii="Arial" w:hAnsi="Arial" w:cs="Arial"/>
        </w:rPr>
        <w:t>dimisión</w:t>
      </w:r>
      <w:r w:rsidRPr="60B9E0D7" w:rsidR="000B36DF">
        <w:rPr>
          <w:rFonts w:ascii="Arial" w:hAnsi="Arial" w:cs="Arial"/>
        </w:rPr>
        <w:t xml:space="preserve"> </w:t>
      </w:r>
      <w:r w:rsidRPr="60B9E0D7" w:rsidR="00C248D4">
        <w:rPr>
          <w:rFonts w:ascii="Arial" w:hAnsi="Arial" w:cs="Arial"/>
        </w:rPr>
        <w:t>peaje, no eran necesarias las columnas relacionadas con el teléfono de los responsables</w:t>
      </w:r>
      <w:r w:rsidRPr="60B9E0D7" w:rsidR="00816746">
        <w:rPr>
          <w:rFonts w:ascii="Arial" w:hAnsi="Arial" w:cs="Arial"/>
        </w:rPr>
        <w:t>,</w:t>
      </w:r>
      <w:r w:rsidRPr="60B9E0D7" w:rsidR="00C248D4">
        <w:rPr>
          <w:rFonts w:ascii="Arial" w:hAnsi="Arial" w:cs="Arial"/>
        </w:rPr>
        <w:t xml:space="preserve"> la descripción específica de las categorías</w:t>
      </w:r>
      <w:r w:rsidRPr="60B9E0D7" w:rsidR="00816746">
        <w:rPr>
          <w:rFonts w:ascii="Arial" w:hAnsi="Arial" w:cs="Arial"/>
        </w:rPr>
        <w:t>, ni la ubicación en palabras ni el sector, ya que estas no representaban un aporte significativo para los análisis planteados</w:t>
      </w:r>
      <w:r w:rsidRPr="60B9E0D7" w:rsidR="00C248D4">
        <w:rPr>
          <w:rFonts w:ascii="Arial" w:hAnsi="Arial" w:cs="Arial"/>
        </w:rPr>
        <w:t xml:space="preserve">. </w:t>
      </w:r>
      <w:r w:rsidRPr="60B9E0D7" w:rsidR="004821B4">
        <w:rPr>
          <w:rFonts w:ascii="Arial" w:hAnsi="Arial" w:cs="Arial"/>
        </w:rPr>
        <w:t>En el caso</w:t>
      </w:r>
      <w:r w:rsidRPr="60B9E0D7" w:rsidR="00296E74">
        <w:rPr>
          <w:rFonts w:ascii="Arial" w:hAnsi="Arial" w:cs="Arial"/>
        </w:rPr>
        <w:t xml:space="preserve"> de los archivos que contenían información sobre </w:t>
      </w:r>
      <w:r w:rsidRPr="60B9E0D7" w:rsidR="00203CA0">
        <w:rPr>
          <w:rFonts w:ascii="Arial" w:hAnsi="Arial" w:cs="Arial"/>
        </w:rPr>
        <w:t xml:space="preserve">el </w:t>
      </w:r>
      <w:r w:rsidRPr="60B9E0D7" w:rsidR="00495936">
        <w:rPr>
          <w:rFonts w:ascii="Arial" w:hAnsi="Arial" w:cs="Arial"/>
        </w:rPr>
        <w:t>tráfico</w:t>
      </w:r>
      <w:r w:rsidRPr="60B9E0D7" w:rsidR="00203CA0">
        <w:rPr>
          <w:rFonts w:ascii="Arial" w:hAnsi="Arial" w:cs="Arial"/>
        </w:rPr>
        <w:t xml:space="preserve"> y recaudo mensual de los peajes, se ignoraron las columnas que tenían información relacionada con </w:t>
      </w:r>
      <w:r w:rsidRPr="60B9E0D7" w:rsidR="00BE65EB">
        <w:rPr>
          <w:rFonts w:ascii="Arial" w:hAnsi="Arial" w:cs="Arial"/>
        </w:rPr>
        <w:t xml:space="preserve">el proyecto, pues </w:t>
      </w:r>
      <w:r w:rsidRPr="60B9E0D7" w:rsidR="7AB21A51">
        <w:rPr>
          <w:rFonts w:ascii="Arial" w:hAnsi="Arial" w:cs="Arial"/>
        </w:rPr>
        <w:t>e</w:t>
      </w:r>
      <w:r w:rsidRPr="60B9E0D7" w:rsidR="00BE65EB">
        <w:rPr>
          <w:rFonts w:ascii="Arial" w:hAnsi="Arial" w:cs="Arial"/>
        </w:rPr>
        <w:t xml:space="preserve">ste no era de interés para el proceso de negocio identificado. La columna número tampoco aportaba ya que se trataba de un identificador único. </w:t>
      </w:r>
    </w:p>
    <w:p w:rsidR="00BE65EB" w:rsidP="001F1D0C" w:rsidRDefault="00BE65EB" w14:paraId="6299EC4F" w14:textId="460B8BB5">
      <w:pPr>
        <w:jc w:val="both"/>
        <w:rPr>
          <w:rFonts w:ascii="Arial" w:hAnsi="Arial" w:cs="Arial"/>
        </w:rPr>
      </w:pPr>
    </w:p>
    <w:p w:rsidR="00AE58CF" w:rsidP="001F1D0C" w:rsidRDefault="00BE65EB" w14:paraId="2F849398" w14:textId="77777777">
      <w:pPr>
        <w:jc w:val="both"/>
        <w:rPr>
          <w:rFonts w:ascii="Arial" w:hAnsi="Arial" w:cs="Arial"/>
        </w:rPr>
      </w:pPr>
      <w:r>
        <w:rPr>
          <w:rFonts w:ascii="Arial" w:hAnsi="Arial" w:cs="Arial"/>
        </w:rPr>
        <w:t>En cuanto a la transformación de los datos, este proceso también se realizó utilizando Jupyter Notebook</w:t>
      </w:r>
      <w:r w:rsidR="00391903">
        <w:rPr>
          <w:rFonts w:ascii="Arial" w:hAnsi="Arial" w:cs="Arial"/>
        </w:rPr>
        <w:t xml:space="preserve">. En primer lugar, se eliminaron todos los peajes duplicados de los tres conjuntos de datos. En segundo lugar, se </w:t>
      </w:r>
      <w:r w:rsidR="003F1493">
        <w:rPr>
          <w:rFonts w:ascii="Arial" w:hAnsi="Arial" w:cs="Arial"/>
        </w:rPr>
        <w:t xml:space="preserve">compararon los peajes evidenciados en el archivo </w:t>
      </w:r>
      <w:r w:rsidRPr="00AE58CF" w:rsidR="003F1493">
        <w:rPr>
          <w:rFonts w:ascii="Arial" w:hAnsi="Arial" w:cs="Arial"/>
          <w:i/>
          <w:iCs/>
        </w:rPr>
        <w:t>peajes2019.xlsx</w:t>
      </w:r>
      <w:r w:rsidR="003F1493">
        <w:rPr>
          <w:rFonts w:ascii="Arial" w:hAnsi="Arial" w:cs="Arial"/>
        </w:rPr>
        <w:t xml:space="preserve"> con los reportados en el archivo </w:t>
      </w:r>
      <w:r w:rsidRPr="00262950" w:rsidR="00AE58CF">
        <w:rPr>
          <w:rFonts w:ascii="Arial" w:hAnsi="Arial" w:cs="Arial"/>
          <w:i/>
          <w:iCs/>
        </w:rPr>
        <w:t>Recaudo y Trafico en Peajes 2016-2018.xlsx</w:t>
      </w:r>
      <w:r w:rsidR="00AE58CF">
        <w:rPr>
          <w:rFonts w:ascii="Arial" w:hAnsi="Arial" w:cs="Arial"/>
        </w:rPr>
        <w:t>. Puesto que era necesario tener tanto la información del contexto, como la información del hecho mismo, fueron eliminados los peajes que solo salieran en uno de los dos archivos. En total, después de realizar esta transformación, quedaron solo 90 peajes.</w:t>
      </w:r>
    </w:p>
    <w:p w:rsidR="00AE58CF" w:rsidP="001F1D0C" w:rsidRDefault="00AE58CF" w14:paraId="48B9A536" w14:textId="77777777">
      <w:pPr>
        <w:jc w:val="both"/>
        <w:rPr>
          <w:rFonts w:ascii="Arial" w:hAnsi="Arial" w:cs="Arial"/>
        </w:rPr>
      </w:pPr>
    </w:p>
    <w:p w:rsidR="00BE65EB" w:rsidP="001F1D0C" w:rsidRDefault="00AE58CF" w14:paraId="43FB8601" w14:textId="2BEDB4F0">
      <w:pPr>
        <w:jc w:val="both"/>
        <w:rPr>
          <w:rFonts w:ascii="Arial" w:hAnsi="Arial" w:cs="Arial"/>
        </w:rPr>
      </w:pPr>
      <w:r>
        <w:rPr>
          <w:rFonts w:ascii="Arial" w:hAnsi="Arial" w:cs="Arial"/>
        </w:rPr>
        <w:t xml:space="preserve">Otra transformación importante, es la que respecta a la conformación de la tabla de hechos. Como se explicó anteriormente, se tenía en el archivo </w:t>
      </w:r>
      <w:r w:rsidRPr="00262950">
        <w:rPr>
          <w:rFonts w:ascii="Arial" w:hAnsi="Arial" w:cs="Arial"/>
          <w:i/>
          <w:iCs/>
        </w:rPr>
        <w:t>Recaudo y Trafico en Peajes 2016-2018.xlsx</w:t>
      </w:r>
      <w:r>
        <w:rPr>
          <w:rFonts w:ascii="Arial" w:hAnsi="Arial" w:cs="Arial"/>
        </w:rPr>
        <w:t>, en hojas separadas, la información de recaudos y tráficos</w:t>
      </w:r>
      <w:r w:rsidR="00D21DEF">
        <w:rPr>
          <w:rFonts w:ascii="Arial" w:hAnsi="Arial" w:cs="Arial"/>
        </w:rPr>
        <w:t xml:space="preserve"> para el mismo peaje y además en una sola fila con una columna por mes</w:t>
      </w:r>
      <w:r>
        <w:rPr>
          <w:rFonts w:ascii="Arial" w:hAnsi="Arial" w:cs="Arial"/>
        </w:rPr>
        <w:t>.</w:t>
      </w:r>
      <w:r w:rsidR="00D21DEF">
        <w:rPr>
          <w:rFonts w:ascii="Arial" w:hAnsi="Arial" w:cs="Arial"/>
        </w:rPr>
        <w:t xml:space="preserve"> Se aumentó la granularidad de este conjunto de datos, de manera que una fila correspondiera al recaudo y al tráfico medido en un peaje únicamente en un mes. Por lo tanto, en la tabla de hechos </w:t>
      </w:r>
      <w:r w:rsidR="00190488">
        <w:rPr>
          <w:rFonts w:ascii="Arial" w:hAnsi="Arial" w:cs="Arial"/>
        </w:rPr>
        <w:t>obtenida, se obtuvieron un total de 3240 filas</w:t>
      </w:r>
      <w:r w:rsidR="00036930">
        <w:rPr>
          <w:rFonts w:ascii="Arial" w:hAnsi="Arial" w:cs="Arial"/>
        </w:rPr>
        <w:t xml:space="preserve">. </w:t>
      </w:r>
    </w:p>
    <w:p w:rsidR="00036930" w:rsidP="001F1D0C" w:rsidRDefault="00036930" w14:paraId="59433147" w14:textId="01C665AF">
      <w:pPr>
        <w:jc w:val="both"/>
        <w:rPr>
          <w:rFonts w:ascii="Arial" w:hAnsi="Arial" w:cs="Arial"/>
        </w:rPr>
      </w:pPr>
    </w:p>
    <w:p w:rsidRPr="00A46FFD" w:rsidR="00A46FFD" w:rsidP="00A46FFD" w:rsidRDefault="00036930" w14:paraId="610C344E" w14:textId="4C4583C9">
      <w:pPr>
        <w:jc w:val="both"/>
        <w:rPr>
          <w:rFonts w:ascii="Arial" w:hAnsi="Arial" w:cs="Arial"/>
        </w:rPr>
      </w:pPr>
      <w:r>
        <w:rPr>
          <w:rFonts w:ascii="Arial" w:hAnsi="Arial" w:cs="Arial"/>
        </w:rPr>
        <w:t xml:space="preserve">En cuanto la carga de los archivos, estos fueron </w:t>
      </w:r>
      <w:r w:rsidR="00BA605C">
        <w:rPr>
          <w:rFonts w:ascii="Arial" w:hAnsi="Arial" w:cs="Arial"/>
        </w:rPr>
        <w:t>cargado</w:t>
      </w:r>
      <w:r w:rsidR="00400816">
        <w:rPr>
          <w:rFonts w:ascii="Arial" w:hAnsi="Arial" w:cs="Arial"/>
        </w:rPr>
        <w:t>s a</w:t>
      </w:r>
      <w:r w:rsidR="00FA13EB">
        <w:rPr>
          <w:rFonts w:ascii="Arial" w:hAnsi="Arial" w:cs="Arial"/>
        </w:rPr>
        <w:t xml:space="preserve">l servidor Cloud de Google Drive para poder crear y analizar las dimensiones con BigQuery, </w:t>
      </w:r>
      <w:r w:rsidR="00D40121">
        <w:rPr>
          <w:rFonts w:ascii="Arial" w:hAnsi="Arial" w:cs="Arial"/>
        </w:rPr>
        <w:t xml:space="preserve">luego se </w:t>
      </w:r>
      <w:r w:rsidR="00B35501">
        <w:rPr>
          <w:rFonts w:ascii="Arial" w:hAnsi="Arial" w:cs="Arial"/>
        </w:rPr>
        <w:t xml:space="preserve">cargaron a </w:t>
      </w:r>
      <w:r w:rsidR="001D435D">
        <w:rPr>
          <w:rFonts w:ascii="Arial" w:hAnsi="Arial" w:cs="Arial"/>
        </w:rPr>
        <w:t xml:space="preserve">una base de datos </w:t>
      </w:r>
      <w:r w:rsidR="000C4D72">
        <w:rPr>
          <w:rFonts w:ascii="Arial" w:hAnsi="Arial" w:cs="Arial"/>
        </w:rPr>
        <w:t>PostgreSQL para la generación de llaves foráneas</w:t>
      </w:r>
      <w:r w:rsidR="00B35501">
        <w:rPr>
          <w:rFonts w:ascii="Arial" w:hAnsi="Arial" w:cs="Arial"/>
        </w:rPr>
        <w:t xml:space="preserve"> </w:t>
      </w:r>
      <w:r w:rsidR="00D30602">
        <w:rPr>
          <w:rFonts w:ascii="Arial" w:hAnsi="Arial" w:cs="Arial"/>
        </w:rPr>
        <w:t>entre las distintas dimensiones</w:t>
      </w:r>
      <w:r w:rsidR="002B37F4">
        <w:rPr>
          <w:rFonts w:ascii="Arial" w:hAnsi="Arial" w:cs="Arial"/>
        </w:rPr>
        <w:t>, y finalmente se cargaron a</w:t>
      </w:r>
      <w:r w:rsidR="009C62D8">
        <w:rPr>
          <w:rFonts w:ascii="Arial" w:hAnsi="Arial" w:cs="Arial"/>
        </w:rPr>
        <w:t>l servicio</w:t>
      </w:r>
      <w:r w:rsidR="002A4528">
        <w:rPr>
          <w:rFonts w:ascii="Arial" w:hAnsi="Arial" w:cs="Arial"/>
        </w:rPr>
        <w:t xml:space="preserve"> Pentaho</w:t>
      </w:r>
      <w:r w:rsidR="00D30602">
        <w:rPr>
          <w:rFonts w:ascii="Arial" w:hAnsi="Arial" w:cs="Arial"/>
        </w:rPr>
        <w:t xml:space="preserve"> </w:t>
      </w:r>
      <w:r w:rsidR="009C62D8">
        <w:rPr>
          <w:rFonts w:ascii="Arial" w:hAnsi="Arial" w:cs="Arial"/>
        </w:rPr>
        <w:t xml:space="preserve">desplegado </w:t>
      </w:r>
      <w:r w:rsidR="00FC5796">
        <w:rPr>
          <w:rFonts w:ascii="Arial" w:hAnsi="Arial" w:cs="Arial"/>
        </w:rPr>
        <w:t xml:space="preserve">en </w:t>
      </w:r>
      <w:r w:rsidR="009C62D8">
        <w:rPr>
          <w:rFonts w:ascii="Arial" w:hAnsi="Arial" w:cs="Arial"/>
        </w:rPr>
        <w:t xml:space="preserve">una máquina virtual </w:t>
      </w:r>
      <w:r w:rsidR="00D7391F">
        <w:rPr>
          <w:rFonts w:ascii="Arial" w:hAnsi="Arial" w:cs="Arial"/>
        </w:rPr>
        <w:t>para generar un cubo OLAP</w:t>
      </w:r>
      <w:r w:rsidR="002D02F5">
        <w:rPr>
          <w:rFonts w:ascii="Arial" w:hAnsi="Arial" w:cs="Arial"/>
        </w:rPr>
        <w:t xml:space="preserve">, producto final </w:t>
      </w:r>
      <w:r w:rsidR="00C930CD">
        <w:rPr>
          <w:rFonts w:ascii="Arial" w:hAnsi="Arial" w:cs="Arial"/>
        </w:rPr>
        <w:t>del proceso ETL para su posterior</w:t>
      </w:r>
      <w:r w:rsidR="002D02F5">
        <w:rPr>
          <w:rFonts w:ascii="Arial" w:hAnsi="Arial" w:cs="Arial"/>
        </w:rPr>
        <w:t xml:space="preserve"> uso </w:t>
      </w:r>
      <w:r w:rsidR="00C930CD">
        <w:rPr>
          <w:rFonts w:ascii="Arial" w:hAnsi="Arial" w:cs="Arial"/>
        </w:rPr>
        <w:t>y análisis utilizando una conexión remota con Excel.</w:t>
      </w:r>
      <w:r w:rsidR="00E46105">
        <w:rPr>
          <w:rFonts w:ascii="Arial" w:hAnsi="Arial" w:cs="Arial"/>
        </w:rPr>
        <w:t xml:space="preserve"> </w:t>
      </w:r>
    </w:p>
    <w:p w:rsidR="00E24FF5" w:rsidP="001F1D0C" w:rsidRDefault="00E24FF5" w14:paraId="4F545505" w14:textId="77777777">
      <w:pPr>
        <w:jc w:val="both"/>
        <w:rPr>
          <w:rFonts w:ascii="Arial" w:hAnsi="Arial" w:cs="Arial"/>
        </w:rPr>
      </w:pPr>
    </w:p>
    <w:p w:rsidRPr="00D67AF6" w:rsidR="00ED57D8" w:rsidP="001F1D0C" w:rsidRDefault="00ED57D8" w14:paraId="321BA9F9" w14:textId="692360D2">
      <w:pPr>
        <w:jc w:val="both"/>
        <w:rPr>
          <w:rFonts w:ascii="Arial" w:hAnsi="Arial" w:cs="Arial"/>
          <w:b/>
          <w:bCs/>
        </w:rPr>
      </w:pPr>
      <w:r w:rsidRPr="00D67AF6">
        <w:rPr>
          <w:rFonts w:ascii="Arial" w:hAnsi="Arial" w:cs="Arial"/>
          <w:b/>
          <w:bCs/>
        </w:rPr>
        <w:t xml:space="preserve">2c. </w:t>
      </w:r>
    </w:p>
    <w:p w:rsidRPr="00E07FC3" w:rsidR="00ED57D8" w:rsidP="001F1D0C" w:rsidRDefault="00ED57D8" w14:paraId="44C8B94C" w14:textId="77777777">
      <w:pPr>
        <w:jc w:val="both"/>
        <w:rPr>
          <w:rFonts w:ascii="Arial" w:hAnsi="Arial" w:cs="Arial"/>
        </w:rPr>
      </w:pPr>
    </w:p>
    <w:p w:rsidR="00A80497" w:rsidP="001F1D0C" w:rsidRDefault="001B2862" w14:paraId="6D0C02B2" w14:textId="55BC2090">
      <w:pPr>
        <w:jc w:val="both"/>
        <w:rPr>
          <w:rFonts w:ascii="Arial" w:hAnsi="Arial" w:cs="Arial"/>
        </w:rPr>
      </w:pPr>
      <w:r w:rsidRPr="004E7D30">
        <w:rPr>
          <w:rFonts w:ascii="Arial" w:hAnsi="Arial" w:cs="Arial"/>
        </w:rPr>
        <w:t>C</w:t>
      </w:r>
      <w:r w:rsidRPr="004E7D30" w:rsidR="00DA384C">
        <w:rPr>
          <w:rFonts w:ascii="Arial" w:hAnsi="Arial" w:cs="Arial"/>
        </w:rPr>
        <w:t>on base en la evidencia estadística</w:t>
      </w:r>
      <w:r w:rsidRPr="004E7D30">
        <w:rPr>
          <w:rFonts w:ascii="Arial" w:hAnsi="Arial" w:cs="Arial"/>
        </w:rPr>
        <w:t xml:space="preserve"> resultado del análisis de la sección 2a, se </w:t>
      </w:r>
      <w:r w:rsidRPr="004E7D30" w:rsidR="00200984">
        <w:rPr>
          <w:rFonts w:ascii="Arial" w:hAnsi="Arial" w:cs="Arial"/>
        </w:rPr>
        <w:t xml:space="preserve">descartaron ciertos atributos </w:t>
      </w:r>
      <w:r w:rsidRPr="004E7D30" w:rsidR="00DA384C">
        <w:rPr>
          <w:rFonts w:ascii="Arial" w:hAnsi="Arial" w:cs="Arial"/>
        </w:rPr>
        <w:t>para la dimensión de peajes</w:t>
      </w:r>
      <w:r w:rsidRPr="004E7D30" w:rsidR="0032699C">
        <w:rPr>
          <w:rFonts w:ascii="Arial" w:hAnsi="Arial" w:cs="Arial"/>
        </w:rPr>
        <w:t>,</w:t>
      </w:r>
      <w:r w:rsidRPr="004E7D30" w:rsidR="00C93CDD">
        <w:rPr>
          <w:rFonts w:ascii="Arial" w:hAnsi="Arial" w:cs="Arial"/>
        </w:rPr>
        <w:t xml:space="preserve"> reteniendo </w:t>
      </w:r>
      <w:r w:rsidRPr="004E7D30" w:rsidR="00814731">
        <w:rPr>
          <w:rFonts w:ascii="Arial" w:hAnsi="Arial" w:cs="Arial"/>
        </w:rPr>
        <w:t xml:space="preserve">únicamente: </w:t>
      </w:r>
      <w:r w:rsidRPr="004E7D30" w:rsidR="00814731">
        <w:rPr>
          <w:rFonts w:ascii="Arial" w:hAnsi="Arial" w:cs="Arial"/>
          <w:b/>
          <w:bCs/>
        </w:rPr>
        <w:t>nombre</w:t>
      </w:r>
      <w:r w:rsidRPr="004E7D30" w:rsidR="00814731">
        <w:rPr>
          <w:rFonts w:ascii="Arial" w:hAnsi="Arial" w:cs="Arial"/>
        </w:rPr>
        <w:t xml:space="preserve">, </w:t>
      </w:r>
      <w:r w:rsidRPr="004E7D30" w:rsidR="00814731">
        <w:rPr>
          <w:rFonts w:ascii="Arial" w:hAnsi="Arial" w:cs="Arial"/>
          <w:b/>
          <w:bCs/>
        </w:rPr>
        <w:t>responsable</w:t>
      </w:r>
      <w:r w:rsidRPr="004E7D30" w:rsidR="00814731">
        <w:rPr>
          <w:rFonts w:ascii="Arial" w:hAnsi="Arial" w:cs="Arial"/>
        </w:rPr>
        <w:t xml:space="preserve">, </w:t>
      </w:r>
      <w:r w:rsidRPr="004E7D30" w:rsidR="00814731">
        <w:rPr>
          <w:rFonts w:ascii="Arial" w:hAnsi="Arial" w:cs="Arial"/>
          <w:b/>
          <w:bCs/>
        </w:rPr>
        <w:t>cod_via</w:t>
      </w:r>
      <w:r w:rsidRPr="004E7D30" w:rsidR="00814731">
        <w:rPr>
          <w:rFonts w:ascii="Arial" w:hAnsi="Arial" w:cs="Arial"/>
        </w:rPr>
        <w:t xml:space="preserve">, </w:t>
      </w:r>
      <w:r w:rsidRPr="004E7D30" w:rsidR="00814731">
        <w:rPr>
          <w:rFonts w:ascii="Arial" w:hAnsi="Arial" w:cs="Arial"/>
          <w:b/>
          <w:bCs/>
        </w:rPr>
        <w:t>latitud</w:t>
      </w:r>
      <w:r w:rsidRPr="004E7D30" w:rsidR="00814731">
        <w:rPr>
          <w:rFonts w:ascii="Arial" w:hAnsi="Arial" w:cs="Arial"/>
        </w:rPr>
        <w:t xml:space="preserve">, </w:t>
      </w:r>
      <w:r w:rsidRPr="004E7D30" w:rsidR="00814731">
        <w:rPr>
          <w:rFonts w:ascii="Arial" w:hAnsi="Arial" w:cs="Arial"/>
          <w:b/>
          <w:bCs/>
        </w:rPr>
        <w:t>longitud</w:t>
      </w:r>
      <w:r w:rsidRPr="004E7D30" w:rsidR="00814731">
        <w:rPr>
          <w:rFonts w:ascii="Arial" w:hAnsi="Arial" w:cs="Arial"/>
        </w:rPr>
        <w:t xml:space="preserve">, </w:t>
      </w:r>
      <w:r w:rsidRPr="004E7D30" w:rsidR="00814731">
        <w:rPr>
          <w:rFonts w:ascii="Arial" w:hAnsi="Arial" w:cs="Arial"/>
          <w:b/>
          <w:bCs/>
        </w:rPr>
        <w:t>departamento</w:t>
      </w:r>
      <w:r w:rsidRPr="004E7D30" w:rsidR="0019552D">
        <w:rPr>
          <w:rFonts w:ascii="Arial" w:hAnsi="Arial" w:cs="Arial"/>
        </w:rPr>
        <w:t xml:space="preserve">, </w:t>
      </w:r>
      <w:r w:rsidRPr="004E7D30" w:rsidR="0019552D">
        <w:rPr>
          <w:rFonts w:ascii="Arial" w:hAnsi="Arial" w:cs="Arial"/>
          <w:b/>
          <w:bCs/>
        </w:rPr>
        <w:t>gcd_departamento</w:t>
      </w:r>
      <w:r w:rsidRPr="004E7D30" w:rsidR="0019552D">
        <w:rPr>
          <w:rFonts w:ascii="Arial" w:hAnsi="Arial" w:cs="Arial"/>
        </w:rPr>
        <w:t xml:space="preserve">, </w:t>
      </w:r>
      <w:r w:rsidRPr="004E7D30" w:rsidR="0019552D">
        <w:rPr>
          <w:rFonts w:ascii="Arial" w:hAnsi="Arial" w:cs="Arial"/>
          <w:b/>
          <w:bCs/>
        </w:rPr>
        <w:t>sector</w:t>
      </w:r>
      <w:r w:rsidRPr="004E7D30" w:rsidR="0019552D">
        <w:rPr>
          <w:rFonts w:ascii="Arial" w:hAnsi="Arial" w:cs="Arial"/>
        </w:rPr>
        <w:t xml:space="preserve"> y </w:t>
      </w:r>
      <w:r w:rsidRPr="004E7D30" w:rsidR="0019552D">
        <w:rPr>
          <w:rFonts w:ascii="Arial" w:hAnsi="Arial" w:cs="Arial"/>
          <w:b/>
          <w:bCs/>
        </w:rPr>
        <w:t>admon</w:t>
      </w:r>
      <w:r w:rsidRPr="004E7D30" w:rsidR="0019552D">
        <w:rPr>
          <w:rFonts w:ascii="Arial" w:hAnsi="Arial" w:cs="Arial"/>
        </w:rPr>
        <w:t>, como se observa en la</w:t>
      </w:r>
      <w:r w:rsidRPr="004E7D30" w:rsidR="00DC0D5F">
        <w:rPr>
          <w:rFonts w:ascii="Arial" w:hAnsi="Arial" w:cs="Arial"/>
        </w:rPr>
        <w:t xml:space="preserve"> </w:t>
      </w:r>
      <w:r w:rsidRPr="004E7D30" w:rsidR="00DC0D5F">
        <w:rPr>
          <w:rFonts w:ascii="Arial" w:hAnsi="Arial" w:cs="Arial"/>
        </w:rPr>
        <w:fldChar w:fldCharType="begin"/>
      </w:r>
      <w:r w:rsidRPr="004E7D30" w:rsidR="00DC0D5F">
        <w:rPr>
          <w:rFonts w:ascii="Arial" w:hAnsi="Arial" w:cs="Arial"/>
        </w:rPr>
        <w:instrText xml:space="preserve"> REF _Ref54809807 \h  \* MERGEFORMAT </w:instrText>
      </w:r>
      <w:r w:rsidRPr="004E7D30" w:rsidR="00DC0D5F">
        <w:rPr>
          <w:rFonts w:ascii="Arial" w:hAnsi="Arial" w:cs="Arial"/>
        </w:rPr>
      </w:r>
      <w:r w:rsidRPr="004E7D30" w:rsidR="00DC0D5F">
        <w:rPr>
          <w:rFonts w:ascii="Arial" w:hAnsi="Arial" w:cs="Arial"/>
        </w:rPr>
        <w:fldChar w:fldCharType="separate"/>
      </w:r>
      <w:r w:rsidRPr="004E7D30" w:rsidR="002A0B8C">
        <w:rPr>
          <w:rFonts w:ascii="Arial" w:hAnsi="Arial" w:cs="Arial"/>
        </w:rPr>
        <w:t>Figura 3</w:t>
      </w:r>
      <w:r w:rsidRPr="004E7D30" w:rsidR="00DC0D5F">
        <w:rPr>
          <w:rFonts w:ascii="Arial" w:hAnsi="Arial" w:cs="Arial"/>
        </w:rPr>
        <w:fldChar w:fldCharType="end"/>
      </w:r>
      <w:r w:rsidRPr="004E7D30" w:rsidR="0019552D">
        <w:rPr>
          <w:rFonts w:ascii="Arial" w:hAnsi="Arial" w:cs="Arial"/>
        </w:rPr>
        <w:t>.</w:t>
      </w:r>
      <w:r w:rsidRPr="004E7D30" w:rsidR="00531C30">
        <w:rPr>
          <w:rFonts w:ascii="Arial" w:hAnsi="Arial" w:cs="Arial"/>
        </w:rPr>
        <w:t xml:space="preserve"> </w:t>
      </w:r>
      <w:r w:rsidRPr="004E7D30" w:rsidR="008154E9">
        <w:rPr>
          <w:rFonts w:ascii="Arial" w:hAnsi="Arial" w:cs="Arial"/>
        </w:rPr>
        <w:t xml:space="preserve">Esto, </w:t>
      </w:r>
      <w:r w:rsidRPr="004E7D30" w:rsidR="00DB3CB4">
        <w:rPr>
          <w:rFonts w:ascii="Arial" w:hAnsi="Arial" w:cs="Arial"/>
        </w:rPr>
        <w:t xml:space="preserve">debido a que </w:t>
      </w:r>
      <w:r w:rsidRPr="004E7D30" w:rsidR="00281C91">
        <w:rPr>
          <w:rFonts w:ascii="Arial" w:hAnsi="Arial" w:cs="Arial"/>
        </w:rPr>
        <w:t xml:space="preserve">los campos de teléfono, descripciones de categoría </w:t>
      </w:r>
      <w:r w:rsidRPr="004E7D30" w:rsidR="00557D6B">
        <w:rPr>
          <w:rFonts w:ascii="Arial" w:hAnsi="Arial" w:cs="Arial"/>
        </w:rPr>
        <w:t xml:space="preserve">y tarifa por ejes adicionales </w:t>
      </w:r>
      <w:r w:rsidRPr="004E7D30" w:rsidR="00281C91">
        <w:rPr>
          <w:rFonts w:ascii="Arial" w:hAnsi="Arial" w:cs="Arial"/>
        </w:rPr>
        <w:t xml:space="preserve">no proveen información </w:t>
      </w:r>
      <w:r w:rsidRPr="004E7D30" w:rsidR="00557D6B">
        <w:rPr>
          <w:rFonts w:ascii="Arial" w:hAnsi="Arial" w:cs="Arial"/>
        </w:rPr>
        <w:t xml:space="preserve">estadística </w:t>
      </w:r>
      <w:r w:rsidRPr="004E7D30" w:rsidR="00281C91">
        <w:rPr>
          <w:rFonts w:ascii="Arial" w:hAnsi="Arial" w:cs="Arial"/>
        </w:rPr>
        <w:t>útil al negocio</w:t>
      </w:r>
      <w:r w:rsidRPr="004E7D30" w:rsidR="00DB3CB4">
        <w:rPr>
          <w:rFonts w:ascii="Arial" w:hAnsi="Arial" w:cs="Arial"/>
        </w:rPr>
        <w:t xml:space="preserve"> (estos campos </w:t>
      </w:r>
      <w:r w:rsidRPr="004E7D30" w:rsidR="00DC3F7B">
        <w:rPr>
          <w:rFonts w:ascii="Arial" w:hAnsi="Arial" w:cs="Arial"/>
        </w:rPr>
        <w:t>cumplen</w:t>
      </w:r>
      <w:r w:rsidRPr="004E7D30" w:rsidR="00DB3CB4">
        <w:rPr>
          <w:rFonts w:ascii="Arial" w:hAnsi="Arial" w:cs="Arial"/>
        </w:rPr>
        <w:t xml:space="preserve"> una función </w:t>
      </w:r>
      <w:r w:rsidRPr="004E7D30" w:rsidR="001B161C">
        <w:rPr>
          <w:rFonts w:ascii="Arial" w:hAnsi="Arial" w:cs="Arial"/>
        </w:rPr>
        <w:t>descriptiva)</w:t>
      </w:r>
      <w:r w:rsidRPr="004E7D30" w:rsidR="00EE7265">
        <w:rPr>
          <w:rFonts w:ascii="Arial" w:hAnsi="Arial" w:cs="Arial"/>
        </w:rPr>
        <w:t>.</w:t>
      </w:r>
      <w:r w:rsidRPr="004E7D30" w:rsidR="008A3BC3">
        <w:rPr>
          <w:rFonts w:ascii="Arial" w:hAnsi="Arial" w:cs="Arial"/>
        </w:rPr>
        <w:t xml:space="preserve"> </w:t>
      </w:r>
      <w:r w:rsidRPr="004E7D30" w:rsidR="00EE7265">
        <w:rPr>
          <w:rFonts w:ascii="Arial" w:hAnsi="Arial" w:cs="Arial"/>
        </w:rPr>
        <w:t>En</w:t>
      </w:r>
      <w:r w:rsidRPr="004E7D30" w:rsidR="008A3BC3">
        <w:rPr>
          <w:rFonts w:ascii="Arial" w:hAnsi="Arial" w:cs="Arial"/>
        </w:rPr>
        <w:t xml:space="preserve"> </w:t>
      </w:r>
      <w:r w:rsidRPr="004E7D30" w:rsidR="007D14B9">
        <w:rPr>
          <w:rFonts w:ascii="Arial" w:hAnsi="Arial" w:cs="Arial"/>
        </w:rPr>
        <w:t xml:space="preserve">la </w:t>
      </w:r>
      <w:r w:rsidRPr="004E7D30" w:rsidR="00EE7265">
        <w:rPr>
          <w:rFonts w:ascii="Arial" w:hAnsi="Arial" w:cs="Arial"/>
        </w:rPr>
        <w:t xml:space="preserve">tabla de hechos, se obtuvo </w:t>
      </w:r>
      <w:r w:rsidRPr="004E7D30" w:rsidR="002F6157">
        <w:rPr>
          <w:rFonts w:ascii="Arial" w:hAnsi="Arial" w:cs="Arial"/>
        </w:rPr>
        <w:t xml:space="preserve">la mayor granularidad posible </w:t>
      </w:r>
      <w:r w:rsidRPr="004E7D30" w:rsidR="00736683">
        <w:rPr>
          <w:rFonts w:ascii="Arial" w:hAnsi="Arial" w:cs="Arial"/>
        </w:rPr>
        <w:t xml:space="preserve">registrando </w:t>
      </w:r>
      <w:r w:rsidRPr="004E7D30" w:rsidR="0086468C">
        <w:rPr>
          <w:rFonts w:ascii="Arial" w:hAnsi="Arial" w:cs="Arial"/>
        </w:rPr>
        <w:t>tránsito</w:t>
      </w:r>
      <w:r w:rsidRPr="004E7D30" w:rsidR="009D2B73">
        <w:rPr>
          <w:rFonts w:ascii="Arial" w:hAnsi="Arial" w:cs="Arial"/>
        </w:rPr>
        <w:t xml:space="preserve"> y </w:t>
      </w:r>
      <w:r w:rsidRPr="004E7D30" w:rsidR="0086468C">
        <w:rPr>
          <w:rFonts w:ascii="Arial" w:hAnsi="Arial" w:cs="Arial"/>
        </w:rPr>
        <w:t>recaudo de cada peaje por mes</w:t>
      </w:r>
      <w:r w:rsidRPr="004E7D30" w:rsidR="00AB633D">
        <w:rPr>
          <w:rFonts w:ascii="Arial" w:hAnsi="Arial" w:cs="Arial"/>
        </w:rPr>
        <w:t xml:space="preserve"> (Figura </w:t>
      </w:r>
      <w:r w:rsidRPr="004E7D30" w:rsidR="004E7D30">
        <w:rPr>
          <w:rFonts w:ascii="Arial" w:hAnsi="Arial" w:cs="Arial"/>
        </w:rPr>
        <w:t>10</w:t>
      </w:r>
      <w:r w:rsidRPr="004E7D30" w:rsidR="00AB633D">
        <w:rPr>
          <w:rFonts w:ascii="Arial" w:hAnsi="Arial" w:cs="Arial"/>
        </w:rPr>
        <w:t>)</w:t>
      </w:r>
      <w:r w:rsidRPr="004E7D30" w:rsidR="00DB3CB4">
        <w:rPr>
          <w:rFonts w:ascii="Arial" w:hAnsi="Arial" w:cs="Arial"/>
        </w:rPr>
        <w:t>.</w:t>
      </w:r>
      <w:r w:rsidRPr="004E7D30" w:rsidR="001B161C">
        <w:rPr>
          <w:rFonts w:ascii="Arial" w:hAnsi="Arial" w:cs="Arial"/>
        </w:rPr>
        <w:t xml:space="preserve"> </w:t>
      </w:r>
      <w:r w:rsidRPr="004E7D30" w:rsidR="006A09D0">
        <w:rPr>
          <w:rFonts w:ascii="Arial" w:hAnsi="Arial" w:cs="Arial"/>
        </w:rPr>
        <w:t>Un ejemplo de las filas</w:t>
      </w:r>
      <w:r w:rsidRPr="004E7D30" w:rsidR="00975C9F">
        <w:rPr>
          <w:rFonts w:ascii="Arial" w:hAnsi="Arial" w:cs="Arial"/>
        </w:rPr>
        <w:t xml:space="preserve"> de esta nueva dimensión</w:t>
      </w:r>
      <w:r w:rsidRPr="004E7D30" w:rsidR="001B161C">
        <w:rPr>
          <w:rFonts w:ascii="Arial" w:hAnsi="Arial" w:cs="Arial"/>
        </w:rPr>
        <w:t xml:space="preserve"> </w:t>
      </w:r>
      <w:r w:rsidRPr="004E7D30" w:rsidR="00183DE9">
        <w:rPr>
          <w:rFonts w:ascii="Arial" w:hAnsi="Arial" w:cs="Arial"/>
        </w:rPr>
        <w:t xml:space="preserve">se </w:t>
      </w:r>
      <w:r w:rsidRPr="004E7D30" w:rsidR="0043193C">
        <w:rPr>
          <w:rFonts w:ascii="Arial" w:hAnsi="Arial" w:cs="Arial"/>
        </w:rPr>
        <w:t xml:space="preserve">puede </w:t>
      </w:r>
      <w:r w:rsidRPr="004E7D30" w:rsidR="00183DE9">
        <w:rPr>
          <w:rFonts w:ascii="Arial" w:hAnsi="Arial" w:cs="Arial"/>
        </w:rPr>
        <w:t>observa</w:t>
      </w:r>
      <w:r w:rsidRPr="004E7D30" w:rsidR="0043193C">
        <w:rPr>
          <w:rFonts w:ascii="Arial" w:hAnsi="Arial" w:cs="Arial"/>
        </w:rPr>
        <w:t>r</w:t>
      </w:r>
      <w:r w:rsidRPr="004E7D30" w:rsidR="00183DE9">
        <w:rPr>
          <w:rFonts w:ascii="Arial" w:hAnsi="Arial" w:cs="Arial"/>
        </w:rPr>
        <w:t xml:space="preserve"> en la</w:t>
      </w:r>
      <w:r w:rsidRPr="004E7D30" w:rsidR="00870D90">
        <w:rPr>
          <w:rFonts w:ascii="Arial" w:hAnsi="Arial" w:cs="Arial"/>
        </w:rPr>
        <w:t xml:space="preserve"> </w:t>
      </w:r>
      <w:r w:rsidRPr="004E7D30" w:rsidR="00870D90">
        <w:rPr>
          <w:rFonts w:ascii="Arial" w:hAnsi="Arial" w:cs="Arial"/>
        </w:rPr>
        <w:fldChar w:fldCharType="begin"/>
      </w:r>
      <w:r w:rsidRPr="004E7D30" w:rsidR="00870D90">
        <w:rPr>
          <w:rFonts w:ascii="Arial" w:hAnsi="Arial" w:cs="Arial"/>
        </w:rPr>
        <w:instrText xml:space="preserve"> REF _Ref54810518 \h  \* MERGEFORMAT </w:instrText>
      </w:r>
      <w:r w:rsidRPr="004E7D30" w:rsidR="00870D90">
        <w:rPr>
          <w:rFonts w:ascii="Arial" w:hAnsi="Arial" w:cs="Arial"/>
        </w:rPr>
      </w:r>
      <w:r w:rsidRPr="004E7D30" w:rsidR="00870D90">
        <w:rPr>
          <w:rFonts w:ascii="Arial" w:hAnsi="Arial" w:cs="Arial"/>
        </w:rPr>
        <w:fldChar w:fldCharType="separate"/>
      </w:r>
      <w:r w:rsidRPr="004E7D30" w:rsidR="002A0B8C">
        <w:rPr>
          <w:rFonts w:ascii="Arial" w:hAnsi="Arial" w:cs="Arial"/>
        </w:rPr>
        <w:t>Figura 4</w:t>
      </w:r>
      <w:r w:rsidRPr="004E7D30" w:rsidR="00870D90">
        <w:rPr>
          <w:rFonts w:ascii="Arial" w:hAnsi="Arial" w:cs="Arial"/>
        </w:rPr>
        <w:fldChar w:fldCharType="end"/>
      </w:r>
      <w:r w:rsidRPr="004E7D30" w:rsidR="00183DE9">
        <w:rPr>
          <w:rFonts w:ascii="Arial" w:hAnsi="Arial" w:cs="Arial"/>
        </w:rPr>
        <w:t>.</w:t>
      </w:r>
      <w:r w:rsidRPr="004E7D30" w:rsidR="00433233">
        <w:rPr>
          <w:rFonts w:ascii="Arial" w:hAnsi="Arial" w:cs="Arial"/>
        </w:rPr>
        <w:t xml:space="preserve"> Las características principales de la dimensión se observan en la</w:t>
      </w:r>
      <w:r w:rsidRPr="004E7D30" w:rsidR="00B57A97">
        <w:rPr>
          <w:rFonts w:ascii="Arial" w:hAnsi="Arial" w:cs="Arial"/>
        </w:rPr>
        <w:t xml:space="preserve"> </w:t>
      </w:r>
      <w:r w:rsidRPr="004E7D30" w:rsidR="00B57A97">
        <w:rPr>
          <w:rFonts w:ascii="Arial" w:hAnsi="Arial" w:cs="Arial"/>
        </w:rPr>
        <w:fldChar w:fldCharType="begin"/>
      </w:r>
      <w:r w:rsidRPr="004E7D30" w:rsidR="00B57A97">
        <w:rPr>
          <w:rFonts w:ascii="Arial" w:hAnsi="Arial" w:cs="Arial"/>
        </w:rPr>
        <w:instrText xml:space="preserve"> REF _Ref54812244 \h  \* MERGEFORMAT </w:instrText>
      </w:r>
      <w:r w:rsidRPr="004E7D30" w:rsidR="00B57A97">
        <w:rPr>
          <w:rFonts w:ascii="Arial" w:hAnsi="Arial" w:cs="Arial"/>
        </w:rPr>
      </w:r>
      <w:r w:rsidRPr="004E7D30" w:rsidR="00B57A97">
        <w:rPr>
          <w:rFonts w:ascii="Arial" w:hAnsi="Arial" w:cs="Arial"/>
        </w:rPr>
        <w:fldChar w:fldCharType="separate"/>
      </w:r>
      <w:r w:rsidRPr="004E7D30" w:rsidR="002A0B8C">
        <w:rPr>
          <w:rFonts w:ascii="Arial" w:hAnsi="Arial" w:cs="Arial"/>
        </w:rPr>
        <w:t>Figura 5</w:t>
      </w:r>
      <w:r w:rsidRPr="004E7D30" w:rsidR="00B57A97">
        <w:rPr>
          <w:rFonts w:ascii="Arial" w:hAnsi="Arial" w:cs="Arial"/>
        </w:rPr>
        <w:fldChar w:fldCharType="end"/>
      </w:r>
      <w:r w:rsidRPr="004E7D30" w:rsidR="001613C3">
        <w:rPr>
          <w:rFonts w:ascii="Arial" w:hAnsi="Arial" w:cs="Arial"/>
        </w:rPr>
        <w:t xml:space="preserve"> (</w:t>
      </w:r>
      <w:r w:rsidRPr="004E7D30" w:rsidR="00F8626F">
        <w:rPr>
          <w:rFonts w:ascii="Arial" w:hAnsi="Arial" w:cs="Arial"/>
        </w:rPr>
        <w:t>los resultados estadísticos correspondientes a los atributos se encuentran en la sección 2a)</w:t>
      </w:r>
      <w:r w:rsidRPr="004E7D30" w:rsidR="00433233">
        <w:rPr>
          <w:rFonts w:ascii="Arial" w:hAnsi="Arial" w:cs="Arial"/>
        </w:rPr>
        <w:t>.</w:t>
      </w:r>
    </w:p>
    <w:p w:rsidR="0043193C" w:rsidP="001F1D0C" w:rsidRDefault="0043193C" w14:paraId="70E506E1" w14:textId="1D45EA24">
      <w:pPr>
        <w:jc w:val="both"/>
        <w:rPr>
          <w:rFonts w:ascii="Arial" w:hAnsi="Arial" w:cs="Arial"/>
        </w:rPr>
      </w:pPr>
    </w:p>
    <w:p w:rsidR="000E038F" w:rsidP="001F1D0C" w:rsidRDefault="000E038F" w14:paraId="05B9508A" w14:textId="77777777">
      <w:pPr>
        <w:jc w:val="both"/>
        <w:rPr>
          <w:rFonts w:ascii="Arial" w:hAnsi="Arial" w:cs="Arial"/>
        </w:rPr>
      </w:pPr>
    </w:p>
    <w:p w:rsidRPr="00D67AF6" w:rsidR="0083618E" w:rsidP="001F1D0C" w:rsidRDefault="0083618E" w14:paraId="1173D00F" w14:textId="77777777">
      <w:pPr>
        <w:jc w:val="both"/>
        <w:rPr>
          <w:rFonts w:ascii="Arial" w:hAnsi="Arial" w:cs="Arial"/>
          <w:b/>
          <w:bCs/>
        </w:rPr>
      </w:pPr>
      <w:r w:rsidRPr="3334BCB5">
        <w:rPr>
          <w:rFonts w:ascii="Arial" w:hAnsi="Arial" w:cs="Arial"/>
          <w:b/>
          <w:bCs/>
        </w:rPr>
        <w:t xml:space="preserve">3. Análisis OLAP </w:t>
      </w:r>
    </w:p>
    <w:p w:rsidR="3334BCB5" w:rsidP="3334BCB5" w:rsidRDefault="3334BCB5" w14:paraId="7601DAE0" w14:textId="77E56634">
      <w:pPr>
        <w:jc w:val="both"/>
        <w:rPr>
          <w:rFonts w:ascii="Arial" w:hAnsi="Arial" w:cs="Arial"/>
          <w:b/>
          <w:bCs/>
        </w:rPr>
      </w:pPr>
    </w:p>
    <w:p w:rsidR="0150E236" w:rsidP="3334BCB5" w:rsidRDefault="008648C7" w14:paraId="1E056E41" w14:textId="4934E066">
      <w:pPr>
        <w:jc w:val="both"/>
        <w:rPr>
          <w:rFonts w:ascii="Arial" w:hAnsi="Arial" w:cs="Arial"/>
        </w:rPr>
      </w:pPr>
      <w:r>
        <w:rPr>
          <w:rFonts w:ascii="Arial" w:hAnsi="Arial" w:cs="Arial"/>
        </w:rPr>
        <w:t>En p</w:t>
      </w:r>
      <w:r w:rsidRPr="3334BCB5" w:rsidR="525245FE">
        <w:rPr>
          <w:rFonts w:ascii="Arial" w:hAnsi="Arial" w:cs="Arial"/>
        </w:rPr>
        <w:t>rimer</w:t>
      </w:r>
      <w:r>
        <w:rPr>
          <w:rFonts w:ascii="Arial" w:hAnsi="Arial" w:cs="Arial"/>
        </w:rPr>
        <w:t xml:space="preserve"> </w:t>
      </w:r>
      <w:r w:rsidR="0076674D">
        <w:rPr>
          <w:rFonts w:ascii="Arial" w:hAnsi="Arial" w:cs="Arial"/>
        </w:rPr>
        <w:t>lugar,</w:t>
      </w:r>
      <w:r w:rsidRPr="3334BCB5" w:rsidR="525245FE">
        <w:rPr>
          <w:rFonts w:ascii="Arial" w:hAnsi="Arial" w:cs="Arial"/>
        </w:rPr>
        <w:t xml:space="preserve"> se implementaron los análisis OLAP propuestos por el cliente, </w:t>
      </w:r>
      <w:r w:rsidRPr="3334BCB5">
        <w:rPr>
          <w:rFonts w:ascii="Arial" w:hAnsi="Arial" w:cs="Arial"/>
        </w:rPr>
        <w:t>e</w:t>
      </w:r>
      <w:r>
        <w:rPr>
          <w:rFonts w:ascii="Arial" w:hAnsi="Arial" w:cs="Arial"/>
        </w:rPr>
        <w:t xml:space="preserve">scíticamente la variación mes a mes </w:t>
      </w:r>
      <w:r w:rsidRPr="3334BCB5" w:rsidR="13BEE401">
        <w:rPr>
          <w:rFonts w:ascii="Arial" w:hAnsi="Arial" w:cs="Arial"/>
        </w:rPr>
        <w:t>del recaudo y el tráfico de los peajes</w:t>
      </w:r>
      <w:r>
        <w:rPr>
          <w:rFonts w:ascii="Arial" w:hAnsi="Arial" w:cs="Arial"/>
        </w:rPr>
        <w:t>, agrupándolos</w:t>
      </w:r>
      <w:r w:rsidRPr="3334BCB5" w:rsidR="13BEE401">
        <w:rPr>
          <w:rFonts w:ascii="Arial" w:hAnsi="Arial" w:cs="Arial"/>
        </w:rPr>
        <w:t xml:space="preserve"> por departamento y por peaje individual. </w:t>
      </w:r>
      <w:r w:rsidR="00790B1F">
        <w:rPr>
          <w:rFonts w:ascii="Arial" w:hAnsi="Arial" w:cs="Arial"/>
        </w:rPr>
        <w:t>Por otra parte</w:t>
      </w:r>
      <w:r w:rsidRPr="1F283934" w:rsidR="2B98EAA5">
        <w:rPr>
          <w:rFonts w:ascii="Arial" w:hAnsi="Arial" w:cs="Arial"/>
        </w:rPr>
        <w:t>, se propone</w:t>
      </w:r>
      <w:r w:rsidRPr="1F283934" w:rsidR="3CA443D9">
        <w:rPr>
          <w:rFonts w:ascii="Arial" w:hAnsi="Arial" w:cs="Arial"/>
        </w:rPr>
        <w:t xml:space="preserve"> un análisis OLAP que permita ver </w:t>
      </w:r>
      <w:r w:rsidR="008107E5">
        <w:rPr>
          <w:rFonts w:ascii="Arial" w:hAnsi="Arial" w:cs="Arial"/>
        </w:rPr>
        <w:t xml:space="preserve">la variación </w:t>
      </w:r>
      <w:r w:rsidRPr="1F283934" w:rsidR="3CA443D9">
        <w:rPr>
          <w:rFonts w:ascii="Arial" w:hAnsi="Arial" w:cs="Arial"/>
        </w:rPr>
        <w:t>del tráfico en el tiempo para cada administración de los peajes (INVIAS, Conseción ANI, etc).</w:t>
      </w:r>
    </w:p>
    <w:p w:rsidR="0083618E" w:rsidP="001F1D0C" w:rsidRDefault="0083618E" w14:paraId="23018F4A" w14:textId="77777777">
      <w:pPr>
        <w:jc w:val="both"/>
        <w:rPr>
          <w:rFonts w:ascii="Arial" w:hAnsi="Arial" w:cs="Arial"/>
        </w:rPr>
      </w:pPr>
    </w:p>
    <w:p w:rsidRPr="008F32D6" w:rsidR="008F32D6" w:rsidP="001F1D0C" w:rsidRDefault="0083618E" w14:paraId="0307D63B" w14:textId="77777777">
      <w:pPr>
        <w:jc w:val="both"/>
        <w:rPr>
          <w:rFonts w:ascii="Arial" w:hAnsi="Arial" w:cs="Arial"/>
          <w:b/>
          <w:bCs/>
        </w:rPr>
      </w:pPr>
      <w:r w:rsidRPr="0083618E">
        <w:rPr>
          <w:rFonts w:ascii="Arial" w:hAnsi="Arial" w:cs="Arial"/>
          <w:b/>
          <w:bCs/>
        </w:rPr>
        <w:t>3.a</w:t>
      </w:r>
      <w:r w:rsidR="008F32D6">
        <w:rPr>
          <w:rFonts w:ascii="Arial" w:hAnsi="Arial" w:cs="Arial"/>
          <w:b/>
          <w:bCs/>
        </w:rPr>
        <w:t xml:space="preserve"> </w:t>
      </w:r>
      <w:r w:rsidRPr="008F32D6" w:rsidR="008F32D6">
        <w:rPr>
          <w:rFonts w:ascii="Arial" w:hAnsi="Arial" w:cs="Arial"/>
          <w:b/>
          <w:bCs/>
        </w:rPr>
        <w:t>Explicar cómo el resultado del análisis soporta los objetivos de negocio</w:t>
      </w:r>
    </w:p>
    <w:p w:rsidR="0083618E" w:rsidP="001F1D0C" w:rsidRDefault="1B36F804" w14:paraId="0DE2DA6F" w14:textId="7219589E">
      <w:pPr>
        <w:jc w:val="both"/>
        <w:rPr>
          <w:rFonts w:ascii="Arial" w:hAnsi="Arial" w:cs="Arial"/>
          <w:b/>
          <w:bCs/>
        </w:rPr>
      </w:pPr>
      <w:r w:rsidRPr="3334BCB5">
        <w:rPr>
          <w:rFonts w:ascii="Arial" w:hAnsi="Arial" w:cs="Arial"/>
          <w:b/>
          <w:bCs/>
        </w:rPr>
        <w:t>P</w:t>
      </w:r>
      <w:r w:rsidRPr="3334BCB5" w:rsidR="008F32D6">
        <w:rPr>
          <w:rFonts w:ascii="Arial" w:hAnsi="Arial" w:cs="Arial"/>
          <w:b/>
          <w:bCs/>
        </w:rPr>
        <w:t>lanteados.</w:t>
      </w:r>
    </w:p>
    <w:p w:rsidR="3334BCB5" w:rsidP="3334BCB5" w:rsidRDefault="3334BCB5" w14:paraId="38C15AAC" w14:textId="7764264D">
      <w:pPr>
        <w:jc w:val="both"/>
        <w:rPr>
          <w:rFonts w:ascii="Arial" w:hAnsi="Arial" w:cs="Arial"/>
          <w:b/>
          <w:bCs/>
        </w:rPr>
      </w:pPr>
    </w:p>
    <w:p w:rsidR="00EC2B98" w:rsidP="5945140B" w:rsidRDefault="00A46FFD" w14:paraId="7DC8DD9D" w14:textId="5BCA7410">
      <w:pPr>
        <w:jc w:val="both"/>
        <w:rPr>
          <w:rFonts w:ascii="Arial" w:hAnsi="Arial" w:cs="Arial"/>
        </w:rPr>
      </w:pPr>
      <w:r>
        <w:rPr>
          <w:rFonts w:ascii="Arial" w:hAnsi="Arial" w:cs="Arial"/>
        </w:rPr>
        <w:t>Puesto</w:t>
      </w:r>
      <w:r w:rsidRPr="5945140B" w:rsidR="21338C10">
        <w:rPr>
          <w:rFonts w:ascii="Arial" w:hAnsi="Arial" w:cs="Arial"/>
        </w:rPr>
        <w:t xml:space="preserve"> que </w:t>
      </w:r>
      <w:r w:rsidRPr="5945140B" w:rsidR="3FDD75AB">
        <w:rPr>
          <w:rFonts w:ascii="Arial" w:hAnsi="Arial" w:cs="Arial"/>
        </w:rPr>
        <w:t>uno de</w:t>
      </w:r>
      <w:r w:rsidRPr="5945140B" w:rsidR="21338C10">
        <w:rPr>
          <w:rFonts w:ascii="Arial" w:hAnsi="Arial" w:cs="Arial"/>
        </w:rPr>
        <w:t xml:space="preserve"> los objetivos del negocio es lograr, mediante los datos provistos, obtener información útil relacionada al crecimiento </w:t>
      </w:r>
      <w:r w:rsidRPr="5945140B" w:rsidR="3C7606D9">
        <w:rPr>
          <w:rFonts w:ascii="Arial" w:hAnsi="Arial" w:cs="Arial"/>
        </w:rPr>
        <w:t xml:space="preserve">socioeconómico. </w:t>
      </w:r>
      <w:r>
        <w:rPr>
          <w:rFonts w:ascii="Arial" w:hAnsi="Arial" w:cs="Arial"/>
        </w:rPr>
        <w:t>Teniendo</w:t>
      </w:r>
      <w:r w:rsidRPr="5945140B" w:rsidR="3C7606D9">
        <w:rPr>
          <w:rFonts w:ascii="Arial" w:hAnsi="Arial" w:cs="Arial"/>
        </w:rPr>
        <w:t xml:space="preserve"> que el crecimiento económico de un país </w:t>
      </w:r>
      <w:r w:rsidRPr="5945140B" w:rsidR="148978DD">
        <w:rPr>
          <w:rFonts w:ascii="Arial" w:hAnsi="Arial" w:cs="Arial"/>
        </w:rPr>
        <w:t>en desarrollo está relacionado con aumento en el tráfico</w:t>
      </w:r>
      <w:r w:rsidR="00B909F1">
        <w:rPr>
          <w:rFonts w:ascii="Arial" w:hAnsi="Arial" w:cs="Arial"/>
        </w:rPr>
        <w:t xml:space="preserve">, es útil </w:t>
      </w:r>
      <w:r w:rsidR="002551B9">
        <w:rPr>
          <w:rFonts w:ascii="Arial" w:hAnsi="Arial" w:cs="Arial"/>
        </w:rPr>
        <w:t>caracterizar el transito por los peajes</w:t>
      </w:r>
      <w:r w:rsidRPr="5945140B" w:rsidR="148978DD">
        <w:rPr>
          <w:rFonts w:ascii="Arial" w:hAnsi="Arial" w:cs="Arial"/>
        </w:rPr>
        <w:t xml:space="preserve">. </w:t>
      </w:r>
      <w:r w:rsidRPr="5945140B" w:rsidR="3E6D913A">
        <w:rPr>
          <w:rFonts w:ascii="Arial" w:hAnsi="Arial" w:cs="Arial"/>
        </w:rPr>
        <w:t xml:space="preserve">Esta relación existe por muchos factores, desde el aumento de importaciones y exportaciones que conlleva a un aumento del tráfico de </w:t>
      </w:r>
      <w:r w:rsidRPr="5945140B" w:rsidR="3F4E82C2">
        <w:rPr>
          <w:rFonts w:ascii="Arial" w:hAnsi="Arial" w:cs="Arial"/>
        </w:rPr>
        <w:t>vehículos</w:t>
      </w:r>
      <w:r w:rsidRPr="5945140B" w:rsidR="3E6D913A">
        <w:rPr>
          <w:rFonts w:ascii="Arial" w:hAnsi="Arial" w:cs="Arial"/>
        </w:rPr>
        <w:t xml:space="preserve"> de carga, hasta el crecimiento de la capacidad adquisitiva de la población, lo que permite que </w:t>
      </w:r>
      <w:r w:rsidRPr="5945140B" w:rsidR="3F4E82C2">
        <w:rPr>
          <w:rFonts w:ascii="Arial" w:hAnsi="Arial" w:cs="Arial"/>
        </w:rPr>
        <w:t>haya</w:t>
      </w:r>
      <w:r w:rsidRPr="5945140B" w:rsidR="3E6D913A">
        <w:rPr>
          <w:rFonts w:ascii="Arial" w:hAnsi="Arial" w:cs="Arial"/>
        </w:rPr>
        <w:t xml:space="preserve"> más </w:t>
      </w:r>
      <w:r w:rsidRPr="5945140B" w:rsidR="3F4E82C2">
        <w:rPr>
          <w:rFonts w:ascii="Arial" w:hAnsi="Arial" w:cs="Arial"/>
        </w:rPr>
        <w:t>vehículos</w:t>
      </w:r>
      <w:r w:rsidRPr="5945140B" w:rsidR="3E6D913A">
        <w:rPr>
          <w:rFonts w:ascii="Arial" w:hAnsi="Arial" w:cs="Arial"/>
        </w:rPr>
        <w:t xml:space="preserve"> particulares y más turismo in</w:t>
      </w:r>
      <w:r w:rsidRPr="5945140B" w:rsidR="75DABC00">
        <w:rPr>
          <w:rFonts w:ascii="Arial" w:hAnsi="Arial" w:cs="Arial"/>
        </w:rPr>
        <w:t xml:space="preserve">terno en el país, todo esto evidenciado en el aumento general del tráfico. Por ende, usando esta correlación entre tráfico y desarrollo como base, los </w:t>
      </w:r>
      <w:r w:rsidRPr="5945140B" w:rsidR="6D97C7D6">
        <w:rPr>
          <w:rFonts w:ascii="Arial" w:hAnsi="Arial" w:cs="Arial"/>
        </w:rPr>
        <w:t>análisis aquí presentados pueden ser de suma utilidad para los objetivos del negocio.</w:t>
      </w:r>
      <w:r w:rsidR="00EC2B98">
        <w:rPr>
          <w:rStyle w:val="FootnoteReference"/>
          <w:rFonts w:ascii="Arial" w:hAnsi="Arial" w:cs="Arial"/>
        </w:rPr>
        <w:footnoteReference w:id="2"/>
      </w:r>
    </w:p>
    <w:p w:rsidRPr="00D454C2" w:rsidR="3334BCB5" w:rsidP="3334BCB5" w:rsidRDefault="003A5E9F" w14:paraId="3081B282" w14:textId="34CFEC15">
      <w:pPr>
        <w:jc w:val="both"/>
        <w:rPr>
          <w:rFonts w:ascii="Arial" w:hAnsi="Arial" w:cs="Arial"/>
        </w:rPr>
      </w:pPr>
      <w:r>
        <w:rPr>
          <w:rFonts w:ascii="Arial" w:hAnsi="Arial" w:cs="Arial"/>
        </w:rPr>
        <w:t>Por lo tanto</w:t>
      </w:r>
      <w:r w:rsidR="004E49F2">
        <w:rPr>
          <w:rFonts w:ascii="Arial" w:hAnsi="Arial" w:cs="Arial"/>
        </w:rPr>
        <w:t xml:space="preserve">, es posible deducir si hay o no crecimiento económico en el caso particular de Colombia, si tendencialmente se puede observar un crecimiento en la cantidad de </w:t>
      </w:r>
      <w:r w:rsidR="0053185F">
        <w:rPr>
          <w:rFonts w:ascii="Arial" w:hAnsi="Arial" w:cs="Arial"/>
        </w:rPr>
        <w:t>tráfico</w:t>
      </w:r>
      <w:r w:rsidR="004E49F2">
        <w:rPr>
          <w:rFonts w:ascii="Arial" w:hAnsi="Arial" w:cs="Arial"/>
        </w:rPr>
        <w:t xml:space="preserve"> y recaudos generados por los peajes. </w:t>
      </w:r>
      <w:r w:rsidR="00D220DD">
        <w:rPr>
          <w:rFonts w:ascii="Arial" w:hAnsi="Arial" w:cs="Arial"/>
        </w:rPr>
        <w:t xml:space="preserve">Además, analizar </w:t>
      </w:r>
      <w:r w:rsidR="00D454C2">
        <w:rPr>
          <w:rFonts w:ascii="Arial" w:hAnsi="Arial" w:cs="Arial"/>
        </w:rPr>
        <w:t xml:space="preserve">específicamente que sucede en el caso de las diferentes administraciones, permite analizar si este aumento es generalizado para todos los casos, o si en algunos casos, la concesión juega un papel importante. </w:t>
      </w:r>
    </w:p>
    <w:p w:rsidR="008F32D6" w:rsidP="001F1D0C" w:rsidRDefault="008F32D6" w14:paraId="2D80DDF6" w14:textId="77777777">
      <w:pPr>
        <w:jc w:val="both"/>
        <w:rPr>
          <w:rFonts w:ascii="Arial" w:hAnsi="Arial" w:cs="Arial"/>
          <w:b/>
          <w:bCs/>
        </w:rPr>
      </w:pPr>
    </w:p>
    <w:p w:rsidR="008F32D6" w:rsidP="001F1D0C" w:rsidRDefault="008F32D6" w14:paraId="1C20B463" w14:textId="041EBBE0">
      <w:pPr>
        <w:jc w:val="both"/>
        <w:rPr>
          <w:rFonts w:ascii="Arial" w:hAnsi="Arial" w:cs="Arial"/>
          <w:b/>
          <w:bCs/>
        </w:rPr>
      </w:pPr>
      <w:r w:rsidRPr="3334BCB5">
        <w:rPr>
          <w:rFonts w:ascii="Arial" w:hAnsi="Arial" w:cs="Arial"/>
          <w:b/>
          <w:bCs/>
        </w:rPr>
        <w:t xml:space="preserve">3.b. Decisiones o acciones </w:t>
      </w:r>
    </w:p>
    <w:p w:rsidRPr="00272442" w:rsidR="00272442" w:rsidP="00272442" w:rsidRDefault="00272442" w14:paraId="68A6CB35" w14:textId="7A72700F">
      <w:pPr>
        <w:jc w:val="both"/>
        <w:rPr>
          <w:rFonts w:ascii="Arial" w:hAnsi="Arial" w:cs="Arial"/>
          <w:b/>
          <w:bCs/>
        </w:rPr>
      </w:pPr>
    </w:p>
    <w:p w:rsidRPr="009D6B50" w:rsidR="009D6B50" w:rsidP="009D6B50" w:rsidRDefault="73255076" w14:paraId="3AC953D4" w14:textId="44D2C65C">
      <w:pPr>
        <w:jc w:val="both"/>
        <w:rPr>
          <w:rFonts w:ascii="Arial" w:hAnsi="Arial" w:cs="Arial"/>
        </w:rPr>
      </w:pPr>
      <w:r w:rsidRPr="2796AC3A">
        <w:rPr>
          <w:rFonts w:ascii="Arial" w:hAnsi="Arial" w:cs="Arial"/>
        </w:rPr>
        <w:t xml:space="preserve">Sobre los análisis concernientes al tráfico por departamento y peaje, podríamos ver la </w:t>
      </w:r>
      <w:r w:rsidRPr="2796AC3A" w:rsidR="00E57DB4">
        <w:rPr>
          <w:rFonts w:ascii="Arial" w:hAnsi="Arial" w:cs="Arial"/>
        </w:rPr>
        <w:t>fluctuación</w:t>
      </w:r>
      <w:r w:rsidRPr="2796AC3A">
        <w:rPr>
          <w:rFonts w:ascii="Arial" w:hAnsi="Arial" w:cs="Arial"/>
        </w:rPr>
        <w:t xml:space="preserve"> anual de este</w:t>
      </w:r>
      <w:r w:rsidRPr="2796AC3A" w:rsidR="4E9C65DE">
        <w:rPr>
          <w:rFonts w:ascii="Arial" w:hAnsi="Arial" w:cs="Arial"/>
        </w:rPr>
        <w:t xml:space="preserve"> para verificar si existen patrones de comportamiento a lo largo del año, con esta información se pueden planear controles viales y campañas de prevención de accidentes en </w:t>
      </w:r>
      <w:r w:rsidRPr="2796AC3A" w:rsidR="00920A76">
        <w:rPr>
          <w:rFonts w:ascii="Arial" w:hAnsi="Arial" w:cs="Arial"/>
        </w:rPr>
        <w:t>las épocas</w:t>
      </w:r>
      <w:r w:rsidRPr="2796AC3A" w:rsidR="4E9C65DE">
        <w:rPr>
          <w:rFonts w:ascii="Arial" w:hAnsi="Arial" w:cs="Arial"/>
        </w:rPr>
        <w:t xml:space="preserve"> en que se espera un pico en el tráfico. </w:t>
      </w:r>
      <w:r w:rsidRPr="2796AC3A" w:rsidR="12F1FB3B">
        <w:rPr>
          <w:rFonts w:ascii="Arial" w:hAnsi="Arial" w:cs="Arial"/>
        </w:rPr>
        <w:t xml:space="preserve">Dependiendo de la </w:t>
      </w:r>
      <w:r w:rsidRPr="2796AC3A" w:rsidR="00920A76">
        <w:rPr>
          <w:rFonts w:ascii="Arial" w:hAnsi="Arial" w:cs="Arial"/>
        </w:rPr>
        <w:t>granularidad</w:t>
      </w:r>
      <w:r w:rsidRPr="2796AC3A" w:rsidR="12F1FB3B">
        <w:rPr>
          <w:rFonts w:ascii="Arial" w:hAnsi="Arial" w:cs="Arial"/>
        </w:rPr>
        <w:t xml:space="preserve"> del hecho </w:t>
      </w:r>
      <w:r w:rsidRPr="2796AC3A" w:rsidR="00920A76">
        <w:rPr>
          <w:rFonts w:ascii="Arial" w:hAnsi="Arial" w:cs="Arial"/>
        </w:rPr>
        <w:t>analizado (</w:t>
      </w:r>
      <w:r w:rsidRPr="2796AC3A" w:rsidR="12F1FB3B">
        <w:rPr>
          <w:rFonts w:ascii="Arial" w:hAnsi="Arial" w:cs="Arial"/>
        </w:rPr>
        <w:t>por</w:t>
      </w:r>
      <w:r w:rsidRPr="2796AC3A" w:rsidR="4E9C65DE">
        <w:rPr>
          <w:rFonts w:ascii="Arial" w:hAnsi="Arial" w:cs="Arial"/>
        </w:rPr>
        <w:t xml:space="preserve"> peaje </w:t>
      </w:r>
      <w:r w:rsidRPr="2796AC3A" w:rsidR="12F1FB3B">
        <w:rPr>
          <w:rFonts w:ascii="Arial" w:hAnsi="Arial" w:cs="Arial"/>
        </w:rPr>
        <w:t xml:space="preserve">o departamento) así mismo se cambiaría la magnitud de los controles hechos en las fechas pico. </w:t>
      </w:r>
      <w:r w:rsidRPr="2796AC3A" w:rsidR="00DB19BD">
        <w:rPr>
          <w:rFonts w:ascii="Arial" w:hAnsi="Arial" w:cs="Arial"/>
        </w:rPr>
        <w:t xml:space="preserve">Por ejemplo, se puede ver </w:t>
      </w:r>
      <w:r w:rsidRPr="2796AC3A" w:rsidR="002E3A0D">
        <w:rPr>
          <w:rFonts w:ascii="Arial" w:hAnsi="Arial" w:cs="Arial"/>
        </w:rPr>
        <w:t>que,</w:t>
      </w:r>
      <w:r w:rsidRPr="2796AC3A" w:rsidR="00DB19BD">
        <w:rPr>
          <w:rFonts w:ascii="Arial" w:hAnsi="Arial" w:cs="Arial"/>
        </w:rPr>
        <w:t xml:space="preserve"> </w:t>
      </w:r>
      <w:r w:rsidRPr="2796AC3A" w:rsidR="00B756F9">
        <w:rPr>
          <w:rFonts w:ascii="Arial" w:hAnsi="Arial" w:cs="Arial"/>
        </w:rPr>
        <w:t xml:space="preserve">en la mayoría de </w:t>
      </w:r>
      <w:r w:rsidRPr="2796AC3A" w:rsidR="002E3A0D">
        <w:rPr>
          <w:rFonts w:ascii="Arial" w:hAnsi="Arial" w:cs="Arial"/>
        </w:rPr>
        <w:t>los departamentos</w:t>
      </w:r>
      <w:r w:rsidRPr="2796AC3A" w:rsidR="00B756F9">
        <w:rPr>
          <w:rFonts w:ascii="Arial" w:hAnsi="Arial" w:cs="Arial"/>
        </w:rPr>
        <w:t xml:space="preserve">, los picos aparecen en los meses de noviembre a enero. </w:t>
      </w:r>
    </w:p>
    <w:p w:rsidR="3D3C0A2A" w:rsidP="3D3C0A2A" w:rsidRDefault="3D3C0A2A" w14:paraId="48BA0FA1" w14:textId="6B295CE2">
      <w:pPr>
        <w:jc w:val="both"/>
        <w:rPr>
          <w:rFonts w:ascii="Arial" w:hAnsi="Arial" w:cs="Arial"/>
        </w:rPr>
      </w:pPr>
    </w:p>
    <w:p w:rsidRPr="0050799A" w:rsidR="0050799A" w:rsidP="0050799A" w:rsidRDefault="075D16D1" w14:paraId="52771A62" w14:textId="199A8C54">
      <w:pPr>
        <w:jc w:val="both"/>
        <w:rPr>
          <w:rFonts w:ascii="Arial" w:hAnsi="Arial" w:cs="Arial"/>
        </w:rPr>
      </w:pPr>
      <w:r w:rsidRPr="4787DF0C" w:rsidR="075D16D1">
        <w:rPr>
          <w:rFonts w:ascii="Arial" w:hAnsi="Arial" w:cs="Arial"/>
        </w:rPr>
        <w:t>Con respecto</w:t>
      </w:r>
      <w:r w:rsidRPr="4787DF0C" w:rsidR="0A98A09A">
        <w:rPr>
          <w:rFonts w:ascii="Arial" w:hAnsi="Arial" w:cs="Arial"/>
        </w:rPr>
        <w:t xml:space="preserve"> </w:t>
      </w:r>
      <w:r w:rsidRPr="4787DF0C" w:rsidR="075D16D1">
        <w:rPr>
          <w:rFonts w:ascii="Arial" w:hAnsi="Arial" w:cs="Arial"/>
        </w:rPr>
        <w:t>al análisis de los recaudos por departamento y peaje, esta es una información importante para los entes de control pertinentes. Si se tiene en cuent</w:t>
      </w:r>
      <w:r w:rsidRPr="4787DF0C" w:rsidR="119F3F2A">
        <w:rPr>
          <w:rFonts w:ascii="Arial" w:hAnsi="Arial" w:cs="Arial"/>
        </w:rPr>
        <w:t xml:space="preserve">a cambios súbitos </w:t>
      </w:r>
      <w:r w:rsidRPr="4787DF0C" w:rsidR="142FDA0E">
        <w:rPr>
          <w:rFonts w:ascii="Arial" w:hAnsi="Arial" w:cs="Arial"/>
        </w:rPr>
        <w:t xml:space="preserve">en los recaudos reportados en algún peaje, esto podría ser un indicativo de alguna anomalía relacionada con actividades </w:t>
      </w:r>
      <w:proofErr w:type="spellStart"/>
      <w:r w:rsidRPr="4787DF0C" w:rsidR="142FDA0E">
        <w:rPr>
          <w:rFonts w:ascii="Arial" w:hAnsi="Arial" w:cs="Arial"/>
        </w:rPr>
        <w:t>ilicitas</w:t>
      </w:r>
      <w:proofErr w:type="spellEnd"/>
      <w:r w:rsidRPr="4787DF0C" w:rsidR="24EED791">
        <w:rPr>
          <w:rFonts w:ascii="Arial" w:hAnsi="Arial" w:cs="Arial"/>
        </w:rPr>
        <w:t xml:space="preserve"> lo cual es</w:t>
      </w:r>
      <w:r w:rsidRPr="4787DF0C" w:rsidR="7C352072">
        <w:rPr>
          <w:rFonts w:ascii="Arial" w:hAnsi="Arial" w:cs="Arial"/>
        </w:rPr>
        <w:t xml:space="preserve"> información sumamente valiosa para organismos estatales como la Contraloría general de la Nación.</w:t>
      </w:r>
      <w:r w:rsidRPr="4787DF0C" w:rsidR="378C21F7">
        <w:rPr>
          <w:rFonts w:ascii="Arial" w:hAnsi="Arial" w:cs="Arial"/>
        </w:rPr>
        <w:t xml:space="preserve"> Además, es información relevante para la ciudadanía</w:t>
      </w:r>
      <w:r w:rsidRPr="4787DF0C" w:rsidR="6720C2E1">
        <w:rPr>
          <w:rFonts w:ascii="Arial" w:hAnsi="Arial" w:cs="Arial"/>
        </w:rPr>
        <w:t xml:space="preserve"> en cuanto pude servir como base para veeduría popular de los recursos del estado.</w:t>
      </w:r>
    </w:p>
    <w:p w:rsidR="6CF4E364" w:rsidP="6CF4E364" w:rsidRDefault="6CF4E364" w14:paraId="7D6CDE50" w14:textId="3F0790AC">
      <w:pPr>
        <w:jc w:val="both"/>
        <w:rPr>
          <w:rFonts w:ascii="Arial" w:hAnsi="Arial" w:cs="Arial"/>
          <w:highlight w:val="yellow"/>
        </w:rPr>
      </w:pPr>
    </w:p>
    <w:p w:rsidR="12F1FB3B" w:rsidP="6CF4E364" w:rsidRDefault="12F1FB3B" w14:paraId="07B15CDF" w14:textId="0301D877">
      <w:pPr>
        <w:jc w:val="both"/>
        <w:rPr>
          <w:rFonts w:ascii="Arial" w:hAnsi="Arial" w:cs="Arial"/>
        </w:rPr>
      </w:pPr>
      <w:r w:rsidRPr="2796AC3A">
        <w:rPr>
          <w:rFonts w:ascii="Arial" w:hAnsi="Arial" w:cs="Arial"/>
        </w:rPr>
        <w:t xml:space="preserve">Por último, el análisis propuesto puede servir en la medida en que nos brinde información sobre las tendencias de tráfico por cada tipo de administración. Es </w:t>
      </w:r>
      <w:r w:rsidRPr="2796AC3A" w:rsidR="421EC7DA">
        <w:rPr>
          <w:rFonts w:ascii="Arial" w:hAnsi="Arial" w:cs="Arial"/>
        </w:rPr>
        <w:t>posible relacionar estas tendencias con una buena o mala administración de los recursos destinados a mantenimiento por parte del ente encargado</w:t>
      </w:r>
      <w:r w:rsidRPr="2796AC3A" w:rsidR="22CE6EB6">
        <w:rPr>
          <w:rFonts w:ascii="Arial" w:hAnsi="Arial" w:cs="Arial"/>
        </w:rPr>
        <w:t xml:space="preserve">, esto </w:t>
      </w:r>
      <w:r w:rsidRPr="2796AC3A" w:rsidR="3C6ECBFA">
        <w:rPr>
          <w:rFonts w:ascii="Arial" w:hAnsi="Arial" w:cs="Arial"/>
        </w:rPr>
        <w:t xml:space="preserve">porque en las vías en decadencia, se espera que el flujo vehicular disminuya </w:t>
      </w:r>
      <w:r w:rsidRPr="2796AC3A" w:rsidR="7A65F34D">
        <w:rPr>
          <w:rFonts w:ascii="Arial" w:hAnsi="Arial" w:cs="Arial"/>
        </w:rPr>
        <w:t>progresivamente</w:t>
      </w:r>
      <w:r w:rsidRPr="2796AC3A" w:rsidR="3C6ECBFA">
        <w:rPr>
          <w:rFonts w:ascii="Arial" w:hAnsi="Arial" w:cs="Arial"/>
        </w:rPr>
        <w:t xml:space="preserve"> debido a que los conductores escogerán vías alternas en mejores condiciones</w:t>
      </w:r>
      <w:r w:rsidRPr="2796AC3A" w:rsidR="421EC7DA">
        <w:rPr>
          <w:rFonts w:ascii="Arial" w:hAnsi="Arial" w:cs="Arial"/>
        </w:rPr>
        <w:t xml:space="preserve">. </w:t>
      </w:r>
      <w:r w:rsidRPr="2796AC3A" w:rsidR="69C5B99D">
        <w:rPr>
          <w:rFonts w:ascii="Arial" w:hAnsi="Arial" w:cs="Arial"/>
        </w:rPr>
        <w:t xml:space="preserve">Esta información se podría tener en cuenta a la hora de hacer nuevas </w:t>
      </w:r>
      <w:r w:rsidRPr="2796AC3A" w:rsidR="7A65F34D">
        <w:rPr>
          <w:rFonts w:ascii="Arial" w:hAnsi="Arial" w:cs="Arial"/>
        </w:rPr>
        <w:t>concesiones</w:t>
      </w:r>
      <w:r w:rsidRPr="2796AC3A" w:rsidR="69C5B99D">
        <w:rPr>
          <w:rFonts w:ascii="Arial" w:hAnsi="Arial" w:cs="Arial"/>
        </w:rPr>
        <w:t xml:space="preserve"> o, en general, a la hora de escoger la administración de un nuevo peaje. </w:t>
      </w:r>
    </w:p>
    <w:p w:rsidR="3334BCB5" w:rsidP="3334BCB5" w:rsidRDefault="3334BCB5" w14:paraId="63DADB59" w14:textId="224F93B7">
      <w:pPr>
        <w:jc w:val="both"/>
        <w:rPr>
          <w:rFonts w:ascii="Arial" w:hAnsi="Arial" w:cs="Arial"/>
          <w:b/>
          <w:bCs/>
        </w:rPr>
      </w:pPr>
    </w:p>
    <w:p w:rsidR="008F32D6" w:rsidP="3334BCB5" w:rsidRDefault="008F32D6" w14:paraId="61908ADB" w14:textId="4A48D493">
      <w:pPr>
        <w:jc w:val="both"/>
        <w:rPr>
          <w:rFonts w:ascii="Arial" w:hAnsi="Arial" w:cs="Arial"/>
          <w:b/>
          <w:bCs/>
        </w:rPr>
      </w:pPr>
      <w:r w:rsidRPr="3334BCB5">
        <w:rPr>
          <w:rFonts w:ascii="Arial" w:hAnsi="Arial" w:cs="Arial"/>
          <w:b/>
          <w:bCs/>
        </w:rPr>
        <w:t xml:space="preserve">3.c. </w:t>
      </w:r>
      <w:r w:rsidRPr="3334BCB5" w:rsidR="00E4411F">
        <w:rPr>
          <w:rFonts w:ascii="Arial" w:hAnsi="Arial" w:cs="Arial"/>
          <w:b/>
          <w:bCs/>
        </w:rPr>
        <w:t>Implementación</w:t>
      </w:r>
    </w:p>
    <w:p w:rsidR="004E28E5" w:rsidP="3334BCB5" w:rsidRDefault="004E28E5" w14:paraId="6E8B6545" w14:textId="77777777">
      <w:pPr>
        <w:jc w:val="both"/>
        <w:rPr>
          <w:rFonts w:ascii="Arial" w:hAnsi="Arial" w:cs="Arial"/>
          <w:b/>
          <w:bCs/>
        </w:rPr>
      </w:pPr>
    </w:p>
    <w:p w:rsidRPr="004E28E5" w:rsidR="004E28E5" w:rsidP="3334BCB5" w:rsidRDefault="004E28E5" w14:paraId="768832F4" w14:textId="7887CEC3">
      <w:pPr>
        <w:jc w:val="both"/>
        <w:rPr>
          <w:rFonts w:ascii="Arial" w:hAnsi="Arial" w:cs="Arial"/>
        </w:rPr>
      </w:pPr>
      <w:r>
        <w:rPr>
          <w:rFonts w:ascii="Arial" w:hAnsi="Arial" w:cs="Arial"/>
        </w:rPr>
        <w:t xml:space="preserve">Para la implementación de los análisis </w:t>
      </w:r>
      <w:r w:rsidR="00296294">
        <w:rPr>
          <w:rFonts w:ascii="Arial" w:hAnsi="Arial" w:cs="Arial"/>
        </w:rPr>
        <w:t>s</w:t>
      </w:r>
      <w:r>
        <w:rPr>
          <w:rFonts w:ascii="Arial" w:hAnsi="Arial" w:cs="Arial"/>
        </w:rPr>
        <w:t>e usó Excel como</w:t>
      </w:r>
      <w:r w:rsidR="00296294">
        <w:rPr>
          <w:rFonts w:ascii="Arial" w:hAnsi="Arial" w:cs="Arial"/>
        </w:rPr>
        <w:t xml:space="preserve"> herramienta principal</w:t>
      </w:r>
      <w:r>
        <w:rPr>
          <w:rFonts w:ascii="Arial" w:hAnsi="Arial" w:cs="Arial"/>
        </w:rPr>
        <w:t xml:space="preserve"> y Pentaho para construir los cubos OLAP</w:t>
      </w:r>
      <w:r w:rsidR="00D73A43">
        <w:rPr>
          <w:rFonts w:ascii="Arial" w:hAnsi="Arial" w:cs="Arial"/>
        </w:rPr>
        <w:t xml:space="preserve"> que se usarían. Dentro de Excel, cada análisis está en una hoja de cálculo separada en forma de un gráfico dinámico donde se p</w:t>
      </w:r>
      <w:r w:rsidR="006A16A0">
        <w:rPr>
          <w:rFonts w:ascii="Arial" w:hAnsi="Arial" w:cs="Arial"/>
        </w:rPr>
        <w:t xml:space="preserve">uede escoger de forma interactiva las anualidades a analizar </w:t>
      </w:r>
      <w:r w:rsidR="00581769">
        <w:rPr>
          <w:rFonts w:ascii="Arial" w:hAnsi="Arial" w:cs="Arial"/>
        </w:rPr>
        <w:t>y los departamentos y peajes específicos que se mostrar</w:t>
      </w:r>
      <w:r w:rsidR="00F21123">
        <w:rPr>
          <w:rFonts w:ascii="Arial" w:hAnsi="Arial" w:cs="Arial"/>
        </w:rPr>
        <w:t>á</w:t>
      </w:r>
      <w:r w:rsidR="00581769">
        <w:rPr>
          <w:rFonts w:ascii="Arial" w:hAnsi="Arial" w:cs="Arial"/>
        </w:rPr>
        <w:t>n. Cada uno de los anteriores</w:t>
      </w:r>
      <w:r w:rsidR="00F21123">
        <w:rPr>
          <w:rFonts w:ascii="Arial" w:hAnsi="Arial" w:cs="Arial"/>
        </w:rPr>
        <w:t xml:space="preserve"> aparece</w:t>
      </w:r>
      <w:r w:rsidR="00581769">
        <w:rPr>
          <w:rFonts w:ascii="Arial" w:hAnsi="Arial" w:cs="Arial"/>
        </w:rPr>
        <w:t xml:space="preserve"> como una línea en el gráfico de tiempo vs Recaudo o tiempo vs </w:t>
      </w:r>
      <w:r w:rsidR="00262D69">
        <w:rPr>
          <w:rFonts w:ascii="Arial" w:hAnsi="Arial" w:cs="Arial"/>
        </w:rPr>
        <w:t xml:space="preserve">tráfico según sea el caso. En la Figura 6 ubicada en la sección de Anexos al final de este documento, se puede evidenciar una captura de uno de estos análisis. </w:t>
      </w:r>
      <w:r>
        <w:rPr>
          <w:rFonts w:ascii="Arial" w:hAnsi="Arial" w:cs="Arial"/>
        </w:rPr>
        <w:t xml:space="preserve"> </w:t>
      </w:r>
      <w:r w:rsidR="00E60F73">
        <w:rPr>
          <w:rFonts w:ascii="Arial" w:hAnsi="Arial" w:cs="Arial"/>
        </w:rPr>
        <w:t>Además, el archivo de Excel original se envía como un anexo aparte.</w:t>
      </w:r>
    </w:p>
    <w:p w:rsidR="00E4411F" w:rsidP="001F1D0C" w:rsidRDefault="00E4411F" w14:paraId="14B87E5B" w14:textId="77777777">
      <w:pPr>
        <w:jc w:val="both"/>
        <w:rPr>
          <w:rFonts w:ascii="Arial" w:hAnsi="Arial" w:cs="Arial"/>
          <w:b/>
          <w:bCs/>
        </w:rPr>
      </w:pPr>
    </w:p>
    <w:p w:rsidR="00E4411F" w:rsidP="001F1D0C" w:rsidRDefault="00E4411F" w14:paraId="7AC44E17" w14:textId="24243FAB">
      <w:pPr>
        <w:jc w:val="both"/>
        <w:rPr>
          <w:rFonts w:ascii="Arial" w:hAnsi="Arial" w:cs="Arial"/>
          <w:b/>
          <w:bCs/>
        </w:rPr>
      </w:pPr>
      <w:r>
        <w:rPr>
          <w:rFonts w:ascii="Arial" w:hAnsi="Arial" w:cs="Arial"/>
          <w:b/>
          <w:bCs/>
        </w:rPr>
        <w:t xml:space="preserve">4. </w:t>
      </w:r>
      <w:r w:rsidR="007D3E69">
        <w:rPr>
          <w:rFonts w:ascii="Arial" w:hAnsi="Arial" w:cs="Arial"/>
          <w:b/>
          <w:bCs/>
        </w:rPr>
        <w:t>Video</w:t>
      </w:r>
    </w:p>
    <w:p w:rsidR="00E4411F" w:rsidP="001F1D0C" w:rsidRDefault="00E4411F" w14:paraId="78ACC89B" w14:textId="1F7D92DD">
      <w:pPr>
        <w:jc w:val="both"/>
        <w:rPr>
          <w:rFonts w:ascii="Arial" w:hAnsi="Arial" w:cs="Arial"/>
          <w:b/>
          <w:bCs/>
        </w:rPr>
      </w:pPr>
    </w:p>
    <w:p w:rsidRPr="0045774A" w:rsidR="0045774A" w:rsidP="001F1D0C" w:rsidRDefault="0045774A" w14:paraId="2F77EABF" w14:textId="3C9A929E">
      <w:pPr>
        <w:jc w:val="both"/>
        <w:rPr>
          <w:rFonts w:ascii="Arial" w:hAnsi="Arial" w:cs="Arial"/>
        </w:rPr>
      </w:pPr>
      <w:r>
        <w:rPr>
          <w:rFonts w:ascii="Arial" w:hAnsi="Arial" w:cs="Arial"/>
        </w:rPr>
        <w:t xml:space="preserve">El video correspondiente se puede consultar en el link: </w:t>
      </w:r>
    </w:p>
    <w:p w:rsidR="0045774A" w:rsidP="001F1D0C" w:rsidRDefault="0045774A" w14:paraId="04AECA1E" w14:textId="77777777">
      <w:pPr>
        <w:jc w:val="both"/>
        <w:rPr>
          <w:rFonts w:ascii="Arial" w:hAnsi="Arial" w:cs="Arial"/>
          <w:b/>
          <w:bCs/>
        </w:rPr>
      </w:pPr>
    </w:p>
    <w:p w:rsidRPr="0083618E" w:rsidR="00E4411F" w:rsidP="001F1D0C" w:rsidRDefault="00E4411F" w14:paraId="59D8B41C" w14:textId="00348AFA">
      <w:pPr>
        <w:jc w:val="both"/>
        <w:rPr>
          <w:rFonts w:ascii="Arial" w:hAnsi="Arial" w:cs="Arial"/>
          <w:b/>
          <w:bCs/>
        </w:rPr>
      </w:pPr>
      <w:r>
        <w:rPr>
          <w:rFonts w:ascii="Arial" w:hAnsi="Arial" w:cs="Arial"/>
          <w:b/>
          <w:bCs/>
        </w:rPr>
        <w:t>5. Trabajo en Equipo</w:t>
      </w:r>
    </w:p>
    <w:p w:rsidR="0083618E" w:rsidP="001F1D0C" w:rsidRDefault="0083618E" w14:paraId="1151FD6C" w14:textId="10F79729">
      <w:pPr>
        <w:jc w:val="both"/>
        <w:rPr>
          <w:rFonts w:ascii="Arial" w:hAnsi="Arial" w:cs="Arial"/>
        </w:rPr>
      </w:pPr>
    </w:p>
    <w:p w:rsidR="00A10F7F" w:rsidP="001F1D0C" w:rsidRDefault="0045774A" w14:paraId="2092B6BD" w14:textId="095B3F80">
      <w:pPr>
        <w:jc w:val="both"/>
        <w:rPr>
          <w:rFonts w:ascii="Arial" w:hAnsi="Arial" w:cs="Arial"/>
        </w:rPr>
      </w:pPr>
      <w:r>
        <w:rPr>
          <w:rFonts w:ascii="Arial" w:hAnsi="Arial" w:cs="Arial"/>
        </w:rPr>
        <w:t xml:space="preserve">En cuanto al trabajo en equipo, resultó fundamental el trabajo previo para cada una de las micro entregas. Para estas dos, el equipo se reunió a trabajar sincrónicamente en una </w:t>
      </w:r>
      <w:r w:rsidR="00495936">
        <w:rPr>
          <w:rFonts w:ascii="Arial" w:hAnsi="Arial" w:cs="Arial"/>
        </w:rPr>
        <w:t>videollamada</w:t>
      </w:r>
      <w:r>
        <w:rPr>
          <w:rFonts w:ascii="Arial" w:hAnsi="Arial" w:cs="Arial"/>
        </w:rPr>
        <w:t>, por lo que el proceso de perfilamiento y una primera aproximación al proceso ETL, fue realizada colectivamente por todos los integrantes.</w:t>
      </w:r>
    </w:p>
    <w:p w:rsidR="00A10F7F" w:rsidP="001F1D0C" w:rsidRDefault="00A10F7F" w14:paraId="41011B22" w14:textId="77777777">
      <w:pPr>
        <w:jc w:val="both"/>
        <w:rPr>
          <w:rFonts w:ascii="Arial" w:hAnsi="Arial" w:cs="Arial"/>
        </w:rPr>
      </w:pPr>
    </w:p>
    <w:p w:rsidR="00A10F7F" w:rsidP="001F1D0C" w:rsidRDefault="00A10F7F" w14:paraId="481142FB" w14:textId="22A22ECC">
      <w:pPr>
        <w:jc w:val="both"/>
        <w:rPr>
          <w:rFonts w:ascii="Arial" w:hAnsi="Arial" w:cs="Arial"/>
        </w:rPr>
      </w:pPr>
      <w:r>
        <w:rPr>
          <w:rFonts w:ascii="Arial" w:hAnsi="Arial" w:cs="Arial"/>
        </w:rPr>
        <w:t>En cuanto al diseño del modelo multidimensional, fue realizado de manera colectiva por los integrantes en una reunión sincrónica</w:t>
      </w:r>
      <w:r w:rsidR="00096B48">
        <w:rPr>
          <w:rFonts w:ascii="Arial" w:hAnsi="Arial" w:cs="Arial"/>
        </w:rPr>
        <w:t>, y consolidado en el documento por Isabela</w:t>
      </w:r>
      <w:r>
        <w:rPr>
          <w:rFonts w:ascii="Arial" w:hAnsi="Arial" w:cs="Arial"/>
        </w:rPr>
        <w:t xml:space="preserve"> </w:t>
      </w:r>
    </w:p>
    <w:p w:rsidR="00A10F7F" w:rsidP="001F1D0C" w:rsidRDefault="00A10F7F" w14:paraId="0D0E70F0" w14:textId="77777777">
      <w:pPr>
        <w:jc w:val="both"/>
        <w:rPr>
          <w:rFonts w:ascii="Arial" w:hAnsi="Arial" w:cs="Arial"/>
        </w:rPr>
      </w:pPr>
    </w:p>
    <w:p w:rsidR="0045774A" w:rsidP="001F1D0C" w:rsidRDefault="004D4348" w14:paraId="056EB89F" w14:textId="699E13C7">
      <w:pPr>
        <w:jc w:val="both"/>
        <w:rPr>
          <w:rFonts w:ascii="Arial" w:hAnsi="Arial" w:cs="Arial"/>
        </w:rPr>
      </w:pPr>
      <w:r>
        <w:rPr>
          <w:rFonts w:ascii="Arial" w:hAnsi="Arial" w:cs="Arial"/>
        </w:rPr>
        <w:t xml:space="preserve">Después, </w:t>
      </w:r>
      <w:r w:rsidR="00A10F7F">
        <w:rPr>
          <w:rFonts w:ascii="Arial" w:hAnsi="Arial" w:cs="Arial"/>
        </w:rPr>
        <w:t xml:space="preserve">entre todos los integrantes del grupo se realizaron las diferentes etapas del proceso de extracción y transformación de los datos, donde Isabela estuvo encargada de la extracción y la eliminación de duplicados, Diego de la comparación de los peajes en ambos archivos y Daniel del proceso de generación de la tabla de hechos con los datos congruentes. </w:t>
      </w:r>
    </w:p>
    <w:p w:rsidR="00096B48" w:rsidP="001F1D0C" w:rsidRDefault="00096B48" w14:paraId="7069A291" w14:textId="1F8E7662">
      <w:pPr>
        <w:jc w:val="both"/>
        <w:rPr>
          <w:rFonts w:ascii="Arial" w:hAnsi="Arial" w:cs="Arial"/>
        </w:rPr>
      </w:pPr>
    </w:p>
    <w:p w:rsidR="00096B48" w:rsidP="001F1D0C" w:rsidRDefault="00096B48" w14:paraId="3760620C" w14:textId="27915C0D">
      <w:pPr>
        <w:jc w:val="both"/>
        <w:rPr>
          <w:rFonts w:ascii="Arial" w:hAnsi="Arial" w:cs="Arial"/>
        </w:rPr>
      </w:pPr>
      <w:r>
        <w:rPr>
          <w:rFonts w:ascii="Arial" w:hAnsi="Arial" w:cs="Arial"/>
        </w:rPr>
        <w:t xml:space="preserve">Para el proceso de carga final, se realizó de manera sincrónica por los 3 integrantes del equipo. </w:t>
      </w:r>
      <w:r w:rsidR="00B041D9">
        <w:rPr>
          <w:rFonts w:ascii="Arial" w:hAnsi="Arial" w:cs="Arial"/>
        </w:rPr>
        <w:t>Lo mismo sucedió con la implementación de los análisis OLAP</w:t>
      </w:r>
      <w:r w:rsidR="001607E6">
        <w:rPr>
          <w:rFonts w:ascii="Arial" w:hAnsi="Arial" w:cs="Arial"/>
        </w:rPr>
        <w:t xml:space="preserve"> y el análisis de resultados</w:t>
      </w:r>
      <w:r w:rsidR="00B041D9">
        <w:rPr>
          <w:rFonts w:ascii="Arial" w:hAnsi="Arial" w:cs="Arial"/>
        </w:rPr>
        <w:t xml:space="preserve">, cuya consolidación en el documento quedó a cargo de Diego y Daniel. </w:t>
      </w:r>
    </w:p>
    <w:p w:rsidR="00B041D9" w:rsidP="001F1D0C" w:rsidRDefault="00B041D9" w14:paraId="5868183F" w14:textId="66428755">
      <w:pPr>
        <w:jc w:val="both"/>
        <w:rPr>
          <w:rFonts w:ascii="Arial" w:hAnsi="Arial" w:cs="Arial"/>
        </w:rPr>
      </w:pPr>
    </w:p>
    <w:p w:rsidRPr="001607E6" w:rsidR="001607E6" w:rsidP="001E10AD" w:rsidRDefault="001607E6" w14:paraId="75A5823B" w14:textId="66428755">
      <w:pPr>
        <w:jc w:val="both"/>
        <w:rPr>
          <w:rFonts w:ascii="Arial" w:hAnsi="Arial" w:cs="Arial"/>
        </w:rPr>
      </w:pPr>
      <w:r w:rsidRPr="0C21B6DB">
        <w:rPr>
          <w:rFonts w:ascii="Arial" w:hAnsi="Arial" w:cs="Arial"/>
        </w:rPr>
        <w:t>Los puntos se reparten de la siguiente forma:</w:t>
      </w:r>
      <w:r w:rsidRPr="0C21B6DB" w:rsidR="001E10AD">
        <w:rPr>
          <w:rFonts w:ascii="Arial" w:hAnsi="Arial" w:cs="Arial"/>
        </w:rPr>
        <w:t xml:space="preserve"> </w:t>
      </w:r>
      <w:r w:rsidRPr="0C21B6DB">
        <w:rPr>
          <w:rFonts w:ascii="Arial" w:hAnsi="Arial" w:cs="Arial"/>
        </w:rPr>
        <w:t>Daniel: 33 puntos</w:t>
      </w:r>
      <w:r w:rsidRPr="0C21B6DB" w:rsidR="001E10AD">
        <w:rPr>
          <w:rFonts w:ascii="Arial" w:hAnsi="Arial" w:cs="Arial"/>
        </w:rPr>
        <w:t xml:space="preserve">, </w:t>
      </w:r>
      <w:r w:rsidRPr="0C21B6DB">
        <w:rPr>
          <w:rFonts w:ascii="Arial" w:hAnsi="Arial" w:cs="Arial"/>
        </w:rPr>
        <w:t>Diego: 33 puntos</w:t>
      </w:r>
      <w:r w:rsidRPr="0C21B6DB" w:rsidR="001E10AD">
        <w:rPr>
          <w:rFonts w:ascii="Arial" w:hAnsi="Arial" w:cs="Arial"/>
        </w:rPr>
        <w:t xml:space="preserve">, </w:t>
      </w:r>
      <w:r w:rsidRPr="0C21B6DB">
        <w:rPr>
          <w:rFonts w:ascii="Arial" w:hAnsi="Arial" w:cs="Arial"/>
        </w:rPr>
        <w:t>Isabela: 33 puntos</w:t>
      </w:r>
      <w:r w:rsidRPr="0C21B6DB" w:rsidR="001E10AD">
        <w:rPr>
          <w:rFonts w:ascii="Arial" w:hAnsi="Arial" w:cs="Arial"/>
        </w:rPr>
        <w:t>.</w:t>
      </w:r>
    </w:p>
    <w:p w:rsidR="00096B48" w:rsidP="001F1D0C" w:rsidRDefault="00096B48" w14:paraId="51016F64" w14:textId="66428755">
      <w:pPr>
        <w:jc w:val="both"/>
        <w:rPr>
          <w:rFonts w:ascii="Arial" w:hAnsi="Arial" w:cs="Arial"/>
        </w:rPr>
      </w:pPr>
    </w:p>
    <w:p w:rsidR="6C9274F1" w:rsidP="0C21B6DB" w:rsidRDefault="000E038F" w14:paraId="3BC4D8DC" w14:textId="66428755">
      <w:pPr>
        <w:jc w:val="both"/>
        <w:rPr>
          <w:rFonts w:ascii="Arial" w:hAnsi="Arial" w:cs="Arial"/>
          <w:b/>
          <w:bCs/>
        </w:rPr>
      </w:pPr>
      <w:r w:rsidRPr="0C21B6DB">
        <w:rPr>
          <w:rFonts w:ascii="Arial" w:hAnsi="Arial" w:cs="Arial"/>
          <w:b/>
          <w:bCs/>
        </w:rPr>
        <w:t>Anexos</w:t>
      </w:r>
    </w:p>
    <w:p w:rsidRPr="00D43F7D" w:rsidR="00D43F7D" w:rsidP="001F1D0C" w:rsidRDefault="00D43F7D" w14:paraId="38737B43" w14:textId="4B7FB870">
      <w:pPr>
        <w:jc w:val="both"/>
        <w:rPr>
          <w:rFonts w:ascii="Arial" w:hAnsi="Arial" w:cs="Arial"/>
          <w:b/>
          <w:bCs/>
        </w:rPr>
      </w:pPr>
    </w:p>
    <w:p w:rsidR="3334BCB5" w:rsidP="3334BCB5" w:rsidRDefault="3334BCB5" w14:paraId="0C5FEB23" w14:textId="10B6D9CC">
      <w:pPr>
        <w:jc w:val="both"/>
        <w:rPr>
          <w:rFonts w:ascii="Arial" w:hAnsi="Arial" w:cs="Arial"/>
          <w:b/>
          <w:bCs/>
        </w:rPr>
      </w:pPr>
    </w:p>
    <w:p w:rsidR="3334BCB5" w:rsidP="3334BCB5" w:rsidRDefault="3334BCB5" w14:paraId="6EDD76B6" w14:textId="1DC00E83">
      <w:pPr>
        <w:jc w:val="both"/>
      </w:pPr>
    </w:p>
    <w:p w:rsidR="3334BCB5" w:rsidP="00131836" w:rsidRDefault="00BB1502" w14:paraId="428C95FF" w14:textId="17CE21EE">
      <w:pPr>
        <w:jc w:val="center"/>
        <w:rPr>
          <w:rFonts w:ascii="Arial" w:hAnsi="Arial" w:cs="Arial"/>
          <w:b/>
          <w:bCs/>
        </w:rPr>
      </w:pPr>
      <w:r w:rsidRPr="008A002D">
        <w:rPr>
          <w:rFonts w:ascii="Arial" w:hAnsi="Arial" w:cs="Arial"/>
          <w:noProof/>
        </w:rPr>
        <w:drawing>
          <wp:inline distT="0" distB="0" distL="0" distR="0" wp14:anchorId="59F85F82" wp14:editId="2874D2F9">
            <wp:extent cx="3423684" cy="1998921"/>
            <wp:effectExtent l="0" t="0" r="18415" b="8255"/>
            <wp:docPr id="8" name="Gráfico 8">
              <a:extLst xmlns:a="http://schemas.openxmlformats.org/drawingml/2006/main">
                <a:ext uri="{FF2B5EF4-FFF2-40B4-BE49-F238E27FC236}">
                  <a16:creationId xmlns:a16="http://schemas.microsoft.com/office/drawing/2014/main" id="{1ADC52DD-869F-2349-A647-D3C931B8AA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3334BCB5" w:rsidP="00131836" w:rsidRDefault="3334BCB5" w14:paraId="4E95A781" w14:textId="0B981ACE">
      <w:pPr>
        <w:jc w:val="center"/>
      </w:pPr>
    </w:p>
    <w:p w:rsidR="35842602" w:rsidP="00131836" w:rsidRDefault="35842602" w14:paraId="213C34F7" w14:textId="5ADA149F">
      <w:pPr>
        <w:pStyle w:val="Caption"/>
        <w:spacing w:before="240"/>
        <w:jc w:val="center"/>
        <w:rPr>
          <w:rFonts w:ascii="Arial" w:hAnsi="Arial" w:cs="Arial"/>
          <w:i w:val="0"/>
          <w:iCs w:val="0"/>
        </w:rPr>
      </w:pPr>
      <w:r w:rsidRPr="3334BCB5">
        <w:rPr>
          <w:rFonts w:ascii="Arial" w:hAnsi="Arial" w:cs="Arial"/>
          <w:b/>
          <w:bCs/>
          <w:i w:val="0"/>
          <w:iCs w:val="0"/>
        </w:rPr>
        <w:t xml:space="preserve">Figura </w:t>
      </w:r>
      <w:r w:rsidRPr="3334BCB5">
        <w:rPr>
          <w:rFonts w:ascii="Arial" w:hAnsi="Arial" w:cs="Arial"/>
          <w:b/>
          <w:bCs/>
          <w:i w:val="0"/>
          <w:iCs w:val="0"/>
        </w:rPr>
        <w:fldChar w:fldCharType="begin"/>
      </w:r>
      <w:r w:rsidRPr="3334BCB5">
        <w:rPr>
          <w:rFonts w:ascii="Arial" w:hAnsi="Arial" w:cs="Arial"/>
          <w:b/>
          <w:bCs/>
          <w:i w:val="0"/>
          <w:iCs w:val="0"/>
        </w:rPr>
        <w:instrText xml:space="preserve"> SEQ Figura \* ARABIC </w:instrText>
      </w:r>
      <w:r w:rsidRPr="3334BCB5">
        <w:rPr>
          <w:rFonts w:ascii="Arial" w:hAnsi="Arial" w:cs="Arial"/>
          <w:b/>
          <w:bCs/>
          <w:i w:val="0"/>
          <w:iCs w:val="0"/>
        </w:rPr>
        <w:fldChar w:fldCharType="separate"/>
      </w:r>
      <w:r w:rsidR="00B91A44">
        <w:rPr>
          <w:rFonts w:ascii="Arial" w:hAnsi="Arial" w:cs="Arial"/>
          <w:b/>
          <w:bCs/>
          <w:i w:val="0"/>
          <w:iCs w:val="0"/>
          <w:noProof/>
        </w:rPr>
        <w:t>1</w:t>
      </w:r>
      <w:r w:rsidRPr="3334BCB5">
        <w:rPr>
          <w:rFonts w:ascii="Arial" w:hAnsi="Arial" w:cs="Arial"/>
          <w:b/>
          <w:bCs/>
          <w:i w:val="0"/>
          <w:iCs w:val="0"/>
        </w:rPr>
        <w:fldChar w:fldCharType="end"/>
      </w:r>
      <w:r w:rsidRPr="3334BCB5">
        <w:rPr>
          <w:rFonts w:ascii="Arial" w:hAnsi="Arial" w:cs="Arial"/>
          <w:i w:val="0"/>
          <w:iCs w:val="0"/>
        </w:rPr>
        <w:t>: promedio de las tarifas en los peajes por categoría.</w:t>
      </w:r>
    </w:p>
    <w:p w:rsidR="3334BCB5" w:rsidP="00131836" w:rsidRDefault="3334BCB5" w14:paraId="7B7D7D1A" w14:textId="201465A6">
      <w:pPr>
        <w:jc w:val="center"/>
        <w:rPr>
          <w:rFonts w:ascii="Arial" w:hAnsi="Arial" w:cs="Arial"/>
          <w:b/>
          <w:bCs/>
        </w:rPr>
      </w:pPr>
    </w:p>
    <w:p w:rsidR="00BB1502" w:rsidP="00131836" w:rsidRDefault="5F10480C" w14:paraId="7234F590" w14:textId="77777777">
      <w:pPr>
        <w:keepNext/>
        <w:jc w:val="center"/>
      </w:pPr>
      <w:r>
        <w:rPr>
          <w:noProof/>
        </w:rPr>
        <w:drawing>
          <wp:inline distT="0" distB="0" distL="0" distR="0" wp14:anchorId="28BEB376" wp14:editId="350D166A">
            <wp:extent cx="4452937" cy="2487474"/>
            <wp:effectExtent l="0" t="0" r="5080" b="825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52937" cy="2487474"/>
                    </a:xfrm>
                    <a:prstGeom prst="rect">
                      <a:avLst/>
                    </a:prstGeom>
                  </pic:spPr>
                </pic:pic>
              </a:graphicData>
            </a:graphic>
          </wp:inline>
        </w:drawing>
      </w:r>
    </w:p>
    <w:p w:rsidRPr="00DC0D5F" w:rsidR="00BB1502" w:rsidP="00131836" w:rsidRDefault="00BB1502" w14:paraId="74BD99B5" w14:textId="665D75DB">
      <w:pPr>
        <w:pStyle w:val="Caption"/>
        <w:jc w:val="center"/>
        <w:rPr>
          <w:rFonts w:ascii="Arial" w:hAnsi="Arial" w:cs="Arial"/>
          <w:i w:val="0"/>
          <w:iCs w:val="0"/>
        </w:rPr>
      </w:pPr>
      <w:r w:rsidRPr="00DC0D5F">
        <w:rPr>
          <w:rFonts w:ascii="Arial" w:hAnsi="Arial" w:cs="Arial"/>
          <w:b/>
          <w:bCs/>
          <w:i w:val="0"/>
          <w:iCs w:val="0"/>
        </w:rPr>
        <w:t xml:space="preserve">Figura </w:t>
      </w:r>
      <w:r w:rsidRPr="00DC0D5F">
        <w:rPr>
          <w:rFonts w:ascii="Arial" w:hAnsi="Arial" w:cs="Arial"/>
          <w:b/>
          <w:bCs/>
          <w:i w:val="0"/>
          <w:iCs w:val="0"/>
        </w:rPr>
        <w:fldChar w:fldCharType="begin"/>
      </w:r>
      <w:r w:rsidRPr="00DC0D5F">
        <w:rPr>
          <w:rFonts w:ascii="Arial" w:hAnsi="Arial" w:cs="Arial"/>
          <w:b/>
          <w:bCs/>
          <w:i w:val="0"/>
          <w:iCs w:val="0"/>
        </w:rPr>
        <w:instrText xml:space="preserve"> SEQ Figura \* ARABIC </w:instrText>
      </w:r>
      <w:r w:rsidRPr="00DC0D5F">
        <w:rPr>
          <w:rFonts w:ascii="Arial" w:hAnsi="Arial" w:cs="Arial"/>
          <w:b/>
          <w:bCs/>
          <w:i w:val="0"/>
          <w:iCs w:val="0"/>
        </w:rPr>
        <w:fldChar w:fldCharType="separate"/>
      </w:r>
      <w:r w:rsidR="00B91A44">
        <w:rPr>
          <w:rFonts w:ascii="Arial" w:hAnsi="Arial" w:cs="Arial"/>
          <w:b/>
          <w:bCs/>
          <w:i w:val="0"/>
          <w:iCs w:val="0"/>
          <w:noProof/>
        </w:rPr>
        <w:t>2</w:t>
      </w:r>
      <w:r w:rsidRPr="00DC0D5F">
        <w:rPr>
          <w:rFonts w:ascii="Arial" w:hAnsi="Arial" w:cs="Arial"/>
          <w:b/>
          <w:bCs/>
          <w:i w:val="0"/>
          <w:iCs w:val="0"/>
        </w:rPr>
        <w:fldChar w:fldCharType="end"/>
      </w:r>
      <w:r w:rsidRPr="00DC0D5F">
        <w:rPr>
          <w:rFonts w:ascii="Arial" w:hAnsi="Arial" w:cs="Arial"/>
          <w:i w:val="0"/>
          <w:iCs w:val="0"/>
        </w:rPr>
        <w:t>: proceso ETL para el proyecto.</w:t>
      </w:r>
    </w:p>
    <w:p w:rsidR="00495936" w:rsidP="00131836" w:rsidRDefault="00495936" w14:paraId="277C7D93" w14:textId="77777777">
      <w:pPr>
        <w:keepNext/>
        <w:jc w:val="center"/>
      </w:pPr>
      <w:r>
        <w:rPr>
          <w:noProof/>
        </w:rPr>
        <w:drawing>
          <wp:inline distT="0" distB="0" distL="0" distR="0" wp14:anchorId="5015E369" wp14:editId="44235A62">
            <wp:extent cx="5400040" cy="32950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400040" cy="3295015"/>
                    </a:xfrm>
                    <a:prstGeom prst="rect">
                      <a:avLst/>
                    </a:prstGeom>
                  </pic:spPr>
                </pic:pic>
              </a:graphicData>
            </a:graphic>
          </wp:inline>
        </w:drawing>
      </w:r>
    </w:p>
    <w:p w:rsidRPr="00DC0D5F" w:rsidR="00495936" w:rsidP="00131836" w:rsidRDefault="00495936" w14:paraId="6DEA28D2" w14:textId="580E5031">
      <w:pPr>
        <w:pStyle w:val="Caption"/>
        <w:jc w:val="center"/>
        <w:rPr>
          <w:rFonts w:ascii="Arial" w:hAnsi="Arial" w:cs="Arial"/>
          <w:i w:val="0"/>
          <w:iCs w:val="0"/>
        </w:rPr>
      </w:pPr>
      <w:bookmarkStart w:name="_Ref54809807" w:id="0"/>
      <w:r w:rsidRPr="00DC0D5F">
        <w:rPr>
          <w:rFonts w:ascii="Arial" w:hAnsi="Arial" w:cs="Arial"/>
          <w:b/>
          <w:bCs/>
          <w:i w:val="0"/>
          <w:iCs w:val="0"/>
        </w:rPr>
        <w:t xml:space="preserve">Figura </w:t>
      </w:r>
      <w:r w:rsidRPr="00DC0D5F">
        <w:rPr>
          <w:rFonts w:ascii="Arial" w:hAnsi="Arial" w:cs="Arial"/>
          <w:b/>
          <w:bCs/>
          <w:i w:val="0"/>
          <w:iCs w:val="0"/>
        </w:rPr>
        <w:fldChar w:fldCharType="begin"/>
      </w:r>
      <w:r w:rsidRPr="00DC0D5F">
        <w:rPr>
          <w:rFonts w:ascii="Arial" w:hAnsi="Arial" w:cs="Arial"/>
          <w:b/>
          <w:bCs/>
          <w:i w:val="0"/>
          <w:iCs w:val="0"/>
        </w:rPr>
        <w:instrText xml:space="preserve"> SEQ Figura \* ARABIC </w:instrText>
      </w:r>
      <w:r w:rsidRPr="00DC0D5F">
        <w:rPr>
          <w:rFonts w:ascii="Arial" w:hAnsi="Arial" w:cs="Arial"/>
          <w:b/>
          <w:bCs/>
          <w:i w:val="0"/>
          <w:iCs w:val="0"/>
        </w:rPr>
        <w:fldChar w:fldCharType="separate"/>
      </w:r>
      <w:r w:rsidR="00B91A44">
        <w:rPr>
          <w:rFonts w:ascii="Arial" w:hAnsi="Arial" w:cs="Arial"/>
          <w:b/>
          <w:bCs/>
          <w:i w:val="0"/>
          <w:iCs w:val="0"/>
          <w:noProof/>
        </w:rPr>
        <w:t>3</w:t>
      </w:r>
      <w:r w:rsidRPr="00DC0D5F">
        <w:rPr>
          <w:rFonts w:ascii="Arial" w:hAnsi="Arial" w:cs="Arial"/>
          <w:b/>
          <w:bCs/>
          <w:i w:val="0"/>
          <w:iCs w:val="0"/>
        </w:rPr>
        <w:fldChar w:fldCharType="end"/>
      </w:r>
      <w:bookmarkEnd w:id="0"/>
      <w:r w:rsidRPr="00DC0D5F">
        <w:rPr>
          <w:rFonts w:ascii="Arial" w:hAnsi="Arial" w:cs="Arial"/>
          <w:i w:val="0"/>
          <w:iCs w:val="0"/>
        </w:rPr>
        <w:t>: características de los atributos para la nueva dimensión de peaje.</w:t>
      </w:r>
    </w:p>
    <w:p w:rsidR="00495936" w:rsidP="00131836" w:rsidRDefault="00495936" w14:paraId="4B2CF7E0" w14:textId="77777777">
      <w:pPr>
        <w:keepNext/>
        <w:jc w:val="center"/>
      </w:pPr>
      <w:r>
        <w:rPr>
          <w:noProof/>
        </w:rPr>
        <w:drawing>
          <wp:inline distT="0" distB="0" distL="0" distR="0" wp14:anchorId="1CBD6B96" wp14:editId="0993B9A2">
            <wp:extent cx="5400040" cy="26619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400040" cy="2661920"/>
                    </a:xfrm>
                    <a:prstGeom prst="rect">
                      <a:avLst/>
                    </a:prstGeom>
                  </pic:spPr>
                </pic:pic>
              </a:graphicData>
            </a:graphic>
          </wp:inline>
        </w:drawing>
      </w:r>
    </w:p>
    <w:p w:rsidRPr="009D34D9" w:rsidR="00495936" w:rsidP="00131836" w:rsidRDefault="00495936" w14:paraId="172E2252" w14:textId="5A557A88">
      <w:pPr>
        <w:pStyle w:val="Caption"/>
        <w:spacing w:before="240"/>
        <w:jc w:val="center"/>
        <w:rPr>
          <w:rFonts w:ascii="Arial" w:hAnsi="Arial" w:cs="Arial"/>
          <w:i w:val="0"/>
          <w:iCs w:val="0"/>
        </w:rPr>
      </w:pPr>
      <w:bookmarkStart w:name="_Ref54810518" w:id="1"/>
      <w:r w:rsidRPr="009D34D9">
        <w:rPr>
          <w:rFonts w:ascii="Arial" w:hAnsi="Arial" w:cs="Arial"/>
          <w:b/>
          <w:bCs/>
          <w:i w:val="0"/>
          <w:iCs w:val="0"/>
        </w:rPr>
        <w:t xml:space="preserve">Figura </w:t>
      </w:r>
      <w:r w:rsidRPr="009D34D9">
        <w:rPr>
          <w:rFonts w:ascii="Arial" w:hAnsi="Arial" w:cs="Arial"/>
          <w:b/>
          <w:bCs/>
          <w:i w:val="0"/>
          <w:iCs w:val="0"/>
        </w:rPr>
        <w:fldChar w:fldCharType="begin"/>
      </w:r>
      <w:r w:rsidRPr="009D34D9">
        <w:rPr>
          <w:rFonts w:ascii="Arial" w:hAnsi="Arial" w:cs="Arial"/>
          <w:b/>
          <w:bCs/>
          <w:i w:val="0"/>
          <w:iCs w:val="0"/>
        </w:rPr>
        <w:instrText xml:space="preserve"> SEQ Figura \* ARABIC </w:instrText>
      </w:r>
      <w:r w:rsidRPr="009D34D9">
        <w:rPr>
          <w:rFonts w:ascii="Arial" w:hAnsi="Arial" w:cs="Arial"/>
          <w:b/>
          <w:bCs/>
          <w:i w:val="0"/>
          <w:iCs w:val="0"/>
        </w:rPr>
        <w:fldChar w:fldCharType="separate"/>
      </w:r>
      <w:r w:rsidR="00B91A44">
        <w:rPr>
          <w:rFonts w:ascii="Arial" w:hAnsi="Arial" w:cs="Arial"/>
          <w:b/>
          <w:bCs/>
          <w:i w:val="0"/>
          <w:iCs w:val="0"/>
          <w:noProof/>
        </w:rPr>
        <w:t>4</w:t>
      </w:r>
      <w:r w:rsidRPr="009D34D9">
        <w:rPr>
          <w:rFonts w:ascii="Arial" w:hAnsi="Arial" w:cs="Arial"/>
          <w:b/>
          <w:bCs/>
          <w:i w:val="0"/>
          <w:iCs w:val="0"/>
        </w:rPr>
        <w:fldChar w:fldCharType="end"/>
      </w:r>
      <w:bookmarkEnd w:id="1"/>
      <w:r w:rsidRPr="009D34D9">
        <w:rPr>
          <w:rFonts w:ascii="Arial" w:hAnsi="Arial" w:cs="Arial"/>
          <w:i w:val="0"/>
          <w:iCs w:val="0"/>
        </w:rPr>
        <w:t>: ejemplo de las filas de la nueva dimensión peaje y estadísticas de la consulta.</w:t>
      </w:r>
    </w:p>
    <w:p w:rsidRPr="008A002D" w:rsidR="00495936" w:rsidP="00495936" w:rsidRDefault="00495936" w14:paraId="5FE76460" w14:textId="77777777">
      <w:pPr>
        <w:jc w:val="both"/>
        <w:rPr>
          <w:rFonts w:ascii="Arial" w:hAnsi="Arial" w:cs="Arial"/>
        </w:rPr>
      </w:pPr>
    </w:p>
    <w:p w:rsidR="00495936" w:rsidP="00131836" w:rsidRDefault="00495936" w14:paraId="4B02A6BE" w14:textId="7E9DD4CA">
      <w:pPr>
        <w:keepNext/>
        <w:jc w:val="center"/>
      </w:pPr>
      <w:r>
        <w:rPr>
          <w:noProof/>
        </w:rPr>
        <w:drawing>
          <wp:inline distT="0" distB="0" distL="0" distR="0" wp14:anchorId="71926765" wp14:editId="142FDA0E">
            <wp:extent cx="2600325" cy="12962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2600325" cy="1296211"/>
                    </a:xfrm>
                    <a:prstGeom prst="rect">
                      <a:avLst/>
                    </a:prstGeom>
                  </pic:spPr>
                </pic:pic>
              </a:graphicData>
            </a:graphic>
          </wp:inline>
        </w:drawing>
      </w:r>
    </w:p>
    <w:p w:rsidR="3334BCB5" w:rsidP="0C21B6DB" w:rsidRDefault="00277406" w14:paraId="2C718288" w14:textId="3ADFCA66">
      <w:pPr>
        <w:pStyle w:val="Caption"/>
        <w:spacing w:before="240"/>
        <w:jc w:val="center"/>
        <w:rPr>
          <w:rFonts w:ascii="Arial" w:hAnsi="Arial" w:cs="Arial"/>
          <w:i w:val="0"/>
          <w:iCs w:val="0"/>
        </w:rPr>
      </w:pPr>
      <w:bookmarkStart w:name="_Ref54812244" w:id="2"/>
      <w:r w:rsidRPr="00B91A44">
        <w:rPr>
          <w:noProof/>
        </w:rPr>
        <w:drawing>
          <wp:anchor distT="0" distB="0" distL="114300" distR="114300" simplePos="0" relativeHeight="251658240" behindDoc="0" locked="0" layoutInCell="1" allowOverlap="1" wp14:anchorId="2ECD4B08" wp14:editId="3683B9F9">
            <wp:simplePos x="0" y="0"/>
            <wp:positionH relativeFrom="margin">
              <wp:align>right</wp:align>
            </wp:positionH>
            <wp:positionV relativeFrom="paragraph">
              <wp:posOffset>532765</wp:posOffset>
            </wp:positionV>
            <wp:extent cx="5962015" cy="2352040"/>
            <wp:effectExtent l="0" t="0" r="635"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62015" cy="2352040"/>
                    </a:xfrm>
                    <a:prstGeom prst="rect">
                      <a:avLst/>
                    </a:prstGeom>
                  </pic:spPr>
                </pic:pic>
              </a:graphicData>
            </a:graphic>
            <wp14:sizeRelH relativeFrom="page">
              <wp14:pctWidth>0</wp14:pctWidth>
            </wp14:sizeRelH>
            <wp14:sizeRelV relativeFrom="page">
              <wp14:pctHeight>0</wp14:pctHeight>
            </wp14:sizeRelV>
          </wp:anchor>
        </w:drawing>
      </w:r>
      <w:r w:rsidRPr="0C21B6DB" w:rsidR="00495936">
        <w:rPr>
          <w:rFonts w:ascii="Arial" w:hAnsi="Arial" w:cs="Arial"/>
          <w:b/>
          <w:bCs/>
          <w:i w:val="0"/>
          <w:iCs w:val="0"/>
        </w:rPr>
        <w:t xml:space="preserve">Figura </w:t>
      </w:r>
      <w:r w:rsidRPr="0C21B6DB" w:rsidR="00495936">
        <w:rPr>
          <w:rFonts w:ascii="Arial" w:hAnsi="Arial" w:cs="Arial"/>
          <w:b/>
          <w:bCs/>
          <w:i w:val="0"/>
          <w:iCs w:val="0"/>
        </w:rPr>
        <w:fldChar w:fldCharType="begin"/>
      </w:r>
      <w:r w:rsidRPr="0C21B6DB" w:rsidR="00495936">
        <w:rPr>
          <w:rFonts w:ascii="Arial" w:hAnsi="Arial" w:cs="Arial"/>
          <w:b/>
          <w:bCs/>
          <w:i w:val="0"/>
          <w:iCs w:val="0"/>
        </w:rPr>
        <w:instrText xml:space="preserve"> SEQ Figura \* ARABIC </w:instrText>
      </w:r>
      <w:r w:rsidRPr="0C21B6DB" w:rsidR="00495936">
        <w:rPr>
          <w:rFonts w:ascii="Arial" w:hAnsi="Arial" w:cs="Arial"/>
          <w:b/>
          <w:bCs/>
          <w:i w:val="0"/>
          <w:iCs w:val="0"/>
        </w:rPr>
        <w:fldChar w:fldCharType="separate"/>
      </w:r>
      <w:r w:rsidRPr="0C21B6DB" w:rsidR="00B91A44">
        <w:rPr>
          <w:rFonts w:ascii="Arial" w:hAnsi="Arial" w:cs="Arial"/>
          <w:b/>
          <w:bCs/>
          <w:i w:val="0"/>
          <w:iCs w:val="0"/>
          <w:noProof/>
        </w:rPr>
        <w:t>5</w:t>
      </w:r>
      <w:r w:rsidRPr="0C21B6DB" w:rsidR="00495936">
        <w:rPr>
          <w:rFonts w:ascii="Arial" w:hAnsi="Arial" w:cs="Arial"/>
          <w:b/>
          <w:bCs/>
          <w:i w:val="0"/>
          <w:iCs w:val="0"/>
        </w:rPr>
        <w:fldChar w:fldCharType="end"/>
      </w:r>
      <w:bookmarkEnd w:id="2"/>
      <w:r w:rsidRPr="0C21B6DB" w:rsidR="00495936">
        <w:rPr>
          <w:rFonts w:ascii="Arial" w:hAnsi="Arial" w:cs="Arial"/>
          <w:i w:val="0"/>
          <w:iCs w:val="0"/>
        </w:rPr>
        <w:t>: estadísticas de la nueva dimensión.</w:t>
      </w:r>
      <w:r w:rsidR="007A7043">
        <w:rPr>
          <w:noProof/>
        </w:rPr>
        <mc:AlternateContent>
          <mc:Choice Requires="wps">
            <w:drawing>
              <wp:anchor distT="0" distB="0" distL="114300" distR="114300" simplePos="0" relativeHeight="251658241" behindDoc="0" locked="0" layoutInCell="1" allowOverlap="1" wp14:anchorId="671273CC" wp14:editId="599602BD">
                <wp:simplePos x="0" y="0"/>
                <wp:positionH relativeFrom="margin">
                  <wp:align>right</wp:align>
                </wp:positionH>
                <wp:positionV relativeFrom="paragraph">
                  <wp:posOffset>2900045</wp:posOffset>
                </wp:positionV>
                <wp:extent cx="5400040" cy="635"/>
                <wp:effectExtent l="0" t="0" r="0" b="0"/>
                <wp:wrapTopAndBottom/>
                <wp:docPr id="13" name="Cuadro de texto 13"/>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Pr="0028458B" w:rsidR="00B91A44" w:rsidP="00B60228" w:rsidRDefault="00B91A44" w14:paraId="53EEE911" w14:textId="009FABC6">
                            <w:pPr>
                              <w:pStyle w:val="Caption"/>
                              <w:spacing w:before="240"/>
                              <w:jc w:val="center"/>
                              <w:rPr>
                                <w:i w:val="0"/>
                                <w:iCs w:val="0"/>
                              </w:rPr>
                            </w:pPr>
                            <w:r w:rsidRPr="0028458B">
                              <w:rPr>
                                <w:b/>
                                <w:bCs/>
                                <w:i w:val="0"/>
                                <w:iCs w:val="0"/>
                              </w:rPr>
                              <w:t xml:space="preserve">Figura </w:t>
                            </w:r>
                            <w:r w:rsidRPr="0028458B">
                              <w:rPr>
                                <w:b/>
                                <w:bCs/>
                                <w:i w:val="0"/>
                                <w:iCs w:val="0"/>
                              </w:rPr>
                              <w:fldChar w:fldCharType="begin"/>
                            </w:r>
                            <w:r>
                              <w:instrText xml:space="preserve"> SEQ Figura \* ARABIC </w:instrText>
                            </w:r>
                            <w:r w:rsidRPr="0028458B">
                              <w:rPr>
                                <w:b/>
                                <w:bCs/>
                                <w:i w:val="0"/>
                                <w:iCs w:val="0"/>
                              </w:rPr>
                              <w:fldChar w:fldCharType="separate"/>
                            </w:r>
                            <w:r>
                              <w:rPr>
                                <w:noProof/>
                              </w:rPr>
                              <w:t>6</w:t>
                            </w:r>
                            <w:r w:rsidRPr="0028458B">
                              <w:rPr>
                                <w:b/>
                                <w:bCs/>
                                <w:i w:val="0"/>
                                <w:iCs w:val="0"/>
                              </w:rPr>
                              <w:fldChar w:fldCharType="end"/>
                            </w:r>
                            <w:r w:rsidRPr="0028458B" w:rsidR="0028458B">
                              <w:rPr>
                                <w:b/>
                                <w:bCs/>
                                <w:i w:val="0"/>
                                <w:iCs w:val="0"/>
                              </w:rPr>
                              <w:t>:</w:t>
                            </w:r>
                            <w:r w:rsidRPr="0028458B">
                              <w:rPr>
                                <w:i w:val="0"/>
                                <w:iCs w:val="0"/>
                              </w:rPr>
                              <w:t xml:space="preserve"> </w:t>
                            </w:r>
                            <w:r w:rsidRPr="0028458B" w:rsidR="0092756B">
                              <w:rPr>
                                <w:i w:val="0"/>
                                <w:iCs w:val="0"/>
                              </w:rPr>
                              <w:t>Análisis de la evolución en el tiempo del recaudo por peaje individual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xmlns:arto="http://schemas.microsoft.com/office/word/2006/arto">
            <w:pict>
              <v:shapetype id="_x0000_t202" coordsize="21600,21600" o:spt="202" path="m,l,21600r21600,l21600,xe" w14:anchorId="671273CC">
                <v:stroke joinstyle="miter"/>
                <v:path gradientshapeok="t" o:connecttype="rect"/>
              </v:shapetype>
              <v:shape id="Cuadro de texto 13" style="position:absolute;left:0;text-align:left;margin-left:374pt;margin-top:228.35pt;width:425.2pt;height:.05pt;z-index:251658241;visibility:visible;mso-wrap-style:square;mso-wrap-distance-left:9pt;mso-wrap-distance-top:0;mso-wrap-distance-right:9pt;mso-wrap-distance-bottom:0;mso-position-horizontal:right;mso-position-horizontal-relative:margin;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">
                <v:textbox style="mso-fit-shape-to-text:t" inset="0,0,0,0">
                  <w:txbxContent>
                    <w:p w:rsidRPr="0028458B" w:rsidR="00B91A44" w:rsidP="00B60228" w:rsidRDefault="00B91A44" w14:paraId="53EEE911" w14:textId="009FABC6">
                      <w:pPr>
                        <w:pStyle w:val="Caption"/>
                        <w:spacing w:before="240"/>
                        <w:jc w:val="center"/>
                        <w:rPr>
                          <w:i w:val="0"/>
                          <w:iCs w:val="0"/>
                        </w:rPr>
                      </w:pPr>
                      <w:r w:rsidRPr="0028458B">
                        <w:rPr>
                          <w:b/>
                          <w:bCs/>
                          <w:i w:val="0"/>
                          <w:iCs w:val="0"/>
                        </w:rPr>
                        <w:t xml:space="preserve">Figura </w:t>
                      </w:r>
                      <w:r w:rsidRPr="0028458B">
                        <w:rPr>
                          <w:b/>
                          <w:bCs/>
                          <w:i w:val="0"/>
                          <w:iCs w:val="0"/>
                        </w:rPr>
                        <w:fldChar w:fldCharType="begin"/>
                      </w:r>
                      <w:r>
                        <w:instrText xml:space="preserve"> SEQ Figura \* ARABIC </w:instrText>
                      </w:r>
                      <w:r w:rsidRPr="0028458B">
                        <w:rPr>
                          <w:b/>
                          <w:bCs/>
                          <w:i w:val="0"/>
                          <w:iCs w:val="0"/>
                        </w:rPr>
                        <w:fldChar w:fldCharType="separate"/>
                      </w:r>
                      <w:r>
                        <w:rPr>
                          <w:noProof/>
                        </w:rPr>
                        <w:t>6</w:t>
                      </w:r>
                      <w:r w:rsidRPr="0028458B">
                        <w:rPr>
                          <w:b/>
                          <w:bCs/>
                          <w:i w:val="0"/>
                          <w:iCs w:val="0"/>
                        </w:rPr>
                        <w:fldChar w:fldCharType="end"/>
                      </w:r>
                      <w:r w:rsidRPr="0028458B" w:rsidR="0028458B">
                        <w:rPr>
                          <w:b/>
                          <w:bCs/>
                          <w:i w:val="0"/>
                          <w:iCs w:val="0"/>
                        </w:rPr>
                        <w:t>:</w:t>
                      </w:r>
                      <w:r w:rsidRPr="0028458B">
                        <w:rPr>
                          <w:i w:val="0"/>
                          <w:iCs w:val="0"/>
                        </w:rPr>
                        <w:t xml:space="preserve"> </w:t>
                      </w:r>
                      <w:r w:rsidRPr="0028458B" w:rsidR="0092756B">
                        <w:rPr>
                          <w:i w:val="0"/>
                          <w:iCs w:val="0"/>
                        </w:rPr>
                        <w:t>Análisis de la evolución en el tiempo del recaudo por peaje individual</w:t>
                      </w:r>
                    </w:p>
                  </w:txbxContent>
                </v:textbox>
                <w10:wrap type="topAndBottom" anchorx="margin"/>
              </v:shape>
            </w:pict>
          </mc:Fallback>
        </mc:AlternateContent>
      </w:r>
    </w:p>
    <w:p w:rsidR="009C68D0" w:rsidP="009C68D0" w:rsidRDefault="009C68D0" w14:paraId="74596FD8" w14:textId="77777777">
      <w:pPr>
        <w:keepNext/>
        <w:jc w:val="center"/>
      </w:pPr>
      <w:r w:rsidRPr="008A002D">
        <w:rPr>
          <w:rFonts w:ascii="Arial" w:hAnsi="Arial" w:cs="Arial"/>
          <w:noProof/>
        </w:rPr>
        <w:drawing>
          <wp:inline distT="0" distB="0" distL="0" distR="0" wp14:anchorId="70B3C1E7" wp14:editId="3B22B3B4">
            <wp:extent cx="5400040" cy="876300"/>
            <wp:effectExtent l="0" t="0" r="0" b="0"/>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876300"/>
                    </a:xfrm>
                    <a:prstGeom prst="rect">
                      <a:avLst/>
                    </a:prstGeom>
                  </pic:spPr>
                </pic:pic>
              </a:graphicData>
            </a:graphic>
          </wp:inline>
        </w:drawing>
      </w:r>
    </w:p>
    <w:p w:rsidRPr="005A4E08" w:rsidR="009C68D0" w:rsidP="0C21B6DB" w:rsidRDefault="009C68D0" w14:paraId="2624B32C" w14:textId="7E9DD4CA">
      <w:pPr>
        <w:pStyle w:val="Caption"/>
        <w:spacing w:before="240"/>
        <w:jc w:val="center"/>
        <w:rPr>
          <w:rFonts w:ascii="Arial" w:hAnsi="Arial" w:cs="Arial"/>
          <w:i w:val="0"/>
          <w:iCs w:val="0"/>
        </w:rPr>
      </w:pPr>
      <w:r w:rsidRPr="0C21B6DB">
        <w:rPr>
          <w:rFonts w:ascii="Arial" w:hAnsi="Arial" w:cs="Arial"/>
          <w:b/>
          <w:bCs/>
          <w:i w:val="0"/>
          <w:iCs w:val="0"/>
        </w:rPr>
        <w:t xml:space="preserve">Figura </w:t>
      </w:r>
      <w:r w:rsidRPr="0C21B6DB">
        <w:rPr>
          <w:rFonts w:ascii="Arial" w:hAnsi="Arial" w:cs="Arial"/>
          <w:b/>
          <w:bCs/>
          <w:i w:val="0"/>
          <w:iCs w:val="0"/>
        </w:rPr>
        <w:fldChar w:fldCharType="begin"/>
      </w:r>
      <w:r w:rsidRPr="0C21B6DB">
        <w:rPr>
          <w:rFonts w:ascii="Arial" w:hAnsi="Arial" w:cs="Arial"/>
          <w:b/>
          <w:bCs/>
          <w:i w:val="0"/>
          <w:iCs w:val="0"/>
        </w:rPr>
        <w:instrText xml:space="preserve"> SEQ Figura \* ARABIC </w:instrText>
      </w:r>
      <w:r w:rsidRPr="0C21B6DB">
        <w:rPr>
          <w:rFonts w:ascii="Arial" w:hAnsi="Arial" w:cs="Arial"/>
          <w:b/>
          <w:bCs/>
          <w:i w:val="0"/>
          <w:iCs w:val="0"/>
        </w:rPr>
        <w:fldChar w:fldCharType="separate"/>
      </w:r>
      <w:r w:rsidRPr="0C21B6DB">
        <w:rPr>
          <w:rFonts w:ascii="Arial" w:hAnsi="Arial" w:cs="Arial"/>
          <w:b/>
          <w:bCs/>
          <w:i w:val="0"/>
          <w:iCs w:val="0"/>
          <w:noProof/>
        </w:rPr>
        <w:t>7</w:t>
      </w:r>
      <w:r w:rsidRPr="0C21B6DB">
        <w:rPr>
          <w:rFonts w:ascii="Arial" w:hAnsi="Arial" w:cs="Arial"/>
          <w:b/>
          <w:bCs/>
          <w:i w:val="0"/>
          <w:iCs w:val="0"/>
        </w:rPr>
        <w:fldChar w:fldCharType="end"/>
      </w:r>
      <w:r w:rsidRPr="0C21B6DB">
        <w:rPr>
          <w:rFonts w:ascii="Arial" w:hAnsi="Arial" w:cs="Arial"/>
          <w:i w:val="0"/>
          <w:iCs w:val="0"/>
        </w:rPr>
        <w:t>: resumen de estadísticos de las variables numéricas.</w:t>
      </w:r>
    </w:p>
    <w:p w:rsidR="009C68D0" w:rsidP="009C68D0" w:rsidRDefault="009C68D0" w14:paraId="68FA62A4" w14:textId="7E9DD4CA">
      <w:pPr>
        <w:keepNext/>
        <w:jc w:val="center"/>
      </w:pPr>
      <w:r>
        <w:rPr>
          <w:noProof/>
        </w:rPr>
        <w:drawing>
          <wp:inline distT="0" distB="0" distL="0" distR="0" wp14:anchorId="3D54D2BD" wp14:editId="7274A1DB">
            <wp:extent cx="5391152" cy="2705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5391152" cy="2705100"/>
                    </a:xfrm>
                    <a:prstGeom prst="rect">
                      <a:avLst/>
                    </a:prstGeom>
                  </pic:spPr>
                </pic:pic>
              </a:graphicData>
            </a:graphic>
          </wp:inline>
        </w:drawing>
      </w:r>
    </w:p>
    <w:p w:rsidR="009C68D0" w:rsidP="0C21B6DB" w:rsidRDefault="009C68D0" w14:paraId="68A72E9A" w14:textId="7E9DD4CA">
      <w:pPr>
        <w:pStyle w:val="Caption"/>
        <w:jc w:val="center"/>
        <w:rPr>
          <w:rFonts w:ascii="Arial" w:hAnsi="Arial" w:cs="Arial"/>
          <w:i w:val="0"/>
          <w:iCs w:val="0"/>
        </w:rPr>
      </w:pPr>
      <w:r w:rsidRPr="0C21B6DB">
        <w:rPr>
          <w:rFonts w:ascii="Arial" w:hAnsi="Arial" w:cs="Arial"/>
          <w:b/>
          <w:bCs/>
          <w:i w:val="0"/>
          <w:iCs w:val="0"/>
        </w:rPr>
        <w:t xml:space="preserve">Figura </w:t>
      </w:r>
      <w:r w:rsidRPr="0C21B6DB">
        <w:rPr>
          <w:rFonts w:ascii="Arial" w:hAnsi="Arial" w:cs="Arial"/>
          <w:b/>
          <w:bCs/>
          <w:i w:val="0"/>
          <w:iCs w:val="0"/>
        </w:rPr>
        <w:fldChar w:fldCharType="begin"/>
      </w:r>
      <w:r w:rsidRPr="0C21B6DB">
        <w:rPr>
          <w:rFonts w:ascii="Arial" w:hAnsi="Arial" w:cs="Arial"/>
          <w:b/>
          <w:bCs/>
          <w:i w:val="0"/>
          <w:iCs w:val="0"/>
        </w:rPr>
        <w:instrText xml:space="preserve"> SEQ Figura \* ARABIC </w:instrText>
      </w:r>
      <w:r w:rsidRPr="0C21B6DB">
        <w:rPr>
          <w:rFonts w:ascii="Arial" w:hAnsi="Arial" w:cs="Arial"/>
          <w:b/>
          <w:bCs/>
          <w:i w:val="0"/>
          <w:iCs w:val="0"/>
        </w:rPr>
        <w:fldChar w:fldCharType="separate"/>
      </w:r>
      <w:r w:rsidRPr="0C21B6DB">
        <w:rPr>
          <w:rFonts w:ascii="Arial" w:hAnsi="Arial" w:cs="Arial"/>
          <w:b/>
          <w:bCs/>
          <w:i w:val="0"/>
          <w:iCs w:val="0"/>
          <w:noProof/>
        </w:rPr>
        <w:t>8</w:t>
      </w:r>
      <w:r w:rsidRPr="0C21B6DB">
        <w:rPr>
          <w:rFonts w:ascii="Arial" w:hAnsi="Arial" w:cs="Arial"/>
          <w:b/>
          <w:bCs/>
          <w:i w:val="0"/>
          <w:iCs w:val="0"/>
        </w:rPr>
        <w:fldChar w:fldCharType="end"/>
      </w:r>
      <w:r w:rsidRPr="0C21B6DB">
        <w:rPr>
          <w:rFonts w:ascii="Arial" w:hAnsi="Arial" w:cs="Arial"/>
          <w:i w:val="0"/>
          <w:iCs w:val="0"/>
        </w:rPr>
        <w:t>: fracción decimal de registros no vacíos por categoría.</w:t>
      </w:r>
    </w:p>
    <w:p w:rsidR="009C68D0" w:rsidP="009C68D0" w:rsidRDefault="009C68D0" w14:paraId="053AEC4E" w14:textId="7E9DD4CA">
      <w:pPr>
        <w:keepNext/>
        <w:jc w:val="center"/>
      </w:pPr>
      <w:r>
        <w:rPr>
          <w:noProof/>
        </w:rPr>
        <w:drawing>
          <wp:inline distT="0" distB="0" distL="0" distR="0" wp14:anchorId="43F3C0CF" wp14:editId="0EB3807E">
            <wp:extent cx="3323720" cy="27440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8">
                      <a:extLst>
                        <a:ext uri="{28A0092B-C50C-407E-A947-70E740481C1C}">
                          <a14:useLocalDpi xmlns:a14="http://schemas.microsoft.com/office/drawing/2010/main" val="0"/>
                        </a:ext>
                      </a:extLst>
                    </a:blip>
                    <a:stretch>
                      <a:fillRect/>
                    </a:stretch>
                  </pic:blipFill>
                  <pic:spPr>
                    <a:xfrm>
                      <a:off x="0" y="0"/>
                      <a:ext cx="3323720" cy="2744002"/>
                    </a:xfrm>
                    <a:prstGeom prst="rect">
                      <a:avLst/>
                    </a:prstGeom>
                  </pic:spPr>
                </pic:pic>
              </a:graphicData>
            </a:graphic>
          </wp:inline>
        </w:drawing>
      </w:r>
    </w:p>
    <w:p w:rsidR="009C68D0" w:rsidP="0C21B6DB" w:rsidRDefault="009C68D0" w14:paraId="40883205" w14:textId="7E9DD4CA">
      <w:pPr>
        <w:pStyle w:val="Caption"/>
        <w:jc w:val="center"/>
        <w:rPr>
          <w:rFonts w:ascii="Arial" w:hAnsi="Arial" w:cs="Arial"/>
          <w:i w:val="0"/>
          <w:iCs w:val="0"/>
        </w:rPr>
      </w:pPr>
      <w:r w:rsidRPr="0C21B6DB">
        <w:rPr>
          <w:rFonts w:ascii="Arial" w:hAnsi="Arial" w:cs="Arial"/>
          <w:b/>
          <w:bCs/>
          <w:i w:val="0"/>
          <w:iCs w:val="0"/>
        </w:rPr>
        <w:t xml:space="preserve">Figura </w:t>
      </w:r>
      <w:r w:rsidRPr="0C21B6DB">
        <w:rPr>
          <w:rFonts w:ascii="Arial" w:hAnsi="Arial" w:cs="Arial"/>
          <w:b/>
          <w:bCs/>
          <w:i w:val="0"/>
          <w:iCs w:val="0"/>
        </w:rPr>
        <w:fldChar w:fldCharType="begin"/>
      </w:r>
      <w:r w:rsidRPr="0C21B6DB">
        <w:rPr>
          <w:rFonts w:ascii="Arial" w:hAnsi="Arial" w:cs="Arial"/>
          <w:b/>
          <w:bCs/>
          <w:i w:val="0"/>
          <w:iCs w:val="0"/>
        </w:rPr>
        <w:instrText xml:space="preserve"> SEQ Figura \* ARABIC </w:instrText>
      </w:r>
      <w:r w:rsidRPr="0C21B6DB">
        <w:rPr>
          <w:rFonts w:ascii="Arial" w:hAnsi="Arial" w:cs="Arial"/>
          <w:b/>
          <w:bCs/>
          <w:i w:val="0"/>
          <w:iCs w:val="0"/>
        </w:rPr>
        <w:fldChar w:fldCharType="separate"/>
      </w:r>
      <w:r w:rsidRPr="0C21B6DB">
        <w:rPr>
          <w:rFonts w:ascii="Arial" w:hAnsi="Arial" w:cs="Arial"/>
          <w:b/>
          <w:bCs/>
          <w:i w:val="0"/>
          <w:iCs w:val="0"/>
          <w:noProof/>
        </w:rPr>
        <w:t>9</w:t>
      </w:r>
      <w:r w:rsidRPr="0C21B6DB">
        <w:rPr>
          <w:rFonts w:ascii="Arial" w:hAnsi="Arial" w:cs="Arial"/>
          <w:b/>
          <w:bCs/>
          <w:i w:val="0"/>
          <w:iCs w:val="0"/>
        </w:rPr>
        <w:fldChar w:fldCharType="end"/>
      </w:r>
      <w:r w:rsidRPr="0C21B6DB">
        <w:rPr>
          <w:rFonts w:ascii="Arial" w:hAnsi="Arial" w:cs="Arial"/>
          <w:i w:val="0"/>
          <w:iCs w:val="0"/>
        </w:rPr>
        <w:t>: Mapa de calor de correlación de Pearson.</w:t>
      </w:r>
    </w:p>
    <w:p w:rsidR="009C68D0" w:rsidP="009C68D0" w:rsidRDefault="009C68D0" w14:paraId="52F5708E" w14:textId="7E9DD4CA">
      <w:pPr>
        <w:keepNext/>
        <w:jc w:val="center"/>
      </w:pPr>
      <w:r>
        <w:rPr>
          <w:noProof/>
        </w:rPr>
        <w:drawing>
          <wp:inline distT="0" distB="0" distL="0" distR="0" wp14:anchorId="6F29E49E" wp14:editId="2930A0E0">
            <wp:extent cx="4510120" cy="2552719"/>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9">
                      <a:extLst>
                        <a:ext uri="{28A0092B-C50C-407E-A947-70E740481C1C}">
                          <a14:useLocalDpi xmlns:a14="http://schemas.microsoft.com/office/drawing/2010/main" val="0"/>
                        </a:ext>
                      </a:extLst>
                    </a:blip>
                    <a:stretch>
                      <a:fillRect/>
                    </a:stretch>
                  </pic:blipFill>
                  <pic:spPr>
                    <a:xfrm>
                      <a:off x="0" y="0"/>
                      <a:ext cx="4510120" cy="2552719"/>
                    </a:xfrm>
                    <a:prstGeom prst="rect">
                      <a:avLst/>
                    </a:prstGeom>
                  </pic:spPr>
                </pic:pic>
              </a:graphicData>
            </a:graphic>
          </wp:inline>
        </w:drawing>
      </w:r>
    </w:p>
    <w:p w:rsidRPr="00EE761E" w:rsidR="009C68D0" w:rsidP="0C21B6DB" w:rsidRDefault="009C68D0" w14:paraId="2CEBDA7E" w14:textId="7E9DD4CA">
      <w:pPr>
        <w:pStyle w:val="Caption"/>
        <w:jc w:val="center"/>
        <w:rPr>
          <w:i w:val="0"/>
          <w:iCs w:val="0"/>
        </w:rPr>
      </w:pPr>
      <w:r w:rsidRPr="0C21B6DB">
        <w:rPr>
          <w:b/>
          <w:bCs/>
          <w:i w:val="0"/>
          <w:iCs w:val="0"/>
        </w:rPr>
        <w:t>Figura 10</w:t>
      </w:r>
      <w:r w:rsidRPr="0C21B6DB">
        <w:rPr>
          <w:i w:val="0"/>
          <w:iCs w:val="0"/>
        </w:rPr>
        <w:t xml:space="preserve">: tabla de hechos por peaje. </w:t>
      </w:r>
    </w:p>
    <w:p w:rsidRPr="009C68D0" w:rsidR="009C68D0" w:rsidP="009C68D0" w:rsidRDefault="009C68D0" w14:paraId="2F39AED8" w14:textId="66428755"/>
    <w:p w:rsidRPr="009C68D0" w:rsidR="009C68D0" w:rsidP="009C68D0" w:rsidRDefault="009C68D0" w14:paraId="3968D187" w14:textId="66428755"/>
    <w:p w:rsidRPr="009C68D0" w:rsidR="009C68D0" w:rsidP="009C68D0" w:rsidRDefault="009C68D0" w14:paraId="49AFB256" w14:textId="66428755"/>
    <w:p w:rsidR="3334BCB5" w:rsidP="3334BCB5" w:rsidRDefault="3334BCB5" w14:paraId="49C822B7" w14:textId="66428755">
      <w:pPr>
        <w:jc w:val="both"/>
        <w:rPr>
          <w:rFonts w:ascii="Arial" w:hAnsi="Arial" w:cs="Arial"/>
          <w:b/>
          <w:bCs/>
        </w:rPr>
      </w:pPr>
    </w:p>
    <w:p w:rsidR="00107588" w:rsidP="3334BCB5" w:rsidRDefault="00107588" w14:paraId="6544E877" w14:textId="66428755">
      <w:pPr>
        <w:jc w:val="both"/>
        <w:rPr>
          <w:rFonts w:ascii="Arial" w:hAnsi="Arial" w:cs="Arial"/>
          <w:b/>
          <w:bCs/>
        </w:rPr>
      </w:pPr>
    </w:p>
    <w:p w:rsidR="00107588" w:rsidP="3334BCB5" w:rsidRDefault="00107588" w14:paraId="11DC567B" w14:textId="66428755">
      <w:pPr>
        <w:jc w:val="both"/>
        <w:rPr>
          <w:rFonts w:ascii="Arial" w:hAnsi="Arial" w:cs="Arial"/>
          <w:b/>
          <w:bCs/>
        </w:rPr>
      </w:pPr>
    </w:p>
    <w:p w:rsidR="009C68D0" w:rsidP="3334BCB5" w:rsidRDefault="009C68D0" w14:paraId="5453A473" w14:textId="66428755">
      <w:pPr>
        <w:jc w:val="both"/>
        <w:rPr>
          <w:rFonts w:ascii="Arial" w:hAnsi="Arial" w:cs="Arial"/>
          <w:b/>
          <w:bCs/>
        </w:rPr>
      </w:pPr>
    </w:p>
    <w:p w:rsidR="00107588" w:rsidP="3334BCB5" w:rsidRDefault="00107588" w14:paraId="71B7C1DF" w14:textId="31958093">
      <w:pPr>
        <w:jc w:val="both"/>
        <w:rPr>
          <w:rFonts w:ascii="Arial" w:hAnsi="Arial" w:cs="Arial"/>
          <w:b/>
          <w:bCs/>
        </w:rPr>
      </w:pPr>
    </w:p>
    <w:p w:rsidR="00107588" w:rsidP="3334BCB5" w:rsidRDefault="00107588" w14:paraId="4F7244EB" w14:textId="6DCACA14">
      <w:pPr>
        <w:jc w:val="both"/>
        <w:rPr>
          <w:rFonts w:ascii="Arial" w:hAnsi="Arial" w:cs="Arial"/>
          <w:b/>
          <w:bCs/>
        </w:rPr>
      </w:pPr>
    </w:p>
    <w:p w:rsidR="00107588" w:rsidP="3334BCB5" w:rsidRDefault="00107588" w14:paraId="17B751E3" w14:textId="6ECD253D">
      <w:pPr>
        <w:jc w:val="both"/>
        <w:rPr>
          <w:rFonts w:ascii="Arial" w:hAnsi="Arial" w:cs="Arial"/>
          <w:b/>
          <w:bCs/>
        </w:rPr>
      </w:pPr>
    </w:p>
    <w:p w:rsidR="00107588" w:rsidP="3334BCB5" w:rsidRDefault="00107588" w14:paraId="4F1A82B4" w14:textId="471522CF">
      <w:pPr>
        <w:jc w:val="both"/>
        <w:rPr>
          <w:rFonts w:ascii="Arial" w:hAnsi="Arial" w:cs="Arial"/>
          <w:b/>
          <w:bCs/>
        </w:rPr>
      </w:pPr>
    </w:p>
    <w:p w:rsidR="00107588" w:rsidP="3334BCB5" w:rsidRDefault="00107588" w14:paraId="10E53CDD" w14:textId="455C9FB6">
      <w:pPr>
        <w:jc w:val="both"/>
        <w:rPr>
          <w:rFonts w:ascii="Arial" w:hAnsi="Arial" w:cs="Arial"/>
          <w:b/>
          <w:bCs/>
        </w:rPr>
      </w:pPr>
    </w:p>
    <w:p w:rsidR="00107588" w:rsidP="3334BCB5" w:rsidRDefault="00107588" w14:paraId="0D67D027" w14:textId="62A92322">
      <w:pPr>
        <w:jc w:val="both"/>
        <w:rPr>
          <w:rFonts w:ascii="Arial" w:hAnsi="Arial" w:cs="Arial"/>
          <w:b/>
          <w:bCs/>
        </w:rPr>
      </w:pPr>
    </w:p>
    <w:p w:rsidR="00107588" w:rsidP="3334BCB5" w:rsidRDefault="00107588" w14:paraId="0DB5CDAF" w14:textId="12A06F7E">
      <w:pPr>
        <w:jc w:val="both"/>
        <w:rPr>
          <w:rFonts w:ascii="Arial" w:hAnsi="Arial" w:cs="Arial"/>
          <w:b/>
          <w:bCs/>
        </w:rPr>
      </w:pPr>
    </w:p>
    <w:p w:rsidRPr="00D11A95" w:rsidR="00D11A95" w:rsidP="00D11A95" w:rsidRDefault="00D11A95" w14:paraId="5B4FDB67" w14:textId="77777777">
      <w:pPr>
        <w:jc w:val="both"/>
        <w:rPr>
          <w:rFonts w:ascii="Arial" w:hAnsi="Arial" w:cs="Arial"/>
          <w:b/>
          <w:bCs/>
        </w:rPr>
      </w:pPr>
    </w:p>
    <w:p w:rsidR="00B60228" w:rsidP="3334BCB5" w:rsidRDefault="00B60228" w14:paraId="119CA109" w14:textId="77777777">
      <w:pPr>
        <w:jc w:val="both"/>
        <w:rPr>
          <w:rFonts w:ascii="Arial" w:hAnsi="Arial" w:cs="Arial"/>
          <w:b/>
          <w:bCs/>
        </w:rPr>
      </w:pPr>
    </w:p>
    <w:p w:rsidR="3334BCB5" w:rsidP="3334BCB5" w:rsidRDefault="3334BCB5" w14:paraId="1E69D2E0" w14:textId="2DC331B2">
      <w:pPr>
        <w:jc w:val="both"/>
        <w:rPr>
          <w:rFonts w:ascii="Arial" w:hAnsi="Arial" w:cs="Arial"/>
          <w:b/>
          <w:bCs/>
        </w:rPr>
      </w:pPr>
    </w:p>
    <w:p w:rsidR="00D43F7D" w:rsidP="00D43F7D" w:rsidRDefault="00D43F7D" w14:paraId="1B17756A" w14:textId="33848A2B">
      <w:pPr>
        <w:jc w:val="both"/>
        <w:rPr>
          <w:rFonts w:ascii="Arial" w:hAnsi="Arial" w:cs="Arial"/>
          <w:b/>
          <w:bCs/>
        </w:rPr>
      </w:pPr>
      <w:r w:rsidRPr="00D43F7D">
        <w:rPr>
          <w:rFonts w:ascii="Arial" w:hAnsi="Arial" w:cs="Arial"/>
          <w:b/>
          <w:bCs/>
        </w:rPr>
        <w:t>Archivo peajes2019.xlxs</w:t>
      </w:r>
    </w:p>
    <w:p w:rsidRPr="00D43F7D" w:rsidR="00D43F7D" w:rsidP="00D43F7D" w:rsidRDefault="00D43F7D" w14:paraId="7EB57540" w14:textId="77777777">
      <w:pPr>
        <w:jc w:val="both"/>
        <w:rPr>
          <w:rFonts w:ascii="Arial" w:hAnsi="Arial" w:cs="Arial"/>
          <w:b/>
          <w:bCs/>
        </w:rPr>
      </w:pPr>
    </w:p>
    <w:p w:rsidRPr="008A002D" w:rsidR="00D43F7D" w:rsidP="00D43F7D" w:rsidRDefault="00D43F7D" w14:paraId="08D47EE4" w14:textId="74AC8FD9">
      <w:pPr>
        <w:jc w:val="both"/>
        <w:rPr>
          <w:rFonts w:ascii="Arial" w:hAnsi="Arial" w:cs="Arial"/>
        </w:rPr>
      </w:pPr>
      <w:r w:rsidRPr="008A002D">
        <w:rPr>
          <w:rFonts w:ascii="Arial" w:hAnsi="Arial" w:cs="Arial"/>
        </w:rPr>
        <w:t>A continuación, se detalla la información sobre estas variables:</w:t>
      </w:r>
    </w:p>
    <w:p w:rsidRPr="008A002D" w:rsidR="00D43F7D" w:rsidP="00D43F7D" w:rsidRDefault="00D43F7D" w14:paraId="5B14B071" w14:textId="60B2C797">
      <w:pPr>
        <w:jc w:val="both"/>
        <w:rPr>
          <w:rFonts w:ascii="Arial" w:hAnsi="Arial" w:cs="Arial"/>
        </w:rPr>
      </w:pPr>
      <w:r w:rsidRPr="008A002D">
        <w:rPr>
          <w:rFonts w:ascii="Arial" w:hAnsi="Arial" w:cs="Arial"/>
        </w:rPr>
        <w:t xml:space="preserve"> </w:t>
      </w:r>
    </w:p>
    <w:p w:rsidRPr="008A002D" w:rsidR="00D43F7D" w:rsidP="00D43F7D" w:rsidRDefault="00D43F7D" w14:paraId="43C1C10F" w14:textId="77777777">
      <w:pPr>
        <w:pStyle w:val="ListParagraph"/>
        <w:numPr>
          <w:ilvl w:val="0"/>
          <w:numId w:val="1"/>
        </w:numPr>
        <w:jc w:val="both"/>
        <w:rPr>
          <w:rFonts w:ascii="Arial" w:hAnsi="Arial" w:cs="Arial"/>
        </w:rPr>
      </w:pPr>
      <w:r w:rsidRPr="008A002D">
        <w:rPr>
          <w:rFonts w:ascii="Arial" w:hAnsi="Arial" w:cs="Arial"/>
          <w:b/>
          <w:bCs/>
        </w:rPr>
        <w:t>cod_via</w:t>
      </w:r>
      <w:r w:rsidRPr="008A002D">
        <w:rPr>
          <w:rFonts w:ascii="Arial" w:hAnsi="Arial" w:cs="Arial"/>
        </w:rPr>
        <w:t>: representa el código vial en la cual se localiza el peaje. Es una variable categórica con alta cardinalidad, donde 42.3% (63) de los registros son únicos y 13.9% (24) son vacíos.</w:t>
      </w:r>
    </w:p>
    <w:p w:rsidRPr="008A002D" w:rsidR="00D43F7D" w:rsidP="00D43F7D" w:rsidRDefault="00D43F7D" w14:paraId="7B182666" w14:textId="77777777">
      <w:pPr>
        <w:pStyle w:val="ListParagraph"/>
        <w:jc w:val="both"/>
        <w:rPr>
          <w:rFonts w:ascii="Arial" w:hAnsi="Arial" w:cs="Arial"/>
        </w:rPr>
      </w:pPr>
    </w:p>
    <w:p w:rsidRPr="008A002D" w:rsidR="00D43F7D" w:rsidP="00D43F7D" w:rsidRDefault="00D43F7D" w14:paraId="688621F8" w14:textId="77777777">
      <w:pPr>
        <w:pStyle w:val="ListParagraph"/>
        <w:numPr>
          <w:ilvl w:val="0"/>
          <w:numId w:val="1"/>
        </w:numPr>
        <w:jc w:val="both"/>
        <w:rPr>
          <w:rFonts w:ascii="Arial" w:hAnsi="Arial" w:cs="Arial"/>
        </w:rPr>
      </w:pPr>
      <w:r w:rsidRPr="008A002D">
        <w:rPr>
          <w:rFonts w:ascii="Arial" w:hAnsi="Arial" w:cs="Arial"/>
          <w:b/>
          <w:bCs/>
        </w:rPr>
        <w:t>nombre</w:t>
      </w:r>
      <w:r w:rsidRPr="008A002D">
        <w:rPr>
          <w:rFonts w:ascii="Arial" w:hAnsi="Arial" w:cs="Arial"/>
        </w:rPr>
        <w:t>: representa el nombre del peaje. Es una variable categórica con alta cardinalidad, donde 93.6% (171) de los datos son únicos y no hay registros vacíos.</w:t>
      </w:r>
    </w:p>
    <w:p w:rsidRPr="008A002D" w:rsidR="00D43F7D" w:rsidP="00D43F7D" w:rsidRDefault="00D43F7D" w14:paraId="7CD21E4D" w14:textId="77777777">
      <w:pPr>
        <w:jc w:val="both"/>
        <w:rPr>
          <w:rFonts w:ascii="Arial" w:hAnsi="Arial" w:cs="Arial"/>
        </w:rPr>
      </w:pPr>
    </w:p>
    <w:p w:rsidRPr="008A002D" w:rsidR="00D43F7D" w:rsidP="00D43F7D" w:rsidRDefault="00D43F7D" w14:paraId="23E16FCD" w14:textId="77777777">
      <w:pPr>
        <w:pStyle w:val="ListParagraph"/>
        <w:numPr>
          <w:ilvl w:val="0"/>
          <w:numId w:val="1"/>
        </w:numPr>
        <w:jc w:val="both"/>
        <w:rPr>
          <w:rFonts w:ascii="Arial" w:hAnsi="Arial" w:cs="Arial"/>
        </w:rPr>
      </w:pPr>
      <w:r w:rsidRPr="008A002D">
        <w:rPr>
          <w:rFonts w:ascii="Arial" w:hAnsi="Arial" w:cs="Arial"/>
          <w:b/>
          <w:bCs/>
        </w:rPr>
        <w:t>responsable</w:t>
      </w:r>
      <w:r w:rsidRPr="008A002D">
        <w:rPr>
          <w:rFonts w:ascii="Arial" w:hAnsi="Arial" w:cs="Arial"/>
        </w:rPr>
        <w:t>: representa la entidad territorial o gubernamental encargada de la administración del peaje. Es una variable categórica donde sólo hay 5 registros distintos (INVIAS, Departamento, Distrito, Municipio y Concesión ANI) y no hay registros vacíos. Sólo uno de los datos está bajo control municipal.</w:t>
      </w:r>
    </w:p>
    <w:p w:rsidRPr="008A002D" w:rsidR="00D43F7D" w:rsidP="00D43F7D" w:rsidRDefault="00D43F7D" w14:paraId="1A8AE0D2" w14:textId="77777777">
      <w:pPr>
        <w:ind w:left="360"/>
        <w:jc w:val="both"/>
        <w:rPr>
          <w:rFonts w:ascii="Arial" w:hAnsi="Arial" w:cs="Arial"/>
        </w:rPr>
      </w:pPr>
    </w:p>
    <w:p w:rsidRPr="008A002D" w:rsidR="00D43F7D" w:rsidP="00D43F7D" w:rsidRDefault="00D43F7D" w14:paraId="5CDF877E" w14:textId="77777777">
      <w:pPr>
        <w:pStyle w:val="ListParagraph"/>
        <w:numPr>
          <w:ilvl w:val="0"/>
          <w:numId w:val="1"/>
        </w:numPr>
        <w:jc w:val="both"/>
        <w:rPr>
          <w:rFonts w:ascii="Arial" w:hAnsi="Arial" w:cs="Arial"/>
        </w:rPr>
      </w:pPr>
      <w:r w:rsidRPr="008A002D">
        <w:rPr>
          <w:rFonts w:ascii="Arial" w:hAnsi="Arial" w:cs="Arial"/>
          <w:b/>
          <w:bCs/>
        </w:rPr>
        <w:t>sector</w:t>
      </w:r>
      <w:r w:rsidRPr="008A002D">
        <w:rPr>
          <w:rFonts w:ascii="Arial" w:hAnsi="Arial" w:cs="Arial"/>
        </w:rPr>
        <w:t>: representa el sector o ruta donde está ubicado el peaje. Es una variable categórica que contiene, por ejemplo, las poblaciones principales que se encuentran en dicha ruta, donde 79.2% (137) de los registros son distintos y 61.8% (107) son únicos. No hay campos vacíos en esta columna.</w:t>
      </w:r>
    </w:p>
    <w:p w:rsidRPr="008A002D" w:rsidR="00D43F7D" w:rsidP="00D43F7D" w:rsidRDefault="00D43F7D" w14:paraId="065DD740" w14:textId="77777777">
      <w:pPr>
        <w:jc w:val="both"/>
        <w:rPr>
          <w:rFonts w:ascii="Arial" w:hAnsi="Arial" w:cs="Arial"/>
        </w:rPr>
      </w:pPr>
    </w:p>
    <w:p w:rsidRPr="008A002D" w:rsidR="00D43F7D" w:rsidP="00D43F7D" w:rsidRDefault="00D43F7D" w14:paraId="591769FF" w14:textId="77777777">
      <w:pPr>
        <w:pStyle w:val="ListParagraph"/>
        <w:numPr>
          <w:ilvl w:val="0"/>
          <w:numId w:val="1"/>
        </w:numPr>
        <w:jc w:val="both"/>
        <w:rPr>
          <w:rFonts w:ascii="Arial" w:hAnsi="Arial" w:cs="Arial"/>
        </w:rPr>
      </w:pPr>
      <w:r w:rsidRPr="008A002D">
        <w:rPr>
          <w:rFonts w:ascii="Arial" w:hAnsi="Arial" w:cs="Arial"/>
          <w:b/>
          <w:bCs/>
        </w:rPr>
        <w:t>admon</w:t>
      </w:r>
      <w:r w:rsidRPr="008A002D">
        <w:rPr>
          <w:rFonts w:ascii="Arial" w:hAnsi="Arial" w:cs="Arial"/>
        </w:rPr>
        <w:t xml:space="preserve">: representa la entidad encargada actualmente de la administración del peaje. Es una variable categórica con alta cardinalidad, donde 34.4% (55) de los registros son únicos y 7.5% (13) son vacíos, siendo INVIAS la entidad más frecuente. </w:t>
      </w:r>
    </w:p>
    <w:p w:rsidRPr="008A002D" w:rsidR="00D43F7D" w:rsidP="00D43F7D" w:rsidRDefault="00D43F7D" w14:paraId="724A3ADE" w14:textId="77777777">
      <w:pPr>
        <w:jc w:val="both"/>
        <w:rPr>
          <w:rFonts w:ascii="Arial" w:hAnsi="Arial" w:cs="Arial"/>
        </w:rPr>
      </w:pPr>
    </w:p>
    <w:p w:rsidRPr="008A002D" w:rsidR="00D43F7D" w:rsidP="00D43F7D" w:rsidRDefault="00D43F7D" w14:paraId="24C151AF" w14:textId="77777777">
      <w:pPr>
        <w:pStyle w:val="ListParagraph"/>
        <w:numPr>
          <w:ilvl w:val="0"/>
          <w:numId w:val="1"/>
        </w:numPr>
        <w:jc w:val="both"/>
        <w:rPr>
          <w:rFonts w:ascii="Arial" w:hAnsi="Arial" w:cs="Arial"/>
        </w:rPr>
      </w:pPr>
      <w:r w:rsidRPr="008A002D">
        <w:rPr>
          <w:rFonts w:ascii="Arial" w:hAnsi="Arial" w:cs="Arial"/>
          <w:b/>
          <w:bCs/>
        </w:rPr>
        <w:t>ubicacion</w:t>
      </w:r>
      <w:r w:rsidRPr="008A002D">
        <w:rPr>
          <w:rFonts w:ascii="Arial" w:hAnsi="Arial" w:cs="Arial"/>
        </w:rPr>
        <w:t xml:space="preserve">: representa la ubicación del peaje. Es una variable categórica con alta cardinalidad, donde 96.3% (156) de los registros son únicos y 6.4% (11) son vacíos. </w:t>
      </w:r>
    </w:p>
    <w:p w:rsidRPr="008A002D" w:rsidR="00D43F7D" w:rsidP="00D43F7D" w:rsidRDefault="00D43F7D" w14:paraId="276763F1" w14:textId="77777777">
      <w:pPr>
        <w:jc w:val="both"/>
        <w:rPr>
          <w:rFonts w:ascii="Arial" w:hAnsi="Arial" w:cs="Arial"/>
        </w:rPr>
      </w:pPr>
    </w:p>
    <w:p w:rsidRPr="008A002D" w:rsidR="00D43F7D" w:rsidP="00D43F7D" w:rsidRDefault="00D43F7D" w14:paraId="4471E553" w14:textId="77777777">
      <w:pPr>
        <w:pStyle w:val="ListParagraph"/>
        <w:numPr>
          <w:ilvl w:val="0"/>
          <w:numId w:val="1"/>
        </w:numPr>
        <w:jc w:val="both"/>
        <w:rPr>
          <w:rFonts w:ascii="Arial" w:hAnsi="Arial" w:cs="Arial"/>
        </w:rPr>
      </w:pPr>
      <w:r w:rsidRPr="008A002D">
        <w:rPr>
          <w:rFonts w:ascii="Arial" w:hAnsi="Arial" w:cs="Arial"/>
          <w:b/>
          <w:bCs/>
        </w:rPr>
        <w:t>telefono</w:t>
      </w:r>
      <w:r w:rsidRPr="008A002D">
        <w:rPr>
          <w:rFonts w:ascii="Arial" w:hAnsi="Arial" w:cs="Arial"/>
        </w:rPr>
        <w:t>: representa el teléfono de contacto del peaje. Es una variable categórica con alta cardinalidad, donde 61.0% (83) de los registros son únicos y 21.4% (37) son vacíos.</w:t>
      </w:r>
    </w:p>
    <w:p w:rsidRPr="008A002D" w:rsidR="00D43F7D" w:rsidP="00D43F7D" w:rsidRDefault="00D43F7D" w14:paraId="607773A6" w14:textId="77777777">
      <w:pPr>
        <w:pStyle w:val="ListParagraph"/>
        <w:jc w:val="both"/>
        <w:rPr>
          <w:rFonts w:ascii="Arial" w:hAnsi="Arial" w:cs="Arial"/>
        </w:rPr>
      </w:pPr>
    </w:p>
    <w:p w:rsidRPr="008A002D" w:rsidR="00D43F7D" w:rsidP="00D43F7D" w:rsidRDefault="00D43F7D" w14:paraId="619C809E" w14:textId="77777777">
      <w:pPr>
        <w:pStyle w:val="ListParagraph"/>
        <w:numPr>
          <w:ilvl w:val="0"/>
          <w:numId w:val="1"/>
        </w:numPr>
        <w:jc w:val="both"/>
        <w:rPr>
          <w:rFonts w:ascii="Arial" w:hAnsi="Arial" w:cs="Arial"/>
        </w:rPr>
      </w:pPr>
      <w:r w:rsidRPr="008A002D">
        <w:rPr>
          <w:rFonts w:ascii="Arial" w:hAnsi="Arial" w:cs="Arial"/>
          <w:b/>
          <w:bCs/>
        </w:rPr>
        <w:t>telefono_g</w:t>
      </w:r>
      <w:r w:rsidRPr="008A002D">
        <w:rPr>
          <w:rFonts w:ascii="Arial" w:hAnsi="Arial" w:cs="Arial"/>
        </w:rPr>
        <w:t>: Contiene el o los teléfonos del gerente encargado del peaje en cuestión. Hay 50% (68) de valores distintos, presuntamente porque puede haber un gerente para varios peajes del mismo sector. Hay 21.4% (37) celdas vacías.</w:t>
      </w:r>
    </w:p>
    <w:p w:rsidRPr="008A002D" w:rsidR="00D43F7D" w:rsidP="00D43F7D" w:rsidRDefault="00D43F7D" w14:paraId="4BFF1B05" w14:textId="77777777">
      <w:pPr>
        <w:jc w:val="both"/>
        <w:rPr>
          <w:rFonts w:ascii="Arial" w:hAnsi="Arial" w:cs="Arial"/>
        </w:rPr>
      </w:pPr>
    </w:p>
    <w:p w:rsidRPr="008A002D" w:rsidR="00D43F7D" w:rsidP="00D43F7D" w:rsidRDefault="00D43F7D" w14:paraId="14BC5EB1" w14:textId="77777777">
      <w:pPr>
        <w:pStyle w:val="ListParagraph"/>
        <w:numPr>
          <w:ilvl w:val="0"/>
          <w:numId w:val="1"/>
        </w:numPr>
        <w:jc w:val="both"/>
        <w:rPr>
          <w:rFonts w:ascii="Arial" w:hAnsi="Arial" w:cs="Arial"/>
          <w:lang w:val="es-CO"/>
        </w:rPr>
      </w:pPr>
      <w:r w:rsidRPr="008A002D">
        <w:rPr>
          <w:rFonts w:ascii="Arial" w:hAnsi="Arial" w:cs="Arial"/>
          <w:b/>
          <w:bCs/>
          <w:lang w:val="es-CO"/>
        </w:rPr>
        <w:t>d_cat_i</w:t>
      </w:r>
      <w:r w:rsidRPr="008A002D">
        <w:rPr>
          <w:rFonts w:ascii="Arial" w:hAnsi="Arial" w:cs="Arial"/>
          <w:lang w:val="es-CO"/>
        </w:rPr>
        <w:t>: representa los vehículos que hacen parte de la categoría 1. Es una variable categórica, donde 1.3% (2) de los registros son únicos y 12.1% (21) son vacíos, siendo “Automóviles y camperos” la categoría más frecuente.</w:t>
      </w:r>
    </w:p>
    <w:p w:rsidRPr="008A002D" w:rsidR="00D43F7D" w:rsidP="00D43F7D" w:rsidRDefault="00D43F7D" w14:paraId="198977E8" w14:textId="77777777">
      <w:pPr>
        <w:pStyle w:val="ListParagraph"/>
        <w:jc w:val="both"/>
        <w:rPr>
          <w:rFonts w:ascii="Arial" w:hAnsi="Arial" w:cs="Arial"/>
          <w:lang w:val="es-CO"/>
        </w:rPr>
      </w:pPr>
    </w:p>
    <w:p w:rsidRPr="008A002D" w:rsidR="00D43F7D" w:rsidP="00D43F7D" w:rsidRDefault="00D43F7D" w14:paraId="49C9BD52" w14:textId="77777777">
      <w:pPr>
        <w:pStyle w:val="ListParagraph"/>
        <w:numPr>
          <w:ilvl w:val="0"/>
          <w:numId w:val="1"/>
        </w:numPr>
        <w:jc w:val="both"/>
        <w:rPr>
          <w:rFonts w:ascii="Arial" w:hAnsi="Arial" w:cs="Arial"/>
          <w:lang w:val="es-CO"/>
        </w:rPr>
      </w:pPr>
      <w:r w:rsidRPr="008A002D">
        <w:rPr>
          <w:rFonts w:ascii="Arial" w:hAnsi="Arial" w:cs="Arial"/>
          <w:b/>
          <w:bCs/>
          <w:lang w:val="es-CO"/>
        </w:rPr>
        <w:t>d_cat_ii</w:t>
      </w:r>
      <w:r w:rsidRPr="008A002D">
        <w:rPr>
          <w:rFonts w:ascii="Arial" w:hAnsi="Arial" w:cs="Arial"/>
          <w:lang w:val="es-CO"/>
        </w:rPr>
        <w:t>: representa los vehículos que hacen parte de la categoría 2. Es una variable categórica, donde 16.4% (25) de los registros son únicos y 12.1% (21) son vacíos, siendo “Camiones y Buses 2 ejes pequeños” la categoría más frecuente.</w:t>
      </w:r>
    </w:p>
    <w:p w:rsidRPr="008A002D" w:rsidR="00D43F7D" w:rsidP="00D43F7D" w:rsidRDefault="00D43F7D" w14:paraId="5B70DBE9" w14:textId="77777777">
      <w:pPr>
        <w:pStyle w:val="ListParagraph"/>
        <w:jc w:val="both"/>
        <w:rPr>
          <w:rFonts w:ascii="Arial" w:hAnsi="Arial" w:cs="Arial"/>
          <w:lang w:val="es-CO"/>
        </w:rPr>
      </w:pPr>
    </w:p>
    <w:p w:rsidRPr="008A002D" w:rsidR="00D43F7D" w:rsidP="00D43F7D" w:rsidRDefault="00D43F7D" w14:paraId="13B173C8" w14:textId="77777777">
      <w:pPr>
        <w:pStyle w:val="ListParagraph"/>
        <w:numPr>
          <w:ilvl w:val="0"/>
          <w:numId w:val="1"/>
        </w:numPr>
        <w:jc w:val="both"/>
        <w:rPr>
          <w:rFonts w:ascii="Arial" w:hAnsi="Arial" w:cs="Arial"/>
          <w:lang w:val="es-CO"/>
        </w:rPr>
      </w:pPr>
      <w:r w:rsidRPr="008A002D">
        <w:rPr>
          <w:rFonts w:ascii="Arial" w:hAnsi="Arial" w:cs="Arial"/>
          <w:b/>
          <w:bCs/>
          <w:lang w:val="es-CO"/>
        </w:rPr>
        <w:t>d_cat_iii</w:t>
      </w:r>
      <w:r w:rsidRPr="008A002D">
        <w:rPr>
          <w:rFonts w:ascii="Arial" w:hAnsi="Arial" w:cs="Arial"/>
          <w:lang w:val="es-CO"/>
        </w:rPr>
        <w:t>: representa los vehículos que hacen parte de la categoría 3. Es una variable categórica, donde 15.1% (23) de los registros son únicos y 12.1% (21) son vacíos, siendo “Camiones y Buses 2 ejes grandes” la categoría más frecuente.</w:t>
      </w:r>
    </w:p>
    <w:p w:rsidRPr="008A002D" w:rsidR="00D43F7D" w:rsidP="00D43F7D" w:rsidRDefault="00D43F7D" w14:paraId="19B375FB" w14:textId="77777777">
      <w:pPr>
        <w:jc w:val="both"/>
        <w:rPr>
          <w:rFonts w:ascii="Arial" w:hAnsi="Arial" w:cs="Arial"/>
          <w:lang w:val="es-CO"/>
        </w:rPr>
      </w:pPr>
    </w:p>
    <w:p w:rsidRPr="008A002D" w:rsidR="00D43F7D" w:rsidP="00D43F7D" w:rsidRDefault="00D43F7D" w14:paraId="14C1EC1D" w14:textId="77777777">
      <w:pPr>
        <w:pStyle w:val="ListParagraph"/>
        <w:numPr>
          <w:ilvl w:val="0"/>
          <w:numId w:val="1"/>
        </w:numPr>
        <w:jc w:val="both"/>
        <w:rPr>
          <w:rFonts w:ascii="Arial" w:hAnsi="Arial" w:cs="Arial"/>
          <w:lang w:val="es-CO"/>
        </w:rPr>
      </w:pPr>
      <w:r w:rsidRPr="008A002D">
        <w:rPr>
          <w:rFonts w:ascii="Arial" w:hAnsi="Arial" w:cs="Arial"/>
          <w:b/>
          <w:bCs/>
          <w:lang w:val="es-CO"/>
        </w:rPr>
        <w:t>d_cat_iv</w:t>
      </w:r>
      <w:r w:rsidRPr="008A002D">
        <w:rPr>
          <w:rFonts w:ascii="Arial" w:hAnsi="Arial" w:cs="Arial"/>
          <w:lang w:val="es-CO"/>
        </w:rPr>
        <w:t>: representa los vehículos que hacen parte de la categoría 4. Es una variable categórica, donde 13.9% (21) de los registros son únicos y 12.7% (22) son vacíos, siendo “3 y 4 ejes” la categoría más frecuente.</w:t>
      </w:r>
    </w:p>
    <w:p w:rsidRPr="008A002D" w:rsidR="00D43F7D" w:rsidP="00D43F7D" w:rsidRDefault="00D43F7D" w14:paraId="6E8BC469" w14:textId="77777777">
      <w:pPr>
        <w:jc w:val="both"/>
        <w:rPr>
          <w:rFonts w:ascii="Arial" w:hAnsi="Arial" w:cs="Arial"/>
          <w:lang w:val="es-CO"/>
        </w:rPr>
      </w:pPr>
    </w:p>
    <w:p w:rsidRPr="008A002D" w:rsidR="00D43F7D" w:rsidP="00D43F7D" w:rsidRDefault="00D43F7D" w14:paraId="02FAF2F9" w14:textId="77777777">
      <w:pPr>
        <w:pStyle w:val="ListParagraph"/>
        <w:numPr>
          <w:ilvl w:val="0"/>
          <w:numId w:val="1"/>
        </w:numPr>
        <w:jc w:val="both"/>
        <w:rPr>
          <w:rFonts w:ascii="Arial" w:hAnsi="Arial" w:cs="Arial"/>
          <w:lang w:val="es-CO"/>
        </w:rPr>
      </w:pPr>
      <w:r w:rsidRPr="008A002D">
        <w:rPr>
          <w:rFonts w:ascii="Arial" w:hAnsi="Arial" w:cs="Arial"/>
          <w:b/>
          <w:bCs/>
          <w:lang w:val="es-CO"/>
        </w:rPr>
        <w:t>d_cat_v</w:t>
      </w:r>
      <w:r w:rsidRPr="008A002D">
        <w:rPr>
          <w:rFonts w:ascii="Arial" w:hAnsi="Arial" w:cs="Arial"/>
          <w:lang w:val="es-CO"/>
        </w:rPr>
        <w:t>: representa los vehículos que hacen parte de la categoría 5. Es una variable categórica, donde 11.3% (17) de los registros son únicos y 12.7% (22) son vacíos, siendo “5 ejes” la categoría más frecuente.</w:t>
      </w:r>
    </w:p>
    <w:p w:rsidRPr="008A002D" w:rsidR="00D43F7D" w:rsidP="00D43F7D" w:rsidRDefault="00D43F7D" w14:paraId="7047F3A0" w14:textId="77777777">
      <w:pPr>
        <w:jc w:val="both"/>
        <w:rPr>
          <w:rFonts w:ascii="Arial" w:hAnsi="Arial" w:cs="Arial"/>
          <w:lang w:val="es-CO"/>
        </w:rPr>
      </w:pPr>
    </w:p>
    <w:p w:rsidRPr="008A002D" w:rsidR="00D43F7D" w:rsidP="00D43F7D" w:rsidRDefault="00D43F7D" w14:paraId="135A31AC" w14:textId="77777777">
      <w:pPr>
        <w:pStyle w:val="ListParagraph"/>
        <w:numPr>
          <w:ilvl w:val="0"/>
          <w:numId w:val="1"/>
        </w:numPr>
        <w:jc w:val="both"/>
        <w:rPr>
          <w:rFonts w:ascii="Arial" w:hAnsi="Arial" w:cs="Arial"/>
          <w:lang w:val="es-CO"/>
        </w:rPr>
      </w:pPr>
      <w:r w:rsidRPr="008A002D">
        <w:rPr>
          <w:rFonts w:ascii="Arial" w:hAnsi="Arial" w:cs="Arial"/>
          <w:b/>
          <w:bCs/>
          <w:lang w:val="es-CO"/>
        </w:rPr>
        <w:t>d_cat_vi</w:t>
      </w:r>
      <w:r w:rsidRPr="008A002D">
        <w:rPr>
          <w:rFonts w:ascii="Arial" w:hAnsi="Arial" w:cs="Arial"/>
          <w:lang w:val="es-CO"/>
        </w:rPr>
        <w:t>: representa los vehículos que hacen parte de la categoría 6. Es una variable categórica, donde 21.7% (15) de los registros son únicos y 60.1% (104) son vacíos, siendo “Categoría VI 6 ejes” la categoría más frecuente.</w:t>
      </w:r>
    </w:p>
    <w:p w:rsidRPr="008A002D" w:rsidR="00D43F7D" w:rsidP="00D43F7D" w:rsidRDefault="00D43F7D" w14:paraId="0630574C" w14:textId="77777777">
      <w:pPr>
        <w:jc w:val="both"/>
        <w:rPr>
          <w:rFonts w:ascii="Arial" w:hAnsi="Arial" w:cs="Arial"/>
          <w:lang w:val="es-CO"/>
        </w:rPr>
      </w:pPr>
    </w:p>
    <w:p w:rsidRPr="008A002D" w:rsidR="00D43F7D" w:rsidP="00D43F7D" w:rsidRDefault="00D43F7D" w14:paraId="0791C0DA" w14:textId="77777777">
      <w:pPr>
        <w:pStyle w:val="ListParagraph"/>
        <w:numPr>
          <w:ilvl w:val="0"/>
          <w:numId w:val="1"/>
        </w:numPr>
        <w:jc w:val="both"/>
        <w:rPr>
          <w:rFonts w:ascii="Arial" w:hAnsi="Arial" w:cs="Arial"/>
          <w:lang w:val="es-CO"/>
        </w:rPr>
      </w:pPr>
      <w:r w:rsidRPr="008A002D">
        <w:rPr>
          <w:rFonts w:ascii="Arial" w:hAnsi="Arial" w:cs="Arial"/>
          <w:b/>
          <w:bCs/>
          <w:lang w:val="es-CO"/>
        </w:rPr>
        <w:t>d_cat_vii</w:t>
      </w:r>
      <w:r w:rsidRPr="008A002D">
        <w:rPr>
          <w:rFonts w:ascii="Arial" w:hAnsi="Arial" w:cs="Arial"/>
          <w:lang w:val="es-CO"/>
        </w:rPr>
        <w:t>: representa los vehículos que hacen parte de la categoría 7. Es una variable categórica, donde 18.0% (11) de los registros son únicos y 64.7% (112) son vacíos, siendo “Categoría VII” la categoría más frecuente.</w:t>
      </w:r>
    </w:p>
    <w:p w:rsidRPr="008A002D" w:rsidR="00D43F7D" w:rsidP="00D43F7D" w:rsidRDefault="00D43F7D" w14:paraId="7DA00E2F" w14:textId="77777777">
      <w:pPr>
        <w:jc w:val="both"/>
        <w:rPr>
          <w:rFonts w:ascii="Arial" w:hAnsi="Arial" w:cs="Arial"/>
          <w:lang w:val="es-CO"/>
        </w:rPr>
      </w:pPr>
    </w:p>
    <w:p w:rsidRPr="008A002D" w:rsidR="00D43F7D" w:rsidP="00D43F7D" w:rsidRDefault="00D43F7D" w14:paraId="004D1A9D" w14:textId="77777777">
      <w:pPr>
        <w:pStyle w:val="ListParagraph"/>
        <w:numPr>
          <w:ilvl w:val="0"/>
          <w:numId w:val="1"/>
        </w:numPr>
        <w:jc w:val="both"/>
        <w:rPr>
          <w:rFonts w:ascii="Arial" w:hAnsi="Arial" w:cs="Arial"/>
          <w:lang w:val="es-CO"/>
        </w:rPr>
      </w:pPr>
      <w:r w:rsidRPr="008A002D">
        <w:rPr>
          <w:rFonts w:ascii="Arial" w:hAnsi="Arial" w:cs="Arial"/>
          <w:b/>
          <w:bCs/>
          <w:lang w:val="es-CO"/>
        </w:rPr>
        <w:t>d_cat_viii</w:t>
      </w:r>
      <w:r w:rsidRPr="008A002D">
        <w:rPr>
          <w:rFonts w:ascii="Arial" w:hAnsi="Arial" w:cs="Arial"/>
          <w:lang w:val="es-CO"/>
        </w:rPr>
        <w:t>: representa los vehículos que hacen parte de la categoría 8. Es una variable categórica, donde únicamente hay un registro y el resto son vacíos.</w:t>
      </w:r>
    </w:p>
    <w:p w:rsidRPr="008A002D" w:rsidR="00D43F7D" w:rsidP="00D43F7D" w:rsidRDefault="00D43F7D" w14:paraId="29029E20" w14:textId="77777777">
      <w:pPr>
        <w:jc w:val="both"/>
        <w:rPr>
          <w:rFonts w:ascii="Arial" w:hAnsi="Arial" w:cs="Arial"/>
          <w:lang w:val="es-CO"/>
        </w:rPr>
      </w:pPr>
    </w:p>
    <w:p w:rsidRPr="008A002D" w:rsidR="00D43F7D" w:rsidP="00D43F7D" w:rsidRDefault="00D43F7D" w14:paraId="64790818" w14:textId="77777777">
      <w:pPr>
        <w:pStyle w:val="ListParagraph"/>
        <w:numPr>
          <w:ilvl w:val="0"/>
          <w:numId w:val="1"/>
        </w:numPr>
        <w:jc w:val="both"/>
        <w:rPr>
          <w:rFonts w:ascii="Arial" w:hAnsi="Arial" w:cs="Arial"/>
          <w:lang w:val="es-CO"/>
        </w:rPr>
      </w:pPr>
      <w:r w:rsidRPr="008A002D">
        <w:rPr>
          <w:rFonts w:ascii="Arial" w:hAnsi="Arial" w:cs="Arial"/>
          <w:b/>
          <w:bCs/>
          <w:lang w:val="es-CO"/>
        </w:rPr>
        <w:t>d_cat_ix</w:t>
      </w:r>
      <w:r w:rsidRPr="008A002D">
        <w:rPr>
          <w:rFonts w:ascii="Arial" w:hAnsi="Arial" w:cs="Arial"/>
          <w:lang w:val="es-CO"/>
        </w:rPr>
        <w:t>: representa los vehículos que hacen parte de la categoría 9. Es una variable categórica, donde únicamente hay un registro y el resto son vacíos.</w:t>
      </w:r>
    </w:p>
    <w:p w:rsidRPr="008A002D" w:rsidR="00D43F7D" w:rsidP="00D43F7D" w:rsidRDefault="00D43F7D" w14:paraId="12385A1C" w14:textId="77777777">
      <w:pPr>
        <w:pStyle w:val="ListParagraph"/>
        <w:jc w:val="both"/>
        <w:rPr>
          <w:rFonts w:ascii="Arial" w:hAnsi="Arial" w:cs="Arial"/>
          <w:lang w:val="es-CO"/>
        </w:rPr>
      </w:pPr>
    </w:p>
    <w:p w:rsidRPr="008A002D" w:rsidR="00D43F7D" w:rsidP="00D43F7D" w:rsidRDefault="00D43F7D" w14:paraId="16E5B266" w14:textId="77777777">
      <w:pPr>
        <w:pStyle w:val="ListParagraph"/>
        <w:numPr>
          <w:ilvl w:val="0"/>
          <w:numId w:val="1"/>
        </w:numPr>
        <w:jc w:val="both"/>
        <w:rPr>
          <w:rFonts w:ascii="Arial" w:hAnsi="Arial" w:cs="Arial"/>
        </w:rPr>
      </w:pPr>
      <w:r w:rsidRPr="008A002D">
        <w:rPr>
          <w:rFonts w:ascii="Arial" w:hAnsi="Arial" w:cs="Arial"/>
          <w:b/>
          <w:bCs/>
        </w:rPr>
        <w:t>departamento</w:t>
      </w:r>
      <w:r w:rsidRPr="008A002D">
        <w:rPr>
          <w:rFonts w:ascii="Arial" w:hAnsi="Arial" w:cs="Arial"/>
        </w:rPr>
        <w:t>: representa el departamento donde se ubica el peaje. Es una variable categórica, donde 0.6% de los registros son únicos y no hay registros vacíos.</w:t>
      </w:r>
    </w:p>
    <w:p w:rsidRPr="008A002D" w:rsidR="00D43F7D" w:rsidP="00D43F7D" w:rsidRDefault="00D43F7D" w14:paraId="04F9BED0" w14:textId="77777777">
      <w:pPr>
        <w:jc w:val="both"/>
        <w:rPr>
          <w:rFonts w:ascii="Arial" w:hAnsi="Arial" w:cs="Arial"/>
          <w:lang w:val="es-CO"/>
        </w:rPr>
      </w:pPr>
    </w:p>
    <w:p w:rsidR="00D43F7D" w:rsidP="00D43F7D" w:rsidRDefault="00D43F7D" w14:paraId="7C19D72C" w14:textId="77777777">
      <w:pPr>
        <w:jc w:val="both"/>
        <w:rPr>
          <w:rFonts w:ascii="Arial" w:hAnsi="Arial" w:cs="Arial"/>
        </w:rPr>
      </w:pPr>
      <w:r w:rsidRPr="008A002D">
        <w:rPr>
          <w:rFonts w:ascii="Arial" w:hAnsi="Arial" w:cs="Arial"/>
        </w:rPr>
        <w:t xml:space="preserve">Sobre las variables numéricas se tiene </w:t>
      </w:r>
      <w:r>
        <w:rPr>
          <w:rFonts w:ascii="Arial" w:hAnsi="Arial" w:cs="Arial"/>
        </w:rPr>
        <w:t>la siguiente información</w:t>
      </w:r>
      <w:r w:rsidRPr="008A002D">
        <w:rPr>
          <w:rFonts w:ascii="Arial" w:hAnsi="Arial" w:cs="Arial"/>
        </w:rPr>
        <w:t>:</w:t>
      </w:r>
    </w:p>
    <w:p w:rsidRPr="008A002D" w:rsidR="00D43F7D" w:rsidP="00D43F7D" w:rsidRDefault="00D43F7D" w14:paraId="0660BA3C" w14:textId="77777777">
      <w:pPr>
        <w:jc w:val="both"/>
        <w:rPr>
          <w:rFonts w:ascii="Arial" w:hAnsi="Arial" w:cs="Arial"/>
        </w:rPr>
      </w:pPr>
    </w:p>
    <w:p w:rsidRPr="008A002D" w:rsidR="00D43F7D" w:rsidP="00D43F7D" w:rsidRDefault="00D43F7D" w14:paraId="47D53E07" w14:textId="77777777">
      <w:pPr>
        <w:pStyle w:val="ListParagraph"/>
        <w:numPr>
          <w:ilvl w:val="0"/>
          <w:numId w:val="2"/>
        </w:numPr>
        <w:jc w:val="both"/>
        <w:rPr>
          <w:rFonts w:ascii="Arial" w:hAnsi="Arial" w:cs="Arial"/>
        </w:rPr>
      </w:pPr>
      <w:r w:rsidRPr="008A002D">
        <w:rPr>
          <w:rFonts w:ascii="Arial" w:hAnsi="Arial" w:cs="Arial"/>
          <w:b/>
          <w:bCs/>
        </w:rPr>
        <w:t>cat_x</w:t>
      </w:r>
      <w:r w:rsidRPr="008A002D">
        <w:rPr>
          <w:rFonts w:ascii="Arial" w:hAnsi="Arial" w:cs="Arial"/>
        </w:rPr>
        <w:t xml:space="preserve">: representa la tarifa que deben pagar los vehículos pertenecientes a la categoría x definidos en la variable correspondiente. Se tienen en total 9 categorías, por lo que se tienen 9 variables correspondientes. </w:t>
      </w:r>
    </w:p>
    <w:p w:rsidRPr="008A002D" w:rsidR="00D43F7D" w:rsidP="00D43F7D" w:rsidRDefault="00D43F7D" w14:paraId="5AB96F27" w14:textId="77777777">
      <w:pPr>
        <w:ind w:left="360"/>
        <w:jc w:val="both"/>
        <w:rPr>
          <w:rFonts w:ascii="Arial" w:hAnsi="Arial" w:cs="Arial"/>
        </w:rPr>
      </w:pPr>
    </w:p>
    <w:p w:rsidRPr="008A002D" w:rsidR="00D43F7D" w:rsidP="00D43F7D" w:rsidRDefault="00D43F7D" w14:paraId="16EA187E" w14:textId="77777777">
      <w:pPr>
        <w:pStyle w:val="ListParagraph"/>
        <w:numPr>
          <w:ilvl w:val="0"/>
          <w:numId w:val="2"/>
        </w:numPr>
        <w:jc w:val="both"/>
        <w:rPr>
          <w:rFonts w:ascii="Arial" w:hAnsi="Arial" w:cs="Arial"/>
        </w:rPr>
      </w:pPr>
      <w:r w:rsidRPr="008A002D">
        <w:rPr>
          <w:rFonts w:ascii="Arial" w:hAnsi="Arial" w:cs="Arial"/>
          <w:b/>
          <w:bCs/>
        </w:rPr>
        <w:t>eje_adicio</w:t>
      </w:r>
      <w:r w:rsidRPr="008A002D">
        <w:rPr>
          <w:rFonts w:ascii="Arial" w:hAnsi="Arial" w:cs="Arial"/>
        </w:rPr>
        <w:t>: representa la tarifa en COP que deben pagar los vehículos que tengan un eje adicional.</w:t>
      </w:r>
    </w:p>
    <w:p w:rsidRPr="008A002D" w:rsidR="00D43F7D" w:rsidP="00D43F7D" w:rsidRDefault="00D43F7D" w14:paraId="2DBA4DC6" w14:textId="77777777">
      <w:pPr>
        <w:pStyle w:val="ListParagraph"/>
        <w:jc w:val="both"/>
        <w:rPr>
          <w:rFonts w:ascii="Arial" w:hAnsi="Arial" w:cs="Arial"/>
        </w:rPr>
      </w:pPr>
    </w:p>
    <w:p w:rsidRPr="008A002D" w:rsidR="00D43F7D" w:rsidP="00D43F7D" w:rsidRDefault="00D43F7D" w14:paraId="5F468104" w14:textId="77777777">
      <w:pPr>
        <w:pStyle w:val="ListParagraph"/>
        <w:numPr>
          <w:ilvl w:val="0"/>
          <w:numId w:val="2"/>
        </w:numPr>
        <w:jc w:val="both"/>
        <w:rPr>
          <w:rFonts w:ascii="Arial" w:hAnsi="Arial" w:cs="Arial"/>
        </w:rPr>
      </w:pPr>
      <w:r w:rsidRPr="008A002D">
        <w:rPr>
          <w:rFonts w:ascii="Arial" w:hAnsi="Arial" w:cs="Arial"/>
          <w:b/>
          <w:bCs/>
        </w:rPr>
        <w:t>eje_adic_2</w:t>
      </w:r>
      <w:r w:rsidRPr="008A002D">
        <w:rPr>
          <w:rFonts w:ascii="Arial" w:hAnsi="Arial" w:cs="Arial"/>
        </w:rPr>
        <w:t>: representa la tarifa en COP que deben pagar los vehículos que tengan dos ejes adicionales.</w:t>
      </w:r>
    </w:p>
    <w:p w:rsidRPr="008A002D" w:rsidR="00D43F7D" w:rsidP="00D43F7D" w:rsidRDefault="00D43F7D" w14:paraId="2ED0595C" w14:textId="77777777">
      <w:pPr>
        <w:jc w:val="both"/>
        <w:rPr>
          <w:rFonts w:ascii="Arial" w:hAnsi="Arial" w:cs="Arial"/>
        </w:rPr>
      </w:pPr>
    </w:p>
    <w:p w:rsidRPr="008A002D" w:rsidR="00D43F7D" w:rsidP="00D43F7D" w:rsidRDefault="00D43F7D" w14:paraId="0A00EF46" w14:textId="77777777">
      <w:pPr>
        <w:pStyle w:val="ListParagraph"/>
        <w:numPr>
          <w:ilvl w:val="0"/>
          <w:numId w:val="2"/>
        </w:numPr>
        <w:jc w:val="both"/>
        <w:rPr>
          <w:rFonts w:ascii="Arial" w:hAnsi="Arial" w:cs="Arial"/>
        </w:rPr>
      </w:pPr>
      <w:r w:rsidRPr="008A002D">
        <w:rPr>
          <w:rFonts w:ascii="Arial" w:hAnsi="Arial" w:cs="Arial"/>
          <w:b/>
          <w:bCs/>
        </w:rPr>
        <w:t>latitud</w:t>
      </w:r>
      <w:r w:rsidRPr="008A002D">
        <w:rPr>
          <w:rFonts w:ascii="Arial" w:hAnsi="Arial" w:cs="Arial"/>
        </w:rPr>
        <w:t>: representa la latitud en la cual se encuentra ubicado peaje y está dada en °</w:t>
      </w:r>
      <w:r>
        <w:rPr>
          <w:rFonts w:ascii="Arial" w:hAnsi="Arial" w:cs="Arial"/>
        </w:rPr>
        <w:t xml:space="preserve"> (grados decimales)</w:t>
      </w:r>
      <w:r w:rsidRPr="008A002D">
        <w:rPr>
          <w:rFonts w:ascii="Arial" w:hAnsi="Arial" w:cs="Arial"/>
        </w:rPr>
        <w:t>.</w:t>
      </w:r>
    </w:p>
    <w:p w:rsidRPr="008A002D" w:rsidR="00D43F7D" w:rsidP="00D43F7D" w:rsidRDefault="00D43F7D" w14:paraId="60E80387" w14:textId="77777777">
      <w:pPr>
        <w:jc w:val="both"/>
        <w:rPr>
          <w:rFonts w:ascii="Arial" w:hAnsi="Arial" w:cs="Arial"/>
        </w:rPr>
      </w:pPr>
    </w:p>
    <w:p w:rsidRPr="008A002D" w:rsidR="00D43F7D" w:rsidP="00D43F7D" w:rsidRDefault="00D43F7D" w14:paraId="3FDC4D9A" w14:textId="77777777">
      <w:pPr>
        <w:pStyle w:val="ListParagraph"/>
        <w:numPr>
          <w:ilvl w:val="0"/>
          <w:numId w:val="2"/>
        </w:numPr>
        <w:jc w:val="both"/>
        <w:rPr>
          <w:rFonts w:ascii="Arial" w:hAnsi="Arial" w:cs="Arial"/>
        </w:rPr>
      </w:pPr>
      <w:r w:rsidRPr="008A002D">
        <w:rPr>
          <w:rFonts w:ascii="Arial" w:hAnsi="Arial" w:cs="Arial"/>
          <w:b/>
          <w:bCs/>
        </w:rPr>
        <w:t>longitud</w:t>
      </w:r>
      <w:r w:rsidRPr="008A002D">
        <w:rPr>
          <w:rFonts w:ascii="Arial" w:hAnsi="Arial" w:cs="Arial"/>
        </w:rPr>
        <w:t>: representa la longitud en la cual se encuentra ubicado peaje y está dada en °</w:t>
      </w:r>
      <w:r>
        <w:rPr>
          <w:rFonts w:ascii="Arial" w:hAnsi="Arial" w:cs="Arial"/>
        </w:rPr>
        <w:t xml:space="preserve"> (grados decimales)</w:t>
      </w:r>
      <w:r w:rsidRPr="008A002D">
        <w:rPr>
          <w:rFonts w:ascii="Arial" w:hAnsi="Arial" w:cs="Arial"/>
        </w:rPr>
        <w:t>.</w:t>
      </w:r>
    </w:p>
    <w:p w:rsidRPr="008A002D" w:rsidR="00D43F7D" w:rsidP="00D43F7D" w:rsidRDefault="00D43F7D" w14:paraId="0199D495" w14:textId="77777777">
      <w:pPr>
        <w:jc w:val="both"/>
        <w:rPr>
          <w:rFonts w:ascii="Arial" w:hAnsi="Arial" w:cs="Arial"/>
        </w:rPr>
      </w:pPr>
    </w:p>
    <w:p w:rsidRPr="008A002D" w:rsidR="00D43F7D" w:rsidP="00D43F7D" w:rsidRDefault="00D43F7D" w14:paraId="057CFE1F" w14:textId="77777777">
      <w:pPr>
        <w:pStyle w:val="ListParagraph"/>
        <w:numPr>
          <w:ilvl w:val="0"/>
          <w:numId w:val="2"/>
        </w:numPr>
        <w:jc w:val="both"/>
        <w:rPr>
          <w:rFonts w:ascii="Arial" w:hAnsi="Arial" w:eastAsia="Times New Roman" w:cs="Arial"/>
          <w:color w:val="000000"/>
          <w:lang w:val="es-CO"/>
        </w:rPr>
      </w:pPr>
      <w:r w:rsidRPr="008A002D">
        <w:rPr>
          <w:rFonts w:ascii="Arial" w:hAnsi="Arial" w:eastAsia="Times New Roman" w:cs="Arial"/>
          <w:b/>
          <w:bCs/>
          <w:color w:val="000000"/>
          <w:lang w:val="es-CO"/>
        </w:rPr>
        <w:t>gcd_departamento</w:t>
      </w:r>
      <w:r w:rsidRPr="008A002D">
        <w:rPr>
          <w:rFonts w:ascii="Arial" w:hAnsi="Arial" w:eastAsia="Times New Roman" w:cs="Arial"/>
          <w:color w:val="000000"/>
          <w:lang w:val="es-CO"/>
        </w:rPr>
        <w:t>: indica el</w:t>
      </w:r>
      <w:r w:rsidRPr="008A002D">
        <w:rPr>
          <w:rFonts w:ascii="Arial" w:hAnsi="Arial" w:cs="Arial"/>
        </w:rPr>
        <w:t xml:space="preserve"> </w:t>
      </w:r>
      <w:r w:rsidRPr="008A002D">
        <w:rPr>
          <w:rFonts w:ascii="Arial" w:hAnsi="Arial" w:eastAsia="Times New Roman" w:cs="Arial"/>
          <w:color w:val="000000"/>
          <w:lang w:val="es-CO"/>
        </w:rPr>
        <w:t xml:space="preserve">código departamental que le corresponde al peaje al estar ubicado en su respectivo departamento. </w:t>
      </w:r>
    </w:p>
    <w:p w:rsidRPr="00D43F7D" w:rsidR="00D43F7D" w:rsidP="0C21B6DB" w:rsidRDefault="00D43F7D" w14:paraId="7DD37594" w14:textId="66428755">
      <w:pPr>
        <w:jc w:val="both"/>
        <w:rPr>
          <w:rFonts w:ascii="Arial" w:hAnsi="Arial" w:cs="Arial"/>
          <w:b/>
          <w:bCs/>
          <w:lang w:val="es-CO"/>
        </w:rPr>
      </w:pPr>
    </w:p>
    <w:p w:rsidR="003376E0" w:rsidP="003376E0" w:rsidRDefault="003376E0" w14:paraId="603309F5" w14:textId="66428755"/>
    <w:p w:rsidR="003376E0" w:rsidP="003376E0" w:rsidRDefault="00596197" w14:paraId="47450E9C" w14:textId="511C9AD6">
      <w:pPr>
        <w:rPr>
          <w:rFonts w:ascii="Arial" w:hAnsi="Arial" w:cs="Arial"/>
          <w:b/>
          <w:bCs/>
        </w:rPr>
      </w:pPr>
      <w:r w:rsidRPr="00596197">
        <w:rPr>
          <w:rFonts w:ascii="Arial" w:hAnsi="Arial" w:cs="Arial"/>
          <w:b/>
          <w:bCs/>
        </w:rPr>
        <w:t>Recaudo y Trafico en Peajes 2016-2018</w:t>
      </w:r>
      <w:r w:rsidRPr="00D43F7D" w:rsidR="003376E0">
        <w:rPr>
          <w:rFonts w:ascii="Arial" w:hAnsi="Arial" w:cs="Arial"/>
          <w:b/>
          <w:bCs/>
        </w:rPr>
        <w:t>.xlxs</w:t>
      </w:r>
    </w:p>
    <w:p w:rsidR="00596197" w:rsidP="003376E0" w:rsidRDefault="00596197" w14:paraId="516CE96B" w14:textId="5A439A5E">
      <w:pPr>
        <w:rPr>
          <w:rFonts w:ascii="Arial" w:hAnsi="Arial" w:cs="Arial"/>
          <w:b/>
          <w:bCs/>
        </w:rPr>
      </w:pPr>
    </w:p>
    <w:p w:rsidRPr="008A002D" w:rsidR="00596197" w:rsidP="00596197" w:rsidRDefault="00596197" w14:paraId="3F27F154" w14:textId="77777777">
      <w:pPr>
        <w:jc w:val="both"/>
        <w:rPr>
          <w:rFonts w:ascii="Arial" w:hAnsi="Arial" w:cs="Arial"/>
        </w:rPr>
      </w:pPr>
      <w:r w:rsidRPr="008A002D">
        <w:rPr>
          <w:rFonts w:ascii="Arial" w:hAnsi="Arial" w:cs="Arial"/>
        </w:rPr>
        <w:t>A continuación, se detalla la información sobre estas variables:</w:t>
      </w:r>
    </w:p>
    <w:p w:rsidRPr="008A002D" w:rsidR="00596197" w:rsidP="00596197" w:rsidRDefault="00596197" w14:paraId="7A61F423" w14:textId="77777777">
      <w:pPr>
        <w:jc w:val="both"/>
        <w:rPr>
          <w:rFonts w:ascii="Arial" w:hAnsi="Arial" w:cs="Arial"/>
        </w:rPr>
      </w:pPr>
      <w:r w:rsidRPr="008A002D">
        <w:rPr>
          <w:rFonts w:ascii="Arial" w:hAnsi="Arial" w:cs="Arial"/>
        </w:rPr>
        <w:t xml:space="preserve"> </w:t>
      </w:r>
    </w:p>
    <w:p w:rsidRPr="008A002D" w:rsidR="00596197" w:rsidP="00596197" w:rsidRDefault="00596197" w14:paraId="1ADFCDA4" w14:textId="26E8EA3D">
      <w:pPr>
        <w:pStyle w:val="ListParagraph"/>
        <w:numPr>
          <w:ilvl w:val="0"/>
          <w:numId w:val="1"/>
        </w:numPr>
        <w:jc w:val="both"/>
        <w:rPr>
          <w:rFonts w:ascii="Arial" w:hAnsi="Arial" w:cs="Arial"/>
        </w:rPr>
      </w:pPr>
      <w:r>
        <w:rPr>
          <w:rFonts w:ascii="Arial" w:hAnsi="Arial" w:cs="Arial"/>
          <w:b/>
          <w:bCs/>
        </w:rPr>
        <w:t>No.</w:t>
      </w:r>
      <w:r w:rsidRPr="008A002D">
        <w:rPr>
          <w:rFonts w:ascii="Arial" w:hAnsi="Arial" w:cs="Arial"/>
        </w:rPr>
        <w:t>: representa</w:t>
      </w:r>
      <w:r>
        <w:rPr>
          <w:rFonts w:ascii="Arial" w:hAnsi="Arial" w:cs="Arial"/>
        </w:rPr>
        <w:t xml:space="preserve"> el identificador de </w:t>
      </w:r>
      <w:r w:rsidR="00204CEB">
        <w:rPr>
          <w:rFonts w:ascii="Arial" w:hAnsi="Arial" w:cs="Arial"/>
        </w:rPr>
        <w:t>del peaje y del proyecto</w:t>
      </w:r>
      <w:r w:rsidRPr="008A002D">
        <w:rPr>
          <w:rFonts w:ascii="Arial" w:hAnsi="Arial" w:cs="Arial"/>
        </w:rPr>
        <w:t>.</w:t>
      </w:r>
      <w:r w:rsidR="00204CEB">
        <w:rPr>
          <w:rFonts w:ascii="Arial" w:hAnsi="Arial" w:cs="Arial"/>
        </w:rPr>
        <w:t xml:space="preserve"> Es único para todas las filas y no hay ausencias</w:t>
      </w:r>
    </w:p>
    <w:p w:rsidRPr="008A002D" w:rsidR="00596197" w:rsidP="00596197" w:rsidRDefault="00596197" w14:paraId="16E0C7D9" w14:textId="77777777">
      <w:pPr>
        <w:pStyle w:val="ListParagraph"/>
        <w:jc w:val="both"/>
        <w:rPr>
          <w:rFonts w:ascii="Arial" w:hAnsi="Arial" w:cs="Arial"/>
        </w:rPr>
      </w:pPr>
    </w:p>
    <w:p w:rsidRPr="008A002D" w:rsidR="00596197" w:rsidP="00596197" w:rsidRDefault="00204CEB" w14:paraId="485F9D4F" w14:textId="657CB86A">
      <w:pPr>
        <w:pStyle w:val="ListParagraph"/>
        <w:numPr>
          <w:ilvl w:val="0"/>
          <w:numId w:val="1"/>
        </w:numPr>
        <w:jc w:val="both"/>
        <w:rPr>
          <w:rFonts w:ascii="Arial" w:hAnsi="Arial" w:cs="Arial"/>
        </w:rPr>
      </w:pPr>
      <w:r w:rsidRPr="00204CEB">
        <w:rPr>
          <w:rFonts w:ascii="Arial" w:hAnsi="Arial" w:cs="Arial"/>
          <w:b/>
          <w:bCs/>
        </w:rPr>
        <w:t>SiglaProyecto</w:t>
      </w:r>
      <w:r w:rsidRPr="008A002D" w:rsidR="00596197">
        <w:rPr>
          <w:rFonts w:ascii="Arial" w:hAnsi="Arial" w:cs="Arial"/>
        </w:rPr>
        <w:t xml:space="preserve">: representa </w:t>
      </w:r>
      <w:r>
        <w:rPr>
          <w:rFonts w:ascii="Arial" w:hAnsi="Arial" w:cs="Arial"/>
        </w:rPr>
        <w:t>la sigla del proyecto al que pertenece el</w:t>
      </w:r>
      <w:r w:rsidRPr="008A002D" w:rsidR="00596197">
        <w:rPr>
          <w:rFonts w:ascii="Arial" w:hAnsi="Arial" w:cs="Arial"/>
        </w:rPr>
        <w:t xml:space="preserve"> peaje. Es una variable </w:t>
      </w:r>
      <w:r w:rsidR="00B461AD">
        <w:rPr>
          <w:rFonts w:ascii="Arial" w:hAnsi="Arial" w:cs="Arial"/>
        </w:rPr>
        <w:t>numérica</w:t>
      </w:r>
      <w:r w:rsidRPr="008A002D" w:rsidR="00596197">
        <w:rPr>
          <w:rFonts w:ascii="Arial" w:hAnsi="Arial" w:cs="Arial"/>
        </w:rPr>
        <w:t xml:space="preserve"> con alta cardinalidad, </w:t>
      </w:r>
      <w:r w:rsidRPr="00B461AD" w:rsidR="00543161">
        <w:rPr>
          <w:rFonts w:ascii="Arial" w:hAnsi="Arial" w:cs="Arial"/>
        </w:rPr>
        <w:t xml:space="preserve">donde </w:t>
      </w:r>
      <w:r w:rsidR="00543161">
        <w:rPr>
          <w:rFonts w:ascii="Arial" w:hAnsi="Arial" w:cs="Arial"/>
        </w:rPr>
        <w:t>34.2</w:t>
      </w:r>
      <w:r w:rsidRPr="00B461AD" w:rsidR="00543161">
        <w:rPr>
          <w:rFonts w:ascii="Arial" w:hAnsi="Arial" w:cs="Arial"/>
        </w:rPr>
        <w:t>% (</w:t>
      </w:r>
      <w:r w:rsidR="00543161">
        <w:rPr>
          <w:rFonts w:ascii="Arial" w:hAnsi="Arial" w:cs="Arial"/>
        </w:rPr>
        <w:t>51</w:t>
      </w:r>
      <w:r w:rsidRPr="00B461AD" w:rsidR="00543161">
        <w:rPr>
          <w:rFonts w:ascii="Arial" w:hAnsi="Arial" w:cs="Arial"/>
        </w:rPr>
        <w:t xml:space="preserve">) </w:t>
      </w:r>
      <w:r w:rsidRPr="008A002D" w:rsidR="00596197">
        <w:rPr>
          <w:rFonts w:ascii="Arial" w:hAnsi="Arial" w:cs="Arial"/>
        </w:rPr>
        <w:t xml:space="preserve"> de los datos son </w:t>
      </w:r>
      <w:r w:rsidR="00543161">
        <w:rPr>
          <w:rFonts w:ascii="Arial" w:hAnsi="Arial" w:cs="Arial"/>
        </w:rPr>
        <w:t>distintos</w:t>
      </w:r>
      <w:r w:rsidRPr="008A002D" w:rsidR="00596197">
        <w:rPr>
          <w:rFonts w:ascii="Arial" w:hAnsi="Arial" w:cs="Arial"/>
        </w:rPr>
        <w:t xml:space="preserve"> y no hay registros vacíos.</w:t>
      </w:r>
    </w:p>
    <w:p w:rsidRPr="008A002D" w:rsidR="00596197" w:rsidP="00596197" w:rsidRDefault="00596197" w14:paraId="1722B27F" w14:textId="77777777">
      <w:pPr>
        <w:jc w:val="both"/>
        <w:rPr>
          <w:rFonts w:ascii="Arial" w:hAnsi="Arial" w:cs="Arial"/>
        </w:rPr>
      </w:pPr>
    </w:p>
    <w:p w:rsidRPr="008A002D" w:rsidR="00596197" w:rsidP="00596197" w:rsidRDefault="00B461AD" w14:paraId="292680F7" w14:textId="7A95FE12">
      <w:pPr>
        <w:pStyle w:val="ListParagraph"/>
        <w:numPr>
          <w:ilvl w:val="0"/>
          <w:numId w:val="1"/>
        </w:numPr>
        <w:jc w:val="both"/>
        <w:rPr>
          <w:rFonts w:ascii="Arial" w:hAnsi="Arial" w:cs="Arial"/>
        </w:rPr>
      </w:pPr>
      <w:r w:rsidRPr="00B461AD">
        <w:rPr>
          <w:rFonts w:ascii="Arial" w:hAnsi="Arial" w:cs="Arial"/>
          <w:b/>
          <w:bCs/>
        </w:rPr>
        <w:t>NombreProyecto</w:t>
      </w:r>
      <w:r w:rsidRPr="008A002D" w:rsidR="00596197">
        <w:rPr>
          <w:rFonts w:ascii="Arial" w:hAnsi="Arial" w:cs="Arial"/>
        </w:rPr>
        <w:t xml:space="preserve">: </w:t>
      </w:r>
      <w:r w:rsidRPr="00B461AD">
        <w:rPr>
          <w:rFonts w:ascii="Arial" w:hAnsi="Arial" w:cs="Arial"/>
        </w:rPr>
        <w:t xml:space="preserve">representa el </w:t>
      </w:r>
      <w:r>
        <w:rPr>
          <w:rFonts w:ascii="Arial" w:hAnsi="Arial" w:cs="Arial"/>
        </w:rPr>
        <w:t>nombre</w:t>
      </w:r>
      <w:r w:rsidRPr="00B461AD">
        <w:rPr>
          <w:rFonts w:ascii="Arial" w:hAnsi="Arial" w:cs="Arial"/>
        </w:rPr>
        <w:t xml:space="preserve"> del proyecto al que pertenece el peaje. Es una variable numérica con alta cardinalidad, donde </w:t>
      </w:r>
      <w:r w:rsidR="00543161">
        <w:rPr>
          <w:rFonts w:ascii="Arial" w:hAnsi="Arial" w:cs="Arial"/>
        </w:rPr>
        <w:t>34.2</w:t>
      </w:r>
      <w:r w:rsidRPr="00B461AD">
        <w:rPr>
          <w:rFonts w:ascii="Arial" w:hAnsi="Arial" w:cs="Arial"/>
        </w:rPr>
        <w:t>% (</w:t>
      </w:r>
      <w:r w:rsidR="00543161">
        <w:rPr>
          <w:rFonts w:ascii="Arial" w:hAnsi="Arial" w:cs="Arial"/>
        </w:rPr>
        <w:t>51</w:t>
      </w:r>
      <w:r w:rsidRPr="00B461AD">
        <w:rPr>
          <w:rFonts w:ascii="Arial" w:hAnsi="Arial" w:cs="Arial"/>
        </w:rPr>
        <w:t xml:space="preserve">) de los datos son </w:t>
      </w:r>
      <w:r w:rsidR="00543161">
        <w:rPr>
          <w:rFonts w:ascii="Arial" w:hAnsi="Arial" w:cs="Arial"/>
        </w:rPr>
        <w:t>distintos</w:t>
      </w:r>
      <w:r w:rsidRPr="00B461AD">
        <w:rPr>
          <w:rFonts w:ascii="Arial" w:hAnsi="Arial" w:cs="Arial"/>
        </w:rPr>
        <w:t xml:space="preserve"> y no hay registros vacíos</w:t>
      </w:r>
    </w:p>
    <w:p w:rsidRPr="008A002D" w:rsidR="00596197" w:rsidP="00596197" w:rsidRDefault="00596197" w14:paraId="452E3A81" w14:textId="77777777">
      <w:pPr>
        <w:ind w:left="360"/>
        <w:jc w:val="both"/>
        <w:rPr>
          <w:rFonts w:ascii="Arial" w:hAnsi="Arial" w:cs="Arial"/>
        </w:rPr>
      </w:pPr>
    </w:p>
    <w:p w:rsidRPr="008A002D" w:rsidR="00596197" w:rsidP="00596197" w:rsidRDefault="00B461AD" w14:paraId="1987383D" w14:textId="00881684">
      <w:pPr>
        <w:pStyle w:val="ListParagraph"/>
        <w:numPr>
          <w:ilvl w:val="0"/>
          <w:numId w:val="1"/>
        </w:numPr>
        <w:jc w:val="both"/>
        <w:rPr>
          <w:rFonts w:ascii="Arial" w:hAnsi="Arial" w:cs="Arial"/>
        </w:rPr>
      </w:pPr>
      <w:r w:rsidRPr="00B461AD">
        <w:rPr>
          <w:rFonts w:ascii="Arial" w:hAnsi="Arial" w:cs="Arial"/>
          <w:b/>
          <w:bCs/>
        </w:rPr>
        <w:t>NombreEstacionPeaje</w:t>
      </w:r>
      <w:r w:rsidRPr="008A002D" w:rsidR="00596197">
        <w:rPr>
          <w:rFonts w:ascii="Arial" w:hAnsi="Arial" w:cs="Arial"/>
        </w:rPr>
        <w:t xml:space="preserve">: representa el </w:t>
      </w:r>
      <w:r>
        <w:rPr>
          <w:rFonts w:ascii="Arial" w:hAnsi="Arial" w:cs="Arial"/>
        </w:rPr>
        <w:t>nombre del</w:t>
      </w:r>
      <w:r w:rsidRPr="008A002D" w:rsidR="00596197">
        <w:rPr>
          <w:rFonts w:ascii="Arial" w:hAnsi="Arial" w:cs="Arial"/>
        </w:rPr>
        <w:t xml:space="preserve"> peaje. Es una variable categórica </w:t>
      </w:r>
      <w:r w:rsidRPr="00B461AD" w:rsidR="00E567F9">
        <w:rPr>
          <w:rFonts w:ascii="Arial" w:hAnsi="Arial" w:cs="Arial"/>
        </w:rPr>
        <w:t xml:space="preserve">donde </w:t>
      </w:r>
      <w:r w:rsidRPr="00AD6742" w:rsidR="00E567F9">
        <w:rPr>
          <w:rFonts w:ascii="Arial" w:hAnsi="Arial" w:cs="Arial"/>
        </w:rPr>
        <w:t>87.9</w:t>
      </w:r>
      <w:r w:rsidRPr="00B461AD" w:rsidR="00E567F9">
        <w:rPr>
          <w:rFonts w:ascii="Arial" w:hAnsi="Arial" w:cs="Arial"/>
        </w:rPr>
        <w:t>% (1</w:t>
      </w:r>
      <w:r w:rsidR="00E567F9">
        <w:rPr>
          <w:rFonts w:ascii="Arial" w:hAnsi="Arial" w:cs="Arial"/>
        </w:rPr>
        <w:t>33)</w:t>
      </w:r>
      <w:r w:rsidRPr="008A002D" w:rsidR="00596197">
        <w:rPr>
          <w:rFonts w:ascii="Arial" w:hAnsi="Arial" w:cs="Arial"/>
        </w:rPr>
        <w:t>. No hay campos vacíos en esta columna.</w:t>
      </w:r>
    </w:p>
    <w:p w:rsidR="00596197" w:rsidP="003376E0" w:rsidRDefault="00596197" w14:paraId="6E85E296" w14:textId="66428755"/>
    <w:p w:rsidRPr="009C68D0" w:rsidR="004E49F2" w:rsidP="009C68D0" w:rsidRDefault="00556A84" w14:paraId="73BBFB1D" w14:textId="21AC3C45">
      <w:pPr>
        <w:pStyle w:val="ListParagraph"/>
        <w:numPr>
          <w:ilvl w:val="0"/>
          <w:numId w:val="1"/>
        </w:numPr>
        <w:jc w:val="both"/>
        <w:rPr>
          <w:rFonts w:ascii="Arial" w:hAnsi="Arial" w:cs="Arial"/>
        </w:rPr>
      </w:pPr>
      <w:r>
        <w:rPr>
          <w:rFonts w:ascii="Arial" w:hAnsi="Arial" w:cs="Arial"/>
          <w:b/>
          <w:bCs/>
        </w:rPr>
        <w:t>AñoMes</w:t>
      </w:r>
      <w:r w:rsidRPr="008A002D">
        <w:rPr>
          <w:rFonts w:ascii="Arial" w:hAnsi="Arial" w:cs="Arial"/>
        </w:rPr>
        <w:t xml:space="preserve">: representa </w:t>
      </w:r>
      <w:r>
        <w:rPr>
          <w:rFonts w:ascii="Arial" w:hAnsi="Arial" w:cs="Arial"/>
        </w:rPr>
        <w:t xml:space="preserve">la cantidad de recaudada en un año y en un mes para un peaje en el primer archivo, y la cantidad de </w:t>
      </w:r>
      <w:r w:rsidR="009C68D0">
        <w:rPr>
          <w:rFonts w:ascii="Arial" w:hAnsi="Arial" w:cs="Arial"/>
        </w:rPr>
        <w:t>tráfico</w:t>
      </w:r>
      <w:r>
        <w:rPr>
          <w:rFonts w:ascii="Arial" w:hAnsi="Arial" w:cs="Arial"/>
        </w:rPr>
        <w:t xml:space="preserve"> para el segundo</w:t>
      </w:r>
      <w:r w:rsidRPr="008A002D">
        <w:rPr>
          <w:rFonts w:ascii="Arial" w:hAnsi="Arial" w:cs="Arial"/>
        </w:rPr>
        <w:t xml:space="preserve">. Es una variable </w:t>
      </w:r>
      <w:r>
        <w:rPr>
          <w:rFonts w:ascii="Arial" w:hAnsi="Arial" w:cs="Arial"/>
        </w:rPr>
        <w:t xml:space="preserve">numérica. Se tienen 36 columnas de este tipo para cada </w:t>
      </w:r>
      <w:r w:rsidR="00EB6495">
        <w:rPr>
          <w:rFonts w:ascii="Arial" w:hAnsi="Arial" w:cs="Arial"/>
        </w:rPr>
        <w:t>uno</w:t>
      </w:r>
      <w:r>
        <w:rPr>
          <w:rFonts w:ascii="Arial" w:hAnsi="Arial" w:cs="Arial"/>
        </w:rPr>
        <w:t xml:space="preserve"> de los dos conjuntos de datos, es decir </w:t>
      </w:r>
      <w:r w:rsidR="00AD6742">
        <w:rPr>
          <w:rFonts w:ascii="Arial" w:hAnsi="Arial" w:cs="Arial"/>
        </w:rPr>
        <w:t>72</w:t>
      </w:r>
      <w:r>
        <w:rPr>
          <w:rFonts w:ascii="Arial" w:hAnsi="Arial" w:cs="Arial"/>
        </w:rPr>
        <w:t xml:space="preserve">. </w:t>
      </w:r>
      <w:r w:rsidRPr="009C68D0" w:rsidR="00F31989">
        <w:t xml:space="preserve"> </w:t>
      </w:r>
    </w:p>
    <w:sectPr w:rsidRPr="009C68D0" w:rsidR="004E49F2">
      <w:footerReference w:type="default" r:id="rId20"/>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11151" w:rsidP="00760809" w:rsidRDefault="00711151" w14:paraId="2CA33E5F" w14:textId="77777777">
      <w:r>
        <w:separator/>
      </w:r>
    </w:p>
  </w:endnote>
  <w:endnote w:type="continuationSeparator" w:id="0">
    <w:p w:rsidR="00711151" w:rsidP="00760809" w:rsidRDefault="00711151" w14:paraId="4935DC40" w14:textId="77777777">
      <w:r>
        <w:continuationSeparator/>
      </w:r>
    </w:p>
  </w:endnote>
  <w:endnote w:type="continuationNotice" w:id="1">
    <w:p w:rsidR="00711151" w:rsidRDefault="00711151" w14:paraId="2A76843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Yu Mincho">
    <w:altName w:val="Yu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60809" w:rsidRDefault="00760809" w14:paraId="650539F1" w14:textId="00EE4612">
    <w:pPr>
      <w:pStyle w:val="Footer"/>
    </w:pPr>
  </w:p>
  <w:p w:rsidR="00760809" w:rsidRDefault="00760809" w14:paraId="7C5505F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11151" w:rsidP="00760809" w:rsidRDefault="00711151" w14:paraId="13D034CC" w14:textId="77777777">
      <w:r>
        <w:separator/>
      </w:r>
    </w:p>
  </w:footnote>
  <w:footnote w:type="continuationSeparator" w:id="0">
    <w:p w:rsidR="00711151" w:rsidP="00760809" w:rsidRDefault="00711151" w14:paraId="7A79E8AF" w14:textId="77777777">
      <w:r>
        <w:continuationSeparator/>
      </w:r>
    </w:p>
  </w:footnote>
  <w:footnote w:type="continuationNotice" w:id="1">
    <w:p w:rsidR="00711151" w:rsidRDefault="00711151" w14:paraId="09394B26" w14:textId="77777777"/>
  </w:footnote>
  <w:footnote w:id="2">
    <w:p w:rsidRPr="00EC2B98" w:rsidR="00EC2B98" w:rsidP="00EC2B98" w:rsidRDefault="00EC2B98" w14:paraId="003E9C0A" w14:textId="617BB87A">
      <w:pPr>
        <w:pStyle w:val="Footer"/>
      </w:pPr>
      <w:r>
        <w:rPr>
          <w:rStyle w:val="FootnoteReference"/>
        </w:rPr>
        <w:footnoteRef/>
      </w:r>
      <w:r>
        <w:t xml:space="preserve"> Caso de estudio realizado en China: </w:t>
      </w:r>
      <w:hyperlink w:history="1" r:id="rId1">
        <w:r w:rsidRPr="00DB2973">
          <w:rPr>
            <w:rStyle w:val="Hyperlink"/>
          </w:rPr>
          <w:t>https://www.nature.com/articles/s41598-020-59505-2</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6E6BD2"/>
    <w:multiLevelType w:val="hybridMultilevel"/>
    <w:tmpl w:val="505AF9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E64DC6"/>
    <w:multiLevelType w:val="hybridMultilevel"/>
    <w:tmpl w:val="CE9CB404"/>
    <w:lvl w:ilvl="0" w:tplc="040A0001">
      <w:start w:val="1"/>
      <w:numFmt w:val="bullet"/>
      <w:lvlText w:val=""/>
      <w:lvlJc w:val="left"/>
      <w:pPr>
        <w:ind w:left="785" w:hanging="360"/>
      </w:pPr>
      <w:rPr>
        <w:rFonts w:hint="default" w:ascii="Symbol" w:hAnsi="Symbol"/>
      </w:rPr>
    </w:lvl>
    <w:lvl w:ilvl="1" w:tplc="040A0003" w:tentative="1">
      <w:start w:val="1"/>
      <w:numFmt w:val="bullet"/>
      <w:lvlText w:val="o"/>
      <w:lvlJc w:val="left"/>
      <w:pPr>
        <w:ind w:left="1505" w:hanging="360"/>
      </w:pPr>
      <w:rPr>
        <w:rFonts w:hint="default" w:ascii="Courier New" w:hAnsi="Courier New" w:cs="Courier New"/>
      </w:rPr>
    </w:lvl>
    <w:lvl w:ilvl="2" w:tplc="040A0005" w:tentative="1">
      <w:start w:val="1"/>
      <w:numFmt w:val="bullet"/>
      <w:lvlText w:val=""/>
      <w:lvlJc w:val="left"/>
      <w:pPr>
        <w:ind w:left="2225" w:hanging="360"/>
      </w:pPr>
      <w:rPr>
        <w:rFonts w:hint="default" w:ascii="Wingdings" w:hAnsi="Wingdings"/>
      </w:rPr>
    </w:lvl>
    <w:lvl w:ilvl="3" w:tplc="040A0001" w:tentative="1">
      <w:start w:val="1"/>
      <w:numFmt w:val="bullet"/>
      <w:lvlText w:val=""/>
      <w:lvlJc w:val="left"/>
      <w:pPr>
        <w:ind w:left="2945" w:hanging="360"/>
      </w:pPr>
      <w:rPr>
        <w:rFonts w:hint="default" w:ascii="Symbol" w:hAnsi="Symbol"/>
      </w:rPr>
    </w:lvl>
    <w:lvl w:ilvl="4" w:tplc="040A0003" w:tentative="1">
      <w:start w:val="1"/>
      <w:numFmt w:val="bullet"/>
      <w:lvlText w:val="o"/>
      <w:lvlJc w:val="left"/>
      <w:pPr>
        <w:ind w:left="3665" w:hanging="360"/>
      </w:pPr>
      <w:rPr>
        <w:rFonts w:hint="default" w:ascii="Courier New" w:hAnsi="Courier New" w:cs="Courier New"/>
      </w:rPr>
    </w:lvl>
    <w:lvl w:ilvl="5" w:tplc="040A0005" w:tentative="1">
      <w:start w:val="1"/>
      <w:numFmt w:val="bullet"/>
      <w:lvlText w:val=""/>
      <w:lvlJc w:val="left"/>
      <w:pPr>
        <w:ind w:left="4385" w:hanging="360"/>
      </w:pPr>
      <w:rPr>
        <w:rFonts w:hint="default" w:ascii="Wingdings" w:hAnsi="Wingdings"/>
      </w:rPr>
    </w:lvl>
    <w:lvl w:ilvl="6" w:tplc="040A0001" w:tentative="1">
      <w:start w:val="1"/>
      <w:numFmt w:val="bullet"/>
      <w:lvlText w:val=""/>
      <w:lvlJc w:val="left"/>
      <w:pPr>
        <w:ind w:left="5105" w:hanging="360"/>
      </w:pPr>
      <w:rPr>
        <w:rFonts w:hint="default" w:ascii="Symbol" w:hAnsi="Symbol"/>
      </w:rPr>
    </w:lvl>
    <w:lvl w:ilvl="7" w:tplc="040A0003" w:tentative="1">
      <w:start w:val="1"/>
      <w:numFmt w:val="bullet"/>
      <w:lvlText w:val="o"/>
      <w:lvlJc w:val="left"/>
      <w:pPr>
        <w:ind w:left="5825" w:hanging="360"/>
      </w:pPr>
      <w:rPr>
        <w:rFonts w:hint="default" w:ascii="Courier New" w:hAnsi="Courier New" w:cs="Courier New"/>
      </w:rPr>
    </w:lvl>
    <w:lvl w:ilvl="8" w:tplc="040A0005" w:tentative="1">
      <w:start w:val="1"/>
      <w:numFmt w:val="bullet"/>
      <w:lvlText w:val=""/>
      <w:lvlJc w:val="left"/>
      <w:pPr>
        <w:ind w:left="6545" w:hanging="360"/>
      </w:pPr>
      <w:rPr>
        <w:rFonts w:hint="default" w:ascii="Wingdings" w:hAnsi="Wingdings"/>
      </w:rPr>
    </w:lvl>
  </w:abstractNum>
  <w:abstractNum w:abstractNumId="2" w15:restartNumberingAfterBreak="0">
    <w:nsid w:val="3EE75A35"/>
    <w:multiLevelType w:val="hybridMultilevel"/>
    <w:tmpl w:val="E148389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46F56267"/>
    <w:multiLevelType w:val="hybridMultilevel"/>
    <w:tmpl w:val="B0BEFD28"/>
    <w:lvl w:ilvl="0" w:tplc="7C6CADAA">
      <w:start w:val="1"/>
      <w:numFmt w:val="decimal"/>
      <w:lvlText w:val="%1."/>
      <w:lvlJc w:val="left"/>
      <w:pPr>
        <w:tabs>
          <w:tab w:val="num" w:pos="720"/>
        </w:tabs>
        <w:ind w:left="720" w:hanging="360"/>
      </w:pPr>
    </w:lvl>
    <w:lvl w:ilvl="1" w:tplc="DFEE61A0" w:tentative="1">
      <w:start w:val="1"/>
      <w:numFmt w:val="decimal"/>
      <w:lvlText w:val="%2."/>
      <w:lvlJc w:val="left"/>
      <w:pPr>
        <w:tabs>
          <w:tab w:val="num" w:pos="1440"/>
        </w:tabs>
        <w:ind w:left="1440" w:hanging="360"/>
      </w:pPr>
    </w:lvl>
    <w:lvl w:ilvl="2" w:tplc="AB4C267E" w:tentative="1">
      <w:start w:val="1"/>
      <w:numFmt w:val="decimal"/>
      <w:lvlText w:val="%3."/>
      <w:lvlJc w:val="left"/>
      <w:pPr>
        <w:tabs>
          <w:tab w:val="num" w:pos="2160"/>
        </w:tabs>
        <w:ind w:left="2160" w:hanging="360"/>
      </w:pPr>
    </w:lvl>
    <w:lvl w:ilvl="3" w:tplc="3B103BA6" w:tentative="1">
      <w:start w:val="1"/>
      <w:numFmt w:val="decimal"/>
      <w:lvlText w:val="%4."/>
      <w:lvlJc w:val="left"/>
      <w:pPr>
        <w:tabs>
          <w:tab w:val="num" w:pos="2880"/>
        </w:tabs>
        <w:ind w:left="2880" w:hanging="360"/>
      </w:pPr>
    </w:lvl>
    <w:lvl w:ilvl="4" w:tplc="D3284D2C" w:tentative="1">
      <w:start w:val="1"/>
      <w:numFmt w:val="decimal"/>
      <w:lvlText w:val="%5."/>
      <w:lvlJc w:val="left"/>
      <w:pPr>
        <w:tabs>
          <w:tab w:val="num" w:pos="3600"/>
        </w:tabs>
        <w:ind w:left="3600" w:hanging="360"/>
      </w:pPr>
    </w:lvl>
    <w:lvl w:ilvl="5" w:tplc="E9DC24C6" w:tentative="1">
      <w:start w:val="1"/>
      <w:numFmt w:val="decimal"/>
      <w:lvlText w:val="%6."/>
      <w:lvlJc w:val="left"/>
      <w:pPr>
        <w:tabs>
          <w:tab w:val="num" w:pos="4320"/>
        </w:tabs>
        <w:ind w:left="4320" w:hanging="360"/>
      </w:pPr>
    </w:lvl>
    <w:lvl w:ilvl="6" w:tplc="257EB74C" w:tentative="1">
      <w:start w:val="1"/>
      <w:numFmt w:val="decimal"/>
      <w:lvlText w:val="%7."/>
      <w:lvlJc w:val="left"/>
      <w:pPr>
        <w:tabs>
          <w:tab w:val="num" w:pos="5040"/>
        </w:tabs>
        <w:ind w:left="5040" w:hanging="360"/>
      </w:pPr>
    </w:lvl>
    <w:lvl w:ilvl="7" w:tplc="6CB289BC" w:tentative="1">
      <w:start w:val="1"/>
      <w:numFmt w:val="decimal"/>
      <w:lvlText w:val="%8."/>
      <w:lvlJc w:val="left"/>
      <w:pPr>
        <w:tabs>
          <w:tab w:val="num" w:pos="5760"/>
        </w:tabs>
        <w:ind w:left="5760" w:hanging="360"/>
      </w:pPr>
    </w:lvl>
    <w:lvl w:ilvl="8" w:tplc="648E3434" w:tentative="1">
      <w:start w:val="1"/>
      <w:numFmt w:val="decimal"/>
      <w:lvlText w:val="%9."/>
      <w:lvlJc w:val="left"/>
      <w:pPr>
        <w:tabs>
          <w:tab w:val="num" w:pos="6480"/>
        </w:tabs>
        <w:ind w:left="6480" w:hanging="360"/>
      </w:pPr>
    </w:lvl>
  </w:abstractNum>
  <w:abstractNum w:abstractNumId="4" w15:restartNumberingAfterBreak="0">
    <w:nsid w:val="587539D0"/>
    <w:multiLevelType w:val="hybridMultilevel"/>
    <w:tmpl w:val="3940D44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 w15:restartNumberingAfterBreak="0">
    <w:nsid w:val="6302014C"/>
    <w:multiLevelType w:val="hybridMultilevel"/>
    <w:tmpl w:val="FA32EEC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 w15:restartNumberingAfterBreak="0">
    <w:nsid w:val="7F9128B9"/>
    <w:multiLevelType w:val="hybridMultilevel"/>
    <w:tmpl w:val="12523CC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num w:numId="1">
    <w:abstractNumId w:val="0"/>
  </w:num>
  <w:num w:numId="2">
    <w:abstractNumId w:val="5"/>
  </w:num>
  <w:num w:numId="3">
    <w:abstractNumId w:val="3"/>
  </w:num>
  <w:num w:numId="4">
    <w:abstractNumId w:val="1"/>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FE2"/>
    <w:rsid w:val="00000A4A"/>
    <w:rsid w:val="00001E38"/>
    <w:rsid w:val="0000494F"/>
    <w:rsid w:val="00004FCB"/>
    <w:rsid w:val="0000775B"/>
    <w:rsid w:val="00010A4E"/>
    <w:rsid w:val="00011ECC"/>
    <w:rsid w:val="00013A97"/>
    <w:rsid w:val="00013BF9"/>
    <w:rsid w:val="00017904"/>
    <w:rsid w:val="00017CDF"/>
    <w:rsid w:val="00020901"/>
    <w:rsid w:val="000229DC"/>
    <w:rsid w:val="000234E4"/>
    <w:rsid w:val="0002529E"/>
    <w:rsid w:val="00030C9E"/>
    <w:rsid w:val="00031457"/>
    <w:rsid w:val="00032637"/>
    <w:rsid w:val="00033C2E"/>
    <w:rsid w:val="00035314"/>
    <w:rsid w:val="0003536A"/>
    <w:rsid w:val="00036904"/>
    <w:rsid w:val="00036930"/>
    <w:rsid w:val="0004471D"/>
    <w:rsid w:val="000461F1"/>
    <w:rsid w:val="0004681F"/>
    <w:rsid w:val="00047774"/>
    <w:rsid w:val="0005089B"/>
    <w:rsid w:val="00050A9F"/>
    <w:rsid w:val="000520B0"/>
    <w:rsid w:val="00054B8E"/>
    <w:rsid w:val="00055E43"/>
    <w:rsid w:val="000575A0"/>
    <w:rsid w:val="00061743"/>
    <w:rsid w:val="000630D4"/>
    <w:rsid w:val="000646FF"/>
    <w:rsid w:val="000707DC"/>
    <w:rsid w:val="00076F9C"/>
    <w:rsid w:val="00077B47"/>
    <w:rsid w:val="00080224"/>
    <w:rsid w:val="00082FB2"/>
    <w:rsid w:val="000862F0"/>
    <w:rsid w:val="00086EF6"/>
    <w:rsid w:val="000870E3"/>
    <w:rsid w:val="0009088A"/>
    <w:rsid w:val="00092906"/>
    <w:rsid w:val="00093021"/>
    <w:rsid w:val="00093EAB"/>
    <w:rsid w:val="00095A6F"/>
    <w:rsid w:val="00096A3D"/>
    <w:rsid w:val="00096B48"/>
    <w:rsid w:val="000A0ACA"/>
    <w:rsid w:val="000A1E4F"/>
    <w:rsid w:val="000A3834"/>
    <w:rsid w:val="000A59AE"/>
    <w:rsid w:val="000A6177"/>
    <w:rsid w:val="000B07CA"/>
    <w:rsid w:val="000B1267"/>
    <w:rsid w:val="000B1915"/>
    <w:rsid w:val="000B2F4D"/>
    <w:rsid w:val="000B36DF"/>
    <w:rsid w:val="000B61DB"/>
    <w:rsid w:val="000C36E2"/>
    <w:rsid w:val="000C4076"/>
    <w:rsid w:val="000C42A2"/>
    <w:rsid w:val="000C4822"/>
    <w:rsid w:val="000C4D72"/>
    <w:rsid w:val="000D00CE"/>
    <w:rsid w:val="000D0DC3"/>
    <w:rsid w:val="000D1139"/>
    <w:rsid w:val="000D1880"/>
    <w:rsid w:val="000D3E9F"/>
    <w:rsid w:val="000E025D"/>
    <w:rsid w:val="000E038F"/>
    <w:rsid w:val="000E1DE6"/>
    <w:rsid w:val="000E4CD7"/>
    <w:rsid w:val="000F7226"/>
    <w:rsid w:val="00102625"/>
    <w:rsid w:val="00107588"/>
    <w:rsid w:val="00110BA8"/>
    <w:rsid w:val="0011222A"/>
    <w:rsid w:val="0011299F"/>
    <w:rsid w:val="0011532E"/>
    <w:rsid w:val="001174A5"/>
    <w:rsid w:val="00117BC3"/>
    <w:rsid w:val="00121617"/>
    <w:rsid w:val="0013094F"/>
    <w:rsid w:val="00130DEB"/>
    <w:rsid w:val="00131836"/>
    <w:rsid w:val="001320B5"/>
    <w:rsid w:val="00133904"/>
    <w:rsid w:val="00133C7F"/>
    <w:rsid w:val="00140178"/>
    <w:rsid w:val="001419B5"/>
    <w:rsid w:val="00142108"/>
    <w:rsid w:val="0014497E"/>
    <w:rsid w:val="00146F99"/>
    <w:rsid w:val="00150376"/>
    <w:rsid w:val="00152094"/>
    <w:rsid w:val="001542D3"/>
    <w:rsid w:val="001607E6"/>
    <w:rsid w:val="001613C3"/>
    <w:rsid w:val="00161647"/>
    <w:rsid w:val="001624FA"/>
    <w:rsid w:val="00163619"/>
    <w:rsid w:val="00163BE8"/>
    <w:rsid w:val="00165CEF"/>
    <w:rsid w:val="00167DBC"/>
    <w:rsid w:val="001709BB"/>
    <w:rsid w:val="001713D1"/>
    <w:rsid w:val="00171C76"/>
    <w:rsid w:val="001733D0"/>
    <w:rsid w:val="00183DE9"/>
    <w:rsid w:val="00184885"/>
    <w:rsid w:val="001855BE"/>
    <w:rsid w:val="001859F5"/>
    <w:rsid w:val="00190488"/>
    <w:rsid w:val="00193EA5"/>
    <w:rsid w:val="0019552D"/>
    <w:rsid w:val="00196286"/>
    <w:rsid w:val="00197591"/>
    <w:rsid w:val="001979D0"/>
    <w:rsid w:val="001B161C"/>
    <w:rsid w:val="001B1CC7"/>
    <w:rsid w:val="001B2862"/>
    <w:rsid w:val="001B305C"/>
    <w:rsid w:val="001B3DBE"/>
    <w:rsid w:val="001B49F6"/>
    <w:rsid w:val="001B4B87"/>
    <w:rsid w:val="001B5A3A"/>
    <w:rsid w:val="001B73C7"/>
    <w:rsid w:val="001B7B54"/>
    <w:rsid w:val="001C0152"/>
    <w:rsid w:val="001C02D8"/>
    <w:rsid w:val="001C1411"/>
    <w:rsid w:val="001C1973"/>
    <w:rsid w:val="001C65D9"/>
    <w:rsid w:val="001D435D"/>
    <w:rsid w:val="001D4CFA"/>
    <w:rsid w:val="001E0ACD"/>
    <w:rsid w:val="001E10AD"/>
    <w:rsid w:val="001E3BBD"/>
    <w:rsid w:val="001E3C59"/>
    <w:rsid w:val="001E4676"/>
    <w:rsid w:val="001E4E3A"/>
    <w:rsid w:val="001E6904"/>
    <w:rsid w:val="001F1D0C"/>
    <w:rsid w:val="001F33AC"/>
    <w:rsid w:val="001F56D8"/>
    <w:rsid w:val="001F712D"/>
    <w:rsid w:val="00200178"/>
    <w:rsid w:val="00200367"/>
    <w:rsid w:val="00200984"/>
    <w:rsid w:val="002020AF"/>
    <w:rsid w:val="00203616"/>
    <w:rsid w:val="00203C9C"/>
    <w:rsid w:val="00203CA0"/>
    <w:rsid w:val="002048AF"/>
    <w:rsid w:val="00204C89"/>
    <w:rsid w:val="00204CEB"/>
    <w:rsid w:val="002051AE"/>
    <w:rsid w:val="0021101D"/>
    <w:rsid w:val="002163BA"/>
    <w:rsid w:val="00223640"/>
    <w:rsid w:val="00223967"/>
    <w:rsid w:val="00224099"/>
    <w:rsid w:val="00231276"/>
    <w:rsid w:val="002318E3"/>
    <w:rsid w:val="00233F14"/>
    <w:rsid w:val="0023584C"/>
    <w:rsid w:val="00242D27"/>
    <w:rsid w:val="002436EF"/>
    <w:rsid w:val="002466CB"/>
    <w:rsid w:val="00247BBA"/>
    <w:rsid w:val="0025198E"/>
    <w:rsid w:val="00253A70"/>
    <w:rsid w:val="00253BB4"/>
    <w:rsid w:val="00253D91"/>
    <w:rsid w:val="00255103"/>
    <w:rsid w:val="002551B9"/>
    <w:rsid w:val="00256EA5"/>
    <w:rsid w:val="00257671"/>
    <w:rsid w:val="00260254"/>
    <w:rsid w:val="00260D6C"/>
    <w:rsid w:val="00262950"/>
    <w:rsid w:val="00262D69"/>
    <w:rsid w:val="00263368"/>
    <w:rsid w:val="00265CCA"/>
    <w:rsid w:val="00272442"/>
    <w:rsid w:val="00275971"/>
    <w:rsid w:val="00277406"/>
    <w:rsid w:val="00281C91"/>
    <w:rsid w:val="0028458B"/>
    <w:rsid w:val="00286F1B"/>
    <w:rsid w:val="00292FDB"/>
    <w:rsid w:val="0029328E"/>
    <w:rsid w:val="0029607E"/>
    <w:rsid w:val="00296294"/>
    <w:rsid w:val="00296ADA"/>
    <w:rsid w:val="00296E74"/>
    <w:rsid w:val="00297AFA"/>
    <w:rsid w:val="002A0B8C"/>
    <w:rsid w:val="002A3B2D"/>
    <w:rsid w:val="002A4528"/>
    <w:rsid w:val="002A6E3F"/>
    <w:rsid w:val="002A7332"/>
    <w:rsid w:val="002B1867"/>
    <w:rsid w:val="002B2744"/>
    <w:rsid w:val="002B2B05"/>
    <w:rsid w:val="002B37F4"/>
    <w:rsid w:val="002B45D7"/>
    <w:rsid w:val="002B6BE5"/>
    <w:rsid w:val="002C0377"/>
    <w:rsid w:val="002C3FAF"/>
    <w:rsid w:val="002C5208"/>
    <w:rsid w:val="002C5561"/>
    <w:rsid w:val="002C73A4"/>
    <w:rsid w:val="002D02F5"/>
    <w:rsid w:val="002D2349"/>
    <w:rsid w:val="002D509E"/>
    <w:rsid w:val="002D6D0C"/>
    <w:rsid w:val="002E2F20"/>
    <w:rsid w:val="002E3A0D"/>
    <w:rsid w:val="002E5845"/>
    <w:rsid w:val="002E7A1A"/>
    <w:rsid w:val="002F0D33"/>
    <w:rsid w:val="002F0DFC"/>
    <w:rsid w:val="002F4EAB"/>
    <w:rsid w:val="002F6157"/>
    <w:rsid w:val="003025F4"/>
    <w:rsid w:val="00303942"/>
    <w:rsid w:val="00304357"/>
    <w:rsid w:val="00305409"/>
    <w:rsid w:val="0030665D"/>
    <w:rsid w:val="00311DF2"/>
    <w:rsid w:val="00313DC7"/>
    <w:rsid w:val="00313F14"/>
    <w:rsid w:val="00315203"/>
    <w:rsid w:val="0031767A"/>
    <w:rsid w:val="003209E9"/>
    <w:rsid w:val="00324516"/>
    <w:rsid w:val="00325E43"/>
    <w:rsid w:val="0032699C"/>
    <w:rsid w:val="0033062B"/>
    <w:rsid w:val="00336B21"/>
    <w:rsid w:val="00337105"/>
    <w:rsid w:val="003376E0"/>
    <w:rsid w:val="00337D85"/>
    <w:rsid w:val="003428D3"/>
    <w:rsid w:val="00342EC0"/>
    <w:rsid w:val="003450FD"/>
    <w:rsid w:val="00352085"/>
    <w:rsid w:val="00352DFD"/>
    <w:rsid w:val="003602A6"/>
    <w:rsid w:val="0036717A"/>
    <w:rsid w:val="00371817"/>
    <w:rsid w:val="0037251F"/>
    <w:rsid w:val="00376F73"/>
    <w:rsid w:val="0037799D"/>
    <w:rsid w:val="00381902"/>
    <w:rsid w:val="00382022"/>
    <w:rsid w:val="003853C0"/>
    <w:rsid w:val="00387DAA"/>
    <w:rsid w:val="00390AA4"/>
    <w:rsid w:val="00391903"/>
    <w:rsid w:val="00393CCA"/>
    <w:rsid w:val="00394226"/>
    <w:rsid w:val="003A0B8A"/>
    <w:rsid w:val="003A0F5F"/>
    <w:rsid w:val="003A5076"/>
    <w:rsid w:val="003A5E9F"/>
    <w:rsid w:val="003B182B"/>
    <w:rsid w:val="003B19D2"/>
    <w:rsid w:val="003B619F"/>
    <w:rsid w:val="003B7852"/>
    <w:rsid w:val="003C034C"/>
    <w:rsid w:val="003C05AA"/>
    <w:rsid w:val="003C065C"/>
    <w:rsid w:val="003C0BE0"/>
    <w:rsid w:val="003C4217"/>
    <w:rsid w:val="003C4A0B"/>
    <w:rsid w:val="003C714C"/>
    <w:rsid w:val="003D32DE"/>
    <w:rsid w:val="003D39FA"/>
    <w:rsid w:val="003D3B01"/>
    <w:rsid w:val="003D75E0"/>
    <w:rsid w:val="003E2B10"/>
    <w:rsid w:val="003E3374"/>
    <w:rsid w:val="003E40E7"/>
    <w:rsid w:val="003E588D"/>
    <w:rsid w:val="003E59AB"/>
    <w:rsid w:val="003F1493"/>
    <w:rsid w:val="003F1B7C"/>
    <w:rsid w:val="003F2EF6"/>
    <w:rsid w:val="003F6DD0"/>
    <w:rsid w:val="00400816"/>
    <w:rsid w:val="0040096D"/>
    <w:rsid w:val="00404DB3"/>
    <w:rsid w:val="00405E91"/>
    <w:rsid w:val="0040674E"/>
    <w:rsid w:val="004105A1"/>
    <w:rsid w:val="00410993"/>
    <w:rsid w:val="00414066"/>
    <w:rsid w:val="00414B32"/>
    <w:rsid w:val="00420DDB"/>
    <w:rsid w:val="00427982"/>
    <w:rsid w:val="00427A00"/>
    <w:rsid w:val="00430603"/>
    <w:rsid w:val="0043193C"/>
    <w:rsid w:val="00432191"/>
    <w:rsid w:val="004331A1"/>
    <w:rsid w:val="00433233"/>
    <w:rsid w:val="004420E8"/>
    <w:rsid w:val="00443754"/>
    <w:rsid w:val="0044530A"/>
    <w:rsid w:val="00454878"/>
    <w:rsid w:val="00456653"/>
    <w:rsid w:val="004567EA"/>
    <w:rsid w:val="0045774A"/>
    <w:rsid w:val="004600A0"/>
    <w:rsid w:val="00464840"/>
    <w:rsid w:val="0046563F"/>
    <w:rsid w:val="00465B09"/>
    <w:rsid w:val="0046661B"/>
    <w:rsid w:val="00467677"/>
    <w:rsid w:val="004703DF"/>
    <w:rsid w:val="00470E5D"/>
    <w:rsid w:val="00473D9A"/>
    <w:rsid w:val="00474082"/>
    <w:rsid w:val="0047540E"/>
    <w:rsid w:val="00477244"/>
    <w:rsid w:val="004821B4"/>
    <w:rsid w:val="004827E4"/>
    <w:rsid w:val="00482D84"/>
    <w:rsid w:val="0048685B"/>
    <w:rsid w:val="00490C85"/>
    <w:rsid w:val="00495936"/>
    <w:rsid w:val="00495F6B"/>
    <w:rsid w:val="004A0E0F"/>
    <w:rsid w:val="004A3E0B"/>
    <w:rsid w:val="004A49C7"/>
    <w:rsid w:val="004A709C"/>
    <w:rsid w:val="004A7376"/>
    <w:rsid w:val="004A753D"/>
    <w:rsid w:val="004B2A91"/>
    <w:rsid w:val="004B4BA6"/>
    <w:rsid w:val="004B6B1D"/>
    <w:rsid w:val="004B6F56"/>
    <w:rsid w:val="004D056A"/>
    <w:rsid w:val="004D2CA6"/>
    <w:rsid w:val="004D3C48"/>
    <w:rsid w:val="004D4348"/>
    <w:rsid w:val="004D4C5B"/>
    <w:rsid w:val="004D4F29"/>
    <w:rsid w:val="004E063D"/>
    <w:rsid w:val="004E28E5"/>
    <w:rsid w:val="004E342C"/>
    <w:rsid w:val="004E49F2"/>
    <w:rsid w:val="004E5B1B"/>
    <w:rsid w:val="004E7D30"/>
    <w:rsid w:val="004F26B8"/>
    <w:rsid w:val="004F2975"/>
    <w:rsid w:val="004F4AD6"/>
    <w:rsid w:val="00503061"/>
    <w:rsid w:val="00505194"/>
    <w:rsid w:val="0050799A"/>
    <w:rsid w:val="00511BB6"/>
    <w:rsid w:val="00514E83"/>
    <w:rsid w:val="00522977"/>
    <w:rsid w:val="0053185F"/>
    <w:rsid w:val="00531C30"/>
    <w:rsid w:val="00533EE6"/>
    <w:rsid w:val="00535759"/>
    <w:rsid w:val="005369C8"/>
    <w:rsid w:val="0054002D"/>
    <w:rsid w:val="00540F04"/>
    <w:rsid w:val="00542A39"/>
    <w:rsid w:val="00543161"/>
    <w:rsid w:val="0054393E"/>
    <w:rsid w:val="00544A06"/>
    <w:rsid w:val="005465A0"/>
    <w:rsid w:val="0054787E"/>
    <w:rsid w:val="00551F21"/>
    <w:rsid w:val="00551FBE"/>
    <w:rsid w:val="00556A84"/>
    <w:rsid w:val="00557D6B"/>
    <w:rsid w:val="00557F23"/>
    <w:rsid w:val="0056375D"/>
    <w:rsid w:val="005637AC"/>
    <w:rsid w:val="00563F1E"/>
    <w:rsid w:val="00577577"/>
    <w:rsid w:val="00581769"/>
    <w:rsid w:val="00587B0C"/>
    <w:rsid w:val="00593B9E"/>
    <w:rsid w:val="00595F38"/>
    <w:rsid w:val="00596197"/>
    <w:rsid w:val="005A0436"/>
    <w:rsid w:val="005A06F2"/>
    <w:rsid w:val="005A1CD1"/>
    <w:rsid w:val="005A2F53"/>
    <w:rsid w:val="005A4B32"/>
    <w:rsid w:val="005A4E08"/>
    <w:rsid w:val="005A57B0"/>
    <w:rsid w:val="005B1C4A"/>
    <w:rsid w:val="005B348C"/>
    <w:rsid w:val="005C18D3"/>
    <w:rsid w:val="005C262D"/>
    <w:rsid w:val="005C279C"/>
    <w:rsid w:val="005C62E2"/>
    <w:rsid w:val="005C6304"/>
    <w:rsid w:val="005C7D94"/>
    <w:rsid w:val="005D2481"/>
    <w:rsid w:val="005D5ABE"/>
    <w:rsid w:val="005D616E"/>
    <w:rsid w:val="005E1C37"/>
    <w:rsid w:val="005E6DE7"/>
    <w:rsid w:val="005F0366"/>
    <w:rsid w:val="005F0829"/>
    <w:rsid w:val="005F2B34"/>
    <w:rsid w:val="005F4A4B"/>
    <w:rsid w:val="006018C4"/>
    <w:rsid w:val="006019E6"/>
    <w:rsid w:val="006041BF"/>
    <w:rsid w:val="00604BC8"/>
    <w:rsid w:val="00606E15"/>
    <w:rsid w:val="00610C05"/>
    <w:rsid w:val="00612F0E"/>
    <w:rsid w:val="006147A9"/>
    <w:rsid w:val="0061498A"/>
    <w:rsid w:val="00615175"/>
    <w:rsid w:val="00615927"/>
    <w:rsid w:val="00615941"/>
    <w:rsid w:val="00617B9F"/>
    <w:rsid w:val="00617DC0"/>
    <w:rsid w:val="00621065"/>
    <w:rsid w:val="006213C2"/>
    <w:rsid w:val="00624B38"/>
    <w:rsid w:val="00630A28"/>
    <w:rsid w:val="00630DE8"/>
    <w:rsid w:val="00631850"/>
    <w:rsid w:val="00632743"/>
    <w:rsid w:val="00634AEB"/>
    <w:rsid w:val="00637A4F"/>
    <w:rsid w:val="00640381"/>
    <w:rsid w:val="00642C1A"/>
    <w:rsid w:val="0065553F"/>
    <w:rsid w:val="00655F54"/>
    <w:rsid w:val="00661753"/>
    <w:rsid w:val="0067206E"/>
    <w:rsid w:val="00672C1C"/>
    <w:rsid w:val="00673CDF"/>
    <w:rsid w:val="00680CE1"/>
    <w:rsid w:val="00686FB9"/>
    <w:rsid w:val="00690BDF"/>
    <w:rsid w:val="0069508E"/>
    <w:rsid w:val="00695CE2"/>
    <w:rsid w:val="006A09D0"/>
    <w:rsid w:val="006A16A0"/>
    <w:rsid w:val="006A3CE8"/>
    <w:rsid w:val="006A471E"/>
    <w:rsid w:val="006A61A8"/>
    <w:rsid w:val="006B2DE8"/>
    <w:rsid w:val="006B3243"/>
    <w:rsid w:val="006B5051"/>
    <w:rsid w:val="006B5BF0"/>
    <w:rsid w:val="006B75CE"/>
    <w:rsid w:val="006C2F0D"/>
    <w:rsid w:val="006C4805"/>
    <w:rsid w:val="006C5E55"/>
    <w:rsid w:val="006C63EB"/>
    <w:rsid w:val="006D1A32"/>
    <w:rsid w:val="006D447B"/>
    <w:rsid w:val="006E006E"/>
    <w:rsid w:val="006E016B"/>
    <w:rsid w:val="006E07EB"/>
    <w:rsid w:val="006E2697"/>
    <w:rsid w:val="006E59CD"/>
    <w:rsid w:val="006F0D64"/>
    <w:rsid w:val="00703323"/>
    <w:rsid w:val="00703C11"/>
    <w:rsid w:val="0070400C"/>
    <w:rsid w:val="007056F8"/>
    <w:rsid w:val="00707627"/>
    <w:rsid w:val="00711151"/>
    <w:rsid w:val="007215A6"/>
    <w:rsid w:val="00724A32"/>
    <w:rsid w:val="0072509E"/>
    <w:rsid w:val="007264CB"/>
    <w:rsid w:val="007331A9"/>
    <w:rsid w:val="007353C0"/>
    <w:rsid w:val="00736683"/>
    <w:rsid w:val="007403D3"/>
    <w:rsid w:val="007477F9"/>
    <w:rsid w:val="007521E3"/>
    <w:rsid w:val="007549CE"/>
    <w:rsid w:val="00757834"/>
    <w:rsid w:val="00760809"/>
    <w:rsid w:val="00760EB0"/>
    <w:rsid w:val="00762B57"/>
    <w:rsid w:val="00765788"/>
    <w:rsid w:val="0076674D"/>
    <w:rsid w:val="00770DB2"/>
    <w:rsid w:val="00774CA1"/>
    <w:rsid w:val="00777CFE"/>
    <w:rsid w:val="00780445"/>
    <w:rsid w:val="00781EE0"/>
    <w:rsid w:val="00785C4D"/>
    <w:rsid w:val="007865C5"/>
    <w:rsid w:val="00790B1F"/>
    <w:rsid w:val="007933AC"/>
    <w:rsid w:val="0079607E"/>
    <w:rsid w:val="00796CE3"/>
    <w:rsid w:val="007A45F3"/>
    <w:rsid w:val="007A7043"/>
    <w:rsid w:val="007B2438"/>
    <w:rsid w:val="007B5D62"/>
    <w:rsid w:val="007B642D"/>
    <w:rsid w:val="007B68EE"/>
    <w:rsid w:val="007C1C2D"/>
    <w:rsid w:val="007C1D6F"/>
    <w:rsid w:val="007C4ECC"/>
    <w:rsid w:val="007C553E"/>
    <w:rsid w:val="007D14B9"/>
    <w:rsid w:val="007D322C"/>
    <w:rsid w:val="007D3E69"/>
    <w:rsid w:val="007D4AD7"/>
    <w:rsid w:val="007D5B08"/>
    <w:rsid w:val="007D5F67"/>
    <w:rsid w:val="007E1C6A"/>
    <w:rsid w:val="007E4468"/>
    <w:rsid w:val="007E6383"/>
    <w:rsid w:val="007F0F0F"/>
    <w:rsid w:val="007F2EAB"/>
    <w:rsid w:val="007F7307"/>
    <w:rsid w:val="007F7ABB"/>
    <w:rsid w:val="00800444"/>
    <w:rsid w:val="00805BB7"/>
    <w:rsid w:val="008107E5"/>
    <w:rsid w:val="00814731"/>
    <w:rsid w:val="008154E9"/>
    <w:rsid w:val="00815513"/>
    <w:rsid w:val="00815B2A"/>
    <w:rsid w:val="00816746"/>
    <w:rsid w:val="00820BA7"/>
    <w:rsid w:val="00820CA6"/>
    <w:rsid w:val="00821386"/>
    <w:rsid w:val="008238FE"/>
    <w:rsid w:val="008248AC"/>
    <w:rsid w:val="0082633A"/>
    <w:rsid w:val="00826908"/>
    <w:rsid w:val="00830666"/>
    <w:rsid w:val="00830FE2"/>
    <w:rsid w:val="008316AB"/>
    <w:rsid w:val="0083618E"/>
    <w:rsid w:val="008363E7"/>
    <w:rsid w:val="00836968"/>
    <w:rsid w:val="00841213"/>
    <w:rsid w:val="00841921"/>
    <w:rsid w:val="0084583A"/>
    <w:rsid w:val="00847DE6"/>
    <w:rsid w:val="00851CBB"/>
    <w:rsid w:val="008569C6"/>
    <w:rsid w:val="00857E70"/>
    <w:rsid w:val="008615DF"/>
    <w:rsid w:val="0086468C"/>
    <w:rsid w:val="008648C7"/>
    <w:rsid w:val="0086556E"/>
    <w:rsid w:val="00865BE6"/>
    <w:rsid w:val="00865F0D"/>
    <w:rsid w:val="008661EA"/>
    <w:rsid w:val="00866B68"/>
    <w:rsid w:val="00867176"/>
    <w:rsid w:val="008679DD"/>
    <w:rsid w:val="00870163"/>
    <w:rsid w:val="00870D90"/>
    <w:rsid w:val="0087121F"/>
    <w:rsid w:val="008716A9"/>
    <w:rsid w:val="00871E8C"/>
    <w:rsid w:val="00880C4D"/>
    <w:rsid w:val="00882E4E"/>
    <w:rsid w:val="008853F0"/>
    <w:rsid w:val="008937AF"/>
    <w:rsid w:val="00894B62"/>
    <w:rsid w:val="008960C7"/>
    <w:rsid w:val="008A002D"/>
    <w:rsid w:val="008A1B7B"/>
    <w:rsid w:val="008A3BC3"/>
    <w:rsid w:val="008A459F"/>
    <w:rsid w:val="008A6698"/>
    <w:rsid w:val="008A740F"/>
    <w:rsid w:val="008B0338"/>
    <w:rsid w:val="008B1565"/>
    <w:rsid w:val="008B56F1"/>
    <w:rsid w:val="008B5D3F"/>
    <w:rsid w:val="008B7FF3"/>
    <w:rsid w:val="008C1826"/>
    <w:rsid w:val="008C201F"/>
    <w:rsid w:val="008C5DED"/>
    <w:rsid w:val="008C683F"/>
    <w:rsid w:val="008C6D69"/>
    <w:rsid w:val="008C7AFA"/>
    <w:rsid w:val="008D1844"/>
    <w:rsid w:val="008D1AC3"/>
    <w:rsid w:val="008D1B2B"/>
    <w:rsid w:val="008D1BB2"/>
    <w:rsid w:val="008D3514"/>
    <w:rsid w:val="008D5477"/>
    <w:rsid w:val="008D7498"/>
    <w:rsid w:val="008E3FC5"/>
    <w:rsid w:val="008E5BEF"/>
    <w:rsid w:val="008E5D5C"/>
    <w:rsid w:val="008E7DAB"/>
    <w:rsid w:val="008E7E7A"/>
    <w:rsid w:val="008F32D6"/>
    <w:rsid w:val="008F4FE4"/>
    <w:rsid w:val="00904903"/>
    <w:rsid w:val="00907E0A"/>
    <w:rsid w:val="00910718"/>
    <w:rsid w:val="00910EF5"/>
    <w:rsid w:val="0091151C"/>
    <w:rsid w:val="009118D7"/>
    <w:rsid w:val="00911A5C"/>
    <w:rsid w:val="00920A76"/>
    <w:rsid w:val="0092165C"/>
    <w:rsid w:val="0092756B"/>
    <w:rsid w:val="00930483"/>
    <w:rsid w:val="00930632"/>
    <w:rsid w:val="00931F4B"/>
    <w:rsid w:val="0093609B"/>
    <w:rsid w:val="00936294"/>
    <w:rsid w:val="009364E5"/>
    <w:rsid w:val="00940DA4"/>
    <w:rsid w:val="00941291"/>
    <w:rsid w:val="009526BE"/>
    <w:rsid w:val="00954AD9"/>
    <w:rsid w:val="00963669"/>
    <w:rsid w:val="009659A9"/>
    <w:rsid w:val="0096621E"/>
    <w:rsid w:val="0096671C"/>
    <w:rsid w:val="00972BDD"/>
    <w:rsid w:val="00975C9F"/>
    <w:rsid w:val="0098037B"/>
    <w:rsid w:val="00981715"/>
    <w:rsid w:val="00983FD5"/>
    <w:rsid w:val="009872AB"/>
    <w:rsid w:val="0098739F"/>
    <w:rsid w:val="00995B53"/>
    <w:rsid w:val="009961CF"/>
    <w:rsid w:val="009962EC"/>
    <w:rsid w:val="00996407"/>
    <w:rsid w:val="00996FC9"/>
    <w:rsid w:val="009A015B"/>
    <w:rsid w:val="009A08AD"/>
    <w:rsid w:val="009B074C"/>
    <w:rsid w:val="009B07DE"/>
    <w:rsid w:val="009B28FB"/>
    <w:rsid w:val="009C62D8"/>
    <w:rsid w:val="009C68D0"/>
    <w:rsid w:val="009C71FD"/>
    <w:rsid w:val="009D2B73"/>
    <w:rsid w:val="009D34D9"/>
    <w:rsid w:val="009D3EF5"/>
    <w:rsid w:val="009D6B50"/>
    <w:rsid w:val="009E5508"/>
    <w:rsid w:val="009E65E1"/>
    <w:rsid w:val="009E67AB"/>
    <w:rsid w:val="009E7D7A"/>
    <w:rsid w:val="009F0890"/>
    <w:rsid w:val="009F0BD7"/>
    <w:rsid w:val="009F1FE0"/>
    <w:rsid w:val="009F2FB4"/>
    <w:rsid w:val="00A0430C"/>
    <w:rsid w:val="00A04FD2"/>
    <w:rsid w:val="00A069E3"/>
    <w:rsid w:val="00A10F7F"/>
    <w:rsid w:val="00A13B67"/>
    <w:rsid w:val="00A15656"/>
    <w:rsid w:val="00A204CE"/>
    <w:rsid w:val="00A21746"/>
    <w:rsid w:val="00A272B5"/>
    <w:rsid w:val="00A27B74"/>
    <w:rsid w:val="00A30107"/>
    <w:rsid w:val="00A34229"/>
    <w:rsid w:val="00A344E1"/>
    <w:rsid w:val="00A42D95"/>
    <w:rsid w:val="00A45916"/>
    <w:rsid w:val="00A469C3"/>
    <w:rsid w:val="00A46FFD"/>
    <w:rsid w:val="00A47DE3"/>
    <w:rsid w:val="00A52912"/>
    <w:rsid w:val="00A551C1"/>
    <w:rsid w:val="00A556EA"/>
    <w:rsid w:val="00A56E8F"/>
    <w:rsid w:val="00A57FFC"/>
    <w:rsid w:val="00A62377"/>
    <w:rsid w:val="00A62ECF"/>
    <w:rsid w:val="00A64C88"/>
    <w:rsid w:val="00A65583"/>
    <w:rsid w:val="00A659A5"/>
    <w:rsid w:val="00A67B98"/>
    <w:rsid w:val="00A70BE6"/>
    <w:rsid w:val="00A710B7"/>
    <w:rsid w:val="00A71149"/>
    <w:rsid w:val="00A715CD"/>
    <w:rsid w:val="00A73EFE"/>
    <w:rsid w:val="00A74F01"/>
    <w:rsid w:val="00A7565B"/>
    <w:rsid w:val="00A776B7"/>
    <w:rsid w:val="00A77B71"/>
    <w:rsid w:val="00A80497"/>
    <w:rsid w:val="00A837C0"/>
    <w:rsid w:val="00A844C4"/>
    <w:rsid w:val="00A850D3"/>
    <w:rsid w:val="00A90ECC"/>
    <w:rsid w:val="00A91E7C"/>
    <w:rsid w:val="00A92C44"/>
    <w:rsid w:val="00A93328"/>
    <w:rsid w:val="00A94067"/>
    <w:rsid w:val="00AA2505"/>
    <w:rsid w:val="00AA26C2"/>
    <w:rsid w:val="00AA4B48"/>
    <w:rsid w:val="00AA550B"/>
    <w:rsid w:val="00AB08FD"/>
    <w:rsid w:val="00AB2241"/>
    <w:rsid w:val="00AB23FA"/>
    <w:rsid w:val="00AB2C61"/>
    <w:rsid w:val="00AB633D"/>
    <w:rsid w:val="00AC3CE5"/>
    <w:rsid w:val="00AC4875"/>
    <w:rsid w:val="00AC5EFC"/>
    <w:rsid w:val="00AD5C65"/>
    <w:rsid w:val="00AD6742"/>
    <w:rsid w:val="00AD7349"/>
    <w:rsid w:val="00AE1867"/>
    <w:rsid w:val="00AE1B5A"/>
    <w:rsid w:val="00AE446B"/>
    <w:rsid w:val="00AE58CF"/>
    <w:rsid w:val="00AE622B"/>
    <w:rsid w:val="00AF0AD7"/>
    <w:rsid w:val="00AF274B"/>
    <w:rsid w:val="00AF3D9C"/>
    <w:rsid w:val="00AF4D11"/>
    <w:rsid w:val="00B0300E"/>
    <w:rsid w:val="00B041D9"/>
    <w:rsid w:val="00B04CCE"/>
    <w:rsid w:val="00B07897"/>
    <w:rsid w:val="00B07ACD"/>
    <w:rsid w:val="00B10813"/>
    <w:rsid w:val="00B1364A"/>
    <w:rsid w:val="00B15B65"/>
    <w:rsid w:val="00B3119F"/>
    <w:rsid w:val="00B33FF0"/>
    <w:rsid w:val="00B34FE7"/>
    <w:rsid w:val="00B35501"/>
    <w:rsid w:val="00B41890"/>
    <w:rsid w:val="00B41DD5"/>
    <w:rsid w:val="00B42CD4"/>
    <w:rsid w:val="00B4538A"/>
    <w:rsid w:val="00B45C62"/>
    <w:rsid w:val="00B461AD"/>
    <w:rsid w:val="00B47206"/>
    <w:rsid w:val="00B50823"/>
    <w:rsid w:val="00B52EEB"/>
    <w:rsid w:val="00B56D6B"/>
    <w:rsid w:val="00B57A97"/>
    <w:rsid w:val="00B57AFF"/>
    <w:rsid w:val="00B60228"/>
    <w:rsid w:val="00B63014"/>
    <w:rsid w:val="00B638EB"/>
    <w:rsid w:val="00B64D88"/>
    <w:rsid w:val="00B65F33"/>
    <w:rsid w:val="00B6661B"/>
    <w:rsid w:val="00B6720C"/>
    <w:rsid w:val="00B71701"/>
    <w:rsid w:val="00B724C4"/>
    <w:rsid w:val="00B7283E"/>
    <w:rsid w:val="00B73FC8"/>
    <w:rsid w:val="00B755A9"/>
    <w:rsid w:val="00B756F9"/>
    <w:rsid w:val="00B76EF1"/>
    <w:rsid w:val="00B80C2E"/>
    <w:rsid w:val="00B824F9"/>
    <w:rsid w:val="00B832EC"/>
    <w:rsid w:val="00B84097"/>
    <w:rsid w:val="00B848D7"/>
    <w:rsid w:val="00B909F1"/>
    <w:rsid w:val="00B9184E"/>
    <w:rsid w:val="00B91A44"/>
    <w:rsid w:val="00B91C48"/>
    <w:rsid w:val="00B91E88"/>
    <w:rsid w:val="00B96961"/>
    <w:rsid w:val="00BA4393"/>
    <w:rsid w:val="00BA605C"/>
    <w:rsid w:val="00BA6B12"/>
    <w:rsid w:val="00BA77B4"/>
    <w:rsid w:val="00BB00DF"/>
    <w:rsid w:val="00BB1502"/>
    <w:rsid w:val="00BB394D"/>
    <w:rsid w:val="00BB7856"/>
    <w:rsid w:val="00BB7892"/>
    <w:rsid w:val="00BC0068"/>
    <w:rsid w:val="00BC025D"/>
    <w:rsid w:val="00BC24C4"/>
    <w:rsid w:val="00BC3A61"/>
    <w:rsid w:val="00BC4367"/>
    <w:rsid w:val="00BC5BCC"/>
    <w:rsid w:val="00BC6915"/>
    <w:rsid w:val="00BD20B8"/>
    <w:rsid w:val="00BD28D3"/>
    <w:rsid w:val="00BD3153"/>
    <w:rsid w:val="00BD4F85"/>
    <w:rsid w:val="00BE1F9D"/>
    <w:rsid w:val="00BE238D"/>
    <w:rsid w:val="00BE4F9A"/>
    <w:rsid w:val="00BE5DAE"/>
    <w:rsid w:val="00BE65EB"/>
    <w:rsid w:val="00BF4A5A"/>
    <w:rsid w:val="00BF7C4A"/>
    <w:rsid w:val="00C00364"/>
    <w:rsid w:val="00C1163A"/>
    <w:rsid w:val="00C12418"/>
    <w:rsid w:val="00C2196D"/>
    <w:rsid w:val="00C21E45"/>
    <w:rsid w:val="00C227F0"/>
    <w:rsid w:val="00C23620"/>
    <w:rsid w:val="00C248D4"/>
    <w:rsid w:val="00C3151F"/>
    <w:rsid w:val="00C331AE"/>
    <w:rsid w:val="00C46669"/>
    <w:rsid w:val="00C50912"/>
    <w:rsid w:val="00C617A7"/>
    <w:rsid w:val="00C61E7B"/>
    <w:rsid w:val="00C64B85"/>
    <w:rsid w:val="00C65100"/>
    <w:rsid w:val="00C65F1C"/>
    <w:rsid w:val="00C67A54"/>
    <w:rsid w:val="00C67E4E"/>
    <w:rsid w:val="00C730C4"/>
    <w:rsid w:val="00C74B03"/>
    <w:rsid w:val="00C75FE4"/>
    <w:rsid w:val="00C839BC"/>
    <w:rsid w:val="00C84321"/>
    <w:rsid w:val="00C8637B"/>
    <w:rsid w:val="00C930CD"/>
    <w:rsid w:val="00C93C85"/>
    <w:rsid w:val="00C93CDD"/>
    <w:rsid w:val="00C93D66"/>
    <w:rsid w:val="00C951BE"/>
    <w:rsid w:val="00C95E13"/>
    <w:rsid w:val="00C970BC"/>
    <w:rsid w:val="00CA01C9"/>
    <w:rsid w:val="00CA0637"/>
    <w:rsid w:val="00CA1C8F"/>
    <w:rsid w:val="00CA2184"/>
    <w:rsid w:val="00CA3223"/>
    <w:rsid w:val="00CA3C55"/>
    <w:rsid w:val="00CA72F5"/>
    <w:rsid w:val="00CA73F2"/>
    <w:rsid w:val="00CA7E64"/>
    <w:rsid w:val="00CB037D"/>
    <w:rsid w:val="00CB0C5B"/>
    <w:rsid w:val="00CB1BAE"/>
    <w:rsid w:val="00CC1452"/>
    <w:rsid w:val="00CC1A86"/>
    <w:rsid w:val="00CD2325"/>
    <w:rsid w:val="00CD23D4"/>
    <w:rsid w:val="00CE0B0A"/>
    <w:rsid w:val="00CE0B42"/>
    <w:rsid w:val="00CE43A9"/>
    <w:rsid w:val="00CE4764"/>
    <w:rsid w:val="00CE639C"/>
    <w:rsid w:val="00CE63E8"/>
    <w:rsid w:val="00CE693E"/>
    <w:rsid w:val="00CF2DD0"/>
    <w:rsid w:val="00CF476E"/>
    <w:rsid w:val="00D005DB"/>
    <w:rsid w:val="00D0104E"/>
    <w:rsid w:val="00D04734"/>
    <w:rsid w:val="00D05E47"/>
    <w:rsid w:val="00D06372"/>
    <w:rsid w:val="00D07293"/>
    <w:rsid w:val="00D077A2"/>
    <w:rsid w:val="00D106C0"/>
    <w:rsid w:val="00D11A95"/>
    <w:rsid w:val="00D1264F"/>
    <w:rsid w:val="00D14CAC"/>
    <w:rsid w:val="00D15AD8"/>
    <w:rsid w:val="00D21DEF"/>
    <w:rsid w:val="00D220DD"/>
    <w:rsid w:val="00D230E4"/>
    <w:rsid w:val="00D25AAE"/>
    <w:rsid w:val="00D271C2"/>
    <w:rsid w:val="00D30602"/>
    <w:rsid w:val="00D33CB0"/>
    <w:rsid w:val="00D340B4"/>
    <w:rsid w:val="00D40121"/>
    <w:rsid w:val="00D43F7D"/>
    <w:rsid w:val="00D44C9A"/>
    <w:rsid w:val="00D454C2"/>
    <w:rsid w:val="00D542A2"/>
    <w:rsid w:val="00D549E3"/>
    <w:rsid w:val="00D60D95"/>
    <w:rsid w:val="00D61077"/>
    <w:rsid w:val="00D61087"/>
    <w:rsid w:val="00D64A60"/>
    <w:rsid w:val="00D64C06"/>
    <w:rsid w:val="00D6552A"/>
    <w:rsid w:val="00D67668"/>
    <w:rsid w:val="00D67A7B"/>
    <w:rsid w:val="00D67AF6"/>
    <w:rsid w:val="00D7391F"/>
    <w:rsid w:val="00D73A43"/>
    <w:rsid w:val="00D803C3"/>
    <w:rsid w:val="00D80862"/>
    <w:rsid w:val="00D8299E"/>
    <w:rsid w:val="00D83A2F"/>
    <w:rsid w:val="00D90A7C"/>
    <w:rsid w:val="00D92717"/>
    <w:rsid w:val="00D929E8"/>
    <w:rsid w:val="00D9476C"/>
    <w:rsid w:val="00D9672C"/>
    <w:rsid w:val="00DA13F2"/>
    <w:rsid w:val="00DA384C"/>
    <w:rsid w:val="00DA6C69"/>
    <w:rsid w:val="00DB19BD"/>
    <w:rsid w:val="00DB19EF"/>
    <w:rsid w:val="00DB2A85"/>
    <w:rsid w:val="00DB3CB4"/>
    <w:rsid w:val="00DB4B6A"/>
    <w:rsid w:val="00DB4F5F"/>
    <w:rsid w:val="00DB56EA"/>
    <w:rsid w:val="00DC0D5F"/>
    <w:rsid w:val="00DC0F72"/>
    <w:rsid w:val="00DC3535"/>
    <w:rsid w:val="00DC3F7B"/>
    <w:rsid w:val="00DD0E1D"/>
    <w:rsid w:val="00DD2063"/>
    <w:rsid w:val="00DD2A45"/>
    <w:rsid w:val="00DD3510"/>
    <w:rsid w:val="00DD36F2"/>
    <w:rsid w:val="00DD5057"/>
    <w:rsid w:val="00DD567F"/>
    <w:rsid w:val="00DD6A9E"/>
    <w:rsid w:val="00DE0E10"/>
    <w:rsid w:val="00DE1A1D"/>
    <w:rsid w:val="00DE2CF6"/>
    <w:rsid w:val="00DE479E"/>
    <w:rsid w:val="00DE6246"/>
    <w:rsid w:val="00DF602C"/>
    <w:rsid w:val="00DF750C"/>
    <w:rsid w:val="00E010E0"/>
    <w:rsid w:val="00E04C4B"/>
    <w:rsid w:val="00E06A3F"/>
    <w:rsid w:val="00E076B8"/>
    <w:rsid w:val="00E07FC3"/>
    <w:rsid w:val="00E130DD"/>
    <w:rsid w:val="00E13737"/>
    <w:rsid w:val="00E13ED8"/>
    <w:rsid w:val="00E2085E"/>
    <w:rsid w:val="00E24FF5"/>
    <w:rsid w:val="00E33A4C"/>
    <w:rsid w:val="00E344A2"/>
    <w:rsid w:val="00E35D45"/>
    <w:rsid w:val="00E4411F"/>
    <w:rsid w:val="00E453A9"/>
    <w:rsid w:val="00E46105"/>
    <w:rsid w:val="00E4626C"/>
    <w:rsid w:val="00E46C0E"/>
    <w:rsid w:val="00E46CB0"/>
    <w:rsid w:val="00E567F9"/>
    <w:rsid w:val="00E571B8"/>
    <w:rsid w:val="00E57DB4"/>
    <w:rsid w:val="00E60F73"/>
    <w:rsid w:val="00E701EC"/>
    <w:rsid w:val="00E74223"/>
    <w:rsid w:val="00E75E3B"/>
    <w:rsid w:val="00E77D47"/>
    <w:rsid w:val="00E813A9"/>
    <w:rsid w:val="00E835E5"/>
    <w:rsid w:val="00E84A71"/>
    <w:rsid w:val="00E91130"/>
    <w:rsid w:val="00E953A2"/>
    <w:rsid w:val="00E966AF"/>
    <w:rsid w:val="00EA113C"/>
    <w:rsid w:val="00EA2AE6"/>
    <w:rsid w:val="00EA3CC8"/>
    <w:rsid w:val="00EA45B1"/>
    <w:rsid w:val="00EA4CD8"/>
    <w:rsid w:val="00EA513A"/>
    <w:rsid w:val="00EA5452"/>
    <w:rsid w:val="00EA791F"/>
    <w:rsid w:val="00EA7989"/>
    <w:rsid w:val="00EA7C89"/>
    <w:rsid w:val="00EB40C3"/>
    <w:rsid w:val="00EB45A2"/>
    <w:rsid w:val="00EB6495"/>
    <w:rsid w:val="00EC2B98"/>
    <w:rsid w:val="00EC5466"/>
    <w:rsid w:val="00EC6A70"/>
    <w:rsid w:val="00ED4CA9"/>
    <w:rsid w:val="00ED57D8"/>
    <w:rsid w:val="00ED6E97"/>
    <w:rsid w:val="00ED6F7E"/>
    <w:rsid w:val="00ED7588"/>
    <w:rsid w:val="00EE17CB"/>
    <w:rsid w:val="00EE4DEB"/>
    <w:rsid w:val="00EE6203"/>
    <w:rsid w:val="00EE7265"/>
    <w:rsid w:val="00EE761E"/>
    <w:rsid w:val="00EE7E13"/>
    <w:rsid w:val="00EF0801"/>
    <w:rsid w:val="00EF10FF"/>
    <w:rsid w:val="00EF1AED"/>
    <w:rsid w:val="00F007EE"/>
    <w:rsid w:val="00F0338D"/>
    <w:rsid w:val="00F056DD"/>
    <w:rsid w:val="00F06196"/>
    <w:rsid w:val="00F07FBB"/>
    <w:rsid w:val="00F10C0C"/>
    <w:rsid w:val="00F14F7A"/>
    <w:rsid w:val="00F154A0"/>
    <w:rsid w:val="00F179B5"/>
    <w:rsid w:val="00F21123"/>
    <w:rsid w:val="00F213AC"/>
    <w:rsid w:val="00F22850"/>
    <w:rsid w:val="00F22C65"/>
    <w:rsid w:val="00F24E32"/>
    <w:rsid w:val="00F30A9A"/>
    <w:rsid w:val="00F31989"/>
    <w:rsid w:val="00F3232B"/>
    <w:rsid w:val="00F324E8"/>
    <w:rsid w:val="00F32FC4"/>
    <w:rsid w:val="00F3637A"/>
    <w:rsid w:val="00F36701"/>
    <w:rsid w:val="00F374DE"/>
    <w:rsid w:val="00F44DE8"/>
    <w:rsid w:val="00F5168D"/>
    <w:rsid w:val="00F52173"/>
    <w:rsid w:val="00F527AE"/>
    <w:rsid w:val="00F53447"/>
    <w:rsid w:val="00F53D97"/>
    <w:rsid w:val="00F542D1"/>
    <w:rsid w:val="00F56DE9"/>
    <w:rsid w:val="00F64685"/>
    <w:rsid w:val="00F7350D"/>
    <w:rsid w:val="00F76383"/>
    <w:rsid w:val="00F8626F"/>
    <w:rsid w:val="00F86C6D"/>
    <w:rsid w:val="00F877E6"/>
    <w:rsid w:val="00F932D0"/>
    <w:rsid w:val="00F9422E"/>
    <w:rsid w:val="00F96495"/>
    <w:rsid w:val="00F97FA5"/>
    <w:rsid w:val="00FA13EB"/>
    <w:rsid w:val="00FA25CB"/>
    <w:rsid w:val="00FA5AC2"/>
    <w:rsid w:val="00FA5FD0"/>
    <w:rsid w:val="00FA6C24"/>
    <w:rsid w:val="00FB0A65"/>
    <w:rsid w:val="00FB2368"/>
    <w:rsid w:val="00FB367A"/>
    <w:rsid w:val="00FB601F"/>
    <w:rsid w:val="00FB657A"/>
    <w:rsid w:val="00FC1381"/>
    <w:rsid w:val="00FC2789"/>
    <w:rsid w:val="00FC5796"/>
    <w:rsid w:val="00FC5AA1"/>
    <w:rsid w:val="00FC5EC0"/>
    <w:rsid w:val="00FD717E"/>
    <w:rsid w:val="00FE0AE9"/>
    <w:rsid w:val="00FE448E"/>
    <w:rsid w:val="00FE44A3"/>
    <w:rsid w:val="00FF11DC"/>
    <w:rsid w:val="00FF17A8"/>
    <w:rsid w:val="00FF44E0"/>
    <w:rsid w:val="00FF5628"/>
    <w:rsid w:val="00FF6258"/>
    <w:rsid w:val="00FF7D2C"/>
    <w:rsid w:val="0123D1C4"/>
    <w:rsid w:val="0150E236"/>
    <w:rsid w:val="016460D5"/>
    <w:rsid w:val="018612F1"/>
    <w:rsid w:val="018D9B6D"/>
    <w:rsid w:val="01DA5968"/>
    <w:rsid w:val="029AD1F6"/>
    <w:rsid w:val="031F1545"/>
    <w:rsid w:val="0464CF39"/>
    <w:rsid w:val="04AE619B"/>
    <w:rsid w:val="04CD3162"/>
    <w:rsid w:val="04D08700"/>
    <w:rsid w:val="04F81F6D"/>
    <w:rsid w:val="0574129F"/>
    <w:rsid w:val="05FB3F6E"/>
    <w:rsid w:val="0628E780"/>
    <w:rsid w:val="064A386C"/>
    <w:rsid w:val="06732BAD"/>
    <w:rsid w:val="06ADBEB2"/>
    <w:rsid w:val="06CCDF6A"/>
    <w:rsid w:val="075D16D1"/>
    <w:rsid w:val="09364B88"/>
    <w:rsid w:val="094919AF"/>
    <w:rsid w:val="09D2B5C0"/>
    <w:rsid w:val="0A74A772"/>
    <w:rsid w:val="0A98A09A"/>
    <w:rsid w:val="0B93FAB6"/>
    <w:rsid w:val="0BF4E2E4"/>
    <w:rsid w:val="0C21B6DB"/>
    <w:rsid w:val="0C467E99"/>
    <w:rsid w:val="0CCF81F3"/>
    <w:rsid w:val="0D1EFDE3"/>
    <w:rsid w:val="0D231ED1"/>
    <w:rsid w:val="0E3A0D0B"/>
    <w:rsid w:val="0E3E666B"/>
    <w:rsid w:val="0E498531"/>
    <w:rsid w:val="0EBB035E"/>
    <w:rsid w:val="0F0A4DFF"/>
    <w:rsid w:val="0FCE5E25"/>
    <w:rsid w:val="0FEF13E6"/>
    <w:rsid w:val="10785618"/>
    <w:rsid w:val="10F7375B"/>
    <w:rsid w:val="11110321"/>
    <w:rsid w:val="114EE8DC"/>
    <w:rsid w:val="119F3F2A"/>
    <w:rsid w:val="11D3BD56"/>
    <w:rsid w:val="11FECF34"/>
    <w:rsid w:val="122C1731"/>
    <w:rsid w:val="12CFE90C"/>
    <w:rsid w:val="12F1FB3B"/>
    <w:rsid w:val="131C2D6B"/>
    <w:rsid w:val="136525F6"/>
    <w:rsid w:val="13BEE401"/>
    <w:rsid w:val="1402615B"/>
    <w:rsid w:val="142FDA0E"/>
    <w:rsid w:val="1481666E"/>
    <w:rsid w:val="148978DD"/>
    <w:rsid w:val="14BA2C37"/>
    <w:rsid w:val="1643841C"/>
    <w:rsid w:val="16461F49"/>
    <w:rsid w:val="1707DE9B"/>
    <w:rsid w:val="17C388CC"/>
    <w:rsid w:val="17DC7EF4"/>
    <w:rsid w:val="18163724"/>
    <w:rsid w:val="186C027A"/>
    <w:rsid w:val="18AA4049"/>
    <w:rsid w:val="18B4D3AB"/>
    <w:rsid w:val="18DE2114"/>
    <w:rsid w:val="199F7AB6"/>
    <w:rsid w:val="1A1ABD82"/>
    <w:rsid w:val="1A53F86F"/>
    <w:rsid w:val="1AD01091"/>
    <w:rsid w:val="1B36F804"/>
    <w:rsid w:val="1B6F6089"/>
    <w:rsid w:val="1B72277D"/>
    <w:rsid w:val="1BA94CA7"/>
    <w:rsid w:val="1BDE4B94"/>
    <w:rsid w:val="1C59F9A4"/>
    <w:rsid w:val="1CCAA041"/>
    <w:rsid w:val="1D008177"/>
    <w:rsid w:val="1D14BF24"/>
    <w:rsid w:val="1D208E87"/>
    <w:rsid w:val="1D8F2B4D"/>
    <w:rsid w:val="1DE3C77F"/>
    <w:rsid w:val="1E17F93D"/>
    <w:rsid w:val="1E803C5F"/>
    <w:rsid w:val="1EF411BC"/>
    <w:rsid w:val="1F283934"/>
    <w:rsid w:val="1F7D6765"/>
    <w:rsid w:val="213281F2"/>
    <w:rsid w:val="21338C10"/>
    <w:rsid w:val="2133CC1D"/>
    <w:rsid w:val="22543485"/>
    <w:rsid w:val="2257F7C0"/>
    <w:rsid w:val="229CA90A"/>
    <w:rsid w:val="22CE6EB6"/>
    <w:rsid w:val="23445A90"/>
    <w:rsid w:val="23571F3A"/>
    <w:rsid w:val="23A22971"/>
    <w:rsid w:val="23AFB0DD"/>
    <w:rsid w:val="241DE01E"/>
    <w:rsid w:val="24EED791"/>
    <w:rsid w:val="25517906"/>
    <w:rsid w:val="256E65B8"/>
    <w:rsid w:val="2679359E"/>
    <w:rsid w:val="26C3FEF8"/>
    <w:rsid w:val="27162142"/>
    <w:rsid w:val="27316AD6"/>
    <w:rsid w:val="2796AC3A"/>
    <w:rsid w:val="28329320"/>
    <w:rsid w:val="28393A78"/>
    <w:rsid w:val="28F8EC73"/>
    <w:rsid w:val="291A838A"/>
    <w:rsid w:val="2A3FDDFD"/>
    <w:rsid w:val="2A42F757"/>
    <w:rsid w:val="2A521593"/>
    <w:rsid w:val="2A95B4EF"/>
    <w:rsid w:val="2B095147"/>
    <w:rsid w:val="2B25357E"/>
    <w:rsid w:val="2B679A1F"/>
    <w:rsid w:val="2B74116D"/>
    <w:rsid w:val="2B98EAA5"/>
    <w:rsid w:val="2BF9C26B"/>
    <w:rsid w:val="2C193C4B"/>
    <w:rsid w:val="2C271B44"/>
    <w:rsid w:val="2CF433E6"/>
    <w:rsid w:val="2D4B1BB3"/>
    <w:rsid w:val="2ECA503D"/>
    <w:rsid w:val="2EE2BD4B"/>
    <w:rsid w:val="2F4DADDF"/>
    <w:rsid w:val="2FE55EF6"/>
    <w:rsid w:val="2FFF2401"/>
    <w:rsid w:val="305C1748"/>
    <w:rsid w:val="3062B066"/>
    <w:rsid w:val="30A152AF"/>
    <w:rsid w:val="32802C62"/>
    <w:rsid w:val="32E58BC3"/>
    <w:rsid w:val="32F41DCA"/>
    <w:rsid w:val="3307D8E9"/>
    <w:rsid w:val="33121EB4"/>
    <w:rsid w:val="3334BCB5"/>
    <w:rsid w:val="3366B2C5"/>
    <w:rsid w:val="3377A43B"/>
    <w:rsid w:val="3461590E"/>
    <w:rsid w:val="3472F3D4"/>
    <w:rsid w:val="349FEAAB"/>
    <w:rsid w:val="353E58D8"/>
    <w:rsid w:val="35842602"/>
    <w:rsid w:val="35D7AC03"/>
    <w:rsid w:val="37226F93"/>
    <w:rsid w:val="378C21F7"/>
    <w:rsid w:val="37AD0565"/>
    <w:rsid w:val="38A578C0"/>
    <w:rsid w:val="38B5757D"/>
    <w:rsid w:val="39158E56"/>
    <w:rsid w:val="398958F0"/>
    <w:rsid w:val="39E49B9A"/>
    <w:rsid w:val="3B3CA8A3"/>
    <w:rsid w:val="3B4CE8AC"/>
    <w:rsid w:val="3B72E7B0"/>
    <w:rsid w:val="3BD6E8A2"/>
    <w:rsid w:val="3C071F21"/>
    <w:rsid w:val="3C6ECBFA"/>
    <w:rsid w:val="3C7606D9"/>
    <w:rsid w:val="3C8A664B"/>
    <w:rsid w:val="3C90B1CE"/>
    <w:rsid w:val="3CA443D9"/>
    <w:rsid w:val="3D1C04EB"/>
    <w:rsid w:val="3D3C0A2A"/>
    <w:rsid w:val="3D91442E"/>
    <w:rsid w:val="3D9F4837"/>
    <w:rsid w:val="3E3B7B32"/>
    <w:rsid w:val="3E6D913A"/>
    <w:rsid w:val="3E97B271"/>
    <w:rsid w:val="3F32F3AF"/>
    <w:rsid w:val="3F4E82C2"/>
    <w:rsid w:val="3F91EAA1"/>
    <w:rsid w:val="3FDD75AB"/>
    <w:rsid w:val="406DF216"/>
    <w:rsid w:val="408E2E33"/>
    <w:rsid w:val="409AC1A7"/>
    <w:rsid w:val="41610B03"/>
    <w:rsid w:val="421EC7DA"/>
    <w:rsid w:val="431C586D"/>
    <w:rsid w:val="43FD4AFA"/>
    <w:rsid w:val="4400654B"/>
    <w:rsid w:val="44098285"/>
    <w:rsid w:val="44B2114D"/>
    <w:rsid w:val="44EAA7D7"/>
    <w:rsid w:val="456E48B5"/>
    <w:rsid w:val="45E93329"/>
    <w:rsid w:val="462D4E0C"/>
    <w:rsid w:val="465376E1"/>
    <w:rsid w:val="46856BF9"/>
    <w:rsid w:val="470A7F15"/>
    <w:rsid w:val="4717F4A1"/>
    <w:rsid w:val="472FC459"/>
    <w:rsid w:val="4772908C"/>
    <w:rsid w:val="477DF98A"/>
    <w:rsid w:val="4787DF0C"/>
    <w:rsid w:val="47F32319"/>
    <w:rsid w:val="480BDE76"/>
    <w:rsid w:val="485E48ED"/>
    <w:rsid w:val="48E0EED8"/>
    <w:rsid w:val="49755334"/>
    <w:rsid w:val="49F84A93"/>
    <w:rsid w:val="4A664F0A"/>
    <w:rsid w:val="4BF2BC29"/>
    <w:rsid w:val="4C27EDE7"/>
    <w:rsid w:val="4CCE06D3"/>
    <w:rsid w:val="4CCE184C"/>
    <w:rsid w:val="4D160AAA"/>
    <w:rsid w:val="4D8794DC"/>
    <w:rsid w:val="4DA4F87F"/>
    <w:rsid w:val="4DF2D417"/>
    <w:rsid w:val="4E7CCCB2"/>
    <w:rsid w:val="4E9C65DE"/>
    <w:rsid w:val="4ECAB287"/>
    <w:rsid w:val="508AA17C"/>
    <w:rsid w:val="5091D7E7"/>
    <w:rsid w:val="511A8E80"/>
    <w:rsid w:val="51D039A2"/>
    <w:rsid w:val="5229206A"/>
    <w:rsid w:val="525245FE"/>
    <w:rsid w:val="52A1982E"/>
    <w:rsid w:val="538F4556"/>
    <w:rsid w:val="5618DDC8"/>
    <w:rsid w:val="56C02215"/>
    <w:rsid w:val="56EC9F4F"/>
    <w:rsid w:val="56F358EA"/>
    <w:rsid w:val="57155700"/>
    <w:rsid w:val="57488168"/>
    <w:rsid w:val="577DC931"/>
    <w:rsid w:val="579DB091"/>
    <w:rsid w:val="57EABA3D"/>
    <w:rsid w:val="583AAEBF"/>
    <w:rsid w:val="585AD386"/>
    <w:rsid w:val="5945140B"/>
    <w:rsid w:val="59D311F3"/>
    <w:rsid w:val="59F6D73E"/>
    <w:rsid w:val="5AABD3E4"/>
    <w:rsid w:val="5AC70E19"/>
    <w:rsid w:val="5B6D5958"/>
    <w:rsid w:val="5C0173F0"/>
    <w:rsid w:val="5C94735D"/>
    <w:rsid w:val="5C9F4643"/>
    <w:rsid w:val="5CAE9A37"/>
    <w:rsid w:val="5D214A67"/>
    <w:rsid w:val="5DB79732"/>
    <w:rsid w:val="5DBF5AC0"/>
    <w:rsid w:val="5E5DD20E"/>
    <w:rsid w:val="5E605CF7"/>
    <w:rsid w:val="5F10480C"/>
    <w:rsid w:val="5F29BC10"/>
    <w:rsid w:val="5F72E1DF"/>
    <w:rsid w:val="5FED3035"/>
    <w:rsid w:val="5FF06525"/>
    <w:rsid w:val="6011FCA9"/>
    <w:rsid w:val="606C4ABB"/>
    <w:rsid w:val="60B9E0D7"/>
    <w:rsid w:val="61105158"/>
    <w:rsid w:val="611A6826"/>
    <w:rsid w:val="6135909E"/>
    <w:rsid w:val="617AA2C2"/>
    <w:rsid w:val="62356CB5"/>
    <w:rsid w:val="623FF23B"/>
    <w:rsid w:val="626CFC20"/>
    <w:rsid w:val="62AA1C32"/>
    <w:rsid w:val="62C5982D"/>
    <w:rsid w:val="62E03A3B"/>
    <w:rsid w:val="62F32689"/>
    <w:rsid w:val="63026316"/>
    <w:rsid w:val="63108B5E"/>
    <w:rsid w:val="64055751"/>
    <w:rsid w:val="6435DFA8"/>
    <w:rsid w:val="6445EE5E"/>
    <w:rsid w:val="645F7271"/>
    <w:rsid w:val="64AB67E8"/>
    <w:rsid w:val="65036D2F"/>
    <w:rsid w:val="6543DD82"/>
    <w:rsid w:val="6561AC7B"/>
    <w:rsid w:val="6573DC2D"/>
    <w:rsid w:val="65CB9F56"/>
    <w:rsid w:val="65DA7056"/>
    <w:rsid w:val="65E74742"/>
    <w:rsid w:val="6614E613"/>
    <w:rsid w:val="66402324"/>
    <w:rsid w:val="66716AEA"/>
    <w:rsid w:val="66A3123F"/>
    <w:rsid w:val="66BC8D07"/>
    <w:rsid w:val="6720C2E1"/>
    <w:rsid w:val="672CD810"/>
    <w:rsid w:val="67687941"/>
    <w:rsid w:val="67F40C2E"/>
    <w:rsid w:val="680F7E62"/>
    <w:rsid w:val="6895B8FF"/>
    <w:rsid w:val="689C69E9"/>
    <w:rsid w:val="68A05382"/>
    <w:rsid w:val="68D94838"/>
    <w:rsid w:val="6911D620"/>
    <w:rsid w:val="69C5B99D"/>
    <w:rsid w:val="6A0548DF"/>
    <w:rsid w:val="6A0DA015"/>
    <w:rsid w:val="6A25CE82"/>
    <w:rsid w:val="6ADF055C"/>
    <w:rsid w:val="6AFD7B9C"/>
    <w:rsid w:val="6BCD29F2"/>
    <w:rsid w:val="6BD84B25"/>
    <w:rsid w:val="6C046753"/>
    <w:rsid w:val="6C679915"/>
    <w:rsid w:val="6C828686"/>
    <w:rsid w:val="6C9274F1"/>
    <w:rsid w:val="6CC4F78B"/>
    <w:rsid w:val="6CF4E364"/>
    <w:rsid w:val="6D603737"/>
    <w:rsid w:val="6D8BB466"/>
    <w:rsid w:val="6D97C7D6"/>
    <w:rsid w:val="6E8AE91F"/>
    <w:rsid w:val="6F5F8009"/>
    <w:rsid w:val="6F83402C"/>
    <w:rsid w:val="6FD5E326"/>
    <w:rsid w:val="7059D2B5"/>
    <w:rsid w:val="70D00858"/>
    <w:rsid w:val="72506483"/>
    <w:rsid w:val="72900DD8"/>
    <w:rsid w:val="73255076"/>
    <w:rsid w:val="734FB0D5"/>
    <w:rsid w:val="7353859C"/>
    <w:rsid w:val="74EED37A"/>
    <w:rsid w:val="7567EBA9"/>
    <w:rsid w:val="75906D26"/>
    <w:rsid w:val="75D62C2C"/>
    <w:rsid w:val="75DABC00"/>
    <w:rsid w:val="7604E84C"/>
    <w:rsid w:val="7660C565"/>
    <w:rsid w:val="76C7FFBA"/>
    <w:rsid w:val="77B9BFA0"/>
    <w:rsid w:val="780BE192"/>
    <w:rsid w:val="7823FFB5"/>
    <w:rsid w:val="782C323C"/>
    <w:rsid w:val="78A840EB"/>
    <w:rsid w:val="791C79AB"/>
    <w:rsid w:val="795CAB7D"/>
    <w:rsid w:val="79C58681"/>
    <w:rsid w:val="7A5DF6CA"/>
    <w:rsid w:val="7A6222F0"/>
    <w:rsid w:val="7A65F34D"/>
    <w:rsid w:val="7A706DC7"/>
    <w:rsid w:val="7A742179"/>
    <w:rsid w:val="7A8AA290"/>
    <w:rsid w:val="7AB21A51"/>
    <w:rsid w:val="7ACEC673"/>
    <w:rsid w:val="7AE87119"/>
    <w:rsid w:val="7B58DB92"/>
    <w:rsid w:val="7B8722EB"/>
    <w:rsid w:val="7BCE4E72"/>
    <w:rsid w:val="7BCFFFD6"/>
    <w:rsid w:val="7C352072"/>
    <w:rsid w:val="7CE98B5A"/>
    <w:rsid w:val="7D375BC3"/>
    <w:rsid w:val="7DD10F43"/>
    <w:rsid w:val="7E1F5954"/>
    <w:rsid w:val="7E30EB7E"/>
    <w:rsid w:val="7EB2379C"/>
    <w:rsid w:val="7F2BCEB8"/>
    <w:rsid w:val="7F48F201"/>
    <w:rsid w:val="7FB94CCE"/>
    <w:rsid w:val="7FF6370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931E"/>
  <w15:chartTrackingRefBased/>
  <w15:docId w15:val="{C677DA34-6DC8-4AF2-8189-E0D23EFC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EastAsia"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s-ES_tradn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A47DE3"/>
    <w:pPr>
      <w:ind w:left="720"/>
      <w:contextualSpacing/>
    </w:pPr>
  </w:style>
  <w:style w:type="paragraph" w:styleId="BalloonText">
    <w:name w:val="Balloon Text"/>
    <w:basedOn w:val="Normal"/>
    <w:link w:val="BalloonTextChar"/>
    <w:uiPriority w:val="99"/>
    <w:semiHidden/>
    <w:unhideWhenUsed/>
    <w:rsid w:val="00253BB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253BB4"/>
    <w:rPr>
      <w:rFonts w:ascii="Times New Roman" w:hAnsi="Times New Roman" w:cs="Times New Roman"/>
      <w:sz w:val="18"/>
      <w:szCs w:val="18"/>
      <w:lang w:val="es-ES_tradnl"/>
    </w:rPr>
  </w:style>
  <w:style w:type="character" w:styleId="HTMLCode">
    <w:name w:val="HTML Code"/>
    <w:basedOn w:val="DefaultParagraphFont"/>
    <w:uiPriority w:val="99"/>
    <w:semiHidden/>
    <w:unhideWhenUsed/>
    <w:rsid w:val="00A62377"/>
    <w:rPr>
      <w:rFonts w:ascii="Courier New" w:hAnsi="Courier New" w:eastAsia="Times New Roman" w:cs="Courier New"/>
      <w:sz w:val="20"/>
      <w:szCs w:val="20"/>
    </w:rPr>
  </w:style>
  <w:style w:type="paragraph" w:styleId="Caption">
    <w:name w:val="caption"/>
    <w:basedOn w:val="Normal"/>
    <w:next w:val="Normal"/>
    <w:uiPriority w:val="35"/>
    <w:unhideWhenUsed/>
    <w:qFormat/>
    <w:rsid w:val="00ED6E97"/>
    <w:pPr>
      <w:spacing w:after="200"/>
    </w:pPr>
    <w:rPr>
      <w:i/>
      <w:iCs/>
      <w:color w:val="44546A" w:themeColor="text2"/>
      <w:sz w:val="18"/>
      <w:szCs w:val="18"/>
    </w:rPr>
  </w:style>
  <w:style w:type="paragraph" w:styleId="NormalWeb">
    <w:name w:val="Normal (Web)"/>
    <w:basedOn w:val="Normal"/>
    <w:uiPriority w:val="99"/>
    <w:semiHidden/>
    <w:unhideWhenUsed/>
    <w:rsid w:val="001B5A3A"/>
    <w:pPr>
      <w:spacing w:before="100" w:beforeAutospacing="1" w:after="100" w:afterAutospacing="1"/>
    </w:pPr>
    <w:rPr>
      <w:rFonts w:ascii="Times New Roman" w:hAnsi="Times New Roman" w:eastAsia="Times New Roman" w:cs="Times New Roman"/>
      <w:lang w:val="es-CO"/>
    </w:rPr>
  </w:style>
  <w:style w:type="character" w:styleId="Hyperlink">
    <w:name w:val="Hyperlink"/>
    <w:basedOn w:val="DefaultParagraphFont"/>
    <w:uiPriority w:val="99"/>
    <w:unhideWhenUsed/>
    <w:rsid w:val="00857E70"/>
    <w:rPr>
      <w:color w:val="0563C1" w:themeColor="hyperlink"/>
      <w:u w:val="single"/>
    </w:rPr>
  </w:style>
  <w:style w:type="character" w:styleId="UnresolvedMention">
    <w:name w:val="Unresolved Mention"/>
    <w:basedOn w:val="DefaultParagraphFont"/>
    <w:uiPriority w:val="99"/>
    <w:semiHidden/>
    <w:unhideWhenUsed/>
    <w:rsid w:val="00857E70"/>
    <w:rPr>
      <w:color w:val="605E5C"/>
      <w:shd w:val="clear" w:color="auto" w:fill="E1DFDD"/>
    </w:rPr>
  </w:style>
  <w:style w:type="paragraph" w:styleId="Header">
    <w:name w:val="header"/>
    <w:basedOn w:val="Normal"/>
    <w:link w:val="HeaderChar"/>
    <w:uiPriority w:val="99"/>
    <w:unhideWhenUsed/>
    <w:rsid w:val="00760809"/>
    <w:pPr>
      <w:tabs>
        <w:tab w:val="center" w:pos="4252"/>
        <w:tab w:val="right" w:pos="8504"/>
      </w:tabs>
    </w:pPr>
  </w:style>
  <w:style w:type="character" w:styleId="HeaderChar" w:customStyle="1">
    <w:name w:val="Header Char"/>
    <w:basedOn w:val="DefaultParagraphFont"/>
    <w:link w:val="Header"/>
    <w:uiPriority w:val="99"/>
    <w:rsid w:val="00760809"/>
    <w:rPr>
      <w:lang w:val="es-ES_tradnl"/>
    </w:rPr>
  </w:style>
  <w:style w:type="paragraph" w:styleId="Footer">
    <w:name w:val="footer"/>
    <w:basedOn w:val="Normal"/>
    <w:link w:val="FooterChar"/>
    <w:uiPriority w:val="99"/>
    <w:unhideWhenUsed/>
    <w:rsid w:val="00760809"/>
    <w:pPr>
      <w:tabs>
        <w:tab w:val="center" w:pos="4252"/>
        <w:tab w:val="right" w:pos="8504"/>
      </w:tabs>
    </w:pPr>
  </w:style>
  <w:style w:type="character" w:styleId="FooterChar" w:customStyle="1">
    <w:name w:val="Footer Char"/>
    <w:basedOn w:val="DefaultParagraphFont"/>
    <w:link w:val="Footer"/>
    <w:uiPriority w:val="99"/>
    <w:rsid w:val="00760809"/>
    <w:rPr>
      <w:lang w:val="es-ES_tradnl"/>
    </w:rPr>
  </w:style>
  <w:style w:type="paragraph" w:styleId="FootnoteText">
    <w:name w:val="footnote text"/>
    <w:basedOn w:val="Normal"/>
    <w:link w:val="FootnoteTextChar"/>
    <w:uiPriority w:val="99"/>
    <w:semiHidden/>
    <w:unhideWhenUsed/>
    <w:rsid w:val="00EC2B98"/>
    <w:rPr>
      <w:sz w:val="20"/>
      <w:szCs w:val="20"/>
    </w:rPr>
  </w:style>
  <w:style w:type="character" w:styleId="FootnoteTextChar" w:customStyle="1">
    <w:name w:val="Footnote Text Char"/>
    <w:basedOn w:val="DefaultParagraphFont"/>
    <w:link w:val="FootnoteText"/>
    <w:uiPriority w:val="99"/>
    <w:semiHidden/>
    <w:rsid w:val="00EC2B98"/>
    <w:rPr>
      <w:sz w:val="20"/>
      <w:szCs w:val="20"/>
      <w:lang w:val="es-ES_tradnl"/>
    </w:rPr>
  </w:style>
  <w:style w:type="character" w:styleId="FootnoteReference">
    <w:name w:val="footnote reference"/>
    <w:basedOn w:val="DefaultParagraphFont"/>
    <w:uiPriority w:val="99"/>
    <w:semiHidden/>
    <w:unhideWhenUsed/>
    <w:rsid w:val="00EC2B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141950">
      <w:bodyDiv w:val="1"/>
      <w:marLeft w:val="0"/>
      <w:marRight w:val="0"/>
      <w:marTop w:val="0"/>
      <w:marBottom w:val="0"/>
      <w:divBdr>
        <w:top w:val="none" w:sz="0" w:space="0" w:color="auto"/>
        <w:left w:val="none" w:sz="0" w:space="0" w:color="auto"/>
        <w:bottom w:val="none" w:sz="0" w:space="0" w:color="auto"/>
        <w:right w:val="none" w:sz="0" w:space="0" w:color="auto"/>
      </w:divBdr>
      <w:divsChild>
        <w:div w:id="880089490">
          <w:marLeft w:val="0"/>
          <w:marRight w:val="0"/>
          <w:marTop w:val="0"/>
          <w:marBottom w:val="0"/>
          <w:divBdr>
            <w:top w:val="none" w:sz="0" w:space="0" w:color="auto"/>
            <w:left w:val="none" w:sz="0" w:space="0" w:color="auto"/>
            <w:bottom w:val="none" w:sz="0" w:space="0" w:color="auto"/>
            <w:right w:val="none" w:sz="0" w:space="0" w:color="auto"/>
          </w:divBdr>
          <w:divsChild>
            <w:div w:id="1793554575">
              <w:marLeft w:val="0"/>
              <w:marRight w:val="0"/>
              <w:marTop w:val="0"/>
              <w:marBottom w:val="0"/>
              <w:divBdr>
                <w:top w:val="none" w:sz="0" w:space="0" w:color="auto"/>
                <w:left w:val="none" w:sz="0" w:space="0" w:color="auto"/>
                <w:bottom w:val="none" w:sz="0" w:space="0" w:color="auto"/>
                <w:right w:val="none" w:sz="0" w:space="0" w:color="auto"/>
              </w:divBdr>
              <w:divsChild>
                <w:div w:id="8893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1648">
      <w:bodyDiv w:val="1"/>
      <w:marLeft w:val="0"/>
      <w:marRight w:val="0"/>
      <w:marTop w:val="0"/>
      <w:marBottom w:val="0"/>
      <w:divBdr>
        <w:top w:val="none" w:sz="0" w:space="0" w:color="auto"/>
        <w:left w:val="none" w:sz="0" w:space="0" w:color="auto"/>
        <w:bottom w:val="none" w:sz="0" w:space="0" w:color="auto"/>
        <w:right w:val="none" w:sz="0" w:space="0" w:color="auto"/>
      </w:divBdr>
    </w:div>
    <w:div w:id="301350528">
      <w:bodyDiv w:val="1"/>
      <w:marLeft w:val="0"/>
      <w:marRight w:val="0"/>
      <w:marTop w:val="0"/>
      <w:marBottom w:val="0"/>
      <w:divBdr>
        <w:top w:val="none" w:sz="0" w:space="0" w:color="auto"/>
        <w:left w:val="none" w:sz="0" w:space="0" w:color="auto"/>
        <w:bottom w:val="none" w:sz="0" w:space="0" w:color="auto"/>
        <w:right w:val="none" w:sz="0" w:space="0" w:color="auto"/>
      </w:divBdr>
    </w:div>
    <w:div w:id="340939818">
      <w:bodyDiv w:val="1"/>
      <w:marLeft w:val="0"/>
      <w:marRight w:val="0"/>
      <w:marTop w:val="0"/>
      <w:marBottom w:val="0"/>
      <w:divBdr>
        <w:top w:val="none" w:sz="0" w:space="0" w:color="auto"/>
        <w:left w:val="none" w:sz="0" w:space="0" w:color="auto"/>
        <w:bottom w:val="none" w:sz="0" w:space="0" w:color="auto"/>
        <w:right w:val="none" w:sz="0" w:space="0" w:color="auto"/>
      </w:divBdr>
    </w:div>
    <w:div w:id="359093482">
      <w:bodyDiv w:val="1"/>
      <w:marLeft w:val="0"/>
      <w:marRight w:val="0"/>
      <w:marTop w:val="0"/>
      <w:marBottom w:val="0"/>
      <w:divBdr>
        <w:top w:val="none" w:sz="0" w:space="0" w:color="auto"/>
        <w:left w:val="none" w:sz="0" w:space="0" w:color="auto"/>
        <w:bottom w:val="none" w:sz="0" w:space="0" w:color="auto"/>
        <w:right w:val="none" w:sz="0" w:space="0" w:color="auto"/>
      </w:divBdr>
    </w:div>
    <w:div w:id="403915502">
      <w:bodyDiv w:val="1"/>
      <w:marLeft w:val="0"/>
      <w:marRight w:val="0"/>
      <w:marTop w:val="0"/>
      <w:marBottom w:val="0"/>
      <w:divBdr>
        <w:top w:val="none" w:sz="0" w:space="0" w:color="auto"/>
        <w:left w:val="none" w:sz="0" w:space="0" w:color="auto"/>
        <w:bottom w:val="none" w:sz="0" w:space="0" w:color="auto"/>
        <w:right w:val="none" w:sz="0" w:space="0" w:color="auto"/>
      </w:divBdr>
    </w:div>
    <w:div w:id="432239244">
      <w:bodyDiv w:val="1"/>
      <w:marLeft w:val="0"/>
      <w:marRight w:val="0"/>
      <w:marTop w:val="0"/>
      <w:marBottom w:val="0"/>
      <w:divBdr>
        <w:top w:val="none" w:sz="0" w:space="0" w:color="auto"/>
        <w:left w:val="none" w:sz="0" w:space="0" w:color="auto"/>
        <w:bottom w:val="none" w:sz="0" w:space="0" w:color="auto"/>
        <w:right w:val="none" w:sz="0" w:space="0" w:color="auto"/>
      </w:divBdr>
    </w:div>
    <w:div w:id="544560521">
      <w:bodyDiv w:val="1"/>
      <w:marLeft w:val="0"/>
      <w:marRight w:val="0"/>
      <w:marTop w:val="0"/>
      <w:marBottom w:val="0"/>
      <w:divBdr>
        <w:top w:val="none" w:sz="0" w:space="0" w:color="auto"/>
        <w:left w:val="none" w:sz="0" w:space="0" w:color="auto"/>
        <w:bottom w:val="none" w:sz="0" w:space="0" w:color="auto"/>
        <w:right w:val="none" w:sz="0" w:space="0" w:color="auto"/>
      </w:divBdr>
    </w:div>
    <w:div w:id="609628023">
      <w:bodyDiv w:val="1"/>
      <w:marLeft w:val="0"/>
      <w:marRight w:val="0"/>
      <w:marTop w:val="0"/>
      <w:marBottom w:val="0"/>
      <w:divBdr>
        <w:top w:val="none" w:sz="0" w:space="0" w:color="auto"/>
        <w:left w:val="none" w:sz="0" w:space="0" w:color="auto"/>
        <w:bottom w:val="none" w:sz="0" w:space="0" w:color="auto"/>
        <w:right w:val="none" w:sz="0" w:space="0" w:color="auto"/>
      </w:divBdr>
      <w:divsChild>
        <w:div w:id="459030450">
          <w:marLeft w:val="0"/>
          <w:marRight w:val="0"/>
          <w:marTop w:val="0"/>
          <w:marBottom w:val="0"/>
          <w:divBdr>
            <w:top w:val="none" w:sz="0" w:space="0" w:color="auto"/>
            <w:left w:val="none" w:sz="0" w:space="0" w:color="auto"/>
            <w:bottom w:val="none" w:sz="0" w:space="0" w:color="auto"/>
            <w:right w:val="none" w:sz="0" w:space="0" w:color="auto"/>
          </w:divBdr>
          <w:divsChild>
            <w:div w:id="1461068650">
              <w:marLeft w:val="0"/>
              <w:marRight w:val="0"/>
              <w:marTop w:val="0"/>
              <w:marBottom w:val="0"/>
              <w:divBdr>
                <w:top w:val="none" w:sz="0" w:space="0" w:color="auto"/>
                <w:left w:val="none" w:sz="0" w:space="0" w:color="auto"/>
                <w:bottom w:val="none" w:sz="0" w:space="0" w:color="auto"/>
                <w:right w:val="none" w:sz="0" w:space="0" w:color="auto"/>
              </w:divBdr>
              <w:divsChild>
                <w:div w:id="7674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868310">
      <w:bodyDiv w:val="1"/>
      <w:marLeft w:val="0"/>
      <w:marRight w:val="0"/>
      <w:marTop w:val="0"/>
      <w:marBottom w:val="0"/>
      <w:divBdr>
        <w:top w:val="none" w:sz="0" w:space="0" w:color="auto"/>
        <w:left w:val="none" w:sz="0" w:space="0" w:color="auto"/>
        <w:bottom w:val="none" w:sz="0" w:space="0" w:color="auto"/>
        <w:right w:val="none" w:sz="0" w:space="0" w:color="auto"/>
      </w:divBdr>
    </w:div>
    <w:div w:id="661203097">
      <w:bodyDiv w:val="1"/>
      <w:marLeft w:val="0"/>
      <w:marRight w:val="0"/>
      <w:marTop w:val="0"/>
      <w:marBottom w:val="0"/>
      <w:divBdr>
        <w:top w:val="none" w:sz="0" w:space="0" w:color="auto"/>
        <w:left w:val="none" w:sz="0" w:space="0" w:color="auto"/>
        <w:bottom w:val="none" w:sz="0" w:space="0" w:color="auto"/>
        <w:right w:val="none" w:sz="0" w:space="0" w:color="auto"/>
      </w:divBdr>
    </w:div>
    <w:div w:id="687145431">
      <w:bodyDiv w:val="1"/>
      <w:marLeft w:val="0"/>
      <w:marRight w:val="0"/>
      <w:marTop w:val="0"/>
      <w:marBottom w:val="0"/>
      <w:divBdr>
        <w:top w:val="none" w:sz="0" w:space="0" w:color="auto"/>
        <w:left w:val="none" w:sz="0" w:space="0" w:color="auto"/>
        <w:bottom w:val="none" w:sz="0" w:space="0" w:color="auto"/>
        <w:right w:val="none" w:sz="0" w:space="0" w:color="auto"/>
      </w:divBdr>
    </w:div>
    <w:div w:id="688677287">
      <w:bodyDiv w:val="1"/>
      <w:marLeft w:val="0"/>
      <w:marRight w:val="0"/>
      <w:marTop w:val="0"/>
      <w:marBottom w:val="0"/>
      <w:divBdr>
        <w:top w:val="none" w:sz="0" w:space="0" w:color="auto"/>
        <w:left w:val="none" w:sz="0" w:space="0" w:color="auto"/>
        <w:bottom w:val="none" w:sz="0" w:space="0" w:color="auto"/>
        <w:right w:val="none" w:sz="0" w:space="0" w:color="auto"/>
      </w:divBdr>
    </w:div>
    <w:div w:id="964314126">
      <w:bodyDiv w:val="1"/>
      <w:marLeft w:val="0"/>
      <w:marRight w:val="0"/>
      <w:marTop w:val="0"/>
      <w:marBottom w:val="0"/>
      <w:divBdr>
        <w:top w:val="none" w:sz="0" w:space="0" w:color="auto"/>
        <w:left w:val="none" w:sz="0" w:space="0" w:color="auto"/>
        <w:bottom w:val="none" w:sz="0" w:space="0" w:color="auto"/>
        <w:right w:val="none" w:sz="0" w:space="0" w:color="auto"/>
      </w:divBdr>
    </w:div>
    <w:div w:id="999963383">
      <w:bodyDiv w:val="1"/>
      <w:marLeft w:val="0"/>
      <w:marRight w:val="0"/>
      <w:marTop w:val="0"/>
      <w:marBottom w:val="0"/>
      <w:divBdr>
        <w:top w:val="none" w:sz="0" w:space="0" w:color="auto"/>
        <w:left w:val="none" w:sz="0" w:space="0" w:color="auto"/>
        <w:bottom w:val="none" w:sz="0" w:space="0" w:color="auto"/>
        <w:right w:val="none" w:sz="0" w:space="0" w:color="auto"/>
      </w:divBdr>
    </w:div>
    <w:div w:id="1014384876">
      <w:bodyDiv w:val="1"/>
      <w:marLeft w:val="0"/>
      <w:marRight w:val="0"/>
      <w:marTop w:val="0"/>
      <w:marBottom w:val="0"/>
      <w:divBdr>
        <w:top w:val="none" w:sz="0" w:space="0" w:color="auto"/>
        <w:left w:val="none" w:sz="0" w:space="0" w:color="auto"/>
        <w:bottom w:val="none" w:sz="0" w:space="0" w:color="auto"/>
        <w:right w:val="none" w:sz="0" w:space="0" w:color="auto"/>
      </w:divBdr>
    </w:div>
    <w:div w:id="1047145011">
      <w:bodyDiv w:val="1"/>
      <w:marLeft w:val="0"/>
      <w:marRight w:val="0"/>
      <w:marTop w:val="0"/>
      <w:marBottom w:val="0"/>
      <w:divBdr>
        <w:top w:val="none" w:sz="0" w:space="0" w:color="auto"/>
        <w:left w:val="none" w:sz="0" w:space="0" w:color="auto"/>
        <w:bottom w:val="none" w:sz="0" w:space="0" w:color="auto"/>
        <w:right w:val="none" w:sz="0" w:space="0" w:color="auto"/>
      </w:divBdr>
      <w:divsChild>
        <w:div w:id="1522282741">
          <w:marLeft w:val="0"/>
          <w:marRight w:val="0"/>
          <w:marTop w:val="0"/>
          <w:marBottom w:val="0"/>
          <w:divBdr>
            <w:top w:val="none" w:sz="0" w:space="0" w:color="auto"/>
            <w:left w:val="none" w:sz="0" w:space="0" w:color="auto"/>
            <w:bottom w:val="none" w:sz="0" w:space="0" w:color="auto"/>
            <w:right w:val="none" w:sz="0" w:space="0" w:color="auto"/>
          </w:divBdr>
          <w:divsChild>
            <w:div w:id="731850597">
              <w:marLeft w:val="0"/>
              <w:marRight w:val="0"/>
              <w:marTop w:val="0"/>
              <w:marBottom w:val="0"/>
              <w:divBdr>
                <w:top w:val="none" w:sz="0" w:space="0" w:color="auto"/>
                <w:left w:val="none" w:sz="0" w:space="0" w:color="auto"/>
                <w:bottom w:val="none" w:sz="0" w:space="0" w:color="auto"/>
                <w:right w:val="none" w:sz="0" w:space="0" w:color="auto"/>
              </w:divBdr>
              <w:divsChild>
                <w:div w:id="15019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12410">
      <w:bodyDiv w:val="1"/>
      <w:marLeft w:val="0"/>
      <w:marRight w:val="0"/>
      <w:marTop w:val="0"/>
      <w:marBottom w:val="0"/>
      <w:divBdr>
        <w:top w:val="none" w:sz="0" w:space="0" w:color="auto"/>
        <w:left w:val="none" w:sz="0" w:space="0" w:color="auto"/>
        <w:bottom w:val="none" w:sz="0" w:space="0" w:color="auto"/>
        <w:right w:val="none" w:sz="0" w:space="0" w:color="auto"/>
      </w:divBdr>
    </w:div>
    <w:div w:id="1192917013">
      <w:bodyDiv w:val="1"/>
      <w:marLeft w:val="0"/>
      <w:marRight w:val="0"/>
      <w:marTop w:val="0"/>
      <w:marBottom w:val="0"/>
      <w:divBdr>
        <w:top w:val="none" w:sz="0" w:space="0" w:color="auto"/>
        <w:left w:val="none" w:sz="0" w:space="0" w:color="auto"/>
        <w:bottom w:val="none" w:sz="0" w:space="0" w:color="auto"/>
        <w:right w:val="none" w:sz="0" w:space="0" w:color="auto"/>
      </w:divBdr>
    </w:div>
    <w:div w:id="1307663791">
      <w:bodyDiv w:val="1"/>
      <w:marLeft w:val="0"/>
      <w:marRight w:val="0"/>
      <w:marTop w:val="0"/>
      <w:marBottom w:val="0"/>
      <w:divBdr>
        <w:top w:val="none" w:sz="0" w:space="0" w:color="auto"/>
        <w:left w:val="none" w:sz="0" w:space="0" w:color="auto"/>
        <w:bottom w:val="none" w:sz="0" w:space="0" w:color="auto"/>
        <w:right w:val="none" w:sz="0" w:space="0" w:color="auto"/>
      </w:divBdr>
    </w:div>
    <w:div w:id="1342321113">
      <w:bodyDiv w:val="1"/>
      <w:marLeft w:val="0"/>
      <w:marRight w:val="0"/>
      <w:marTop w:val="0"/>
      <w:marBottom w:val="0"/>
      <w:divBdr>
        <w:top w:val="none" w:sz="0" w:space="0" w:color="auto"/>
        <w:left w:val="none" w:sz="0" w:space="0" w:color="auto"/>
        <w:bottom w:val="none" w:sz="0" w:space="0" w:color="auto"/>
        <w:right w:val="none" w:sz="0" w:space="0" w:color="auto"/>
      </w:divBdr>
    </w:div>
    <w:div w:id="1377049937">
      <w:bodyDiv w:val="1"/>
      <w:marLeft w:val="0"/>
      <w:marRight w:val="0"/>
      <w:marTop w:val="0"/>
      <w:marBottom w:val="0"/>
      <w:divBdr>
        <w:top w:val="none" w:sz="0" w:space="0" w:color="auto"/>
        <w:left w:val="none" w:sz="0" w:space="0" w:color="auto"/>
        <w:bottom w:val="none" w:sz="0" w:space="0" w:color="auto"/>
        <w:right w:val="none" w:sz="0" w:space="0" w:color="auto"/>
      </w:divBdr>
      <w:divsChild>
        <w:div w:id="1176191123">
          <w:marLeft w:val="0"/>
          <w:marRight w:val="0"/>
          <w:marTop w:val="0"/>
          <w:marBottom w:val="0"/>
          <w:divBdr>
            <w:top w:val="none" w:sz="0" w:space="0" w:color="auto"/>
            <w:left w:val="none" w:sz="0" w:space="0" w:color="auto"/>
            <w:bottom w:val="none" w:sz="0" w:space="0" w:color="auto"/>
            <w:right w:val="none" w:sz="0" w:space="0" w:color="auto"/>
          </w:divBdr>
          <w:divsChild>
            <w:div w:id="1325669420">
              <w:marLeft w:val="0"/>
              <w:marRight w:val="0"/>
              <w:marTop w:val="0"/>
              <w:marBottom w:val="0"/>
              <w:divBdr>
                <w:top w:val="none" w:sz="0" w:space="0" w:color="auto"/>
                <w:left w:val="none" w:sz="0" w:space="0" w:color="auto"/>
                <w:bottom w:val="none" w:sz="0" w:space="0" w:color="auto"/>
                <w:right w:val="none" w:sz="0" w:space="0" w:color="auto"/>
              </w:divBdr>
              <w:divsChild>
                <w:div w:id="8010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00722">
      <w:bodyDiv w:val="1"/>
      <w:marLeft w:val="0"/>
      <w:marRight w:val="0"/>
      <w:marTop w:val="0"/>
      <w:marBottom w:val="0"/>
      <w:divBdr>
        <w:top w:val="none" w:sz="0" w:space="0" w:color="auto"/>
        <w:left w:val="none" w:sz="0" w:space="0" w:color="auto"/>
        <w:bottom w:val="none" w:sz="0" w:space="0" w:color="auto"/>
        <w:right w:val="none" w:sz="0" w:space="0" w:color="auto"/>
      </w:divBdr>
      <w:divsChild>
        <w:div w:id="2050260599">
          <w:marLeft w:val="0"/>
          <w:marRight w:val="0"/>
          <w:marTop w:val="0"/>
          <w:marBottom w:val="0"/>
          <w:divBdr>
            <w:top w:val="none" w:sz="0" w:space="0" w:color="auto"/>
            <w:left w:val="none" w:sz="0" w:space="0" w:color="auto"/>
            <w:bottom w:val="none" w:sz="0" w:space="0" w:color="auto"/>
            <w:right w:val="none" w:sz="0" w:space="0" w:color="auto"/>
          </w:divBdr>
          <w:divsChild>
            <w:div w:id="1993948117">
              <w:marLeft w:val="0"/>
              <w:marRight w:val="0"/>
              <w:marTop w:val="0"/>
              <w:marBottom w:val="0"/>
              <w:divBdr>
                <w:top w:val="none" w:sz="0" w:space="0" w:color="auto"/>
                <w:left w:val="none" w:sz="0" w:space="0" w:color="auto"/>
                <w:bottom w:val="none" w:sz="0" w:space="0" w:color="auto"/>
                <w:right w:val="none" w:sz="0" w:space="0" w:color="auto"/>
              </w:divBdr>
              <w:divsChild>
                <w:div w:id="28122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14184">
      <w:bodyDiv w:val="1"/>
      <w:marLeft w:val="0"/>
      <w:marRight w:val="0"/>
      <w:marTop w:val="0"/>
      <w:marBottom w:val="0"/>
      <w:divBdr>
        <w:top w:val="none" w:sz="0" w:space="0" w:color="auto"/>
        <w:left w:val="none" w:sz="0" w:space="0" w:color="auto"/>
        <w:bottom w:val="none" w:sz="0" w:space="0" w:color="auto"/>
        <w:right w:val="none" w:sz="0" w:space="0" w:color="auto"/>
      </w:divBdr>
    </w:div>
    <w:div w:id="1419253579">
      <w:bodyDiv w:val="1"/>
      <w:marLeft w:val="0"/>
      <w:marRight w:val="0"/>
      <w:marTop w:val="0"/>
      <w:marBottom w:val="0"/>
      <w:divBdr>
        <w:top w:val="none" w:sz="0" w:space="0" w:color="auto"/>
        <w:left w:val="none" w:sz="0" w:space="0" w:color="auto"/>
        <w:bottom w:val="none" w:sz="0" w:space="0" w:color="auto"/>
        <w:right w:val="none" w:sz="0" w:space="0" w:color="auto"/>
      </w:divBdr>
    </w:div>
    <w:div w:id="1485244765">
      <w:bodyDiv w:val="1"/>
      <w:marLeft w:val="0"/>
      <w:marRight w:val="0"/>
      <w:marTop w:val="0"/>
      <w:marBottom w:val="0"/>
      <w:divBdr>
        <w:top w:val="none" w:sz="0" w:space="0" w:color="auto"/>
        <w:left w:val="none" w:sz="0" w:space="0" w:color="auto"/>
        <w:bottom w:val="none" w:sz="0" w:space="0" w:color="auto"/>
        <w:right w:val="none" w:sz="0" w:space="0" w:color="auto"/>
      </w:divBdr>
    </w:div>
    <w:div w:id="1521889269">
      <w:bodyDiv w:val="1"/>
      <w:marLeft w:val="0"/>
      <w:marRight w:val="0"/>
      <w:marTop w:val="0"/>
      <w:marBottom w:val="0"/>
      <w:divBdr>
        <w:top w:val="none" w:sz="0" w:space="0" w:color="auto"/>
        <w:left w:val="none" w:sz="0" w:space="0" w:color="auto"/>
        <w:bottom w:val="none" w:sz="0" w:space="0" w:color="auto"/>
        <w:right w:val="none" w:sz="0" w:space="0" w:color="auto"/>
      </w:divBdr>
    </w:div>
    <w:div w:id="1564216829">
      <w:bodyDiv w:val="1"/>
      <w:marLeft w:val="0"/>
      <w:marRight w:val="0"/>
      <w:marTop w:val="0"/>
      <w:marBottom w:val="0"/>
      <w:divBdr>
        <w:top w:val="none" w:sz="0" w:space="0" w:color="auto"/>
        <w:left w:val="none" w:sz="0" w:space="0" w:color="auto"/>
        <w:bottom w:val="none" w:sz="0" w:space="0" w:color="auto"/>
        <w:right w:val="none" w:sz="0" w:space="0" w:color="auto"/>
      </w:divBdr>
    </w:div>
    <w:div w:id="1598100868">
      <w:bodyDiv w:val="1"/>
      <w:marLeft w:val="0"/>
      <w:marRight w:val="0"/>
      <w:marTop w:val="0"/>
      <w:marBottom w:val="0"/>
      <w:divBdr>
        <w:top w:val="none" w:sz="0" w:space="0" w:color="auto"/>
        <w:left w:val="none" w:sz="0" w:space="0" w:color="auto"/>
        <w:bottom w:val="none" w:sz="0" w:space="0" w:color="auto"/>
        <w:right w:val="none" w:sz="0" w:space="0" w:color="auto"/>
      </w:divBdr>
    </w:div>
    <w:div w:id="1632789551">
      <w:bodyDiv w:val="1"/>
      <w:marLeft w:val="0"/>
      <w:marRight w:val="0"/>
      <w:marTop w:val="0"/>
      <w:marBottom w:val="0"/>
      <w:divBdr>
        <w:top w:val="none" w:sz="0" w:space="0" w:color="auto"/>
        <w:left w:val="none" w:sz="0" w:space="0" w:color="auto"/>
        <w:bottom w:val="none" w:sz="0" w:space="0" w:color="auto"/>
        <w:right w:val="none" w:sz="0" w:space="0" w:color="auto"/>
      </w:divBdr>
    </w:div>
    <w:div w:id="1681814479">
      <w:bodyDiv w:val="1"/>
      <w:marLeft w:val="0"/>
      <w:marRight w:val="0"/>
      <w:marTop w:val="0"/>
      <w:marBottom w:val="0"/>
      <w:divBdr>
        <w:top w:val="none" w:sz="0" w:space="0" w:color="auto"/>
        <w:left w:val="none" w:sz="0" w:space="0" w:color="auto"/>
        <w:bottom w:val="none" w:sz="0" w:space="0" w:color="auto"/>
        <w:right w:val="none" w:sz="0" w:space="0" w:color="auto"/>
      </w:divBdr>
    </w:div>
    <w:div w:id="1687515372">
      <w:bodyDiv w:val="1"/>
      <w:marLeft w:val="0"/>
      <w:marRight w:val="0"/>
      <w:marTop w:val="0"/>
      <w:marBottom w:val="0"/>
      <w:divBdr>
        <w:top w:val="none" w:sz="0" w:space="0" w:color="auto"/>
        <w:left w:val="none" w:sz="0" w:space="0" w:color="auto"/>
        <w:bottom w:val="none" w:sz="0" w:space="0" w:color="auto"/>
        <w:right w:val="none" w:sz="0" w:space="0" w:color="auto"/>
      </w:divBdr>
    </w:div>
    <w:div w:id="1722172301">
      <w:bodyDiv w:val="1"/>
      <w:marLeft w:val="0"/>
      <w:marRight w:val="0"/>
      <w:marTop w:val="0"/>
      <w:marBottom w:val="0"/>
      <w:divBdr>
        <w:top w:val="none" w:sz="0" w:space="0" w:color="auto"/>
        <w:left w:val="none" w:sz="0" w:space="0" w:color="auto"/>
        <w:bottom w:val="none" w:sz="0" w:space="0" w:color="auto"/>
        <w:right w:val="none" w:sz="0" w:space="0" w:color="auto"/>
      </w:divBdr>
    </w:div>
    <w:div w:id="1722561620">
      <w:bodyDiv w:val="1"/>
      <w:marLeft w:val="0"/>
      <w:marRight w:val="0"/>
      <w:marTop w:val="0"/>
      <w:marBottom w:val="0"/>
      <w:divBdr>
        <w:top w:val="none" w:sz="0" w:space="0" w:color="auto"/>
        <w:left w:val="none" w:sz="0" w:space="0" w:color="auto"/>
        <w:bottom w:val="none" w:sz="0" w:space="0" w:color="auto"/>
        <w:right w:val="none" w:sz="0" w:space="0" w:color="auto"/>
      </w:divBdr>
    </w:div>
    <w:div w:id="1854569769">
      <w:bodyDiv w:val="1"/>
      <w:marLeft w:val="0"/>
      <w:marRight w:val="0"/>
      <w:marTop w:val="0"/>
      <w:marBottom w:val="0"/>
      <w:divBdr>
        <w:top w:val="none" w:sz="0" w:space="0" w:color="auto"/>
        <w:left w:val="none" w:sz="0" w:space="0" w:color="auto"/>
        <w:bottom w:val="none" w:sz="0" w:space="0" w:color="auto"/>
        <w:right w:val="none" w:sz="0" w:space="0" w:color="auto"/>
      </w:divBdr>
      <w:divsChild>
        <w:div w:id="2066634064">
          <w:marLeft w:val="0"/>
          <w:marRight w:val="0"/>
          <w:marTop w:val="0"/>
          <w:marBottom w:val="0"/>
          <w:divBdr>
            <w:top w:val="none" w:sz="0" w:space="0" w:color="auto"/>
            <w:left w:val="none" w:sz="0" w:space="0" w:color="auto"/>
            <w:bottom w:val="none" w:sz="0" w:space="0" w:color="auto"/>
            <w:right w:val="none" w:sz="0" w:space="0" w:color="auto"/>
          </w:divBdr>
          <w:divsChild>
            <w:div w:id="236936652">
              <w:marLeft w:val="0"/>
              <w:marRight w:val="0"/>
              <w:marTop w:val="0"/>
              <w:marBottom w:val="0"/>
              <w:divBdr>
                <w:top w:val="none" w:sz="0" w:space="0" w:color="auto"/>
                <w:left w:val="none" w:sz="0" w:space="0" w:color="auto"/>
                <w:bottom w:val="none" w:sz="0" w:space="0" w:color="auto"/>
                <w:right w:val="none" w:sz="0" w:space="0" w:color="auto"/>
              </w:divBdr>
              <w:divsChild>
                <w:div w:id="19236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866638">
      <w:bodyDiv w:val="1"/>
      <w:marLeft w:val="0"/>
      <w:marRight w:val="0"/>
      <w:marTop w:val="0"/>
      <w:marBottom w:val="0"/>
      <w:divBdr>
        <w:top w:val="none" w:sz="0" w:space="0" w:color="auto"/>
        <w:left w:val="none" w:sz="0" w:space="0" w:color="auto"/>
        <w:bottom w:val="none" w:sz="0" w:space="0" w:color="auto"/>
        <w:right w:val="none" w:sz="0" w:space="0" w:color="auto"/>
      </w:divBdr>
    </w:div>
    <w:div w:id="2092118051">
      <w:bodyDiv w:val="1"/>
      <w:marLeft w:val="0"/>
      <w:marRight w:val="0"/>
      <w:marTop w:val="0"/>
      <w:marBottom w:val="0"/>
      <w:divBdr>
        <w:top w:val="none" w:sz="0" w:space="0" w:color="auto"/>
        <w:left w:val="none" w:sz="0" w:space="0" w:color="auto"/>
        <w:bottom w:val="none" w:sz="0" w:space="0" w:color="auto"/>
        <w:right w:val="none" w:sz="0" w:space="0" w:color="auto"/>
      </w:divBdr>
      <w:divsChild>
        <w:div w:id="113522511">
          <w:marLeft w:val="0"/>
          <w:marRight w:val="0"/>
          <w:marTop w:val="0"/>
          <w:marBottom w:val="0"/>
          <w:divBdr>
            <w:top w:val="none" w:sz="0" w:space="0" w:color="auto"/>
            <w:left w:val="none" w:sz="0" w:space="0" w:color="auto"/>
            <w:bottom w:val="none" w:sz="0" w:space="0" w:color="auto"/>
            <w:right w:val="none" w:sz="0" w:space="0" w:color="auto"/>
          </w:divBdr>
          <w:divsChild>
            <w:div w:id="1063143142">
              <w:marLeft w:val="0"/>
              <w:marRight w:val="0"/>
              <w:marTop w:val="0"/>
              <w:marBottom w:val="0"/>
              <w:divBdr>
                <w:top w:val="none" w:sz="0" w:space="0" w:color="auto"/>
                <w:left w:val="none" w:sz="0" w:space="0" w:color="auto"/>
                <w:bottom w:val="none" w:sz="0" w:space="0" w:color="auto"/>
                <w:right w:val="none" w:sz="0" w:space="0" w:color="auto"/>
              </w:divBdr>
              <w:divsChild>
                <w:div w:id="16983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numbering" Target="numbering.xml" Id="rId2" /><Relationship Type="http://schemas.openxmlformats.org/officeDocument/2006/relationships/image" Target="media/image7.emf"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chart" Target="charts/chart1.xml" Id="rId10" /><Relationship Type="http://schemas.openxmlformats.org/officeDocument/2006/relationships/image" Target="media/image10.png" Id="rId19" /><Relationship Type="http://schemas.openxmlformats.org/officeDocument/2006/relationships/settings" Target="settings.xml" Id="rId4" /><Relationship Type="http://schemas.openxmlformats.org/officeDocument/2006/relationships/hyperlink" Target="https://ddelcastillo.github.io/BI_Proyecto_2/index.html" TargetMode="External" Id="rId9" /><Relationship Type="http://schemas.openxmlformats.org/officeDocument/2006/relationships/image" Target="media/image5.png" Id="rId14" /><Relationship Type="http://schemas.openxmlformats.org/officeDocument/2006/relationships/theme" Target="theme/theme1.xml" Id="rId22" /></Relationships>
</file>

<file path=word/_rels/footnotes.xml.rels><?xml version="1.0" encoding="UTF-8" standalone="yes"?>
<Relationships xmlns="http://schemas.openxmlformats.org/package/2006/relationships"><Relationship Id="rId1" Type="http://schemas.openxmlformats.org/officeDocument/2006/relationships/hyperlink" Target="https://www.nature.com/articles/s41598-020-59505-2"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isabelasarmiento\Library\Mobile%20Documents\com~apple~CloudDocs\Universidad\2020-20\BI\Proyecto2\peajes2019(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ES_tradnl" sz="1200"/>
              <a:t>Promedios de las Tarifas por Categoría</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chemeClr val="accent1">
                <a:lumMod val="75000"/>
              </a:schemeClr>
            </a:solidFill>
            <a:ln>
              <a:noFill/>
            </a:ln>
            <a:effectLst/>
          </c:spPr>
          <c:invertIfNegative val="0"/>
          <c:val>
            <c:numRef>
              <c:f>'Peajes-2019'!$D$175:$L$175</c:f>
              <c:numCache>
                <c:formatCode>General</c:formatCode>
                <c:ptCount val="9"/>
                <c:pt idx="0">
                  <c:v>8690.7514450867056</c:v>
                </c:pt>
                <c:pt idx="1">
                  <c:v>11446.242774566474</c:v>
                </c:pt>
                <c:pt idx="2">
                  <c:v>17168.78612716763</c:v>
                </c:pt>
                <c:pt idx="3">
                  <c:v>23169.942196531792</c:v>
                </c:pt>
                <c:pt idx="4">
                  <c:v>31322.543352601155</c:v>
                </c:pt>
                <c:pt idx="5">
                  <c:v>19043.352601156068</c:v>
                </c:pt>
                <c:pt idx="6">
                  <c:v>20425.433526011562</c:v>
                </c:pt>
                <c:pt idx="7">
                  <c:v>30.057803468208093</c:v>
                </c:pt>
                <c:pt idx="8">
                  <c:v>41.618497109826592</c:v>
                </c:pt>
              </c:numCache>
            </c:numRef>
          </c:val>
          <c:extLst>
            <c:ext xmlns:c16="http://schemas.microsoft.com/office/drawing/2014/chart" uri="{C3380CC4-5D6E-409C-BE32-E72D297353CC}">
              <c16:uniqueId val="{00000000-A47E-4E3D-9D3F-FE9E4981DEB6}"/>
            </c:ext>
          </c:extLst>
        </c:ser>
        <c:dLbls>
          <c:showLegendKey val="0"/>
          <c:showVal val="0"/>
          <c:showCatName val="0"/>
          <c:showSerName val="0"/>
          <c:showPercent val="0"/>
          <c:showBubbleSize val="0"/>
        </c:dLbls>
        <c:gapWidth val="219"/>
        <c:overlap val="-27"/>
        <c:axId val="728485648"/>
        <c:axId val="728459408"/>
      </c:barChart>
      <c:catAx>
        <c:axId val="728485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728459408"/>
        <c:crosses val="autoZero"/>
        <c:auto val="1"/>
        <c:lblAlgn val="ctr"/>
        <c:lblOffset val="100"/>
        <c:noMultiLvlLbl val="0"/>
      </c:catAx>
      <c:valAx>
        <c:axId val="728459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728485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85448-5B8C-4AD2-B9FB-62331DA41BE4}">
  <ds:schemaRefs>
    <ds:schemaRef ds:uri="http://schemas.openxmlformats.org/officeDocument/2006/bibliography"/>
  </ds:schemaRefs>
</ds:datastoreItem>
</file>

<file path=docMetadata/LabelInfo.xml><?xml version="1.0" encoding="utf-8"?>
<clbl:labelList xmlns:clbl="http://schemas.microsoft.com/office/2020/mipLabelMetadata"/>
</file>

<file path=docMetadata/LabelInfo0.xml><?xml version="1.0" encoding="utf-8"?>
<clbl:labelList xmlns:clbl="http://schemas.microsoft.com/office/2020/mipLabelMetadata"/>
</file>

<file path=docMetadata/LabelInfo1.xml><?xml version="1.0" encoding="utf-8"?>
<clbl:labelList xmlns:clbl="http://schemas.microsoft.com/office/2020/mipLabelMetadata"/>
</file>

<file path=docMetadata/LabelInfo2.xml><?xml version="1.0" encoding="utf-8"?>
<clbl:labelList xmlns:clbl="http://schemas.microsoft.com/office/2020/mipLabelMetadata"/>
</file>

<file path=docMetadata/LabelInfo3.xml><?xml version="1.0" encoding="utf-8"?>
<clbl:labelList xmlns:clbl="http://schemas.microsoft.com/office/2020/mipLabelMetadata"/>
</file>

<file path=docMetadata/LabelInfo4.xml><?xml version="1.0" encoding="utf-8"?>
<clbl:labelList xmlns:clbl="http://schemas.microsoft.com/office/2020/mipLabelMetadata"/>
</file>

<file path=docMetadata/LabelInfo5.xml><?xml version="1.0" encoding="utf-8"?>
<clbl:labelList xmlns:clbl="http://schemas.microsoft.com/office/2020/mipLabelMetadata"/>
</file>

<file path=docMetadata/LabelInfo6.xml><?xml version="1.0" encoding="utf-8"?>
<clbl:labelList xmlns:clbl="http://schemas.microsoft.com/office/2020/mipLabelMetadata"/>
</file>

<file path=docMetadata/LabelInfo7.xml><?xml version="1.0" encoding="utf-8"?>
<clbl:labelList xmlns:clbl="http://schemas.microsoft.com/office/2020/mipLabelMetadata"/>
</file>

<file path=docMetadata/LabelInfo8.xml><?xml version="1.0" encoding="utf-8"?>
<clbl:labelList xmlns:clbl="http://schemas.microsoft.com/office/2020/mipLabelMetadata"/>
</file>

<file path=docMetadata/LabelInfo9.xml><?xml version="1.0" encoding="utf-8"?>
<clbl:labelList xmlns:clbl="http://schemas.microsoft.com/office/2020/mipLabelMetadata"/>
</file>

<file path=docMetadata/LabelInfo10.xml><?xml version="1.0" encoding="utf-8"?>
<clbl:labelList xmlns:clbl="http://schemas.microsoft.com/office/2020/mipLabelMetadata"/>
</file>

<file path=docMetadata/LabelInfo11.xml><?xml version="1.0" encoding="utf-8"?>
<clbl:labelList xmlns:clbl="http://schemas.microsoft.com/office/2020/mipLabelMetadata"/>
</file>

<file path=docMetadata/LabelInfo12.xml><?xml version="1.0" encoding="utf-8"?>
<clbl:labelList xmlns:clbl="http://schemas.microsoft.com/office/2020/mipLabelMetadata"/>
</file>

<file path=docMetadata/LabelInfo13.xml><?xml version="1.0" encoding="utf-8"?>
<clbl:labelList xmlns:clbl="http://schemas.microsoft.com/office/2020/mipLabelMetadata"/>
</file>

<file path=docMetadata/LabelInfo14.xml><?xml version="1.0" encoding="utf-8"?>
<clbl:labelList xmlns:clbl="http://schemas.microsoft.com/office/2020/mipLabelMetadata"/>
</file>

<file path=docMetadata/LabelInfo15.xml><?xml version="1.0" encoding="utf-8"?>
<clbl:labelList xmlns:clbl="http://schemas.microsoft.com/office/2020/mipLabelMetadata"/>
</file>

<file path=docMetadata/LabelInfo16.xml><?xml version="1.0" encoding="utf-8"?>
<clbl:labelList xmlns:clbl="http://schemas.microsoft.com/office/2020/mipLabelMetadata"/>
</file>

<file path=docMetadata/LabelInfo17.xml><?xml version="1.0" encoding="utf-8"?>
<clbl:labelList xmlns:clbl="http://schemas.microsoft.com/office/2020/mipLabelMetadata"/>
</file>

<file path=docMetadata/LabelInfo18.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4</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Isabela Maria Sarmiento Llanos</dc:creator>
  <keywords/>
  <dc:description/>
  <lastModifiedBy>Diego Andres Gomez Polo</lastModifiedBy>
  <revision>366</revision>
  <lastPrinted>2020-10-29T04:48:00.0000000Z</lastPrinted>
  <dcterms:created xsi:type="dcterms:W3CDTF">2020-10-21T09:25:00.0000000Z</dcterms:created>
  <dcterms:modified xsi:type="dcterms:W3CDTF">2020-11-03T02:31:12.9790403Z</dcterms:modified>
</coreProperties>
</file>