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0456FD" w14:textId="062C7010" w:rsidR="00292FDB" w:rsidRPr="008A002D" w:rsidRDefault="00DB2A85">
      <w:pPr>
        <w:rPr>
          <w:rFonts w:ascii="Arial" w:hAnsi="Arial" w:cs="Arial"/>
        </w:rPr>
      </w:pPr>
      <w:r w:rsidRPr="008A002D">
        <w:rPr>
          <w:rFonts w:ascii="Arial" w:hAnsi="Arial" w:cs="Arial"/>
        </w:rPr>
        <w:t xml:space="preserve">Diego </w:t>
      </w:r>
      <w:r w:rsidR="0E498531" w:rsidRPr="008A002D">
        <w:rPr>
          <w:rFonts w:ascii="Arial" w:hAnsi="Arial" w:cs="Arial"/>
        </w:rPr>
        <w:t>Andrés</w:t>
      </w:r>
      <w:r w:rsidRPr="008A002D">
        <w:rPr>
          <w:rFonts w:ascii="Arial" w:hAnsi="Arial" w:cs="Arial"/>
        </w:rPr>
        <w:t xml:space="preserve"> Gómez</w:t>
      </w:r>
      <w:r w:rsidR="4E7CCCB2" w:rsidRPr="008A002D">
        <w:rPr>
          <w:rFonts w:ascii="Arial" w:hAnsi="Arial" w:cs="Arial"/>
        </w:rPr>
        <w:t xml:space="preserve"> Polo</w:t>
      </w:r>
    </w:p>
    <w:p w14:paraId="6425685C" w14:textId="087D7BA8" w:rsidR="00DB2A85" w:rsidRPr="008A002D" w:rsidRDefault="00DB2A85">
      <w:pPr>
        <w:rPr>
          <w:rFonts w:ascii="Arial" w:hAnsi="Arial" w:cs="Arial"/>
        </w:rPr>
      </w:pPr>
      <w:r w:rsidRPr="008A002D">
        <w:rPr>
          <w:rFonts w:ascii="Arial" w:hAnsi="Arial" w:cs="Arial"/>
        </w:rPr>
        <w:t>Daniel del Castillo</w:t>
      </w:r>
      <w:r w:rsidR="00DB19EF">
        <w:rPr>
          <w:rFonts w:ascii="Arial" w:hAnsi="Arial" w:cs="Arial"/>
        </w:rPr>
        <w:t xml:space="preserve"> Andrade</w:t>
      </w:r>
      <w:r w:rsidRPr="008A002D">
        <w:rPr>
          <w:rFonts w:ascii="Arial" w:hAnsi="Arial" w:cs="Arial"/>
        </w:rPr>
        <w:t xml:space="preserve"> </w:t>
      </w:r>
    </w:p>
    <w:p w14:paraId="7746A884" w14:textId="35C00FC4" w:rsidR="00DB2A85" w:rsidRPr="008A002D" w:rsidRDefault="00DB2A85">
      <w:pPr>
        <w:rPr>
          <w:rFonts w:ascii="Arial" w:hAnsi="Arial" w:cs="Arial"/>
        </w:rPr>
      </w:pPr>
      <w:r w:rsidRPr="008A002D">
        <w:rPr>
          <w:rFonts w:ascii="Arial" w:hAnsi="Arial" w:cs="Arial"/>
        </w:rPr>
        <w:t>Isabela Sarmiento</w:t>
      </w:r>
    </w:p>
    <w:p w14:paraId="2429AC6B" w14:textId="6DC85305" w:rsidR="00DB2A85" w:rsidRPr="008A002D" w:rsidRDefault="00DB2A85">
      <w:pPr>
        <w:rPr>
          <w:rFonts w:ascii="Arial" w:hAnsi="Arial" w:cs="Arial"/>
        </w:rPr>
      </w:pPr>
    </w:p>
    <w:p w14:paraId="06464BF3" w14:textId="2F3634F2" w:rsidR="00013A97" w:rsidRPr="001709BB" w:rsidRDefault="00013A97" w:rsidP="00DB2A85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709BB">
        <w:rPr>
          <w:rFonts w:ascii="Arial" w:hAnsi="Arial" w:cs="Arial"/>
          <w:b/>
          <w:bCs/>
          <w:sz w:val="28"/>
          <w:szCs w:val="28"/>
        </w:rPr>
        <w:t>Proyecto 2, Entrega 1</w:t>
      </w:r>
    </w:p>
    <w:p w14:paraId="287E7812" w14:textId="4C239267" w:rsidR="00013A97" w:rsidRPr="008A002D" w:rsidRDefault="00013A97" w:rsidP="00013A97">
      <w:pPr>
        <w:jc w:val="center"/>
        <w:rPr>
          <w:rFonts w:ascii="Arial" w:hAnsi="Arial" w:cs="Arial"/>
          <w:b/>
          <w:bCs/>
        </w:rPr>
      </w:pPr>
      <w:r w:rsidRPr="008A002D">
        <w:rPr>
          <w:rFonts w:ascii="Arial" w:hAnsi="Arial" w:cs="Arial"/>
          <w:b/>
          <w:bCs/>
        </w:rPr>
        <w:t xml:space="preserve"> </w:t>
      </w:r>
    </w:p>
    <w:p w14:paraId="742AF436" w14:textId="22A3EB66" w:rsidR="00013A97" w:rsidRPr="008A002D" w:rsidRDefault="00013A97" w:rsidP="00013A97">
      <w:pPr>
        <w:rPr>
          <w:rFonts w:ascii="Arial" w:hAnsi="Arial" w:cs="Arial"/>
        </w:rPr>
      </w:pPr>
    </w:p>
    <w:p w14:paraId="058A65B9" w14:textId="17DB1E3C" w:rsidR="00D14CAC" w:rsidRPr="008A002D" w:rsidRDefault="001709BB" w:rsidP="00013A9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2a. </w:t>
      </w:r>
      <w:r w:rsidR="00054B8E" w:rsidRPr="008A002D">
        <w:rPr>
          <w:rFonts w:ascii="Arial" w:hAnsi="Arial" w:cs="Arial"/>
          <w:b/>
          <w:bCs/>
        </w:rPr>
        <w:t>Perfilamiento de Datos</w:t>
      </w:r>
    </w:p>
    <w:p w14:paraId="3ADFC8A7" w14:textId="362179E6" w:rsidR="005E6DE7" w:rsidRPr="008A002D" w:rsidRDefault="005E6DE7" w:rsidP="0091151C">
      <w:pPr>
        <w:jc w:val="both"/>
        <w:rPr>
          <w:rFonts w:ascii="Arial" w:hAnsi="Arial" w:cs="Arial"/>
          <w:b/>
          <w:bCs/>
        </w:rPr>
      </w:pPr>
    </w:p>
    <w:p w14:paraId="31D687DA" w14:textId="77777777" w:rsidR="00981715" w:rsidRPr="008A002D" w:rsidRDefault="008F4FE4" w:rsidP="0091151C">
      <w:pPr>
        <w:jc w:val="both"/>
        <w:rPr>
          <w:rFonts w:ascii="Arial" w:hAnsi="Arial" w:cs="Arial"/>
        </w:rPr>
      </w:pPr>
      <w:r w:rsidRPr="008A002D">
        <w:rPr>
          <w:rFonts w:ascii="Arial" w:hAnsi="Arial" w:cs="Arial"/>
        </w:rPr>
        <w:t>Se</w:t>
      </w:r>
      <w:r w:rsidR="00DE2CF6" w:rsidRPr="008A002D">
        <w:rPr>
          <w:rFonts w:ascii="Arial" w:hAnsi="Arial" w:cs="Arial"/>
        </w:rPr>
        <w:t xml:space="preserve"> trabajará con un conjunto de datos obtenido del proyecto Infraestructura Visible que contiene información sobre los peajes de Colombia</w:t>
      </w:r>
      <w:r w:rsidRPr="008A002D">
        <w:rPr>
          <w:rFonts w:ascii="Arial" w:hAnsi="Arial" w:cs="Arial"/>
        </w:rPr>
        <w:t xml:space="preserve"> y </w:t>
      </w:r>
      <w:r w:rsidR="00DE2CF6" w:rsidRPr="008A002D">
        <w:rPr>
          <w:rFonts w:ascii="Arial" w:hAnsi="Arial" w:cs="Arial"/>
        </w:rPr>
        <w:t>s</w:t>
      </w:r>
      <w:r w:rsidRPr="008A002D">
        <w:rPr>
          <w:rFonts w:ascii="Arial" w:hAnsi="Arial" w:cs="Arial"/>
        </w:rPr>
        <w:t>us</w:t>
      </w:r>
      <w:r w:rsidR="00DE2CF6" w:rsidRPr="008A002D">
        <w:rPr>
          <w:rFonts w:ascii="Arial" w:hAnsi="Arial" w:cs="Arial"/>
        </w:rPr>
        <w:t xml:space="preserve"> tarifas</w:t>
      </w:r>
      <w:r w:rsidRPr="008A002D">
        <w:rPr>
          <w:rFonts w:ascii="Arial" w:hAnsi="Arial" w:cs="Arial"/>
        </w:rPr>
        <w:t>. Estos datos se encuentran en</w:t>
      </w:r>
      <w:r w:rsidR="00DE2CF6" w:rsidRPr="008A002D">
        <w:rPr>
          <w:rFonts w:ascii="Arial" w:hAnsi="Arial" w:cs="Arial"/>
        </w:rPr>
        <w:t xml:space="preserve"> el archivo </w:t>
      </w:r>
      <w:r w:rsidR="00DE2CF6" w:rsidRPr="008A002D">
        <w:rPr>
          <w:rFonts w:ascii="Arial" w:hAnsi="Arial" w:cs="Arial"/>
          <w:i/>
          <w:iCs/>
        </w:rPr>
        <w:t>peajes2019.xlsx</w:t>
      </w:r>
      <w:r w:rsidR="00DE2CF6" w:rsidRPr="008A002D">
        <w:rPr>
          <w:rFonts w:ascii="Arial" w:hAnsi="Arial" w:cs="Arial"/>
        </w:rPr>
        <w:t>,</w:t>
      </w:r>
      <w:r w:rsidR="00557F23" w:rsidRPr="008A002D">
        <w:rPr>
          <w:rFonts w:ascii="Arial" w:hAnsi="Arial" w:cs="Arial"/>
        </w:rPr>
        <w:t xml:space="preserve"> un archivo que contiene 32 columnas y </w:t>
      </w:r>
      <w:r w:rsidR="00996407" w:rsidRPr="008A002D">
        <w:rPr>
          <w:rFonts w:ascii="Arial" w:hAnsi="Arial" w:cs="Arial"/>
        </w:rPr>
        <w:t xml:space="preserve">173 filas, donde cada fila contiene la información detallada de un peaje. </w:t>
      </w:r>
    </w:p>
    <w:p w14:paraId="761A95D7" w14:textId="77777777" w:rsidR="00981715" w:rsidRPr="008A002D" w:rsidRDefault="00981715" w:rsidP="0091151C">
      <w:pPr>
        <w:jc w:val="both"/>
        <w:rPr>
          <w:rFonts w:ascii="Arial" w:hAnsi="Arial" w:cs="Arial"/>
        </w:rPr>
      </w:pPr>
    </w:p>
    <w:p w14:paraId="41609642" w14:textId="4A249C9F" w:rsidR="00C64B85" w:rsidRPr="008A002D" w:rsidRDefault="00981715" w:rsidP="0091151C">
      <w:pPr>
        <w:jc w:val="both"/>
        <w:rPr>
          <w:rFonts w:ascii="Arial" w:hAnsi="Arial" w:cs="Arial"/>
        </w:rPr>
      </w:pPr>
      <w:r w:rsidRPr="008A002D">
        <w:rPr>
          <w:rFonts w:ascii="Arial" w:hAnsi="Arial" w:cs="Arial"/>
        </w:rPr>
        <w:t>De las 32 columnas, se tienen 20 variables categóricas y 12 numéricas</w:t>
      </w:r>
      <w:r w:rsidR="00033C2E" w:rsidRPr="008A002D">
        <w:rPr>
          <w:rFonts w:ascii="Arial" w:hAnsi="Arial" w:cs="Arial"/>
        </w:rPr>
        <w:t>.</w:t>
      </w:r>
      <w:r w:rsidR="00E4626C" w:rsidRPr="008A002D">
        <w:rPr>
          <w:rFonts w:ascii="Arial" w:hAnsi="Arial" w:cs="Arial"/>
        </w:rPr>
        <w:t xml:space="preserve"> </w:t>
      </w:r>
      <w:r w:rsidR="000520B0" w:rsidRPr="008A002D">
        <w:rPr>
          <w:rFonts w:ascii="Arial" w:hAnsi="Arial" w:cs="Arial"/>
        </w:rPr>
        <w:t>Hay un total de 789 celdas vacías (14.3%</w:t>
      </w:r>
      <w:r w:rsidR="00F64685" w:rsidRPr="008A002D">
        <w:rPr>
          <w:rFonts w:ascii="Arial" w:hAnsi="Arial" w:cs="Arial"/>
        </w:rPr>
        <w:t xml:space="preserve"> sobre los datos)</w:t>
      </w:r>
      <w:r w:rsidR="00AE1B5A" w:rsidRPr="008A002D">
        <w:rPr>
          <w:rFonts w:ascii="Arial" w:hAnsi="Arial" w:cs="Arial"/>
        </w:rPr>
        <w:t>. A continuación, se detalla la información sobre</w:t>
      </w:r>
      <w:r w:rsidR="00047774" w:rsidRPr="008A002D">
        <w:rPr>
          <w:rFonts w:ascii="Arial" w:hAnsi="Arial" w:cs="Arial"/>
        </w:rPr>
        <w:t xml:space="preserve"> </w:t>
      </w:r>
      <w:r w:rsidR="001E4676" w:rsidRPr="008A002D">
        <w:rPr>
          <w:rFonts w:ascii="Arial" w:hAnsi="Arial" w:cs="Arial"/>
        </w:rPr>
        <w:t>estas</w:t>
      </w:r>
      <w:r w:rsidR="00047774" w:rsidRPr="008A002D">
        <w:rPr>
          <w:rFonts w:ascii="Arial" w:hAnsi="Arial" w:cs="Arial"/>
        </w:rPr>
        <w:t xml:space="preserve"> variables</w:t>
      </w:r>
      <w:r w:rsidR="1D208E87" w:rsidRPr="008A002D">
        <w:rPr>
          <w:rFonts w:ascii="Arial" w:hAnsi="Arial" w:cs="Arial"/>
        </w:rPr>
        <w:t>:</w:t>
      </w:r>
    </w:p>
    <w:p w14:paraId="3D4E2E1E" w14:textId="7E0D4B40" w:rsidR="005E6DE7" w:rsidRPr="008A002D" w:rsidRDefault="00AE1B5A" w:rsidP="0091151C">
      <w:pPr>
        <w:jc w:val="both"/>
        <w:rPr>
          <w:rFonts w:ascii="Arial" w:hAnsi="Arial" w:cs="Arial"/>
        </w:rPr>
      </w:pPr>
      <w:r w:rsidRPr="008A002D">
        <w:rPr>
          <w:rFonts w:ascii="Arial" w:hAnsi="Arial" w:cs="Arial"/>
        </w:rPr>
        <w:t xml:space="preserve"> </w:t>
      </w:r>
    </w:p>
    <w:p w14:paraId="2CE9801D" w14:textId="204EB19B" w:rsidR="00A47DE3" w:rsidRPr="008A002D" w:rsidRDefault="008E7E7A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c</w:t>
      </w:r>
      <w:r w:rsidR="005C279C" w:rsidRPr="008A002D">
        <w:rPr>
          <w:rFonts w:ascii="Arial" w:hAnsi="Arial" w:cs="Arial"/>
          <w:b/>
          <w:bCs/>
        </w:rPr>
        <w:t>od_via</w:t>
      </w:r>
      <w:r w:rsidR="005C279C" w:rsidRPr="008A002D">
        <w:rPr>
          <w:rFonts w:ascii="Arial" w:hAnsi="Arial" w:cs="Arial"/>
        </w:rPr>
        <w:t>: representa el código vial</w:t>
      </w:r>
      <w:r w:rsidR="00253BB4" w:rsidRPr="008A002D">
        <w:rPr>
          <w:rFonts w:ascii="Arial" w:hAnsi="Arial" w:cs="Arial"/>
        </w:rPr>
        <w:t xml:space="preserve"> en la cual se localiza el peaje. </w:t>
      </w:r>
      <w:r w:rsidR="00826908" w:rsidRPr="008A002D">
        <w:rPr>
          <w:rFonts w:ascii="Arial" w:hAnsi="Arial" w:cs="Arial"/>
        </w:rPr>
        <w:t>Es un</w:t>
      </w:r>
      <w:r w:rsidR="008D7498" w:rsidRPr="008A002D">
        <w:rPr>
          <w:rFonts w:ascii="Arial" w:hAnsi="Arial" w:cs="Arial"/>
        </w:rPr>
        <w:t xml:space="preserve">a variable </w:t>
      </w:r>
      <w:r w:rsidR="00826908" w:rsidRPr="008A002D">
        <w:rPr>
          <w:rFonts w:ascii="Arial" w:hAnsi="Arial" w:cs="Arial"/>
        </w:rPr>
        <w:t>categóric</w:t>
      </w:r>
      <w:r w:rsidR="008D7498" w:rsidRPr="008A002D">
        <w:rPr>
          <w:rFonts w:ascii="Arial" w:hAnsi="Arial" w:cs="Arial"/>
        </w:rPr>
        <w:t>a</w:t>
      </w:r>
      <w:r w:rsidR="00826908" w:rsidRPr="008A002D">
        <w:rPr>
          <w:rFonts w:ascii="Arial" w:hAnsi="Arial" w:cs="Arial"/>
        </w:rPr>
        <w:t xml:space="preserve"> con </w:t>
      </w:r>
      <w:r w:rsidR="003450FD" w:rsidRPr="008A002D">
        <w:rPr>
          <w:rFonts w:ascii="Arial" w:hAnsi="Arial" w:cs="Arial"/>
        </w:rPr>
        <w:t>alta cardinalidad</w:t>
      </w:r>
      <w:r w:rsidR="008D1B2B" w:rsidRPr="008A002D">
        <w:rPr>
          <w:rFonts w:ascii="Arial" w:hAnsi="Arial" w:cs="Arial"/>
        </w:rPr>
        <w:t xml:space="preserve">, donde </w:t>
      </w:r>
      <w:r w:rsidR="006B2DE8" w:rsidRPr="008A002D">
        <w:rPr>
          <w:rFonts w:ascii="Arial" w:hAnsi="Arial" w:cs="Arial"/>
        </w:rPr>
        <w:t>42.3%</w:t>
      </w:r>
      <w:r w:rsidR="008D1B2B" w:rsidRPr="008A002D">
        <w:rPr>
          <w:rFonts w:ascii="Arial" w:hAnsi="Arial" w:cs="Arial"/>
        </w:rPr>
        <w:t xml:space="preserve"> (</w:t>
      </w:r>
      <w:r w:rsidR="00B07ACD" w:rsidRPr="008A002D">
        <w:rPr>
          <w:rFonts w:ascii="Arial" w:hAnsi="Arial" w:cs="Arial"/>
        </w:rPr>
        <w:t>63</w:t>
      </w:r>
      <w:r w:rsidR="008D1B2B" w:rsidRPr="008A002D">
        <w:rPr>
          <w:rFonts w:ascii="Arial" w:hAnsi="Arial" w:cs="Arial"/>
        </w:rPr>
        <w:t>)</w:t>
      </w:r>
      <w:r w:rsidR="006B2DE8" w:rsidRPr="008A002D">
        <w:rPr>
          <w:rFonts w:ascii="Arial" w:hAnsi="Arial" w:cs="Arial"/>
        </w:rPr>
        <w:t xml:space="preserve"> </w:t>
      </w:r>
      <w:r w:rsidR="001C0152" w:rsidRPr="008A002D">
        <w:rPr>
          <w:rFonts w:ascii="Arial" w:hAnsi="Arial" w:cs="Arial"/>
        </w:rPr>
        <w:t xml:space="preserve">de los </w:t>
      </w:r>
      <w:r w:rsidR="00EA2AE6" w:rsidRPr="008A002D">
        <w:rPr>
          <w:rFonts w:ascii="Arial" w:hAnsi="Arial" w:cs="Arial"/>
        </w:rPr>
        <w:t>registros</w:t>
      </w:r>
      <w:r w:rsidR="001C0152" w:rsidRPr="008A002D">
        <w:rPr>
          <w:rFonts w:ascii="Arial" w:hAnsi="Arial" w:cs="Arial"/>
        </w:rPr>
        <w:t xml:space="preserve"> son </w:t>
      </w:r>
      <w:r w:rsidR="00FC2789" w:rsidRPr="008A002D">
        <w:rPr>
          <w:rFonts w:ascii="Arial" w:hAnsi="Arial" w:cs="Arial"/>
        </w:rPr>
        <w:t>únicos</w:t>
      </w:r>
      <w:r w:rsidR="00EA2AE6" w:rsidRPr="008A002D">
        <w:rPr>
          <w:rFonts w:ascii="Arial" w:hAnsi="Arial" w:cs="Arial"/>
        </w:rPr>
        <w:t xml:space="preserve"> y</w:t>
      </w:r>
      <w:r w:rsidR="00B52EEB" w:rsidRPr="008A002D">
        <w:rPr>
          <w:rFonts w:ascii="Arial" w:hAnsi="Arial" w:cs="Arial"/>
        </w:rPr>
        <w:t xml:space="preserve"> </w:t>
      </w:r>
      <w:r w:rsidR="00A74F01" w:rsidRPr="008A002D">
        <w:rPr>
          <w:rFonts w:ascii="Arial" w:hAnsi="Arial" w:cs="Arial"/>
        </w:rPr>
        <w:t>13.9%</w:t>
      </w:r>
      <w:r w:rsidR="00B07ACD" w:rsidRPr="008A002D">
        <w:rPr>
          <w:rFonts w:ascii="Arial" w:hAnsi="Arial" w:cs="Arial"/>
        </w:rPr>
        <w:t xml:space="preserve"> (24)</w:t>
      </w:r>
      <w:r w:rsidR="006B5BF0" w:rsidRPr="008A002D">
        <w:rPr>
          <w:rFonts w:ascii="Arial" w:hAnsi="Arial" w:cs="Arial"/>
        </w:rPr>
        <w:t xml:space="preserve"> </w:t>
      </w:r>
      <w:r w:rsidR="00DA6C69" w:rsidRPr="008A002D">
        <w:rPr>
          <w:rFonts w:ascii="Arial" w:hAnsi="Arial" w:cs="Arial"/>
        </w:rPr>
        <w:t>son vacíos</w:t>
      </w:r>
      <w:r w:rsidR="00A204CE" w:rsidRPr="008A002D">
        <w:rPr>
          <w:rFonts w:ascii="Arial" w:hAnsi="Arial" w:cs="Arial"/>
        </w:rPr>
        <w:t>.</w:t>
      </w:r>
    </w:p>
    <w:p w14:paraId="46149323" w14:textId="77777777" w:rsidR="00A204CE" w:rsidRPr="008A002D" w:rsidRDefault="00A204CE" w:rsidP="0091151C">
      <w:pPr>
        <w:pStyle w:val="ListParagraph"/>
        <w:jc w:val="both"/>
        <w:rPr>
          <w:rFonts w:ascii="Arial" w:hAnsi="Arial" w:cs="Arial"/>
        </w:rPr>
      </w:pPr>
    </w:p>
    <w:p w14:paraId="31C28496" w14:textId="69F15535" w:rsidR="00AA26C2" w:rsidRPr="008A002D" w:rsidRDefault="008E7E7A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n</w:t>
      </w:r>
      <w:r w:rsidR="00BC5BCC" w:rsidRPr="008A002D">
        <w:rPr>
          <w:rFonts w:ascii="Arial" w:hAnsi="Arial" w:cs="Arial"/>
          <w:b/>
          <w:bCs/>
        </w:rPr>
        <w:t>ombre</w:t>
      </w:r>
      <w:r w:rsidR="00BC5BCC" w:rsidRPr="008A002D">
        <w:rPr>
          <w:rFonts w:ascii="Arial" w:hAnsi="Arial" w:cs="Arial"/>
        </w:rPr>
        <w:t xml:space="preserve">: </w:t>
      </w:r>
      <w:r w:rsidR="008248AC" w:rsidRPr="008A002D">
        <w:rPr>
          <w:rFonts w:ascii="Arial" w:hAnsi="Arial" w:cs="Arial"/>
        </w:rPr>
        <w:t xml:space="preserve">representa </w:t>
      </w:r>
      <w:r w:rsidR="00BC5BCC" w:rsidRPr="008A002D">
        <w:rPr>
          <w:rFonts w:ascii="Arial" w:hAnsi="Arial" w:cs="Arial"/>
        </w:rPr>
        <w:t xml:space="preserve">el nombre del peaje. </w:t>
      </w:r>
      <w:r w:rsidR="00F22850" w:rsidRPr="008A002D">
        <w:rPr>
          <w:rFonts w:ascii="Arial" w:hAnsi="Arial" w:cs="Arial"/>
        </w:rPr>
        <w:t>Es un</w:t>
      </w:r>
      <w:r w:rsidR="008D7498" w:rsidRPr="008A002D">
        <w:rPr>
          <w:rFonts w:ascii="Arial" w:hAnsi="Arial" w:cs="Arial"/>
        </w:rPr>
        <w:t xml:space="preserve">a variable </w:t>
      </w:r>
      <w:r w:rsidR="00F22850" w:rsidRPr="008A002D">
        <w:rPr>
          <w:rFonts w:ascii="Arial" w:hAnsi="Arial" w:cs="Arial"/>
        </w:rPr>
        <w:t>categóric</w:t>
      </w:r>
      <w:r w:rsidR="008D7498" w:rsidRPr="008A002D">
        <w:rPr>
          <w:rFonts w:ascii="Arial" w:hAnsi="Arial" w:cs="Arial"/>
        </w:rPr>
        <w:t>a</w:t>
      </w:r>
      <w:r w:rsidR="00F22850" w:rsidRPr="008A002D">
        <w:rPr>
          <w:rFonts w:ascii="Arial" w:hAnsi="Arial" w:cs="Arial"/>
        </w:rPr>
        <w:t xml:space="preserve"> con alta cardinalidad</w:t>
      </w:r>
      <w:r w:rsidR="00A204CE" w:rsidRPr="008A002D">
        <w:rPr>
          <w:rFonts w:ascii="Arial" w:hAnsi="Arial" w:cs="Arial"/>
        </w:rPr>
        <w:t>, donde</w:t>
      </w:r>
      <w:r w:rsidR="00F22850" w:rsidRPr="008A002D">
        <w:rPr>
          <w:rFonts w:ascii="Arial" w:hAnsi="Arial" w:cs="Arial"/>
        </w:rPr>
        <w:t xml:space="preserve"> 93.6%</w:t>
      </w:r>
      <w:r w:rsidR="00A204CE" w:rsidRPr="008A002D">
        <w:rPr>
          <w:rFonts w:ascii="Arial" w:hAnsi="Arial" w:cs="Arial"/>
        </w:rPr>
        <w:t xml:space="preserve"> (</w:t>
      </w:r>
      <w:r w:rsidR="00535759" w:rsidRPr="008A002D">
        <w:rPr>
          <w:rFonts w:ascii="Arial" w:hAnsi="Arial" w:cs="Arial"/>
        </w:rPr>
        <w:t>171</w:t>
      </w:r>
      <w:r w:rsidR="00A204CE" w:rsidRPr="008A002D">
        <w:rPr>
          <w:rFonts w:ascii="Arial" w:hAnsi="Arial" w:cs="Arial"/>
        </w:rPr>
        <w:t>)</w:t>
      </w:r>
      <w:r w:rsidR="00F22850" w:rsidRPr="008A002D">
        <w:rPr>
          <w:rFonts w:ascii="Arial" w:hAnsi="Arial" w:cs="Arial"/>
        </w:rPr>
        <w:t xml:space="preserve"> </w:t>
      </w:r>
      <w:r w:rsidR="003F1B7C" w:rsidRPr="008A002D">
        <w:rPr>
          <w:rFonts w:ascii="Arial" w:hAnsi="Arial" w:cs="Arial"/>
        </w:rPr>
        <w:t>de los datos son únicos</w:t>
      </w:r>
      <w:r w:rsidR="00EA2AE6" w:rsidRPr="008A002D">
        <w:rPr>
          <w:rFonts w:ascii="Arial" w:hAnsi="Arial" w:cs="Arial"/>
        </w:rPr>
        <w:t xml:space="preserve"> y no hay registros vacíos</w:t>
      </w:r>
      <w:r w:rsidR="00551F21" w:rsidRPr="008A002D">
        <w:rPr>
          <w:rFonts w:ascii="Arial" w:hAnsi="Arial" w:cs="Arial"/>
        </w:rPr>
        <w:t>.</w:t>
      </w:r>
    </w:p>
    <w:p w14:paraId="0278F9F6" w14:textId="77777777" w:rsidR="00054B8E" w:rsidRPr="008A002D" w:rsidRDefault="00054B8E" w:rsidP="0091151C">
      <w:pPr>
        <w:jc w:val="both"/>
        <w:rPr>
          <w:rFonts w:ascii="Arial" w:hAnsi="Arial" w:cs="Arial"/>
        </w:rPr>
      </w:pPr>
    </w:p>
    <w:p w14:paraId="5AFA8E74" w14:textId="4DD03E2E" w:rsidR="00551F21" w:rsidRPr="008A002D" w:rsidRDefault="008E7E7A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r</w:t>
      </w:r>
      <w:r w:rsidR="6573DC2D" w:rsidRPr="008A002D">
        <w:rPr>
          <w:rFonts w:ascii="Arial" w:hAnsi="Arial" w:cs="Arial"/>
          <w:b/>
          <w:bCs/>
        </w:rPr>
        <w:t>esponsable</w:t>
      </w:r>
      <w:r w:rsidR="6573DC2D" w:rsidRPr="008A002D">
        <w:rPr>
          <w:rFonts w:ascii="Arial" w:hAnsi="Arial" w:cs="Arial"/>
        </w:rPr>
        <w:t xml:space="preserve">: </w:t>
      </w:r>
      <w:r w:rsidR="008248AC" w:rsidRPr="008A002D">
        <w:rPr>
          <w:rFonts w:ascii="Arial" w:hAnsi="Arial" w:cs="Arial"/>
        </w:rPr>
        <w:t>r</w:t>
      </w:r>
      <w:r w:rsidR="6573DC2D" w:rsidRPr="008A002D">
        <w:rPr>
          <w:rFonts w:ascii="Arial" w:hAnsi="Arial" w:cs="Arial"/>
        </w:rPr>
        <w:t xml:space="preserve">epresenta la entidad territorial o gubernamental encargada de la administración del peaje. </w:t>
      </w:r>
      <w:r w:rsidR="00F877E6" w:rsidRPr="008A002D">
        <w:rPr>
          <w:rFonts w:ascii="Arial" w:hAnsi="Arial" w:cs="Arial"/>
        </w:rPr>
        <w:t>Es una variable categórica donde</w:t>
      </w:r>
      <w:r w:rsidR="00C67E4E" w:rsidRPr="008A002D">
        <w:rPr>
          <w:rFonts w:ascii="Arial" w:hAnsi="Arial" w:cs="Arial"/>
        </w:rPr>
        <w:t xml:space="preserve"> sólo hay</w:t>
      </w:r>
      <w:r w:rsidR="6573DC2D" w:rsidRPr="008A002D">
        <w:rPr>
          <w:rFonts w:ascii="Arial" w:hAnsi="Arial" w:cs="Arial"/>
        </w:rPr>
        <w:t xml:space="preserve"> </w:t>
      </w:r>
      <w:r w:rsidR="00C67E4E" w:rsidRPr="008A002D">
        <w:rPr>
          <w:rFonts w:ascii="Arial" w:hAnsi="Arial" w:cs="Arial"/>
        </w:rPr>
        <w:t xml:space="preserve">5 </w:t>
      </w:r>
      <w:r w:rsidR="008A6698" w:rsidRPr="008A002D">
        <w:rPr>
          <w:rFonts w:ascii="Arial" w:hAnsi="Arial" w:cs="Arial"/>
        </w:rPr>
        <w:t>registros</w:t>
      </w:r>
      <w:r w:rsidR="6573DC2D" w:rsidRPr="008A002D">
        <w:rPr>
          <w:rFonts w:ascii="Arial" w:hAnsi="Arial" w:cs="Arial"/>
        </w:rPr>
        <w:t xml:space="preserve"> </w:t>
      </w:r>
      <w:r w:rsidR="63108B5E" w:rsidRPr="008A002D">
        <w:rPr>
          <w:rFonts w:ascii="Arial" w:hAnsi="Arial" w:cs="Arial"/>
        </w:rPr>
        <w:t>distintos</w:t>
      </w:r>
      <w:r w:rsidR="6573DC2D" w:rsidRPr="008A002D">
        <w:rPr>
          <w:rFonts w:ascii="Arial" w:hAnsi="Arial" w:cs="Arial"/>
        </w:rPr>
        <w:t xml:space="preserve"> (INVIAS, Departamento, Distrito, Municipio</w:t>
      </w:r>
      <w:r w:rsidR="002020AF" w:rsidRPr="008A002D">
        <w:rPr>
          <w:rFonts w:ascii="Arial" w:hAnsi="Arial" w:cs="Arial"/>
        </w:rPr>
        <w:t xml:space="preserve"> y</w:t>
      </w:r>
      <w:r w:rsidR="6573DC2D" w:rsidRPr="008A002D">
        <w:rPr>
          <w:rFonts w:ascii="Arial" w:hAnsi="Arial" w:cs="Arial"/>
        </w:rPr>
        <w:t xml:space="preserve"> Con</w:t>
      </w:r>
      <w:r w:rsidR="44098285" w:rsidRPr="008A002D">
        <w:rPr>
          <w:rFonts w:ascii="Arial" w:hAnsi="Arial" w:cs="Arial"/>
        </w:rPr>
        <w:t>cesi</w:t>
      </w:r>
      <w:r w:rsidR="6573DC2D" w:rsidRPr="008A002D">
        <w:rPr>
          <w:rFonts w:ascii="Arial" w:hAnsi="Arial" w:cs="Arial"/>
        </w:rPr>
        <w:t>ón ANI)</w:t>
      </w:r>
      <w:r w:rsidR="00D25AAE" w:rsidRPr="008A002D">
        <w:rPr>
          <w:rFonts w:ascii="Arial" w:hAnsi="Arial" w:cs="Arial"/>
        </w:rPr>
        <w:t xml:space="preserve"> y no hay registros vacíos</w:t>
      </w:r>
      <w:r w:rsidR="199F7AB6" w:rsidRPr="008A002D">
        <w:rPr>
          <w:rFonts w:ascii="Arial" w:hAnsi="Arial" w:cs="Arial"/>
        </w:rPr>
        <w:t>.</w:t>
      </w:r>
      <w:r w:rsidR="00CC1A86" w:rsidRPr="008A002D">
        <w:rPr>
          <w:rFonts w:ascii="Arial" w:hAnsi="Arial" w:cs="Arial"/>
        </w:rPr>
        <w:t xml:space="preserve"> Só</w:t>
      </w:r>
      <w:r w:rsidR="23571F3A" w:rsidRPr="008A002D">
        <w:rPr>
          <w:rFonts w:ascii="Arial" w:hAnsi="Arial" w:cs="Arial"/>
        </w:rPr>
        <w:t xml:space="preserve">lo uno de los datos está bajo control </w:t>
      </w:r>
      <w:r w:rsidR="00CC1A86" w:rsidRPr="008A002D">
        <w:rPr>
          <w:rFonts w:ascii="Arial" w:hAnsi="Arial" w:cs="Arial"/>
        </w:rPr>
        <w:t>m</w:t>
      </w:r>
      <w:r w:rsidR="23571F3A" w:rsidRPr="008A002D">
        <w:rPr>
          <w:rFonts w:ascii="Arial" w:hAnsi="Arial" w:cs="Arial"/>
        </w:rPr>
        <w:t>unicipal.</w:t>
      </w:r>
    </w:p>
    <w:p w14:paraId="7CB1FD7C" w14:textId="2D33D87D" w:rsidR="7823FFB5" w:rsidRPr="008A002D" w:rsidRDefault="7823FFB5" w:rsidP="0091151C">
      <w:pPr>
        <w:ind w:left="360"/>
        <w:jc w:val="both"/>
        <w:rPr>
          <w:rFonts w:ascii="Arial" w:hAnsi="Arial" w:cs="Arial"/>
        </w:rPr>
      </w:pPr>
    </w:p>
    <w:p w14:paraId="21F4FB8B" w14:textId="7A8BB299" w:rsidR="00C21E45" w:rsidRPr="008A002D" w:rsidRDefault="008E7E7A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s</w:t>
      </w:r>
      <w:r w:rsidR="65DA7056" w:rsidRPr="008A002D">
        <w:rPr>
          <w:rFonts w:ascii="Arial" w:hAnsi="Arial" w:cs="Arial"/>
          <w:b/>
          <w:bCs/>
        </w:rPr>
        <w:t>ector</w:t>
      </w:r>
      <w:r w:rsidR="65DA7056" w:rsidRPr="008A002D">
        <w:rPr>
          <w:rFonts w:ascii="Arial" w:hAnsi="Arial" w:cs="Arial"/>
        </w:rPr>
        <w:t xml:space="preserve">: </w:t>
      </w:r>
      <w:r w:rsidR="0069508E" w:rsidRPr="008A002D">
        <w:rPr>
          <w:rFonts w:ascii="Arial" w:hAnsi="Arial" w:cs="Arial"/>
        </w:rPr>
        <w:t>representa el</w:t>
      </w:r>
      <w:r w:rsidR="65DA7056" w:rsidRPr="008A002D">
        <w:rPr>
          <w:rFonts w:ascii="Arial" w:hAnsi="Arial" w:cs="Arial"/>
        </w:rPr>
        <w:t xml:space="preserve"> sector o ruta donde está ubicado el peaje. </w:t>
      </w:r>
      <w:r w:rsidR="004D4C5B" w:rsidRPr="008A002D">
        <w:rPr>
          <w:rFonts w:ascii="Arial" w:hAnsi="Arial" w:cs="Arial"/>
        </w:rPr>
        <w:t>Es una variable categórica que c</w:t>
      </w:r>
      <w:r w:rsidR="00193EA5" w:rsidRPr="008A002D">
        <w:rPr>
          <w:rFonts w:ascii="Arial" w:hAnsi="Arial" w:cs="Arial"/>
        </w:rPr>
        <w:t>ontiene</w:t>
      </w:r>
      <w:r w:rsidR="65DA7056" w:rsidRPr="008A002D">
        <w:rPr>
          <w:rFonts w:ascii="Arial" w:hAnsi="Arial" w:cs="Arial"/>
        </w:rPr>
        <w:t>, por ejemplo, las poblaciones principales que se encuentran en dicha ruta</w:t>
      </w:r>
      <w:r w:rsidR="00A42D95" w:rsidRPr="008A002D">
        <w:rPr>
          <w:rFonts w:ascii="Arial" w:hAnsi="Arial" w:cs="Arial"/>
        </w:rPr>
        <w:t>, donde</w:t>
      </w:r>
      <w:r w:rsidR="65DA7056" w:rsidRPr="008A002D">
        <w:rPr>
          <w:rFonts w:ascii="Arial" w:hAnsi="Arial" w:cs="Arial"/>
        </w:rPr>
        <w:t xml:space="preserve"> </w:t>
      </w:r>
      <w:r w:rsidR="04AE619B" w:rsidRPr="008A002D">
        <w:rPr>
          <w:rFonts w:ascii="Arial" w:hAnsi="Arial" w:cs="Arial"/>
        </w:rPr>
        <w:t>79</w:t>
      </w:r>
      <w:r w:rsidR="00A42D95" w:rsidRPr="008A002D">
        <w:rPr>
          <w:rFonts w:ascii="Arial" w:hAnsi="Arial" w:cs="Arial"/>
        </w:rPr>
        <w:t>.</w:t>
      </w:r>
      <w:r w:rsidR="04AE619B" w:rsidRPr="008A002D">
        <w:rPr>
          <w:rFonts w:ascii="Arial" w:hAnsi="Arial" w:cs="Arial"/>
        </w:rPr>
        <w:t>2%</w:t>
      </w:r>
      <w:r w:rsidR="65036D2F" w:rsidRPr="008A002D">
        <w:rPr>
          <w:rFonts w:ascii="Arial" w:hAnsi="Arial" w:cs="Arial"/>
        </w:rPr>
        <w:t xml:space="preserve"> (137)</w:t>
      </w:r>
      <w:r w:rsidR="04AE619B" w:rsidRPr="008A002D">
        <w:rPr>
          <w:rFonts w:ascii="Arial" w:hAnsi="Arial" w:cs="Arial"/>
        </w:rPr>
        <w:t xml:space="preserve"> de </w:t>
      </w:r>
      <w:r w:rsidR="00A42D95" w:rsidRPr="008A002D">
        <w:rPr>
          <w:rFonts w:ascii="Arial" w:hAnsi="Arial" w:cs="Arial"/>
        </w:rPr>
        <w:t>los registros son</w:t>
      </w:r>
      <w:r w:rsidR="04AE619B" w:rsidRPr="008A002D">
        <w:rPr>
          <w:rFonts w:ascii="Arial" w:hAnsi="Arial" w:cs="Arial"/>
        </w:rPr>
        <w:t xml:space="preserve"> distintos y 61</w:t>
      </w:r>
      <w:r w:rsidR="003D75E0" w:rsidRPr="008A002D">
        <w:rPr>
          <w:rFonts w:ascii="Arial" w:hAnsi="Arial" w:cs="Arial"/>
        </w:rPr>
        <w:t>.</w:t>
      </w:r>
      <w:r w:rsidR="04AE619B" w:rsidRPr="008A002D">
        <w:rPr>
          <w:rFonts w:ascii="Arial" w:hAnsi="Arial" w:cs="Arial"/>
        </w:rPr>
        <w:t xml:space="preserve">8% </w:t>
      </w:r>
      <w:r w:rsidR="3F91EAA1" w:rsidRPr="008A002D">
        <w:rPr>
          <w:rFonts w:ascii="Arial" w:hAnsi="Arial" w:cs="Arial"/>
        </w:rPr>
        <w:t>(107)</w:t>
      </w:r>
      <w:r w:rsidR="04AE619B" w:rsidRPr="008A002D">
        <w:rPr>
          <w:rFonts w:ascii="Arial" w:hAnsi="Arial" w:cs="Arial"/>
        </w:rPr>
        <w:t xml:space="preserve"> </w:t>
      </w:r>
      <w:r w:rsidR="00086EF6" w:rsidRPr="008A002D">
        <w:rPr>
          <w:rFonts w:ascii="Arial" w:hAnsi="Arial" w:cs="Arial"/>
        </w:rPr>
        <w:t>son únicos</w:t>
      </w:r>
      <w:r w:rsidR="04AE619B" w:rsidRPr="008A002D">
        <w:rPr>
          <w:rFonts w:ascii="Arial" w:hAnsi="Arial" w:cs="Arial"/>
        </w:rPr>
        <w:t>.</w:t>
      </w:r>
      <w:r w:rsidR="0FEF13E6" w:rsidRPr="008A002D">
        <w:rPr>
          <w:rFonts w:ascii="Arial" w:hAnsi="Arial" w:cs="Arial"/>
        </w:rPr>
        <w:t xml:space="preserve"> No hay campos vacíos en esta columna.</w:t>
      </w:r>
    </w:p>
    <w:p w14:paraId="35BF0EA4" w14:textId="171DF5DC" w:rsidR="00430603" w:rsidRPr="008A002D" w:rsidRDefault="00430603" w:rsidP="0091151C">
      <w:pPr>
        <w:jc w:val="both"/>
        <w:rPr>
          <w:rFonts w:ascii="Arial" w:hAnsi="Arial" w:cs="Arial"/>
        </w:rPr>
      </w:pPr>
    </w:p>
    <w:p w14:paraId="1A099A40" w14:textId="05C37CA1" w:rsidR="008A1B7B" w:rsidRPr="008A002D" w:rsidRDefault="008E7E7A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a</w:t>
      </w:r>
      <w:r w:rsidR="003D32DE" w:rsidRPr="008A002D">
        <w:rPr>
          <w:rFonts w:ascii="Arial" w:hAnsi="Arial" w:cs="Arial"/>
          <w:b/>
          <w:bCs/>
        </w:rPr>
        <w:t>dmon</w:t>
      </w:r>
      <w:r w:rsidR="003D32DE" w:rsidRPr="008A002D">
        <w:rPr>
          <w:rFonts w:ascii="Arial" w:hAnsi="Arial" w:cs="Arial"/>
        </w:rPr>
        <w:t xml:space="preserve">: </w:t>
      </w:r>
      <w:r w:rsidR="004A7376" w:rsidRPr="008A002D">
        <w:rPr>
          <w:rFonts w:ascii="Arial" w:hAnsi="Arial" w:cs="Arial"/>
        </w:rPr>
        <w:t xml:space="preserve">representa la entidad encargada </w:t>
      </w:r>
      <w:r w:rsidR="008D7498" w:rsidRPr="008A002D">
        <w:rPr>
          <w:rFonts w:ascii="Arial" w:hAnsi="Arial" w:cs="Arial"/>
        </w:rPr>
        <w:t xml:space="preserve">actualmente de la administración del peaje. Es una variable categórica </w:t>
      </w:r>
      <w:r w:rsidR="00E06A3F" w:rsidRPr="008A002D">
        <w:rPr>
          <w:rFonts w:ascii="Arial" w:hAnsi="Arial" w:cs="Arial"/>
        </w:rPr>
        <w:t>con alta cardinalidad</w:t>
      </w:r>
      <w:r w:rsidR="00414066" w:rsidRPr="008A002D">
        <w:rPr>
          <w:rFonts w:ascii="Arial" w:hAnsi="Arial" w:cs="Arial"/>
        </w:rPr>
        <w:t>,</w:t>
      </w:r>
      <w:r w:rsidR="00E06A3F" w:rsidRPr="008A002D">
        <w:rPr>
          <w:rFonts w:ascii="Arial" w:hAnsi="Arial" w:cs="Arial"/>
        </w:rPr>
        <w:t xml:space="preserve"> </w:t>
      </w:r>
      <w:r w:rsidR="00414066" w:rsidRPr="008A002D">
        <w:rPr>
          <w:rFonts w:ascii="Arial" w:hAnsi="Arial" w:cs="Arial"/>
        </w:rPr>
        <w:t xml:space="preserve">donde </w:t>
      </w:r>
      <w:r w:rsidR="005B348C" w:rsidRPr="008A002D">
        <w:rPr>
          <w:rFonts w:ascii="Arial" w:hAnsi="Arial" w:cs="Arial"/>
        </w:rPr>
        <w:t>34.4%</w:t>
      </w:r>
      <w:r w:rsidR="00414066" w:rsidRPr="008A002D">
        <w:rPr>
          <w:rFonts w:ascii="Arial" w:hAnsi="Arial" w:cs="Arial"/>
        </w:rPr>
        <w:t xml:space="preserve"> (</w:t>
      </w:r>
      <w:r w:rsidR="00DB56EA" w:rsidRPr="008A002D">
        <w:rPr>
          <w:rFonts w:ascii="Arial" w:hAnsi="Arial" w:cs="Arial"/>
        </w:rPr>
        <w:t>55</w:t>
      </w:r>
      <w:r w:rsidR="00414066" w:rsidRPr="008A002D">
        <w:rPr>
          <w:rFonts w:ascii="Arial" w:hAnsi="Arial" w:cs="Arial"/>
        </w:rPr>
        <w:t>)</w:t>
      </w:r>
      <w:r w:rsidR="005B348C" w:rsidRPr="008A002D">
        <w:rPr>
          <w:rFonts w:ascii="Arial" w:hAnsi="Arial" w:cs="Arial"/>
        </w:rPr>
        <w:t xml:space="preserve"> de los </w:t>
      </w:r>
      <w:r w:rsidR="00DB56EA" w:rsidRPr="008A002D">
        <w:rPr>
          <w:rFonts w:ascii="Arial" w:hAnsi="Arial" w:cs="Arial"/>
        </w:rPr>
        <w:t>registros</w:t>
      </w:r>
      <w:r w:rsidR="005B348C" w:rsidRPr="008A002D">
        <w:rPr>
          <w:rFonts w:ascii="Arial" w:hAnsi="Arial" w:cs="Arial"/>
        </w:rPr>
        <w:t xml:space="preserve"> son únicos</w:t>
      </w:r>
      <w:r w:rsidR="00DB56EA" w:rsidRPr="008A002D">
        <w:rPr>
          <w:rFonts w:ascii="Arial" w:hAnsi="Arial" w:cs="Arial"/>
        </w:rPr>
        <w:t xml:space="preserve"> y</w:t>
      </w:r>
      <w:r w:rsidR="005B348C" w:rsidRPr="008A002D">
        <w:rPr>
          <w:rFonts w:ascii="Arial" w:hAnsi="Arial" w:cs="Arial"/>
        </w:rPr>
        <w:t xml:space="preserve"> 7.5%</w:t>
      </w:r>
      <w:r w:rsidR="00DB56EA" w:rsidRPr="008A002D">
        <w:rPr>
          <w:rFonts w:ascii="Arial" w:hAnsi="Arial" w:cs="Arial"/>
        </w:rPr>
        <w:t xml:space="preserve"> (13)</w:t>
      </w:r>
      <w:r w:rsidR="005B348C" w:rsidRPr="008A002D">
        <w:rPr>
          <w:rFonts w:ascii="Arial" w:hAnsi="Arial" w:cs="Arial"/>
        </w:rPr>
        <w:t xml:space="preserve"> son </w:t>
      </w:r>
      <w:r w:rsidR="00DA6C69" w:rsidRPr="008A002D">
        <w:rPr>
          <w:rFonts w:ascii="Arial" w:hAnsi="Arial" w:cs="Arial"/>
        </w:rPr>
        <w:t>vacíos</w:t>
      </w:r>
      <w:r w:rsidR="00A91E7C" w:rsidRPr="008A002D">
        <w:rPr>
          <w:rFonts w:ascii="Arial" w:hAnsi="Arial" w:cs="Arial"/>
        </w:rPr>
        <w:t>, siendo INVIA</w:t>
      </w:r>
      <w:r w:rsidR="00A57FFC" w:rsidRPr="008A002D">
        <w:rPr>
          <w:rFonts w:ascii="Arial" w:hAnsi="Arial" w:cs="Arial"/>
        </w:rPr>
        <w:t xml:space="preserve">S </w:t>
      </w:r>
      <w:r w:rsidR="00017CDF" w:rsidRPr="008A002D">
        <w:rPr>
          <w:rFonts w:ascii="Arial" w:hAnsi="Arial" w:cs="Arial"/>
        </w:rPr>
        <w:t>la</w:t>
      </w:r>
      <w:r w:rsidR="00082FB2" w:rsidRPr="008A002D">
        <w:rPr>
          <w:rFonts w:ascii="Arial" w:hAnsi="Arial" w:cs="Arial"/>
        </w:rPr>
        <w:t xml:space="preserve"> </w:t>
      </w:r>
      <w:r w:rsidR="00DD2A45" w:rsidRPr="008A002D">
        <w:rPr>
          <w:rFonts w:ascii="Arial" w:hAnsi="Arial" w:cs="Arial"/>
        </w:rPr>
        <w:t>entidad más frecuente</w:t>
      </w:r>
      <w:r w:rsidR="00082FB2" w:rsidRPr="008A002D">
        <w:rPr>
          <w:rFonts w:ascii="Arial" w:hAnsi="Arial" w:cs="Arial"/>
        </w:rPr>
        <w:t>.</w:t>
      </w:r>
      <w:r w:rsidR="00017CDF" w:rsidRPr="008A002D">
        <w:rPr>
          <w:rFonts w:ascii="Arial" w:hAnsi="Arial" w:cs="Arial"/>
        </w:rPr>
        <w:t xml:space="preserve"> </w:t>
      </w:r>
    </w:p>
    <w:p w14:paraId="01A5F6C6" w14:textId="77777777" w:rsidR="00A204CE" w:rsidRPr="008A002D" w:rsidRDefault="00A204CE" w:rsidP="0091151C">
      <w:pPr>
        <w:jc w:val="both"/>
        <w:rPr>
          <w:rFonts w:ascii="Arial" w:hAnsi="Arial" w:cs="Arial"/>
        </w:rPr>
      </w:pPr>
    </w:p>
    <w:p w14:paraId="3618CE57" w14:textId="68A276EC" w:rsidR="00200367" w:rsidRPr="008A002D" w:rsidRDefault="00C84321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u</w:t>
      </w:r>
      <w:r w:rsidR="000D3E9F" w:rsidRPr="008A002D">
        <w:rPr>
          <w:rFonts w:ascii="Arial" w:hAnsi="Arial" w:cs="Arial"/>
          <w:b/>
          <w:bCs/>
        </w:rPr>
        <w:t>bicacion</w:t>
      </w:r>
      <w:r w:rsidR="000D3E9F" w:rsidRPr="008A002D">
        <w:rPr>
          <w:rFonts w:ascii="Arial" w:hAnsi="Arial" w:cs="Arial"/>
        </w:rPr>
        <w:t xml:space="preserve">: </w:t>
      </w:r>
      <w:r w:rsidR="00DE6246" w:rsidRPr="008A002D">
        <w:rPr>
          <w:rFonts w:ascii="Arial" w:hAnsi="Arial" w:cs="Arial"/>
        </w:rPr>
        <w:t>representa la ubicación del peaje.</w:t>
      </w:r>
      <w:r w:rsidR="001F33AC" w:rsidRPr="008A002D">
        <w:rPr>
          <w:rFonts w:ascii="Arial" w:hAnsi="Arial" w:cs="Arial"/>
        </w:rPr>
        <w:t xml:space="preserve"> </w:t>
      </w:r>
      <w:r w:rsidR="004A709C" w:rsidRPr="008A002D">
        <w:rPr>
          <w:rFonts w:ascii="Arial" w:hAnsi="Arial" w:cs="Arial"/>
        </w:rPr>
        <w:t xml:space="preserve">Es una variable categórica con alta cardinalidad, donde </w:t>
      </w:r>
      <w:r w:rsidR="00013BF9" w:rsidRPr="008A002D">
        <w:rPr>
          <w:rFonts w:ascii="Arial" w:hAnsi="Arial" w:cs="Arial"/>
        </w:rPr>
        <w:t xml:space="preserve">96.3% </w:t>
      </w:r>
      <w:r w:rsidR="00AB08FD" w:rsidRPr="008A002D">
        <w:rPr>
          <w:rFonts w:ascii="Arial" w:hAnsi="Arial" w:cs="Arial"/>
        </w:rPr>
        <w:t>(156) de los registros son únicos y 6.4% (11) son vacíos</w:t>
      </w:r>
      <w:r w:rsidR="002A3B2D" w:rsidRPr="008A002D">
        <w:rPr>
          <w:rFonts w:ascii="Arial" w:hAnsi="Arial" w:cs="Arial"/>
        </w:rPr>
        <w:t xml:space="preserve">. </w:t>
      </w:r>
    </w:p>
    <w:p w14:paraId="3FF9E406" w14:textId="77777777" w:rsidR="006018C4" w:rsidRPr="008A002D" w:rsidRDefault="006018C4" w:rsidP="00CA73F2">
      <w:pPr>
        <w:jc w:val="both"/>
        <w:rPr>
          <w:rFonts w:ascii="Arial" w:hAnsi="Arial" w:cs="Arial"/>
        </w:rPr>
      </w:pPr>
    </w:p>
    <w:p w14:paraId="6F30D8CB" w14:textId="7372B008" w:rsidR="006018C4" w:rsidRPr="008A002D" w:rsidRDefault="00703323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lastRenderedPageBreak/>
        <w:t>t</w:t>
      </w:r>
      <w:r w:rsidR="00595F38" w:rsidRPr="008A002D">
        <w:rPr>
          <w:rFonts w:ascii="Arial" w:hAnsi="Arial" w:cs="Arial"/>
          <w:b/>
          <w:bCs/>
        </w:rPr>
        <w:t>elefono</w:t>
      </w:r>
      <w:r w:rsidR="00595F38" w:rsidRPr="008A002D">
        <w:rPr>
          <w:rFonts w:ascii="Arial" w:hAnsi="Arial" w:cs="Arial"/>
        </w:rPr>
        <w:t xml:space="preserve">: </w:t>
      </w:r>
      <w:r w:rsidR="001713D1" w:rsidRPr="008A002D">
        <w:rPr>
          <w:rFonts w:ascii="Arial" w:hAnsi="Arial" w:cs="Arial"/>
        </w:rPr>
        <w:t xml:space="preserve">representa el teléfono de contacto del peaje. </w:t>
      </w:r>
      <w:r w:rsidR="006A471E" w:rsidRPr="008A002D">
        <w:rPr>
          <w:rFonts w:ascii="Arial" w:hAnsi="Arial" w:cs="Arial"/>
        </w:rPr>
        <w:t xml:space="preserve">Es una variable categórica con alta cardinalidad, donde </w:t>
      </w:r>
      <w:r w:rsidR="00FB367A" w:rsidRPr="008A002D">
        <w:rPr>
          <w:rFonts w:ascii="Arial" w:hAnsi="Arial" w:cs="Arial"/>
        </w:rPr>
        <w:t>61.0% (83) de los registros son únicos y 21.4% (37) son vacíos</w:t>
      </w:r>
      <w:r w:rsidR="009962EC" w:rsidRPr="008A002D">
        <w:rPr>
          <w:rFonts w:ascii="Arial" w:hAnsi="Arial" w:cs="Arial"/>
        </w:rPr>
        <w:t>.</w:t>
      </w:r>
    </w:p>
    <w:p w14:paraId="70B0A7AF" w14:textId="77777777" w:rsidR="009E7D7A" w:rsidRPr="008A002D" w:rsidRDefault="009E7D7A" w:rsidP="0091151C">
      <w:pPr>
        <w:pStyle w:val="ListParagraph"/>
        <w:jc w:val="both"/>
        <w:rPr>
          <w:rFonts w:ascii="Arial" w:hAnsi="Arial" w:cs="Arial"/>
        </w:rPr>
      </w:pPr>
    </w:p>
    <w:p w14:paraId="2FEB75CD" w14:textId="4A9687A7" w:rsidR="006018C4" w:rsidRPr="008A002D" w:rsidRDefault="00390AA4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t</w:t>
      </w:r>
      <w:r w:rsidR="006018C4" w:rsidRPr="008A002D">
        <w:rPr>
          <w:rFonts w:ascii="Arial" w:hAnsi="Arial" w:cs="Arial"/>
          <w:b/>
          <w:bCs/>
        </w:rPr>
        <w:t>el</w:t>
      </w:r>
      <w:r w:rsidRPr="008A002D">
        <w:rPr>
          <w:rFonts w:ascii="Arial" w:hAnsi="Arial" w:cs="Arial"/>
          <w:b/>
          <w:bCs/>
        </w:rPr>
        <w:t>e</w:t>
      </w:r>
      <w:r w:rsidR="006018C4" w:rsidRPr="008A002D">
        <w:rPr>
          <w:rFonts w:ascii="Arial" w:hAnsi="Arial" w:cs="Arial"/>
          <w:b/>
          <w:bCs/>
        </w:rPr>
        <w:t>fono_g</w:t>
      </w:r>
      <w:r w:rsidR="006018C4" w:rsidRPr="008A002D">
        <w:rPr>
          <w:rFonts w:ascii="Arial" w:hAnsi="Arial" w:cs="Arial"/>
        </w:rPr>
        <w:t>: Contiene el o los teléfonos del gerente encargado del peaje en cuestión. Hay 50% (68) de valores distintos, presuntamente porque puede haber un gerente para varios peajes del mismo sector. Hay 21.4% (37) celdas vacías.</w:t>
      </w:r>
    </w:p>
    <w:p w14:paraId="14E37A29" w14:textId="77777777" w:rsidR="00D005DB" w:rsidRPr="008A002D" w:rsidRDefault="00D005DB" w:rsidP="0091151C">
      <w:pPr>
        <w:jc w:val="both"/>
        <w:rPr>
          <w:rFonts w:ascii="Arial" w:hAnsi="Arial" w:cs="Arial"/>
        </w:rPr>
      </w:pPr>
    </w:p>
    <w:p w14:paraId="77F8ACC9" w14:textId="543B322C" w:rsidR="008A1B7B" w:rsidRPr="008A002D" w:rsidRDefault="00865F0D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325E43" w:rsidRPr="008A002D">
        <w:rPr>
          <w:rFonts w:ascii="Arial" w:hAnsi="Arial" w:cs="Arial"/>
          <w:b/>
          <w:bCs/>
          <w:lang w:val="es-CO"/>
        </w:rPr>
        <w:t>_cat_i</w:t>
      </w:r>
      <w:r w:rsidR="00325E43" w:rsidRPr="008A002D">
        <w:rPr>
          <w:rFonts w:ascii="Arial" w:hAnsi="Arial" w:cs="Arial"/>
          <w:lang w:val="es-CO"/>
        </w:rPr>
        <w:t xml:space="preserve">: </w:t>
      </w:r>
      <w:r w:rsidR="00200367" w:rsidRPr="008A002D">
        <w:rPr>
          <w:rFonts w:ascii="Arial" w:hAnsi="Arial" w:cs="Arial"/>
          <w:lang w:val="es-CO"/>
        </w:rPr>
        <w:t xml:space="preserve">representa </w:t>
      </w:r>
      <w:r w:rsidR="00604BC8" w:rsidRPr="008A002D">
        <w:rPr>
          <w:rFonts w:ascii="Arial" w:hAnsi="Arial" w:cs="Arial"/>
          <w:lang w:val="es-CO"/>
        </w:rPr>
        <w:t xml:space="preserve">los vehículos que hacen parte de la categoría 1. </w:t>
      </w:r>
      <w:r w:rsidR="00E701EC" w:rsidRPr="008A002D">
        <w:rPr>
          <w:rFonts w:ascii="Arial" w:hAnsi="Arial" w:cs="Arial"/>
          <w:lang w:val="es-CO"/>
        </w:rPr>
        <w:t>Es una variable categórica</w:t>
      </w:r>
      <w:r w:rsidR="00815B2A" w:rsidRPr="008A002D">
        <w:rPr>
          <w:rFonts w:ascii="Arial" w:hAnsi="Arial" w:cs="Arial"/>
          <w:lang w:val="es-CO"/>
        </w:rPr>
        <w:t>, donde</w:t>
      </w:r>
      <w:r w:rsidR="00604BC8" w:rsidRPr="008A002D">
        <w:rPr>
          <w:rFonts w:ascii="Arial" w:hAnsi="Arial" w:cs="Arial"/>
          <w:lang w:val="es-CO"/>
        </w:rPr>
        <w:t xml:space="preserve"> </w:t>
      </w:r>
      <w:r w:rsidR="009659A9" w:rsidRPr="008A002D">
        <w:rPr>
          <w:rFonts w:ascii="Arial" w:hAnsi="Arial" w:cs="Arial"/>
          <w:lang w:val="es-CO"/>
        </w:rPr>
        <w:t xml:space="preserve">1.3% </w:t>
      </w:r>
      <w:r w:rsidR="0037251F" w:rsidRPr="008A002D">
        <w:rPr>
          <w:rFonts w:ascii="Arial" w:hAnsi="Arial" w:cs="Arial"/>
          <w:lang w:val="es-CO"/>
        </w:rPr>
        <w:t>(2)</w:t>
      </w:r>
      <w:r w:rsidR="00E701EC" w:rsidRPr="008A002D">
        <w:rPr>
          <w:rFonts w:ascii="Arial" w:hAnsi="Arial" w:cs="Arial"/>
          <w:lang w:val="es-CO"/>
        </w:rPr>
        <w:t xml:space="preserve"> de </w:t>
      </w:r>
      <w:r w:rsidR="00815B2A" w:rsidRPr="008A002D">
        <w:rPr>
          <w:rFonts w:ascii="Arial" w:hAnsi="Arial" w:cs="Arial"/>
          <w:lang w:val="es-CO"/>
        </w:rPr>
        <w:t xml:space="preserve">los registros son únicos </w:t>
      </w:r>
      <w:r w:rsidR="00030C9E" w:rsidRPr="008A002D">
        <w:rPr>
          <w:rFonts w:ascii="Arial" w:hAnsi="Arial" w:cs="Arial"/>
          <w:lang w:val="es-CO"/>
        </w:rPr>
        <w:t>y 12.1% (21) son vacíos</w:t>
      </w:r>
      <w:r w:rsidR="008D3514" w:rsidRPr="008A002D">
        <w:rPr>
          <w:rFonts w:ascii="Arial" w:hAnsi="Arial" w:cs="Arial"/>
          <w:lang w:val="es-CO"/>
        </w:rPr>
        <w:t>, siendo “Automóviles y campero</w:t>
      </w:r>
      <w:r w:rsidR="005C6304" w:rsidRPr="008A002D">
        <w:rPr>
          <w:rFonts w:ascii="Arial" w:hAnsi="Arial" w:cs="Arial"/>
          <w:lang w:val="es-CO"/>
        </w:rPr>
        <w:t>s</w:t>
      </w:r>
      <w:r w:rsidR="008D3514" w:rsidRPr="008A002D">
        <w:rPr>
          <w:rFonts w:ascii="Arial" w:hAnsi="Arial" w:cs="Arial"/>
          <w:lang w:val="es-CO"/>
        </w:rPr>
        <w:t>”</w:t>
      </w:r>
      <w:r w:rsidR="005C6304" w:rsidRPr="008A002D">
        <w:rPr>
          <w:rFonts w:ascii="Arial" w:hAnsi="Arial" w:cs="Arial"/>
          <w:lang w:val="es-CO"/>
        </w:rPr>
        <w:t xml:space="preserve"> la categoría más</w:t>
      </w:r>
      <w:r w:rsidR="00D005DB" w:rsidRPr="008A002D">
        <w:rPr>
          <w:rFonts w:ascii="Arial" w:hAnsi="Arial" w:cs="Arial"/>
          <w:lang w:val="es-CO"/>
        </w:rPr>
        <w:t xml:space="preserve"> frecuente.</w:t>
      </w:r>
    </w:p>
    <w:p w14:paraId="53D27964" w14:textId="77777777" w:rsidR="00D005DB" w:rsidRPr="008A002D" w:rsidRDefault="00D005DB" w:rsidP="0091151C">
      <w:pPr>
        <w:pStyle w:val="ListParagraph"/>
        <w:jc w:val="both"/>
        <w:rPr>
          <w:rFonts w:ascii="Arial" w:hAnsi="Arial" w:cs="Arial"/>
          <w:lang w:val="es-CO"/>
        </w:rPr>
      </w:pPr>
    </w:p>
    <w:p w14:paraId="1BC95227" w14:textId="7C4672B4" w:rsidR="009F1FE0" w:rsidRPr="008A002D" w:rsidRDefault="00865F0D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D005DB" w:rsidRPr="008A002D">
        <w:rPr>
          <w:rFonts w:ascii="Arial" w:hAnsi="Arial" w:cs="Arial"/>
          <w:b/>
          <w:bCs/>
          <w:lang w:val="es-CO"/>
        </w:rPr>
        <w:t>_cat_ii</w:t>
      </w:r>
      <w:r w:rsidR="00D005DB" w:rsidRPr="008A002D">
        <w:rPr>
          <w:rFonts w:ascii="Arial" w:hAnsi="Arial" w:cs="Arial"/>
          <w:lang w:val="es-CO"/>
        </w:rPr>
        <w:t xml:space="preserve">: representa los vehículos que hacen parte de la categoría </w:t>
      </w:r>
      <w:r w:rsidR="009F1FE0" w:rsidRPr="008A002D">
        <w:rPr>
          <w:rFonts w:ascii="Arial" w:hAnsi="Arial" w:cs="Arial"/>
          <w:lang w:val="es-CO"/>
        </w:rPr>
        <w:t>2</w:t>
      </w:r>
      <w:r w:rsidR="00D005DB" w:rsidRPr="008A002D">
        <w:rPr>
          <w:rFonts w:ascii="Arial" w:hAnsi="Arial" w:cs="Arial"/>
          <w:lang w:val="es-CO"/>
        </w:rPr>
        <w:t xml:space="preserve">. Es una variable categórica, donde </w:t>
      </w:r>
      <w:r w:rsidR="00640381" w:rsidRPr="008A002D">
        <w:rPr>
          <w:rFonts w:ascii="Arial" w:hAnsi="Arial" w:cs="Arial"/>
          <w:lang w:val="es-CO"/>
        </w:rPr>
        <w:t>16.4</w:t>
      </w:r>
      <w:r w:rsidR="00D005DB" w:rsidRPr="008A002D">
        <w:rPr>
          <w:rFonts w:ascii="Arial" w:hAnsi="Arial" w:cs="Arial"/>
          <w:lang w:val="es-CO"/>
        </w:rPr>
        <w:t>% (2</w:t>
      </w:r>
      <w:r w:rsidR="00640381" w:rsidRPr="008A002D">
        <w:rPr>
          <w:rFonts w:ascii="Arial" w:hAnsi="Arial" w:cs="Arial"/>
          <w:lang w:val="es-CO"/>
        </w:rPr>
        <w:t>5</w:t>
      </w:r>
      <w:r w:rsidR="00D005DB" w:rsidRPr="008A002D">
        <w:rPr>
          <w:rFonts w:ascii="Arial" w:hAnsi="Arial" w:cs="Arial"/>
          <w:lang w:val="es-CO"/>
        </w:rPr>
        <w:t>) de los registros son únicos y 1</w:t>
      </w:r>
      <w:r w:rsidR="00640381" w:rsidRPr="008A002D">
        <w:rPr>
          <w:rFonts w:ascii="Arial" w:hAnsi="Arial" w:cs="Arial"/>
          <w:lang w:val="es-CO"/>
        </w:rPr>
        <w:t>2</w:t>
      </w:r>
      <w:r w:rsidR="00D005DB" w:rsidRPr="008A002D">
        <w:rPr>
          <w:rFonts w:ascii="Arial" w:hAnsi="Arial" w:cs="Arial"/>
          <w:lang w:val="es-CO"/>
        </w:rPr>
        <w:t>.</w:t>
      </w:r>
      <w:r w:rsidR="00640381" w:rsidRPr="008A002D">
        <w:rPr>
          <w:rFonts w:ascii="Arial" w:hAnsi="Arial" w:cs="Arial"/>
          <w:lang w:val="es-CO"/>
        </w:rPr>
        <w:t>1</w:t>
      </w:r>
      <w:r w:rsidR="00D005DB" w:rsidRPr="008A002D">
        <w:rPr>
          <w:rFonts w:ascii="Arial" w:hAnsi="Arial" w:cs="Arial"/>
          <w:lang w:val="es-CO"/>
        </w:rPr>
        <w:t>% (2</w:t>
      </w:r>
      <w:r w:rsidR="00640381" w:rsidRPr="008A002D">
        <w:rPr>
          <w:rFonts w:ascii="Arial" w:hAnsi="Arial" w:cs="Arial"/>
          <w:lang w:val="es-CO"/>
        </w:rPr>
        <w:t>1</w:t>
      </w:r>
      <w:r w:rsidR="00D005DB" w:rsidRPr="008A002D">
        <w:rPr>
          <w:rFonts w:ascii="Arial" w:hAnsi="Arial" w:cs="Arial"/>
          <w:lang w:val="es-CO"/>
        </w:rPr>
        <w:t>) son vacíos, siendo “</w:t>
      </w:r>
      <w:r w:rsidR="00F06196" w:rsidRPr="008A002D">
        <w:rPr>
          <w:rFonts w:ascii="Arial" w:hAnsi="Arial" w:cs="Arial"/>
          <w:lang w:val="es-CO"/>
        </w:rPr>
        <w:t>Camiones y Buses 2 ejes pequeños</w:t>
      </w:r>
      <w:r w:rsidR="00D005DB" w:rsidRPr="008A002D">
        <w:rPr>
          <w:rFonts w:ascii="Arial" w:hAnsi="Arial" w:cs="Arial"/>
          <w:lang w:val="es-CO"/>
        </w:rPr>
        <w:t>” la categoría más frecuente.</w:t>
      </w:r>
    </w:p>
    <w:p w14:paraId="17BFBD62" w14:textId="77777777" w:rsidR="009F1FE0" w:rsidRPr="008A002D" w:rsidRDefault="009F1FE0" w:rsidP="0091151C">
      <w:pPr>
        <w:pStyle w:val="ListParagraph"/>
        <w:jc w:val="both"/>
        <w:rPr>
          <w:rFonts w:ascii="Arial" w:hAnsi="Arial" w:cs="Arial"/>
          <w:lang w:val="es-CO"/>
        </w:rPr>
      </w:pPr>
    </w:p>
    <w:p w14:paraId="0ABBA4B0" w14:textId="1EFA6D1D" w:rsidR="009F1FE0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9F1FE0" w:rsidRPr="008A002D">
        <w:rPr>
          <w:rFonts w:ascii="Arial" w:hAnsi="Arial" w:cs="Arial"/>
          <w:b/>
          <w:bCs/>
          <w:lang w:val="es-CO"/>
        </w:rPr>
        <w:t>_cat_iii</w:t>
      </w:r>
      <w:r w:rsidR="009F1FE0" w:rsidRPr="008A002D">
        <w:rPr>
          <w:rFonts w:ascii="Arial" w:hAnsi="Arial" w:cs="Arial"/>
          <w:lang w:val="es-CO"/>
        </w:rPr>
        <w:t xml:space="preserve">: representa los vehículos que hacen parte de la categoría 3. Es una variable categórica, donde </w:t>
      </w:r>
      <w:r w:rsidR="005D5ABE" w:rsidRPr="008A002D">
        <w:rPr>
          <w:rFonts w:ascii="Arial" w:hAnsi="Arial" w:cs="Arial"/>
          <w:lang w:val="es-CO"/>
        </w:rPr>
        <w:t>15.1</w:t>
      </w:r>
      <w:r w:rsidR="009F1FE0" w:rsidRPr="008A002D">
        <w:rPr>
          <w:rFonts w:ascii="Arial" w:hAnsi="Arial" w:cs="Arial"/>
          <w:lang w:val="es-CO"/>
        </w:rPr>
        <w:t>% (2</w:t>
      </w:r>
      <w:r w:rsidR="005D5ABE" w:rsidRPr="008A002D">
        <w:rPr>
          <w:rFonts w:ascii="Arial" w:hAnsi="Arial" w:cs="Arial"/>
          <w:lang w:val="es-CO"/>
        </w:rPr>
        <w:t>3</w:t>
      </w:r>
      <w:r w:rsidR="009F1FE0" w:rsidRPr="008A002D">
        <w:rPr>
          <w:rFonts w:ascii="Arial" w:hAnsi="Arial" w:cs="Arial"/>
          <w:lang w:val="es-CO"/>
        </w:rPr>
        <w:t xml:space="preserve">) de los registros son únicos y </w:t>
      </w:r>
      <w:r w:rsidR="005D5ABE" w:rsidRPr="008A002D">
        <w:rPr>
          <w:rFonts w:ascii="Arial" w:hAnsi="Arial" w:cs="Arial"/>
          <w:lang w:val="es-CO"/>
        </w:rPr>
        <w:t>12.1</w:t>
      </w:r>
      <w:r w:rsidR="009F1FE0" w:rsidRPr="008A002D">
        <w:rPr>
          <w:rFonts w:ascii="Arial" w:hAnsi="Arial" w:cs="Arial"/>
          <w:lang w:val="es-CO"/>
        </w:rPr>
        <w:t>% (2</w:t>
      </w:r>
      <w:r w:rsidR="005D5ABE" w:rsidRPr="008A002D">
        <w:rPr>
          <w:rFonts w:ascii="Arial" w:hAnsi="Arial" w:cs="Arial"/>
          <w:lang w:val="es-CO"/>
        </w:rPr>
        <w:t>1</w:t>
      </w:r>
      <w:r w:rsidR="009F1FE0" w:rsidRPr="008A002D">
        <w:rPr>
          <w:rFonts w:ascii="Arial" w:hAnsi="Arial" w:cs="Arial"/>
          <w:lang w:val="es-CO"/>
        </w:rPr>
        <w:t xml:space="preserve">) son vacíos, siendo “Camiones y Buses 2 ejes </w:t>
      </w:r>
      <w:r w:rsidR="001F56D8" w:rsidRPr="008A002D">
        <w:rPr>
          <w:rFonts w:ascii="Arial" w:hAnsi="Arial" w:cs="Arial"/>
          <w:lang w:val="es-CO"/>
        </w:rPr>
        <w:t>grandes</w:t>
      </w:r>
      <w:r w:rsidR="009F1FE0" w:rsidRPr="008A002D">
        <w:rPr>
          <w:rFonts w:ascii="Arial" w:hAnsi="Arial" w:cs="Arial"/>
          <w:lang w:val="es-CO"/>
        </w:rPr>
        <w:t>” la categoría más frecuente.</w:t>
      </w:r>
    </w:p>
    <w:p w14:paraId="4A5FF9F2" w14:textId="77777777" w:rsidR="001F56D8" w:rsidRPr="008A002D" w:rsidRDefault="001F56D8" w:rsidP="0091151C">
      <w:pPr>
        <w:jc w:val="both"/>
        <w:rPr>
          <w:rFonts w:ascii="Arial" w:hAnsi="Arial" w:cs="Arial"/>
          <w:lang w:val="es-CO"/>
        </w:rPr>
      </w:pPr>
    </w:p>
    <w:p w14:paraId="66E212DB" w14:textId="5F866036" w:rsidR="00DD36F2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DD36F2" w:rsidRPr="008A002D">
        <w:rPr>
          <w:rFonts w:ascii="Arial" w:hAnsi="Arial" w:cs="Arial"/>
          <w:b/>
          <w:bCs/>
          <w:lang w:val="es-CO"/>
        </w:rPr>
        <w:t>_cat_i</w:t>
      </w:r>
      <w:r w:rsidR="00F932D0" w:rsidRPr="008A002D">
        <w:rPr>
          <w:rFonts w:ascii="Arial" w:hAnsi="Arial" w:cs="Arial"/>
          <w:b/>
          <w:bCs/>
          <w:lang w:val="es-CO"/>
        </w:rPr>
        <w:t>v</w:t>
      </w:r>
      <w:r w:rsidR="00DD36F2" w:rsidRPr="008A002D">
        <w:rPr>
          <w:rFonts w:ascii="Arial" w:hAnsi="Arial" w:cs="Arial"/>
          <w:lang w:val="es-CO"/>
        </w:rPr>
        <w:t xml:space="preserve">: representa los vehículos que hacen parte de la categoría </w:t>
      </w:r>
      <w:r w:rsidR="00BB7892" w:rsidRPr="008A002D">
        <w:rPr>
          <w:rFonts w:ascii="Arial" w:hAnsi="Arial" w:cs="Arial"/>
          <w:lang w:val="es-CO"/>
        </w:rPr>
        <w:t>4</w:t>
      </w:r>
      <w:r w:rsidR="00DD36F2" w:rsidRPr="008A002D">
        <w:rPr>
          <w:rFonts w:ascii="Arial" w:hAnsi="Arial" w:cs="Arial"/>
          <w:lang w:val="es-CO"/>
        </w:rPr>
        <w:t>. Es una variable categórica, donde 1</w:t>
      </w:r>
      <w:r w:rsidR="00A21746" w:rsidRPr="008A002D">
        <w:rPr>
          <w:rFonts w:ascii="Arial" w:hAnsi="Arial" w:cs="Arial"/>
          <w:lang w:val="es-CO"/>
        </w:rPr>
        <w:t>3</w:t>
      </w:r>
      <w:r w:rsidR="00DD36F2" w:rsidRPr="008A002D">
        <w:rPr>
          <w:rFonts w:ascii="Arial" w:hAnsi="Arial" w:cs="Arial"/>
          <w:lang w:val="es-CO"/>
        </w:rPr>
        <w:t>.</w:t>
      </w:r>
      <w:r w:rsidR="00A21746" w:rsidRPr="008A002D">
        <w:rPr>
          <w:rFonts w:ascii="Arial" w:hAnsi="Arial" w:cs="Arial"/>
          <w:lang w:val="es-CO"/>
        </w:rPr>
        <w:t>9</w:t>
      </w:r>
      <w:r w:rsidR="00DD36F2" w:rsidRPr="008A002D">
        <w:rPr>
          <w:rFonts w:ascii="Arial" w:hAnsi="Arial" w:cs="Arial"/>
          <w:lang w:val="es-CO"/>
        </w:rPr>
        <w:t>% (2</w:t>
      </w:r>
      <w:r w:rsidR="00A21746" w:rsidRPr="008A002D">
        <w:rPr>
          <w:rFonts w:ascii="Arial" w:hAnsi="Arial" w:cs="Arial"/>
          <w:lang w:val="es-CO"/>
        </w:rPr>
        <w:t>1</w:t>
      </w:r>
      <w:r w:rsidR="00DD36F2" w:rsidRPr="008A002D">
        <w:rPr>
          <w:rFonts w:ascii="Arial" w:hAnsi="Arial" w:cs="Arial"/>
          <w:lang w:val="es-CO"/>
        </w:rPr>
        <w:t>) de los registros son únicos y 12.</w:t>
      </w:r>
      <w:r w:rsidR="00A21746" w:rsidRPr="008A002D">
        <w:rPr>
          <w:rFonts w:ascii="Arial" w:hAnsi="Arial" w:cs="Arial"/>
          <w:lang w:val="es-CO"/>
        </w:rPr>
        <w:t>7</w:t>
      </w:r>
      <w:r w:rsidR="00DD36F2" w:rsidRPr="008A002D">
        <w:rPr>
          <w:rFonts w:ascii="Arial" w:hAnsi="Arial" w:cs="Arial"/>
          <w:lang w:val="es-CO"/>
        </w:rPr>
        <w:t>% (2</w:t>
      </w:r>
      <w:r w:rsidR="00A21746" w:rsidRPr="008A002D">
        <w:rPr>
          <w:rFonts w:ascii="Arial" w:hAnsi="Arial" w:cs="Arial"/>
          <w:lang w:val="es-CO"/>
        </w:rPr>
        <w:t>2</w:t>
      </w:r>
      <w:r w:rsidR="00DD36F2" w:rsidRPr="008A002D">
        <w:rPr>
          <w:rFonts w:ascii="Arial" w:hAnsi="Arial" w:cs="Arial"/>
          <w:lang w:val="es-CO"/>
        </w:rPr>
        <w:t>) son vacíos, siendo “</w:t>
      </w:r>
      <w:r w:rsidR="00931F4B" w:rsidRPr="008A002D">
        <w:rPr>
          <w:rFonts w:ascii="Arial" w:hAnsi="Arial" w:cs="Arial"/>
          <w:lang w:val="es-CO"/>
        </w:rPr>
        <w:t>3 y 4 ejes</w:t>
      </w:r>
      <w:r w:rsidR="00DD36F2" w:rsidRPr="008A002D">
        <w:rPr>
          <w:rFonts w:ascii="Arial" w:hAnsi="Arial" w:cs="Arial"/>
          <w:lang w:val="es-CO"/>
        </w:rPr>
        <w:t>” la categoría más frecuente.</w:t>
      </w:r>
    </w:p>
    <w:p w14:paraId="5859A960" w14:textId="77777777" w:rsidR="00BB7892" w:rsidRPr="008A002D" w:rsidRDefault="00BB7892" w:rsidP="0091151C">
      <w:pPr>
        <w:jc w:val="both"/>
        <w:rPr>
          <w:rFonts w:ascii="Arial" w:hAnsi="Arial" w:cs="Arial"/>
          <w:lang w:val="es-CO"/>
        </w:rPr>
      </w:pPr>
    </w:p>
    <w:p w14:paraId="206D4D66" w14:textId="6745349B" w:rsidR="00BB7892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BB7892" w:rsidRPr="008A002D">
        <w:rPr>
          <w:rFonts w:ascii="Arial" w:hAnsi="Arial" w:cs="Arial"/>
          <w:b/>
          <w:bCs/>
          <w:lang w:val="es-CO"/>
        </w:rPr>
        <w:t>_cat_v</w:t>
      </w:r>
      <w:r w:rsidR="00BB7892" w:rsidRPr="008A002D">
        <w:rPr>
          <w:rFonts w:ascii="Arial" w:hAnsi="Arial" w:cs="Arial"/>
          <w:lang w:val="es-CO"/>
        </w:rPr>
        <w:t>: representa los vehículos que hacen parte de la categoría 5. Es una variable categórica, donde 1</w:t>
      </w:r>
      <w:r w:rsidR="003B619F" w:rsidRPr="008A002D">
        <w:rPr>
          <w:rFonts w:ascii="Arial" w:hAnsi="Arial" w:cs="Arial"/>
          <w:lang w:val="es-CO"/>
        </w:rPr>
        <w:t>1</w:t>
      </w:r>
      <w:r w:rsidR="00BB7892" w:rsidRPr="008A002D">
        <w:rPr>
          <w:rFonts w:ascii="Arial" w:hAnsi="Arial" w:cs="Arial"/>
          <w:lang w:val="es-CO"/>
        </w:rPr>
        <w:t>.</w:t>
      </w:r>
      <w:r w:rsidR="003B619F" w:rsidRPr="008A002D">
        <w:rPr>
          <w:rFonts w:ascii="Arial" w:hAnsi="Arial" w:cs="Arial"/>
          <w:lang w:val="es-CO"/>
        </w:rPr>
        <w:t>3</w:t>
      </w:r>
      <w:r w:rsidR="00BB7892" w:rsidRPr="008A002D">
        <w:rPr>
          <w:rFonts w:ascii="Arial" w:hAnsi="Arial" w:cs="Arial"/>
          <w:lang w:val="es-CO"/>
        </w:rPr>
        <w:t>% (</w:t>
      </w:r>
      <w:r w:rsidR="003B619F" w:rsidRPr="008A002D">
        <w:rPr>
          <w:rFonts w:ascii="Arial" w:hAnsi="Arial" w:cs="Arial"/>
          <w:lang w:val="es-CO"/>
        </w:rPr>
        <w:t>17</w:t>
      </w:r>
      <w:r w:rsidR="00BB7892" w:rsidRPr="008A002D">
        <w:rPr>
          <w:rFonts w:ascii="Arial" w:hAnsi="Arial" w:cs="Arial"/>
          <w:lang w:val="es-CO"/>
        </w:rPr>
        <w:t>) de los registros son únicos y 12.7% (22) son vacíos, siendo “</w:t>
      </w:r>
      <w:r w:rsidR="003B619F" w:rsidRPr="008A002D">
        <w:rPr>
          <w:rFonts w:ascii="Arial" w:hAnsi="Arial" w:cs="Arial"/>
          <w:lang w:val="es-CO"/>
        </w:rPr>
        <w:t>5</w:t>
      </w:r>
      <w:r w:rsidR="00BB7892" w:rsidRPr="008A002D">
        <w:rPr>
          <w:rFonts w:ascii="Arial" w:hAnsi="Arial" w:cs="Arial"/>
          <w:lang w:val="es-CO"/>
        </w:rPr>
        <w:t xml:space="preserve"> ejes” la categoría más frecuente.</w:t>
      </w:r>
    </w:p>
    <w:p w14:paraId="4D6D247B" w14:textId="77777777" w:rsidR="00BC6915" w:rsidRPr="008A002D" w:rsidRDefault="00BC6915" w:rsidP="0091151C">
      <w:pPr>
        <w:jc w:val="both"/>
        <w:rPr>
          <w:rFonts w:ascii="Arial" w:hAnsi="Arial" w:cs="Arial"/>
          <w:lang w:val="es-CO"/>
        </w:rPr>
      </w:pPr>
    </w:p>
    <w:p w14:paraId="6B0C336D" w14:textId="508B3A2B" w:rsidR="00BC6915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BC6915" w:rsidRPr="008A002D">
        <w:rPr>
          <w:rFonts w:ascii="Arial" w:hAnsi="Arial" w:cs="Arial"/>
          <w:b/>
          <w:bCs/>
          <w:lang w:val="es-CO"/>
        </w:rPr>
        <w:t>_cat_vi</w:t>
      </w:r>
      <w:r w:rsidR="00BC6915" w:rsidRPr="008A002D">
        <w:rPr>
          <w:rFonts w:ascii="Arial" w:hAnsi="Arial" w:cs="Arial"/>
          <w:lang w:val="es-CO"/>
        </w:rPr>
        <w:t xml:space="preserve">: representa los vehículos que hacen parte de la categoría </w:t>
      </w:r>
      <w:r w:rsidR="0054787E" w:rsidRPr="008A002D">
        <w:rPr>
          <w:rFonts w:ascii="Arial" w:hAnsi="Arial" w:cs="Arial"/>
          <w:lang w:val="es-CO"/>
        </w:rPr>
        <w:t>6</w:t>
      </w:r>
      <w:r w:rsidR="00BC6915" w:rsidRPr="008A002D">
        <w:rPr>
          <w:rFonts w:ascii="Arial" w:hAnsi="Arial" w:cs="Arial"/>
          <w:lang w:val="es-CO"/>
        </w:rPr>
        <w:t xml:space="preserve">. Es una variable categórica, donde </w:t>
      </w:r>
      <w:r w:rsidR="002A6E3F" w:rsidRPr="008A002D">
        <w:rPr>
          <w:rFonts w:ascii="Arial" w:hAnsi="Arial" w:cs="Arial"/>
          <w:lang w:val="es-CO"/>
        </w:rPr>
        <w:t>2</w:t>
      </w:r>
      <w:r w:rsidR="00BC6915" w:rsidRPr="008A002D">
        <w:rPr>
          <w:rFonts w:ascii="Arial" w:hAnsi="Arial" w:cs="Arial"/>
          <w:lang w:val="es-CO"/>
        </w:rPr>
        <w:t>1.</w:t>
      </w:r>
      <w:r w:rsidR="002A6E3F" w:rsidRPr="008A002D">
        <w:rPr>
          <w:rFonts w:ascii="Arial" w:hAnsi="Arial" w:cs="Arial"/>
          <w:lang w:val="es-CO"/>
        </w:rPr>
        <w:t>7</w:t>
      </w:r>
      <w:r w:rsidR="00BC6915" w:rsidRPr="008A002D">
        <w:rPr>
          <w:rFonts w:ascii="Arial" w:hAnsi="Arial" w:cs="Arial"/>
          <w:lang w:val="es-CO"/>
        </w:rPr>
        <w:t>% (1</w:t>
      </w:r>
      <w:r w:rsidR="002A6E3F" w:rsidRPr="008A002D">
        <w:rPr>
          <w:rFonts w:ascii="Arial" w:hAnsi="Arial" w:cs="Arial"/>
          <w:lang w:val="es-CO"/>
        </w:rPr>
        <w:t>5</w:t>
      </w:r>
      <w:r w:rsidR="00BC6915" w:rsidRPr="008A002D">
        <w:rPr>
          <w:rFonts w:ascii="Arial" w:hAnsi="Arial" w:cs="Arial"/>
          <w:lang w:val="es-CO"/>
        </w:rPr>
        <w:t xml:space="preserve">) de los registros son únicos y </w:t>
      </w:r>
      <w:r w:rsidR="000B07CA" w:rsidRPr="008A002D">
        <w:rPr>
          <w:rFonts w:ascii="Arial" w:hAnsi="Arial" w:cs="Arial"/>
          <w:lang w:val="es-CO"/>
        </w:rPr>
        <w:t>60</w:t>
      </w:r>
      <w:r w:rsidR="00BC6915" w:rsidRPr="008A002D">
        <w:rPr>
          <w:rFonts w:ascii="Arial" w:hAnsi="Arial" w:cs="Arial"/>
          <w:lang w:val="es-CO"/>
        </w:rPr>
        <w:t>.</w:t>
      </w:r>
      <w:r w:rsidR="000B07CA" w:rsidRPr="008A002D">
        <w:rPr>
          <w:rFonts w:ascii="Arial" w:hAnsi="Arial" w:cs="Arial"/>
          <w:lang w:val="es-CO"/>
        </w:rPr>
        <w:t>1</w:t>
      </w:r>
      <w:r w:rsidR="00BC6915" w:rsidRPr="008A002D">
        <w:rPr>
          <w:rFonts w:ascii="Arial" w:hAnsi="Arial" w:cs="Arial"/>
          <w:lang w:val="es-CO"/>
        </w:rPr>
        <w:t>% (</w:t>
      </w:r>
      <w:r w:rsidR="000B07CA" w:rsidRPr="008A002D">
        <w:rPr>
          <w:rFonts w:ascii="Arial" w:hAnsi="Arial" w:cs="Arial"/>
          <w:lang w:val="es-CO"/>
        </w:rPr>
        <w:t>104</w:t>
      </w:r>
      <w:r w:rsidR="00BC6915" w:rsidRPr="008A002D">
        <w:rPr>
          <w:rFonts w:ascii="Arial" w:hAnsi="Arial" w:cs="Arial"/>
          <w:lang w:val="es-CO"/>
        </w:rPr>
        <w:t>) son vacíos, siendo “</w:t>
      </w:r>
      <w:r w:rsidR="00B9184E" w:rsidRPr="008A002D">
        <w:rPr>
          <w:rFonts w:ascii="Arial" w:hAnsi="Arial" w:cs="Arial"/>
          <w:lang w:val="es-CO"/>
        </w:rPr>
        <w:t>Categoría VI 6</w:t>
      </w:r>
      <w:r w:rsidR="00BC6915" w:rsidRPr="008A002D">
        <w:rPr>
          <w:rFonts w:ascii="Arial" w:hAnsi="Arial" w:cs="Arial"/>
          <w:lang w:val="es-CO"/>
        </w:rPr>
        <w:t xml:space="preserve"> ejes” la categoría más frecuente.</w:t>
      </w:r>
    </w:p>
    <w:p w14:paraId="30A420B4" w14:textId="77777777" w:rsidR="00B9184E" w:rsidRPr="008A002D" w:rsidRDefault="00B9184E" w:rsidP="0091151C">
      <w:pPr>
        <w:jc w:val="both"/>
        <w:rPr>
          <w:rFonts w:ascii="Arial" w:hAnsi="Arial" w:cs="Arial"/>
          <w:lang w:val="es-CO"/>
        </w:rPr>
      </w:pPr>
    </w:p>
    <w:p w14:paraId="57AE6450" w14:textId="19E6FABE" w:rsidR="004D4F29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B9184E" w:rsidRPr="008A002D">
        <w:rPr>
          <w:rFonts w:ascii="Arial" w:hAnsi="Arial" w:cs="Arial"/>
          <w:b/>
          <w:bCs/>
          <w:lang w:val="es-CO"/>
        </w:rPr>
        <w:t>_cat_vii</w:t>
      </w:r>
      <w:r w:rsidR="00B9184E" w:rsidRPr="008A002D">
        <w:rPr>
          <w:rFonts w:ascii="Arial" w:hAnsi="Arial" w:cs="Arial"/>
          <w:lang w:val="es-CO"/>
        </w:rPr>
        <w:t xml:space="preserve">: representa los vehículos que hacen parte de la categoría 7. Es una variable categórica, donde </w:t>
      </w:r>
      <w:r w:rsidR="00610C05" w:rsidRPr="008A002D">
        <w:rPr>
          <w:rFonts w:ascii="Arial" w:hAnsi="Arial" w:cs="Arial"/>
          <w:lang w:val="es-CO"/>
        </w:rPr>
        <w:t>18</w:t>
      </w:r>
      <w:r w:rsidR="00B9184E" w:rsidRPr="008A002D">
        <w:rPr>
          <w:rFonts w:ascii="Arial" w:hAnsi="Arial" w:cs="Arial"/>
          <w:lang w:val="es-CO"/>
        </w:rPr>
        <w:t>.</w:t>
      </w:r>
      <w:r w:rsidR="00610C05" w:rsidRPr="008A002D">
        <w:rPr>
          <w:rFonts w:ascii="Arial" w:hAnsi="Arial" w:cs="Arial"/>
          <w:lang w:val="es-CO"/>
        </w:rPr>
        <w:t>0</w:t>
      </w:r>
      <w:r w:rsidR="00B9184E" w:rsidRPr="008A002D">
        <w:rPr>
          <w:rFonts w:ascii="Arial" w:hAnsi="Arial" w:cs="Arial"/>
          <w:lang w:val="es-CO"/>
        </w:rPr>
        <w:t>% (1</w:t>
      </w:r>
      <w:r w:rsidR="00610C05" w:rsidRPr="008A002D">
        <w:rPr>
          <w:rFonts w:ascii="Arial" w:hAnsi="Arial" w:cs="Arial"/>
          <w:lang w:val="es-CO"/>
        </w:rPr>
        <w:t>1</w:t>
      </w:r>
      <w:r w:rsidR="00B9184E" w:rsidRPr="008A002D">
        <w:rPr>
          <w:rFonts w:ascii="Arial" w:hAnsi="Arial" w:cs="Arial"/>
          <w:lang w:val="es-CO"/>
        </w:rPr>
        <w:t>) de los registros son únicos y 6</w:t>
      </w:r>
      <w:r w:rsidR="002048AF" w:rsidRPr="008A002D">
        <w:rPr>
          <w:rFonts w:ascii="Arial" w:hAnsi="Arial" w:cs="Arial"/>
          <w:lang w:val="es-CO"/>
        </w:rPr>
        <w:t>4</w:t>
      </w:r>
      <w:r w:rsidR="00B9184E" w:rsidRPr="008A002D">
        <w:rPr>
          <w:rFonts w:ascii="Arial" w:hAnsi="Arial" w:cs="Arial"/>
          <w:lang w:val="es-CO"/>
        </w:rPr>
        <w:t>.</w:t>
      </w:r>
      <w:r w:rsidR="002048AF" w:rsidRPr="008A002D">
        <w:rPr>
          <w:rFonts w:ascii="Arial" w:hAnsi="Arial" w:cs="Arial"/>
          <w:lang w:val="es-CO"/>
        </w:rPr>
        <w:t>7</w:t>
      </w:r>
      <w:r w:rsidR="00B9184E" w:rsidRPr="008A002D">
        <w:rPr>
          <w:rFonts w:ascii="Arial" w:hAnsi="Arial" w:cs="Arial"/>
          <w:lang w:val="es-CO"/>
        </w:rPr>
        <w:t>% (1</w:t>
      </w:r>
      <w:r w:rsidR="002048AF" w:rsidRPr="008A002D">
        <w:rPr>
          <w:rFonts w:ascii="Arial" w:hAnsi="Arial" w:cs="Arial"/>
          <w:lang w:val="es-CO"/>
        </w:rPr>
        <w:t>12</w:t>
      </w:r>
      <w:r w:rsidR="00B9184E" w:rsidRPr="008A002D">
        <w:rPr>
          <w:rFonts w:ascii="Arial" w:hAnsi="Arial" w:cs="Arial"/>
          <w:lang w:val="es-CO"/>
        </w:rPr>
        <w:t>) son vacíos, siendo “Categoría V</w:t>
      </w:r>
      <w:r w:rsidR="004D4F29" w:rsidRPr="008A002D">
        <w:rPr>
          <w:rFonts w:ascii="Arial" w:hAnsi="Arial" w:cs="Arial"/>
          <w:lang w:val="es-CO"/>
        </w:rPr>
        <w:t>II</w:t>
      </w:r>
      <w:r w:rsidR="00B9184E" w:rsidRPr="008A002D">
        <w:rPr>
          <w:rFonts w:ascii="Arial" w:hAnsi="Arial" w:cs="Arial"/>
          <w:lang w:val="es-CO"/>
        </w:rPr>
        <w:t>” la categoría más frecuente.</w:t>
      </w:r>
    </w:p>
    <w:p w14:paraId="74F11847" w14:textId="77777777" w:rsidR="004D4F29" w:rsidRPr="008A002D" w:rsidRDefault="004D4F29" w:rsidP="0091151C">
      <w:pPr>
        <w:jc w:val="both"/>
        <w:rPr>
          <w:rFonts w:ascii="Arial" w:hAnsi="Arial" w:cs="Arial"/>
          <w:lang w:val="es-CO"/>
        </w:rPr>
      </w:pPr>
    </w:p>
    <w:p w14:paraId="7B762525" w14:textId="5AE2F3F8" w:rsidR="00533EE6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4D4F29" w:rsidRPr="008A002D">
        <w:rPr>
          <w:rFonts w:ascii="Arial" w:hAnsi="Arial" w:cs="Arial"/>
          <w:b/>
          <w:bCs/>
          <w:lang w:val="es-CO"/>
        </w:rPr>
        <w:t>_cat_viii</w:t>
      </w:r>
      <w:r w:rsidR="004D4F29" w:rsidRPr="008A002D">
        <w:rPr>
          <w:rFonts w:ascii="Arial" w:hAnsi="Arial" w:cs="Arial"/>
          <w:lang w:val="es-CO"/>
        </w:rPr>
        <w:t xml:space="preserve">: representa los vehículos que hacen parte de la categoría </w:t>
      </w:r>
      <w:r w:rsidR="006E016B" w:rsidRPr="008A002D">
        <w:rPr>
          <w:rFonts w:ascii="Arial" w:hAnsi="Arial" w:cs="Arial"/>
          <w:lang w:val="es-CO"/>
        </w:rPr>
        <w:t>8</w:t>
      </w:r>
      <w:r w:rsidR="004D4F29" w:rsidRPr="008A002D">
        <w:rPr>
          <w:rFonts w:ascii="Arial" w:hAnsi="Arial" w:cs="Arial"/>
          <w:lang w:val="es-CO"/>
        </w:rPr>
        <w:t xml:space="preserve">. Es una variable categórica, donde </w:t>
      </w:r>
      <w:r w:rsidR="004827E4" w:rsidRPr="008A002D">
        <w:rPr>
          <w:rFonts w:ascii="Arial" w:hAnsi="Arial" w:cs="Arial"/>
          <w:lang w:val="es-CO"/>
        </w:rPr>
        <w:t>únicamente hay un registro y el resto son vacíos.</w:t>
      </w:r>
    </w:p>
    <w:p w14:paraId="0732498C" w14:textId="77777777" w:rsidR="00533EE6" w:rsidRPr="008A002D" w:rsidRDefault="00533EE6" w:rsidP="0091151C">
      <w:pPr>
        <w:jc w:val="both"/>
        <w:rPr>
          <w:rFonts w:ascii="Arial" w:hAnsi="Arial" w:cs="Arial"/>
          <w:lang w:val="es-CO"/>
        </w:rPr>
      </w:pPr>
    </w:p>
    <w:p w14:paraId="171BD551" w14:textId="0B124C9D" w:rsidR="009F1FE0" w:rsidRPr="008A002D" w:rsidRDefault="00707627" w:rsidP="009115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  <w:b/>
          <w:bCs/>
          <w:lang w:val="es-CO"/>
        </w:rPr>
        <w:t>d</w:t>
      </w:r>
      <w:r w:rsidR="00533EE6" w:rsidRPr="008A002D">
        <w:rPr>
          <w:rFonts w:ascii="Arial" w:hAnsi="Arial" w:cs="Arial"/>
          <w:b/>
          <w:bCs/>
          <w:lang w:val="es-CO"/>
        </w:rPr>
        <w:t>_cat_ix</w:t>
      </w:r>
      <w:r w:rsidR="00533EE6" w:rsidRPr="008A002D">
        <w:rPr>
          <w:rFonts w:ascii="Arial" w:hAnsi="Arial" w:cs="Arial"/>
          <w:lang w:val="es-CO"/>
        </w:rPr>
        <w:t xml:space="preserve">: representa los vehículos que hacen parte de la categoría </w:t>
      </w:r>
      <w:r w:rsidR="0098739F" w:rsidRPr="008A002D">
        <w:rPr>
          <w:rFonts w:ascii="Arial" w:hAnsi="Arial" w:cs="Arial"/>
          <w:lang w:val="es-CO"/>
        </w:rPr>
        <w:t>9</w:t>
      </w:r>
      <w:r w:rsidR="00533EE6" w:rsidRPr="008A002D">
        <w:rPr>
          <w:rFonts w:ascii="Arial" w:hAnsi="Arial" w:cs="Arial"/>
          <w:lang w:val="es-CO"/>
        </w:rPr>
        <w:t>. Es una variable categórica, donde únicamente hay un registro y el resto son vacíos.</w:t>
      </w:r>
    </w:p>
    <w:p w14:paraId="55CAA67B" w14:textId="77777777" w:rsidR="00CA73F2" w:rsidRPr="008A002D" w:rsidRDefault="00CA73F2" w:rsidP="00CA73F2">
      <w:pPr>
        <w:pStyle w:val="ListParagraph"/>
        <w:rPr>
          <w:rFonts w:ascii="Arial" w:hAnsi="Arial" w:cs="Arial"/>
          <w:lang w:val="es-CO"/>
        </w:rPr>
      </w:pPr>
    </w:p>
    <w:p w14:paraId="6109F360" w14:textId="1233D936" w:rsidR="00CA73F2" w:rsidRPr="008A002D" w:rsidRDefault="00305409" w:rsidP="00CA73F2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lastRenderedPageBreak/>
        <w:t>d</w:t>
      </w:r>
      <w:r w:rsidR="00CA73F2" w:rsidRPr="008A002D">
        <w:rPr>
          <w:rFonts w:ascii="Arial" w:hAnsi="Arial" w:cs="Arial"/>
          <w:b/>
          <w:bCs/>
        </w:rPr>
        <w:t>epartamento</w:t>
      </w:r>
      <w:r w:rsidR="00CA73F2" w:rsidRPr="008A002D">
        <w:rPr>
          <w:rFonts w:ascii="Arial" w:hAnsi="Arial" w:cs="Arial"/>
        </w:rPr>
        <w:t>:</w:t>
      </w:r>
      <w:r w:rsidR="004D4C5B" w:rsidRPr="008A002D">
        <w:rPr>
          <w:rFonts w:ascii="Arial" w:hAnsi="Arial" w:cs="Arial"/>
        </w:rPr>
        <w:t xml:space="preserve"> representa </w:t>
      </w:r>
      <w:r w:rsidR="00CA73F2" w:rsidRPr="008A002D">
        <w:rPr>
          <w:rFonts w:ascii="Arial" w:hAnsi="Arial" w:cs="Arial"/>
        </w:rPr>
        <w:t xml:space="preserve">el departamento donde se ubica el peaje. </w:t>
      </w:r>
      <w:r w:rsidR="004D4C5B" w:rsidRPr="008A002D">
        <w:rPr>
          <w:rFonts w:ascii="Arial" w:hAnsi="Arial" w:cs="Arial"/>
        </w:rPr>
        <w:t>Es una variable categórica</w:t>
      </w:r>
      <w:r w:rsidR="00130DEB" w:rsidRPr="008A002D">
        <w:rPr>
          <w:rFonts w:ascii="Arial" w:hAnsi="Arial" w:cs="Arial"/>
        </w:rPr>
        <w:t>,</w:t>
      </w:r>
      <w:r w:rsidR="004D4C5B" w:rsidRPr="008A002D">
        <w:rPr>
          <w:rFonts w:ascii="Arial" w:hAnsi="Arial" w:cs="Arial"/>
        </w:rPr>
        <w:t xml:space="preserve"> </w:t>
      </w:r>
      <w:r w:rsidR="00B6720C" w:rsidRPr="008A002D">
        <w:rPr>
          <w:rFonts w:ascii="Arial" w:hAnsi="Arial" w:cs="Arial"/>
        </w:rPr>
        <w:t xml:space="preserve">donde </w:t>
      </w:r>
      <w:r w:rsidR="001542D3" w:rsidRPr="008A002D">
        <w:rPr>
          <w:rFonts w:ascii="Arial" w:hAnsi="Arial" w:cs="Arial"/>
        </w:rPr>
        <w:t>0.6%</w:t>
      </w:r>
      <w:r w:rsidR="00130DEB" w:rsidRPr="008A002D">
        <w:rPr>
          <w:rFonts w:ascii="Arial" w:hAnsi="Arial" w:cs="Arial"/>
        </w:rPr>
        <w:t xml:space="preserve"> de los registros son únicos</w:t>
      </w:r>
      <w:r w:rsidR="006B75CE" w:rsidRPr="008A002D">
        <w:rPr>
          <w:rFonts w:ascii="Arial" w:hAnsi="Arial" w:cs="Arial"/>
        </w:rPr>
        <w:t xml:space="preserve"> y no hay </w:t>
      </w:r>
      <w:r w:rsidR="00CB037D" w:rsidRPr="008A002D">
        <w:rPr>
          <w:rFonts w:ascii="Arial" w:hAnsi="Arial" w:cs="Arial"/>
        </w:rPr>
        <w:t>registros vacíos.</w:t>
      </w:r>
    </w:p>
    <w:p w14:paraId="50A8DD6A" w14:textId="77777777" w:rsidR="009F1FE0" w:rsidRPr="008A002D" w:rsidRDefault="009F1FE0" w:rsidP="57155700">
      <w:pPr>
        <w:rPr>
          <w:rFonts w:ascii="Arial" w:hAnsi="Arial" w:cs="Arial"/>
          <w:lang w:val="es-CO"/>
        </w:rPr>
      </w:pPr>
    </w:p>
    <w:p w14:paraId="4CDB833A" w14:textId="6FADEE7B" w:rsidR="00796CE3" w:rsidRDefault="00167DBC" w:rsidP="00796CE3">
      <w:pPr>
        <w:rPr>
          <w:rFonts w:ascii="Arial" w:hAnsi="Arial" w:cs="Arial"/>
        </w:rPr>
      </w:pPr>
      <w:r w:rsidRPr="008A002D">
        <w:rPr>
          <w:rFonts w:ascii="Arial" w:hAnsi="Arial" w:cs="Arial"/>
        </w:rPr>
        <w:t>Sobre las variables numéricas s</w:t>
      </w:r>
      <w:r w:rsidR="005A1CD1" w:rsidRPr="008A002D">
        <w:rPr>
          <w:rFonts w:ascii="Arial" w:hAnsi="Arial" w:cs="Arial"/>
        </w:rPr>
        <w:t xml:space="preserve">e tiene </w:t>
      </w:r>
      <w:r w:rsidR="005F0829">
        <w:rPr>
          <w:rFonts w:ascii="Arial" w:hAnsi="Arial" w:cs="Arial"/>
        </w:rPr>
        <w:t>la siguiente información</w:t>
      </w:r>
      <w:r w:rsidR="005A1CD1" w:rsidRPr="008A002D">
        <w:rPr>
          <w:rFonts w:ascii="Arial" w:hAnsi="Arial" w:cs="Arial"/>
        </w:rPr>
        <w:t>:</w:t>
      </w:r>
    </w:p>
    <w:p w14:paraId="254EE40B" w14:textId="77777777" w:rsidR="005F0829" w:rsidRPr="008A002D" w:rsidRDefault="005F0829" w:rsidP="00796CE3">
      <w:pPr>
        <w:rPr>
          <w:rFonts w:ascii="Arial" w:hAnsi="Arial" w:cs="Arial"/>
        </w:rPr>
      </w:pPr>
    </w:p>
    <w:p w14:paraId="4A3391F2" w14:textId="29B4E862" w:rsidR="00EB45A2" w:rsidRPr="008A002D" w:rsidRDefault="00E453A9" w:rsidP="00EB45A2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cat_x</w:t>
      </w:r>
      <w:r w:rsidRPr="008A002D">
        <w:rPr>
          <w:rFonts w:ascii="Arial" w:hAnsi="Arial" w:cs="Arial"/>
        </w:rPr>
        <w:t xml:space="preserve">: representa la tarifa que deben pagar los vehículos pertenecientes a la categoría x definidos en la variable correspondiente. Se tienen en total </w:t>
      </w:r>
      <w:r w:rsidR="007D5B08" w:rsidRPr="008A002D">
        <w:rPr>
          <w:rFonts w:ascii="Arial" w:hAnsi="Arial" w:cs="Arial"/>
        </w:rPr>
        <w:t>9 categorías</w:t>
      </w:r>
      <w:r w:rsidR="00224099" w:rsidRPr="008A002D">
        <w:rPr>
          <w:rFonts w:ascii="Arial" w:hAnsi="Arial" w:cs="Arial"/>
        </w:rPr>
        <w:t xml:space="preserve">, por lo que se tienen 9 variables correspondientes. </w:t>
      </w:r>
    </w:p>
    <w:p w14:paraId="1A988788" w14:textId="77777777" w:rsidR="00A069E3" w:rsidRPr="008A002D" w:rsidRDefault="00A069E3" w:rsidP="00A069E3">
      <w:pPr>
        <w:ind w:left="360"/>
        <w:jc w:val="both"/>
        <w:rPr>
          <w:rFonts w:ascii="Arial" w:hAnsi="Arial" w:cs="Arial"/>
        </w:rPr>
      </w:pPr>
    </w:p>
    <w:p w14:paraId="6C711FA4" w14:textId="3A229A2A" w:rsidR="00EA113C" w:rsidRPr="008A002D" w:rsidRDefault="004567EA" w:rsidP="00BC3A61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eje_adicio</w:t>
      </w:r>
      <w:r w:rsidR="00B57AFF" w:rsidRPr="008A002D">
        <w:rPr>
          <w:rFonts w:ascii="Arial" w:hAnsi="Arial" w:cs="Arial"/>
        </w:rPr>
        <w:t xml:space="preserve">: </w:t>
      </w:r>
      <w:r w:rsidR="005C262D" w:rsidRPr="008A002D">
        <w:rPr>
          <w:rFonts w:ascii="Arial" w:hAnsi="Arial" w:cs="Arial"/>
        </w:rPr>
        <w:t xml:space="preserve">representa la tarifa </w:t>
      </w:r>
      <w:r w:rsidR="00505194" w:rsidRPr="008A002D">
        <w:rPr>
          <w:rFonts w:ascii="Arial" w:hAnsi="Arial" w:cs="Arial"/>
        </w:rPr>
        <w:t>en COP</w:t>
      </w:r>
      <w:r w:rsidR="005C262D" w:rsidRPr="008A002D">
        <w:rPr>
          <w:rFonts w:ascii="Arial" w:hAnsi="Arial" w:cs="Arial"/>
        </w:rPr>
        <w:t xml:space="preserve"> que deben pagar l</w:t>
      </w:r>
      <w:r w:rsidR="003E588D" w:rsidRPr="008A002D">
        <w:rPr>
          <w:rFonts w:ascii="Arial" w:hAnsi="Arial" w:cs="Arial"/>
        </w:rPr>
        <w:t>os vehículos que tengan un eje adicional.</w:t>
      </w:r>
    </w:p>
    <w:p w14:paraId="6F73B92A" w14:textId="77777777" w:rsidR="00BC3A61" w:rsidRPr="008A002D" w:rsidRDefault="00BC3A61" w:rsidP="00BC3A61">
      <w:pPr>
        <w:pStyle w:val="ListParagraph"/>
        <w:jc w:val="both"/>
        <w:rPr>
          <w:rFonts w:ascii="Arial" w:hAnsi="Arial" w:cs="Arial"/>
        </w:rPr>
      </w:pPr>
    </w:p>
    <w:p w14:paraId="40F58D2D" w14:textId="18BBB044" w:rsidR="007D4AD7" w:rsidRPr="008A002D" w:rsidRDefault="00B57AFF" w:rsidP="00BC3A61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eje_adic_2</w:t>
      </w:r>
      <w:r w:rsidR="00D1264F" w:rsidRPr="008A002D">
        <w:rPr>
          <w:rFonts w:ascii="Arial" w:hAnsi="Arial" w:cs="Arial"/>
        </w:rPr>
        <w:t xml:space="preserve">: </w:t>
      </w:r>
      <w:r w:rsidR="003E588D" w:rsidRPr="008A002D">
        <w:rPr>
          <w:rFonts w:ascii="Arial" w:hAnsi="Arial" w:cs="Arial"/>
        </w:rPr>
        <w:t xml:space="preserve">representa la tarifa </w:t>
      </w:r>
      <w:r w:rsidR="00505194" w:rsidRPr="008A002D">
        <w:rPr>
          <w:rFonts w:ascii="Arial" w:hAnsi="Arial" w:cs="Arial"/>
        </w:rPr>
        <w:t>en COP</w:t>
      </w:r>
      <w:r w:rsidR="003E588D" w:rsidRPr="008A002D">
        <w:rPr>
          <w:rFonts w:ascii="Arial" w:hAnsi="Arial" w:cs="Arial"/>
        </w:rPr>
        <w:t xml:space="preserve"> que deben pagar los vehículos que tengan </w:t>
      </w:r>
      <w:r w:rsidR="00505194" w:rsidRPr="008A002D">
        <w:rPr>
          <w:rFonts w:ascii="Arial" w:hAnsi="Arial" w:cs="Arial"/>
        </w:rPr>
        <w:t>dos</w:t>
      </w:r>
      <w:r w:rsidR="003E588D" w:rsidRPr="008A002D">
        <w:rPr>
          <w:rFonts w:ascii="Arial" w:hAnsi="Arial" w:cs="Arial"/>
        </w:rPr>
        <w:t xml:space="preserve"> eje</w:t>
      </w:r>
      <w:r w:rsidR="00505194" w:rsidRPr="008A002D">
        <w:rPr>
          <w:rFonts w:ascii="Arial" w:hAnsi="Arial" w:cs="Arial"/>
        </w:rPr>
        <w:t>s</w:t>
      </w:r>
      <w:r w:rsidR="003E588D" w:rsidRPr="008A002D">
        <w:rPr>
          <w:rFonts w:ascii="Arial" w:hAnsi="Arial" w:cs="Arial"/>
        </w:rPr>
        <w:t xml:space="preserve"> adicional</w:t>
      </w:r>
      <w:r w:rsidR="00505194" w:rsidRPr="008A002D">
        <w:rPr>
          <w:rFonts w:ascii="Arial" w:hAnsi="Arial" w:cs="Arial"/>
        </w:rPr>
        <w:t>es</w:t>
      </w:r>
      <w:r w:rsidR="003E588D" w:rsidRPr="008A002D">
        <w:rPr>
          <w:rFonts w:ascii="Arial" w:hAnsi="Arial" w:cs="Arial"/>
        </w:rPr>
        <w:t>.</w:t>
      </w:r>
    </w:p>
    <w:p w14:paraId="636BB331" w14:textId="77777777" w:rsidR="00BC3A61" w:rsidRPr="008A002D" w:rsidRDefault="00BC3A61" w:rsidP="00BC3A61">
      <w:pPr>
        <w:jc w:val="both"/>
        <w:rPr>
          <w:rFonts w:ascii="Arial" w:hAnsi="Arial" w:cs="Arial"/>
        </w:rPr>
      </w:pPr>
    </w:p>
    <w:p w14:paraId="5B1C8F4B" w14:textId="1102B736" w:rsidR="004A7376" w:rsidRPr="008A002D" w:rsidRDefault="00B07897" w:rsidP="00BC3A61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l</w:t>
      </w:r>
      <w:r w:rsidR="00C1163A" w:rsidRPr="008A002D">
        <w:rPr>
          <w:rFonts w:ascii="Arial" w:hAnsi="Arial" w:cs="Arial"/>
          <w:b/>
          <w:bCs/>
        </w:rPr>
        <w:t>atitud</w:t>
      </w:r>
      <w:r w:rsidRPr="008A002D">
        <w:rPr>
          <w:rFonts w:ascii="Arial" w:hAnsi="Arial" w:cs="Arial"/>
        </w:rPr>
        <w:t>:</w:t>
      </w:r>
      <w:r w:rsidR="00690BDF" w:rsidRPr="008A002D">
        <w:rPr>
          <w:rFonts w:ascii="Arial" w:hAnsi="Arial" w:cs="Arial"/>
        </w:rPr>
        <w:t xml:space="preserve"> </w:t>
      </w:r>
      <w:r w:rsidR="00C67A54" w:rsidRPr="008A002D">
        <w:rPr>
          <w:rFonts w:ascii="Arial" w:hAnsi="Arial" w:cs="Arial"/>
        </w:rPr>
        <w:t>representa</w:t>
      </w:r>
      <w:r w:rsidR="00690BDF" w:rsidRPr="008A002D">
        <w:rPr>
          <w:rFonts w:ascii="Arial" w:hAnsi="Arial" w:cs="Arial"/>
        </w:rPr>
        <w:t xml:space="preserve"> la latitud </w:t>
      </w:r>
      <w:r w:rsidR="00C67A54" w:rsidRPr="008A002D">
        <w:rPr>
          <w:rFonts w:ascii="Arial" w:hAnsi="Arial" w:cs="Arial"/>
        </w:rPr>
        <w:t>en la cual se encuentra ubicado</w:t>
      </w:r>
      <w:r w:rsidR="00690BDF" w:rsidRPr="008A002D">
        <w:rPr>
          <w:rFonts w:ascii="Arial" w:hAnsi="Arial" w:cs="Arial"/>
        </w:rPr>
        <w:t xml:space="preserve"> peaje</w:t>
      </w:r>
      <w:r w:rsidR="00C67A54" w:rsidRPr="008A002D">
        <w:rPr>
          <w:rFonts w:ascii="Arial" w:hAnsi="Arial" w:cs="Arial"/>
        </w:rPr>
        <w:t xml:space="preserve"> y está dada en </w:t>
      </w:r>
      <w:r w:rsidR="00D340B4" w:rsidRPr="008A002D">
        <w:rPr>
          <w:rFonts w:ascii="Arial" w:hAnsi="Arial" w:cs="Arial"/>
        </w:rPr>
        <w:t>°</w:t>
      </w:r>
      <w:r w:rsidR="0046563F">
        <w:rPr>
          <w:rFonts w:ascii="Arial" w:hAnsi="Arial" w:cs="Arial"/>
        </w:rPr>
        <w:t xml:space="preserve"> (grados decimales)</w:t>
      </w:r>
      <w:r w:rsidR="00D340B4" w:rsidRPr="008A002D">
        <w:rPr>
          <w:rFonts w:ascii="Arial" w:hAnsi="Arial" w:cs="Arial"/>
        </w:rPr>
        <w:t>.</w:t>
      </w:r>
    </w:p>
    <w:p w14:paraId="64E65134" w14:textId="77777777" w:rsidR="00593B9E" w:rsidRPr="008A002D" w:rsidRDefault="00593B9E" w:rsidP="00593B9E">
      <w:pPr>
        <w:jc w:val="both"/>
        <w:rPr>
          <w:rFonts w:ascii="Arial" w:hAnsi="Arial" w:cs="Arial"/>
        </w:rPr>
      </w:pPr>
    </w:p>
    <w:p w14:paraId="1CFD034F" w14:textId="6FFDD30F" w:rsidR="00C1163A" w:rsidRPr="008A002D" w:rsidRDefault="00B07897" w:rsidP="00BC3A61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8A002D">
        <w:rPr>
          <w:rFonts w:ascii="Arial" w:hAnsi="Arial" w:cs="Arial"/>
          <w:b/>
          <w:bCs/>
        </w:rPr>
        <w:t>l</w:t>
      </w:r>
      <w:r w:rsidR="00C1163A" w:rsidRPr="008A002D">
        <w:rPr>
          <w:rFonts w:ascii="Arial" w:hAnsi="Arial" w:cs="Arial"/>
          <w:b/>
          <w:bCs/>
        </w:rPr>
        <w:t>ongitud</w:t>
      </w:r>
      <w:r w:rsidRPr="008A002D">
        <w:rPr>
          <w:rFonts w:ascii="Arial" w:hAnsi="Arial" w:cs="Arial"/>
        </w:rPr>
        <w:t>:</w:t>
      </w:r>
      <w:r w:rsidR="00D340B4" w:rsidRPr="008A002D">
        <w:rPr>
          <w:rFonts w:ascii="Arial" w:hAnsi="Arial" w:cs="Arial"/>
        </w:rPr>
        <w:t xml:space="preserve"> representa la longitud en la cual se encuentra ubicado peaje y está dada en °</w:t>
      </w:r>
      <w:r w:rsidR="0046563F">
        <w:rPr>
          <w:rFonts w:ascii="Arial" w:hAnsi="Arial" w:cs="Arial"/>
        </w:rPr>
        <w:t xml:space="preserve"> (grados decimales)</w:t>
      </w:r>
      <w:r w:rsidR="00D340B4" w:rsidRPr="008A002D">
        <w:rPr>
          <w:rFonts w:ascii="Arial" w:hAnsi="Arial" w:cs="Arial"/>
        </w:rPr>
        <w:t>.</w:t>
      </w:r>
    </w:p>
    <w:p w14:paraId="6486D6DE" w14:textId="77777777" w:rsidR="00593B9E" w:rsidRPr="008A002D" w:rsidRDefault="00593B9E" w:rsidP="00593B9E">
      <w:pPr>
        <w:jc w:val="both"/>
        <w:rPr>
          <w:rFonts w:ascii="Arial" w:hAnsi="Arial" w:cs="Arial"/>
        </w:rPr>
      </w:pPr>
    </w:p>
    <w:p w14:paraId="4D95C404" w14:textId="2F6B577D" w:rsidR="008D7498" w:rsidRPr="008A002D" w:rsidRDefault="00C1163A" w:rsidP="00BC3A61">
      <w:pPr>
        <w:pStyle w:val="ListParagraph"/>
        <w:numPr>
          <w:ilvl w:val="0"/>
          <w:numId w:val="2"/>
        </w:numPr>
        <w:jc w:val="both"/>
        <w:rPr>
          <w:rFonts w:ascii="Arial" w:eastAsia="Times New Roman" w:hAnsi="Arial" w:cs="Arial"/>
          <w:color w:val="000000"/>
          <w:lang w:val="es-CO"/>
        </w:rPr>
      </w:pPr>
      <w:r w:rsidRPr="008A002D">
        <w:rPr>
          <w:rFonts w:ascii="Arial" w:eastAsia="Times New Roman" w:hAnsi="Arial" w:cs="Arial"/>
          <w:b/>
          <w:bCs/>
          <w:color w:val="000000"/>
          <w:lang w:val="es-CO"/>
        </w:rPr>
        <w:t>gcd_departamento</w:t>
      </w:r>
      <w:r w:rsidR="00B07897" w:rsidRPr="008A002D">
        <w:rPr>
          <w:rFonts w:ascii="Arial" w:eastAsia="Times New Roman" w:hAnsi="Arial" w:cs="Arial"/>
          <w:color w:val="000000"/>
          <w:lang w:val="es-CO"/>
        </w:rPr>
        <w:t>:</w:t>
      </w:r>
      <w:r w:rsidR="001624FA" w:rsidRPr="008A002D">
        <w:rPr>
          <w:rFonts w:ascii="Arial" w:eastAsia="Times New Roman" w:hAnsi="Arial" w:cs="Arial"/>
          <w:color w:val="000000"/>
          <w:lang w:val="es-CO"/>
        </w:rPr>
        <w:t xml:space="preserve"> indica el</w:t>
      </w:r>
      <w:r w:rsidR="001624FA" w:rsidRPr="008A002D">
        <w:rPr>
          <w:rFonts w:ascii="Arial" w:hAnsi="Arial" w:cs="Arial"/>
        </w:rPr>
        <w:t xml:space="preserve"> </w:t>
      </w:r>
      <w:r w:rsidR="001624FA" w:rsidRPr="008A002D">
        <w:rPr>
          <w:rFonts w:ascii="Arial" w:eastAsia="Times New Roman" w:hAnsi="Arial" w:cs="Arial"/>
          <w:color w:val="000000"/>
          <w:lang w:val="es-CO"/>
        </w:rPr>
        <w:t xml:space="preserve">código departamental que le corresponde al peaje al estar ubicado en su respectivo departamento. </w:t>
      </w:r>
    </w:p>
    <w:p w14:paraId="2C64AC04" w14:textId="77777777" w:rsidR="00587B0C" w:rsidRPr="008A002D" w:rsidRDefault="00587B0C" w:rsidP="00F36701">
      <w:pPr>
        <w:jc w:val="both"/>
        <w:rPr>
          <w:rFonts w:ascii="Arial" w:hAnsi="Arial" w:cs="Arial"/>
        </w:rPr>
      </w:pPr>
    </w:p>
    <w:p w14:paraId="04B7CC66" w14:textId="0C390095" w:rsidR="001624FA" w:rsidRPr="008A002D" w:rsidRDefault="001624FA" w:rsidP="00F36701">
      <w:pPr>
        <w:jc w:val="both"/>
        <w:rPr>
          <w:rFonts w:ascii="Arial" w:hAnsi="Arial" w:cs="Arial"/>
        </w:rPr>
      </w:pPr>
      <w:r w:rsidRPr="008A002D">
        <w:rPr>
          <w:rFonts w:ascii="Arial" w:hAnsi="Arial" w:cs="Arial"/>
        </w:rPr>
        <w:t>En anexos</w:t>
      </w:r>
      <w:r w:rsidR="00EA513A">
        <w:rPr>
          <w:rFonts w:ascii="Arial" w:hAnsi="Arial" w:cs="Arial"/>
        </w:rPr>
        <w:t xml:space="preserve">, </w:t>
      </w:r>
      <w:r w:rsidR="00911A5C" w:rsidRPr="00911A5C">
        <w:rPr>
          <w:rFonts w:ascii="Arial" w:hAnsi="Arial" w:cs="Arial"/>
        </w:rPr>
        <w:fldChar w:fldCharType="begin"/>
      </w:r>
      <w:r w:rsidR="00911A5C" w:rsidRPr="00911A5C">
        <w:rPr>
          <w:rFonts w:ascii="Arial" w:hAnsi="Arial" w:cs="Arial"/>
        </w:rPr>
        <w:instrText xml:space="preserve"> REF _Ref54138432 \h  \* MERGEFORMAT </w:instrText>
      </w:r>
      <w:r w:rsidR="00911A5C" w:rsidRPr="00911A5C">
        <w:rPr>
          <w:rFonts w:ascii="Arial" w:hAnsi="Arial" w:cs="Arial"/>
        </w:rPr>
      </w:r>
      <w:r w:rsidR="00911A5C" w:rsidRPr="00911A5C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6</w:t>
      </w:r>
      <w:r w:rsidR="00911A5C" w:rsidRPr="00911A5C">
        <w:rPr>
          <w:rFonts w:ascii="Arial" w:hAnsi="Arial" w:cs="Arial"/>
        </w:rPr>
        <w:fldChar w:fldCharType="end"/>
      </w:r>
      <w:r w:rsidR="00EA513A">
        <w:rPr>
          <w:rFonts w:ascii="Arial" w:hAnsi="Arial" w:cs="Arial"/>
        </w:rPr>
        <w:t>,</w:t>
      </w:r>
      <w:r w:rsidRPr="008A002D">
        <w:rPr>
          <w:rFonts w:ascii="Arial" w:hAnsi="Arial" w:cs="Arial"/>
        </w:rPr>
        <w:t xml:space="preserve"> </w:t>
      </w:r>
      <w:r w:rsidR="00CB037D" w:rsidRPr="008A002D">
        <w:rPr>
          <w:rFonts w:ascii="Arial" w:hAnsi="Arial" w:cs="Arial"/>
        </w:rPr>
        <w:t>se encuentra</w:t>
      </w:r>
      <w:r w:rsidRPr="008A002D">
        <w:rPr>
          <w:rFonts w:ascii="Arial" w:hAnsi="Arial" w:cs="Arial"/>
        </w:rPr>
        <w:t xml:space="preserve"> la tabla en la que se detallan los estadísticos </w:t>
      </w:r>
      <w:r w:rsidR="00CB037D" w:rsidRPr="008A002D">
        <w:rPr>
          <w:rFonts w:ascii="Arial" w:hAnsi="Arial" w:cs="Arial"/>
        </w:rPr>
        <w:t xml:space="preserve">respectivos </w:t>
      </w:r>
      <w:r w:rsidRPr="008A002D">
        <w:rPr>
          <w:rFonts w:ascii="Arial" w:hAnsi="Arial" w:cs="Arial"/>
        </w:rPr>
        <w:t>de cada una de las variables numéricas, tal</w:t>
      </w:r>
      <w:r w:rsidR="00B4538A" w:rsidRPr="008A002D">
        <w:rPr>
          <w:rFonts w:ascii="Arial" w:hAnsi="Arial" w:cs="Arial"/>
        </w:rPr>
        <w:t>es</w:t>
      </w:r>
      <w:r w:rsidRPr="008A002D">
        <w:rPr>
          <w:rFonts w:ascii="Arial" w:hAnsi="Arial" w:cs="Arial"/>
        </w:rPr>
        <w:t xml:space="preserve"> como </w:t>
      </w:r>
      <w:r w:rsidR="00F0338D" w:rsidRPr="008A002D">
        <w:rPr>
          <w:rFonts w:ascii="Arial" w:hAnsi="Arial" w:cs="Arial"/>
        </w:rPr>
        <w:t>máximo, mínimo, desviación</w:t>
      </w:r>
      <w:r w:rsidR="00B4538A" w:rsidRPr="008A002D">
        <w:rPr>
          <w:rFonts w:ascii="Arial" w:hAnsi="Arial" w:cs="Arial"/>
        </w:rPr>
        <w:t xml:space="preserve"> estándar</w:t>
      </w:r>
      <w:r w:rsidR="00F0338D" w:rsidRPr="008A002D">
        <w:rPr>
          <w:rFonts w:ascii="Arial" w:hAnsi="Arial" w:cs="Arial"/>
        </w:rPr>
        <w:t xml:space="preserve"> y </w:t>
      </w:r>
      <w:r w:rsidR="00B4538A" w:rsidRPr="008A002D">
        <w:rPr>
          <w:rFonts w:ascii="Arial" w:hAnsi="Arial" w:cs="Arial"/>
        </w:rPr>
        <w:t xml:space="preserve">el </w:t>
      </w:r>
      <w:r w:rsidR="001B7B54" w:rsidRPr="008A002D">
        <w:rPr>
          <w:rFonts w:ascii="Arial" w:hAnsi="Arial" w:cs="Arial"/>
        </w:rPr>
        <w:t>promedio</w:t>
      </w:r>
      <w:r w:rsidR="00F0338D" w:rsidRPr="008A002D">
        <w:rPr>
          <w:rFonts w:ascii="Arial" w:hAnsi="Arial" w:cs="Arial"/>
        </w:rPr>
        <w:t xml:space="preserve">. </w:t>
      </w:r>
    </w:p>
    <w:p w14:paraId="52A8EF72" w14:textId="77777777" w:rsidR="00836968" w:rsidRPr="008A002D" w:rsidRDefault="00836968" w:rsidP="00836968">
      <w:pPr>
        <w:rPr>
          <w:rFonts w:ascii="Arial" w:hAnsi="Arial" w:cs="Arial"/>
        </w:rPr>
      </w:pPr>
    </w:p>
    <w:p w14:paraId="4ACFD067" w14:textId="6333086C" w:rsidR="00B6661B" w:rsidRPr="008A002D" w:rsidRDefault="00B91C48" w:rsidP="00B0300E">
      <w:pPr>
        <w:jc w:val="both"/>
        <w:rPr>
          <w:rFonts w:ascii="Arial" w:hAnsi="Arial" w:cs="Arial"/>
        </w:rPr>
      </w:pPr>
      <w:r w:rsidRPr="008A002D">
        <w:rPr>
          <w:rFonts w:ascii="Arial" w:hAnsi="Arial" w:cs="Arial"/>
        </w:rPr>
        <w:t>A grandes rasgos</w:t>
      </w:r>
      <w:r w:rsidR="00A34229" w:rsidRPr="008A002D">
        <w:rPr>
          <w:rFonts w:ascii="Arial" w:hAnsi="Arial" w:cs="Arial"/>
        </w:rPr>
        <w:t>, c</w:t>
      </w:r>
      <w:r w:rsidR="00587B0C" w:rsidRPr="008A002D">
        <w:rPr>
          <w:rFonts w:ascii="Arial" w:hAnsi="Arial" w:cs="Arial"/>
        </w:rPr>
        <w:t>omo se mencionó anteriormente</w:t>
      </w:r>
      <w:r w:rsidR="00A34229" w:rsidRPr="008A002D">
        <w:rPr>
          <w:rFonts w:ascii="Arial" w:hAnsi="Arial" w:cs="Arial"/>
        </w:rPr>
        <w:t>,</w:t>
      </w:r>
      <w:r w:rsidR="00587B0C" w:rsidRPr="008A002D">
        <w:rPr>
          <w:rFonts w:ascii="Arial" w:hAnsi="Arial" w:cs="Arial"/>
        </w:rPr>
        <w:t xml:space="preserve"> </w:t>
      </w:r>
      <w:r w:rsidR="00D60D95" w:rsidRPr="008A002D">
        <w:rPr>
          <w:rFonts w:ascii="Arial" w:hAnsi="Arial" w:cs="Arial"/>
        </w:rPr>
        <w:t xml:space="preserve">las variables </w:t>
      </w:r>
      <w:r w:rsidR="00D60D95" w:rsidRPr="008A002D">
        <w:rPr>
          <w:rFonts w:ascii="Arial" w:hAnsi="Arial" w:cs="Arial"/>
          <w:b/>
          <w:bCs/>
        </w:rPr>
        <w:t>cod_via</w:t>
      </w:r>
      <w:r w:rsidR="00D60D95" w:rsidRPr="008A002D">
        <w:rPr>
          <w:rFonts w:ascii="Arial" w:hAnsi="Arial" w:cs="Arial"/>
        </w:rPr>
        <w:t xml:space="preserve">, </w:t>
      </w:r>
      <w:r w:rsidR="00D60D95" w:rsidRPr="008A002D">
        <w:rPr>
          <w:rFonts w:ascii="Arial" w:hAnsi="Arial" w:cs="Arial"/>
          <w:b/>
          <w:bCs/>
        </w:rPr>
        <w:t>nombre</w:t>
      </w:r>
      <w:r w:rsidR="00D60D95" w:rsidRPr="008A002D">
        <w:rPr>
          <w:rFonts w:ascii="Arial" w:hAnsi="Arial" w:cs="Arial"/>
        </w:rPr>
        <w:t xml:space="preserve">, </w:t>
      </w:r>
      <w:r w:rsidR="00D60D95" w:rsidRPr="008A002D">
        <w:rPr>
          <w:rFonts w:ascii="Arial" w:hAnsi="Arial" w:cs="Arial"/>
          <w:b/>
          <w:bCs/>
        </w:rPr>
        <w:t>sector</w:t>
      </w:r>
      <w:r w:rsidR="00D60D95" w:rsidRPr="008A002D">
        <w:rPr>
          <w:rFonts w:ascii="Arial" w:hAnsi="Arial" w:cs="Arial"/>
        </w:rPr>
        <w:t xml:space="preserve">, </w:t>
      </w:r>
      <w:r w:rsidR="00D60D95" w:rsidRPr="008A002D">
        <w:rPr>
          <w:rFonts w:ascii="Arial" w:hAnsi="Arial" w:cs="Arial"/>
          <w:b/>
          <w:bCs/>
        </w:rPr>
        <w:t>admon</w:t>
      </w:r>
      <w:r w:rsidR="00D60D95" w:rsidRPr="008A002D">
        <w:rPr>
          <w:rFonts w:ascii="Arial" w:hAnsi="Arial" w:cs="Arial"/>
        </w:rPr>
        <w:t xml:space="preserve">, </w:t>
      </w:r>
      <w:r w:rsidR="00465B09" w:rsidRPr="008A002D">
        <w:rPr>
          <w:rFonts w:ascii="Arial" w:hAnsi="Arial" w:cs="Arial"/>
          <w:b/>
          <w:bCs/>
        </w:rPr>
        <w:t>ubicaci</w:t>
      </w:r>
      <w:r w:rsidR="004420E8" w:rsidRPr="008A002D">
        <w:rPr>
          <w:rFonts w:ascii="Arial" w:hAnsi="Arial" w:cs="Arial"/>
          <w:b/>
          <w:bCs/>
        </w:rPr>
        <w:t>o</w:t>
      </w:r>
      <w:r w:rsidR="00465B09" w:rsidRPr="008A002D">
        <w:rPr>
          <w:rFonts w:ascii="Arial" w:hAnsi="Arial" w:cs="Arial"/>
          <w:b/>
          <w:bCs/>
        </w:rPr>
        <w:t>n</w:t>
      </w:r>
      <w:r w:rsidR="00465B09" w:rsidRPr="008A002D">
        <w:rPr>
          <w:rFonts w:ascii="Arial" w:hAnsi="Arial" w:cs="Arial"/>
        </w:rPr>
        <w:t xml:space="preserve">, </w:t>
      </w:r>
      <w:r w:rsidR="00930632" w:rsidRPr="008A002D">
        <w:rPr>
          <w:rFonts w:ascii="Arial" w:hAnsi="Arial" w:cs="Arial"/>
          <w:b/>
          <w:bCs/>
        </w:rPr>
        <w:t>tel</w:t>
      </w:r>
      <w:r w:rsidR="0061498A" w:rsidRPr="008A002D">
        <w:rPr>
          <w:rFonts w:ascii="Arial" w:hAnsi="Arial" w:cs="Arial"/>
          <w:b/>
          <w:bCs/>
        </w:rPr>
        <w:t>e</w:t>
      </w:r>
      <w:r w:rsidR="00930632" w:rsidRPr="008A002D">
        <w:rPr>
          <w:rFonts w:ascii="Arial" w:hAnsi="Arial" w:cs="Arial"/>
          <w:b/>
          <w:bCs/>
        </w:rPr>
        <w:t>fono</w:t>
      </w:r>
      <w:r w:rsidR="00A34229" w:rsidRPr="008A002D">
        <w:rPr>
          <w:rFonts w:ascii="Arial" w:hAnsi="Arial" w:cs="Arial"/>
        </w:rPr>
        <w:t xml:space="preserve">, </w:t>
      </w:r>
      <w:r w:rsidR="00A34229" w:rsidRPr="008A002D">
        <w:rPr>
          <w:rFonts w:ascii="Arial" w:hAnsi="Arial" w:cs="Arial"/>
          <w:b/>
          <w:bCs/>
        </w:rPr>
        <w:t>tel</w:t>
      </w:r>
      <w:r w:rsidR="0061498A" w:rsidRPr="008A002D">
        <w:rPr>
          <w:rFonts w:ascii="Arial" w:hAnsi="Arial" w:cs="Arial"/>
          <w:b/>
          <w:bCs/>
        </w:rPr>
        <w:t>e</w:t>
      </w:r>
      <w:r w:rsidR="00A34229" w:rsidRPr="008A002D">
        <w:rPr>
          <w:rFonts w:ascii="Arial" w:hAnsi="Arial" w:cs="Arial"/>
          <w:b/>
          <w:bCs/>
        </w:rPr>
        <w:t>fono_g</w:t>
      </w:r>
      <w:r w:rsidR="00A34229" w:rsidRPr="008A002D">
        <w:rPr>
          <w:rFonts w:ascii="Arial" w:hAnsi="Arial" w:cs="Arial"/>
        </w:rPr>
        <w:t xml:space="preserve"> tienen una alta cardinalidad.</w:t>
      </w:r>
      <w:r w:rsidR="00820BA7" w:rsidRPr="008A002D">
        <w:rPr>
          <w:rFonts w:ascii="Arial" w:hAnsi="Arial" w:cs="Arial"/>
        </w:rPr>
        <w:t xml:space="preserve"> </w:t>
      </w:r>
      <w:r w:rsidR="008238FE" w:rsidRPr="008A002D">
        <w:rPr>
          <w:rFonts w:ascii="Arial" w:hAnsi="Arial" w:cs="Arial"/>
        </w:rPr>
        <w:t>L</w:t>
      </w:r>
      <w:r w:rsidR="00820BA7" w:rsidRPr="008A002D">
        <w:rPr>
          <w:rFonts w:ascii="Arial" w:hAnsi="Arial" w:cs="Arial"/>
        </w:rPr>
        <w:t xml:space="preserve">as variables </w:t>
      </w:r>
      <w:r w:rsidR="00A65583" w:rsidRPr="008A002D">
        <w:rPr>
          <w:rFonts w:ascii="Arial" w:hAnsi="Arial" w:cs="Arial"/>
          <w:b/>
          <w:bCs/>
        </w:rPr>
        <w:t>cat_6</w:t>
      </w:r>
      <w:r w:rsidR="00A65583" w:rsidRPr="008A002D">
        <w:rPr>
          <w:rFonts w:ascii="Arial" w:hAnsi="Arial" w:cs="Arial"/>
        </w:rPr>
        <w:t xml:space="preserve"> y </w:t>
      </w:r>
      <w:r w:rsidR="00A65583" w:rsidRPr="008A002D">
        <w:rPr>
          <w:rFonts w:ascii="Arial" w:hAnsi="Arial" w:cs="Arial"/>
          <w:b/>
          <w:bCs/>
        </w:rPr>
        <w:t>cat_7</w:t>
      </w:r>
      <w:r w:rsidR="00A65583" w:rsidRPr="008A002D">
        <w:rPr>
          <w:rFonts w:ascii="Arial" w:hAnsi="Arial" w:cs="Arial"/>
        </w:rPr>
        <w:t xml:space="preserve">, </w:t>
      </w:r>
      <w:r w:rsidR="00CE0B42" w:rsidRPr="008A002D">
        <w:rPr>
          <w:rFonts w:ascii="Arial" w:hAnsi="Arial" w:cs="Arial"/>
          <w:b/>
          <w:bCs/>
        </w:rPr>
        <w:t>cat_</w:t>
      </w:r>
      <w:r w:rsidR="003C4A0B" w:rsidRPr="008A002D">
        <w:rPr>
          <w:rFonts w:ascii="Arial" w:hAnsi="Arial" w:cs="Arial"/>
          <w:b/>
          <w:bCs/>
        </w:rPr>
        <w:t>8</w:t>
      </w:r>
      <w:r w:rsidR="00CE0B42" w:rsidRPr="008A002D">
        <w:rPr>
          <w:rFonts w:ascii="Arial" w:hAnsi="Arial" w:cs="Arial"/>
        </w:rPr>
        <w:t xml:space="preserve"> y </w:t>
      </w:r>
      <w:r w:rsidR="00CE0B42" w:rsidRPr="008A002D">
        <w:rPr>
          <w:rFonts w:ascii="Arial" w:hAnsi="Arial" w:cs="Arial"/>
          <w:b/>
          <w:bCs/>
        </w:rPr>
        <w:t>cat_</w:t>
      </w:r>
      <w:r w:rsidR="003C4A0B" w:rsidRPr="008A002D">
        <w:rPr>
          <w:rFonts w:ascii="Arial" w:hAnsi="Arial" w:cs="Arial"/>
          <w:b/>
          <w:bCs/>
        </w:rPr>
        <w:t>9</w:t>
      </w:r>
      <w:r w:rsidR="008E7DAB" w:rsidRPr="008A002D">
        <w:rPr>
          <w:rFonts w:ascii="Arial" w:hAnsi="Arial" w:cs="Arial"/>
        </w:rPr>
        <w:t xml:space="preserve"> tienen una alta correlación</w:t>
      </w:r>
      <w:r w:rsidR="00CA3C55" w:rsidRPr="008A002D">
        <w:rPr>
          <w:rFonts w:ascii="Arial" w:hAnsi="Arial" w:cs="Arial"/>
        </w:rPr>
        <w:t>, esto sucede p</w:t>
      </w:r>
      <w:r w:rsidR="00F22C65" w:rsidRPr="008A002D">
        <w:rPr>
          <w:rFonts w:ascii="Arial" w:hAnsi="Arial" w:cs="Arial"/>
        </w:rPr>
        <w:t xml:space="preserve">recisamente </w:t>
      </w:r>
      <w:r w:rsidR="00EA45B1" w:rsidRPr="008A002D">
        <w:rPr>
          <w:rFonts w:ascii="Arial" w:hAnsi="Arial" w:cs="Arial"/>
        </w:rPr>
        <w:t>porque</w:t>
      </w:r>
      <w:r w:rsidR="00F22C65" w:rsidRPr="008A002D">
        <w:rPr>
          <w:rFonts w:ascii="Arial" w:hAnsi="Arial" w:cs="Arial"/>
        </w:rPr>
        <w:t xml:space="preserve"> en los casos donde la categoría 6 es 0</w:t>
      </w:r>
      <w:r w:rsidR="005D2481" w:rsidRPr="008A002D">
        <w:rPr>
          <w:rFonts w:ascii="Arial" w:hAnsi="Arial" w:cs="Arial"/>
        </w:rPr>
        <w:t xml:space="preserve">, </w:t>
      </w:r>
      <w:r w:rsidR="00405E91" w:rsidRPr="008A002D">
        <w:rPr>
          <w:rFonts w:ascii="Arial" w:hAnsi="Arial" w:cs="Arial"/>
        </w:rPr>
        <w:t>la categoría 7, 8 y 9 también.</w:t>
      </w:r>
      <w:r w:rsidR="00820CA6" w:rsidRPr="008A002D">
        <w:rPr>
          <w:rFonts w:ascii="Arial" w:hAnsi="Arial" w:cs="Arial"/>
        </w:rPr>
        <w:t xml:space="preserve"> </w:t>
      </w:r>
      <w:r w:rsidR="00BE4F9A" w:rsidRPr="008A002D">
        <w:rPr>
          <w:rFonts w:ascii="Arial" w:hAnsi="Arial" w:cs="Arial"/>
        </w:rPr>
        <w:t>Adicionalmente, e</w:t>
      </w:r>
      <w:r w:rsidR="004F2975" w:rsidRPr="008A002D">
        <w:rPr>
          <w:rFonts w:ascii="Arial" w:hAnsi="Arial" w:cs="Arial"/>
        </w:rPr>
        <w:t>s</w:t>
      </w:r>
      <w:r w:rsidR="0086556E" w:rsidRPr="008A002D">
        <w:rPr>
          <w:rFonts w:ascii="Arial" w:hAnsi="Arial" w:cs="Arial"/>
        </w:rPr>
        <w:t xml:space="preserve"> </w:t>
      </w:r>
      <w:r w:rsidR="004F2975" w:rsidRPr="008A002D">
        <w:rPr>
          <w:rFonts w:ascii="Arial" w:hAnsi="Arial" w:cs="Arial"/>
        </w:rPr>
        <w:t xml:space="preserve">importante </w:t>
      </w:r>
      <w:r w:rsidR="006C63EB" w:rsidRPr="008A002D">
        <w:rPr>
          <w:rFonts w:ascii="Arial" w:hAnsi="Arial" w:cs="Arial"/>
        </w:rPr>
        <w:t>mencionar</w:t>
      </w:r>
      <w:r w:rsidR="004F2975" w:rsidRPr="008A002D">
        <w:rPr>
          <w:rFonts w:ascii="Arial" w:hAnsi="Arial" w:cs="Arial"/>
        </w:rPr>
        <w:t xml:space="preserve"> que las </w:t>
      </w:r>
      <w:r w:rsidR="00121617" w:rsidRPr="008A002D">
        <w:rPr>
          <w:rFonts w:ascii="Arial" w:hAnsi="Arial" w:cs="Arial"/>
        </w:rPr>
        <w:t xml:space="preserve">variables </w:t>
      </w:r>
      <w:r w:rsidR="008E3FC5" w:rsidRPr="008A002D">
        <w:rPr>
          <w:rFonts w:ascii="Arial" w:hAnsi="Arial" w:cs="Arial"/>
          <w:b/>
          <w:bCs/>
        </w:rPr>
        <w:t>d_cat_</w:t>
      </w:r>
      <w:r w:rsidR="00760EB0" w:rsidRPr="008A002D">
        <w:rPr>
          <w:rFonts w:ascii="Arial" w:hAnsi="Arial" w:cs="Arial"/>
          <w:b/>
          <w:bCs/>
        </w:rPr>
        <w:t>v</w:t>
      </w:r>
      <w:r w:rsidR="008E3FC5" w:rsidRPr="008A002D">
        <w:rPr>
          <w:rFonts w:ascii="Arial" w:hAnsi="Arial" w:cs="Arial"/>
          <w:b/>
          <w:bCs/>
        </w:rPr>
        <w:t>i</w:t>
      </w:r>
      <w:r w:rsidR="00760EB0" w:rsidRPr="008A002D">
        <w:rPr>
          <w:rFonts w:ascii="Arial" w:hAnsi="Arial" w:cs="Arial"/>
          <w:b/>
          <w:bCs/>
        </w:rPr>
        <w:t>ii</w:t>
      </w:r>
      <w:r w:rsidR="00121617" w:rsidRPr="008A002D">
        <w:rPr>
          <w:rFonts w:ascii="Arial" w:hAnsi="Arial" w:cs="Arial"/>
        </w:rPr>
        <w:t xml:space="preserve"> </w:t>
      </w:r>
      <w:r w:rsidR="00B0300E" w:rsidRPr="008A002D">
        <w:rPr>
          <w:rFonts w:ascii="Arial" w:hAnsi="Arial" w:cs="Arial"/>
        </w:rPr>
        <w:t xml:space="preserve">y </w:t>
      </w:r>
      <w:r w:rsidR="00B0300E" w:rsidRPr="008A002D">
        <w:rPr>
          <w:rFonts w:ascii="Arial" w:hAnsi="Arial" w:cs="Arial"/>
          <w:b/>
          <w:bCs/>
        </w:rPr>
        <w:t>d_cat_vi</w:t>
      </w:r>
      <w:r w:rsidR="00760EB0" w:rsidRPr="008A002D">
        <w:rPr>
          <w:rFonts w:ascii="Arial" w:hAnsi="Arial" w:cs="Arial"/>
          <w:b/>
          <w:bCs/>
        </w:rPr>
        <w:t>x</w:t>
      </w:r>
      <w:r w:rsidR="00B0300E" w:rsidRPr="008A002D">
        <w:rPr>
          <w:rFonts w:ascii="Arial" w:hAnsi="Arial" w:cs="Arial"/>
        </w:rPr>
        <w:t xml:space="preserve"> tiene</w:t>
      </w:r>
      <w:r w:rsidR="007264CB" w:rsidRPr="008A002D">
        <w:rPr>
          <w:rFonts w:ascii="Arial" w:hAnsi="Arial" w:cs="Arial"/>
        </w:rPr>
        <w:t>n</w:t>
      </w:r>
      <w:r w:rsidR="00B0300E" w:rsidRPr="008A002D">
        <w:rPr>
          <w:rFonts w:ascii="Arial" w:hAnsi="Arial" w:cs="Arial"/>
        </w:rPr>
        <w:t xml:space="preserve"> </w:t>
      </w:r>
      <w:r w:rsidR="00AC4875" w:rsidRPr="008A002D">
        <w:rPr>
          <w:rFonts w:ascii="Arial" w:hAnsi="Arial" w:cs="Arial"/>
        </w:rPr>
        <w:t xml:space="preserve">un </w:t>
      </w:r>
      <w:r w:rsidR="00CA1C8F" w:rsidRPr="008A002D">
        <w:rPr>
          <w:rFonts w:ascii="Arial" w:hAnsi="Arial" w:cs="Arial"/>
        </w:rPr>
        <w:t>99</w:t>
      </w:r>
      <w:r w:rsidR="006E59CD" w:rsidRPr="008A002D">
        <w:rPr>
          <w:rFonts w:ascii="Arial" w:hAnsi="Arial" w:cs="Arial"/>
        </w:rPr>
        <w:t>.4%</w:t>
      </w:r>
      <w:r w:rsidR="007264CB" w:rsidRPr="008A002D">
        <w:rPr>
          <w:rFonts w:ascii="Arial" w:hAnsi="Arial" w:cs="Arial"/>
        </w:rPr>
        <w:t xml:space="preserve"> </w:t>
      </w:r>
      <w:r w:rsidR="003025F4" w:rsidRPr="008A002D">
        <w:rPr>
          <w:rFonts w:ascii="Arial" w:hAnsi="Arial" w:cs="Arial"/>
        </w:rPr>
        <w:t>de ausencia</w:t>
      </w:r>
      <w:r w:rsidR="00AC4875" w:rsidRPr="008A002D">
        <w:rPr>
          <w:rFonts w:ascii="Arial" w:hAnsi="Arial" w:cs="Arial"/>
        </w:rPr>
        <w:t xml:space="preserve"> sobre los registros</w:t>
      </w:r>
      <w:r w:rsidR="003025F4" w:rsidRPr="008A002D">
        <w:rPr>
          <w:rFonts w:ascii="Arial" w:hAnsi="Arial" w:cs="Arial"/>
        </w:rPr>
        <w:t xml:space="preserve">, por lo que muy pocos peajes llegan a tener </w:t>
      </w:r>
      <w:r w:rsidR="00774CA1" w:rsidRPr="008A002D">
        <w:rPr>
          <w:rFonts w:ascii="Arial" w:hAnsi="Arial" w:cs="Arial"/>
        </w:rPr>
        <w:t>8</w:t>
      </w:r>
      <w:r w:rsidR="003025F4" w:rsidRPr="008A002D">
        <w:rPr>
          <w:rFonts w:ascii="Arial" w:hAnsi="Arial" w:cs="Arial"/>
        </w:rPr>
        <w:t xml:space="preserve"> y </w:t>
      </w:r>
      <w:r w:rsidR="00774CA1" w:rsidRPr="008A002D">
        <w:rPr>
          <w:rFonts w:ascii="Arial" w:hAnsi="Arial" w:cs="Arial"/>
        </w:rPr>
        <w:t>9</w:t>
      </w:r>
      <w:r w:rsidR="003025F4" w:rsidRPr="008A002D">
        <w:rPr>
          <w:rFonts w:ascii="Arial" w:hAnsi="Arial" w:cs="Arial"/>
        </w:rPr>
        <w:t xml:space="preserve"> categorías.</w:t>
      </w:r>
      <w:r w:rsidR="00680CE1" w:rsidRPr="008A002D">
        <w:rPr>
          <w:rFonts w:ascii="Arial" w:hAnsi="Arial" w:cs="Arial"/>
        </w:rPr>
        <w:t xml:space="preserve"> </w:t>
      </w:r>
      <w:r w:rsidR="005637AC" w:rsidRPr="008A002D">
        <w:rPr>
          <w:rFonts w:ascii="Arial" w:hAnsi="Arial" w:cs="Arial"/>
        </w:rPr>
        <w:t xml:space="preserve">Las </w:t>
      </w:r>
      <w:r w:rsidR="00470E5D" w:rsidRPr="008A002D">
        <w:rPr>
          <w:rFonts w:ascii="Arial" w:hAnsi="Arial" w:cs="Arial"/>
        </w:rPr>
        <w:t>demás</w:t>
      </w:r>
      <w:r w:rsidR="005637AC" w:rsidRPr="008A002D">
        <w:rPr>
          <w:rFonts w:ascii="Arial" w:hAnsi="Arial" w:cs="Arial"/>
        </w:rPr>
        <w:t xml:space="preserve"> categorías también tienen </w:t>
      </w:r>
      <w:r w:rsidR="00F179B5" w:rsidRPr="008A002D">
        <w:rPr>
          <w:rFonts w:ascii="Arial" w:hAnsi="Arial" w:cs="Arial"/>
        </w:rPr>
        <w:t>altos porcentajes de ausencia</w:t>
      </w:r>
      <w:r w:rsidR="00CA3223" w:rsidRPr="008A002D">
        <w:rPr>
          <w:rFonts w:ascii="Arial" w:hAnsi="Arial" w:cs="Arial"/>
        </w:rPr>
        <w:t xml:space="preserve">, siendo las más bajas las </w:t>
      </w:r>
      <w:r w:rsidR="00F10C0C" w:rsidRPr="008A002D">
        <w:rPr>
          <w:rFonts w:ascii="Arial" w:hAnsi="Arial" w:cs="Arial"/>
        </w:rPr>
        <w:t>categorías</w:t>
      </w:r>
      <w:r w:rsidR="00CA3223" w:rsidRPr="008A002D">
        <w:rPr>
          <w:rFonts w:ascii="Arial" w:hAnsi="Arial" w:cs="Arial"/>
        </w:rPr>
        <w:t xml:space="preserve"> 1</w:t>
      </w:r>
      <w:r w:rsidR="004D2CA6" w:rsidRPr="008A002D">
        <w:rPr>
          <w:rFonts w:ascii="Arial" w:hAnsi="Arial" w:cs="Arial"/>
        </w:rPr>
        <w:t>,</w:t>
      </w:r>
      <w:r w:rsidR="00470E5D" w:rsidRPr="008A002D">
        <w:rPr>
          <w:rFonts w:ascii="Arial" w:hAnsi="Arial" w:cs="Arial"/>
        </w:rPr>
        <w:t xml:space="preserve"> </w:t>
      </w:r>
      <w:r w:rsidR="004D2CA6" w:rsidRPr="008A002D">
        <w:rPr>
          <w:rFonts w:ascii="Arial" w:hAnsi="Arial" w:cs="Arial"/>
        </w:rPr>
        <w:t>2 y 3 con 21</w:t>
      </w:r>
      <w:r w:rsidR="00F10C0C" w:rsidRPr="008A002D">
        <w:rPr>
          <w:rFonts w:ascii="Arial" w:hAnsi="Arial" w:cs="Arial"/>
        </w:rPr>
        <w:t>.1</w:t>
      </w:r>
      <w:r w:rsidR="004D2CA6" w:rsidRPr="008A002D">
        <w:rPr>
          <w:rFonts w:ascii="Arial" w:hAnsi="Arial" w:cs="Arial"/>
        </w:rPr>
        <w:t>%</w:t>
      </w:r>
      <w:r w:rsidR="00F10C0C" w:rsidRPr="008A002D">
        <w:rPr>
          <w:rFonts w:ascii="Arial" w:hAnsi="Arial" w:cs="Arial"/>
        </w:rPr>
        <w:t xml:space="preserve">. </w:t>
      </w:r>
      <w:r w:rsidR="00CE4764" w:rsidRPr="008A002D">
        <w:rPr>
          <w:rFonts w:ascii="Arial" w:hAnsi="Arial" w:cs="Arial"/>
          <w:b/>
          <w:bCs/>
        </w:rPr>
        <w:t>teléfono</w:t>
      </w:r>
      <w:r w:rsidR="00CE4764" w:rsidRPr="008A002D">
        <w:rPr>
          <w:rFonts w:ascii="Arial" w:hAnsi="Arial" w:cs="Arial"/>
        </w:rPr>
        <w:t xml:space="preserve"> y </w:t>
      </w:r>
      <w:r w:rsidR="00CE4764" w:rsidRPr="008A002D">
        <w:rPr>
          <w:rFonts w:ascii="Arial" w:hAnsi="Arial" w:cs="Arial"/>
          <w:b/>
          <w:bCs/>
        </w:rPr>
        <w:t>teléfono_</w:t>
      </w:r>
      <w:r w:rsidR="00936294" w:rsidRPr="008A002D">
        <w:rPr>
          <w:rFonts w:ascii="Arial" w:hAnsi="Arial" w:cs="Arial"/>
          <w:b/>
          <w:bCs/>
        </w:rPr>
        <w:t>g</w:t>
      </w:r>
      <w:r w:rsidR="00CE4764" w:rsidRPr="008A002D">
        <w:rPr>
          <w:rFonts w:ascii="Arial" w:hAnsi="Arial" w:cs="Arial"/>
        </w:rPr>
        <w:t xml:space="preserve"> también tienen un porcentaje considerable de ausencia </w:t>
      </w:r>
      <w:r w:rsidR="00815513" w:rsidRPr="008A002D">
        <w:rPr>
          <w:rFonts w:ascii="Arial" w:hAnsi="Arial" w:cs="Arial"/>
        </w:rPr>
        <w:t>del</w:t>
      </w:r>
      <w:r w:rsidR="00CE4764" w:rsidRPr="008A002D">
        <w:rPr>
          <w:rFonts w:ascii="Arial" w:hAnsi="Arial" w:cs="Arial"/>
        </w:rPr>
        <w:t xml:space="preserve"> </w:t>
      </w:r>
      <w:r w:rsidR="00F44DE8" w:rsidRPr="008A002D">
        <w:rPr>
          <w:rFonts w:ascii="Arial" w:hAnsi="Arial" w:cs="Arial"/>
        </w:rPr>
        <w:t>21.4%.</w:t>
      </w:r>
      <w:r w:rsidR="00020901" w:rsidRPr="008A002D">
        <w:rPr>
          <w:rFonts w:ascii="Arial" w:hAnsi="Arial" w:cs="Arial"/>
        </w:rPr>
        <w:t xml:space="preserve"> </w:t>
      </w:r>
      <w:r w:rsidR="007D5F67" w:rsidRPr="008A002D">
        <w:rPr>
          <w:rFonts w:ascii="Arial" w:hAnsi="Arial" w:cs="Arial"/>
        </w:rPr>
        <w:t>Por otro lado</w:t>
      </w:r>
      <w:r w:rsidR="00260D6C" w:rsidRPr="008A002D">
        <w:rPr>
          <w:rFonts w:ascii="Arial" w:hAnsi="Arial" w:cs="Arial"/>
        </w:rPr>
        <w:t>,</w:t>
      </w:r>
      <w:r w:rsidR="00427982" w:rsidRPr="008A002D">
        <w:rPr>
          <w:rFonts w:ascii="Arial" w:hAnsi="Arial" w:cs="Arial"/>
        </w:rPr>
        <w:t xml:space="preserve"> las variables de</w:t>
      </w:r>
      <w:r w:rsidR="00260D6C" w:rsidRPr="008A002D">
        <w:rPr>
          <w:rFonts w:ascii="Arial" w:hAnsi="Arial" w:cs="Arial"/>
        </w:rPr>
        <w:t xml:space="preserve"> </w:t>
      </w:r>
      <w:r w:rsidR="00963669" w:rsidRPr="008A002D">
        <w:rPr>
          <w:rFonts w:ascii="Arial" w:hAnsi="Arial" w:cs="Arial"/>
        </w:rPr>
        <w:t xml:space="preserve">latitud y longitud tienen </w:t>
      </w:r>
      <w:r w:rsidR="002C73A4" w:rsidRPr="008A002D">
        <w:rPr>
          <w:rFonts w:ascii="Arial" w:hAnsi="Arial" w:cs="Arial"/>
        </w:rPr>
        <w:t>registros</w:t>
      </w:r>
      <w:r w:rsidR="00963669" w:rsidRPr="008A002D">
        <w:rPr>
          <w:rFonts w:ascii="Arial" w:hAnsi="Arial" w:cs="Arial"/>
        </w:rPr>
        <w:t xml:space="preserve"> únicos</w:t>
      </w:r>
      <w:r w:rsidR="002C73A4" w:rsidRPr="008A002D">
        <w:rPr>
          <w:rFonts w:ascii="Arial" w:hAnsi="Arial" w:cs="Arial"/>
        </w:rPr>
        <w:t xml:space="preserve"> no vacíos</w:t>
      </w:r>
      <w:r w:rsidR="003A5076" w:rsidRPr="008A002D">
        <w:rPr>
          <w:rFonts w:ascii="Arial" w:hAnsi="Arial" w:cs="Arial"/>
        </w:rPr>
        <w:t xml:space="preserve"> y las variables que </w:t>
      </w:r>
      <w:r w:rsidR="002C73A4" w:rsidRPr="008A002D">
        <w:rPr>
          <w:rFonts w:ascii="Arial" w:hAnsi="Arial" w:cs="Arial"/>
        </w:rPr>
        <w:t>representan</w:t>
      </w:r>
      <w:r w:rsidR="003A5076" w:rsidRPr="008A002D">
        <w:rPr>
          <w:rFonts w:ascii="Arial" w:hAnsi="Arial" w:cs="Arial"/>
        </w:rPr>
        <w:t xml:space="preserve"> las tarifas de las categor</w:t>
      </w:r>
      <w:r w:rsidR="00BB00DF" w:rsidRPr="008A002D">
        <w:rPr>
          <w:rFonts w:ascii="Arial" w:hAnsi="Arial" w:cs="Arial"/>
        </w:rPr>
        <w:t>ías</w:t>
      </w:r>
      <w:r w:rsidR="00D15AD8" w:rsidRPr="008A002D">
        <w:rPr>
          <w:rFonts w:ascii="Arial" w:hAnsi="Arial" w:cs="Arial"/>
        </w:rPr>
        <w:t xml:space="preserve"> 6 y 7,</w:t>
      </w:r>
      <w:r w:rsidR="00606E15" w:rsidRPr="008A002D">
        <w:rPr>
          <w:rFonts w:ascii="Arial" w:hAnsi="Arial" w:cs="Arial"/>
        </w:rPr>
        <w:t xml:space="preserve"> </w:t>
      </w:r>
      <w:r w:rsidR="00606E15" w:rsidRPr="008A002D">
        <w:rPr>
          <w:rFonts w:ascii="Arial" w:hAnsi="Arial" w:cs="Arial"/>
          <w:b/>
          <w:bCs/>
        </w:rPr>
        <w:t>cat_</w:t>
      </w:r>
      <w:r w:rsidR="00D15AD8" w:rsidRPr="008A002D">
        <w:rPr>
          <w:rFonts w:ascii="Arial" w:hAnsi="Arial" w:cs="Arial"/>
          <w:b/>
          <w:bCs/>
        </w:rPr>
        <w:t>6</w:t>
      </w:r>
      <w:r w:rsidR="00606E15" w:rsidRPr="008A002D">
        <w:rPr>
          <w:rFonts w:ascii="Arial" w:hAnsi="Arial" w:cs="Arial"/>
        </w:rPr>
        <w:t>,</w:t>
      </w:r>
      <w:r w:rsidR="00D15AD8" w:rsidRPr="008A002D">
        <w:rPr>
          <w:rFonts w:ascii="Arial" w:hAnsi="Arial" w:cs="Arial"/>
        </w:rPr>
        <w:t xml:space="preserve"> y </w:t>
      </w:r>
      <w:r w:rsidR="00D15AD8" w:rsidRPr="008A002D">
        <w:rPr>
          <w:rFonts w:ascii="Arial" w:hAnsi="Arial" w:cs="Arial"/>
          <w:b/>
          <w:bCs/>
        </w:rPr>
        <w:t>cat_7</w:t>
      </w:r>
      <w:r w:rsidR="002C73A4" w:rsidRPr="008A002D">
        <w:rPr>
          <w:rFonts w:ascii="Arial" w:hAnsi="Arial" w:cs="Arial"/>
        </w:rPr>
        <w:t xml:space="preserve"> respectivamente,</w:t>
      </w:r>
      <w:r w:rsidR="00606E15" w:rsidRPr="008A002D">
        <w:rPr>
          <w:rFonts w:ascii="Arial" w:hAnsi="Arial" w:cs="Arial"/>
        </w:rPr>
        <w:t xml:space="preserve"> tienen </w:t>
      </w:r>
      <w:r w:rsidR="006B5051" w:rsidRPr="008A002D">
        <w:rPr>
          <w:rFonts w:ascii="Arial" w:hAnsi="Arial" w:cs="Arial"/>
        </w:rPr>
        <w:t xml:space="preserve">un </w:t>
      </w:r>
      <w:r w:rsidR="00B04CCE" w:rsidRPr="008A002D">
        <w:rPr>
          <w:rFonts w:ascii="Arial" w:hAnsi="Arial" w:cs="Arial"/>
        </w:rPr>
        <w:t xml:space="preserve">alto porcentaje de </w:t>
      </w:r>
      <w:r w:rsidR="006B5051" w:rsidRPr="008A002D">
        <w:rPr>
          <w:rFonts w:ascii="Arial" w:hAnsi="Arial" w:cs="Arial"/>
        </w:rPr>
        <w:t>registros en cero</w:t>
      </w:r>
      <w:r w:rsidR="00D07293" w:rsidRPr="008A002D">
        <w:rPr>
          <w:rFonts w:ascii="Arial" w:hAnsi="Arial" w:cs="Arial"/>
        </w:rPr>
        <w:t xml:space="preserve">, </w:t>
      </w:r>
      <w:r w:rsidR="00352DFD" w:rsidRPr="008A002D">
        <w:rPr>
          <w:rFonts w:ascii="Arial" w:hAnsi="Arial" w:cs="Arial"/>
        </w:rPr>
        <w:t>57.8%</w:t>
      </w:r>
      <w:r w:rsidR="00482D84" w:rsidRPr="008A002D">
        <w:rPr>
          <w:rFonts w:ascii="Arial" w:hAnsi="Arial" w:cs="Arial"/>
        </w:rPr>
        <w:t xml:space="preserve"> y</w:t>
      </w:r>
      <w:r w:rsidR="00563F1E" w:rsidRPr="008A002D">
        <w:rPr>
          <w:rFonts w:ascii="Arial" w:hAnsi="Arial" w:cs="Arial"/>
        </w:rPr>
        <w:t xml:space="preserve"> 59.0%</w:t>
      </w:r>
      <w:r w:rsidR="00482D84" w:rsidRPr="008A002D">
        <w:rPr>
          <w:rFonts w:ascii="Arial" w:hAnsi="Arial" w:cs="Arial"/>
        </w:rPr>
        <w:t xml:space="preserve">, </w:t>
      </w:r>
      <w:r w:rsidR="00D07293" w:rsidRPr="008A002D">
        <w:rPr>
          <w:rFonts w:ascii="Arial" w:hAnsi="Arial" w:cs="Arial"/>
        </w:rPr>
        <w:t>respectivamente</w:t>
      </w:r>
      <w:r w:rsidR="00D8299E" w:rsidRPr="008A002D">
        <w:rPr>
          <w:rFonts w:ascii="Arial" w:hAnsi="Arial" w:cs="Arial"/>
        </w:rPr>
        <w:t xml:space="preserve">. </w:t>
      </w:r>
      <w:r w:rsidR="009872AB" w:rsidRPr="008A002D">
        <w:rPr>
          <w:rFonts w:ascii="Arial" w:hAnsi="Arial" w:cs="Arial"/>
        </w:rPr>
        <w:t>Asimismo, l</w:t>
      </w:r>
      <w:r w:rsidR="009526BE" w:rsidRPr="008A002D">
        <w:rPr>
          <w:rFonts w:ascii="Arial" w:hAnsi="Arial" w:cs="Arial"/>
        </w:rPr>
        <w:t xml:space="preserve">as variables </w:t>
      </w:r>
      <w:r w:rsidR="00780445" w:rsidRPr="008A002D">
        <w:rPr>
          <w:rFonts w:ascii="Arial" w:hAnsi="Arial" w:cs="Arial"/>
          <w:b/>
          <w:bCs/>
        </w:rPr>
        <w:t>eje_adic</w:t>
      </w:r>
      <w:r w:rsidR="00382022" w:rsidRPr="008A002D">
        <w:rPr>
          <w:rFonts w:ascii="Arial" w:hAnsi="Arial" w:cs="Arial"/>
          <w:b/>
          <w:bCs/>
        </w:rPr>
        <w:t>io</w:t>
      </w:r>
      <w:r w:rsidR="00382022" w:rsidRPr="008A002D">
        <w:rPr>
          <w:rFonts w:ascii="Arial" w:hAnsi="Arial" w:cs="Arial"/>
        </w:rPr>
        <w:t xml:space="preserve"> </w:t>
      </w:r>
      <w:r w:rsidR="00387DAA" w:rsidRPr="008A002D">
        <w:rPr>
          <w:rFonts w:ascii="Arial" w:hAnsi="Arial" w:cs="Arial"/>
        </w:rPr>
        <w:t xml:space="preserve">y </w:t>
      </w:r>
      <w:r w:rsidR="008D1844" w:rsidRPr="008A002D">
        <w:rPr>
          <w:rFonts w:ascii="Arial" w:hAnsi="Arial" w:cs="Arial"/>
          <w:b/>
          <w:bCs/>
        </w:rPr>
        <w:t>eje_adi</w:t>
      </w:r>
      <w:r w:rsidR="00634AEB" w:rsidRPr="008A002D">
        <w:rPr>
          <w:rFonts w:ascii="Arial" w:hAnsi="Arial" w:cs="Arial"/>
          <w:b/>
          <w:bCs/>
        </w:rPr>
        <w:t>c_2</w:t>
      </w:r>
      <w:r w:rsidR="00634AEB" w:rsidRPr="008A002D">
        <w:rPr>
          <w:rFonts w:ascii="Arial" w:hAnsi="Arial" w:cs="Arial"/>
        </w:rPr>
        <w:t xml:space="preserve"> </w:t>
      </w:r>
      <w:r w:rsidR="00D07293" w:rsidRPr="008A002D">
        <w:rPr>
          <w:rFonts w:ascii="Arial" w:hAnsi="Arial" w:cs="Arial"/>
        </w:rPr>
        <w:t xml:space="preserve">también </w:t>
      </w:r>
      <w:r w:rsidR="007933AC" w:rsidRPr="008A002D">
        <w:rPr>
          <w:rFonts w:ascii="Arial" w:hAnsi="Arial" w:cs="Arial"/>
        </w:rPr>
        <w:t xml:space="preserve">tienen altos porcentajes de </w:t>
      </w:r>
      <w:r w:rsidR="009872AB" w:rsidRPr="008A002D">
        <w:rPr>
          <w:rFonts w:ascii="Arial" w:hAnsi="Arial" w:cs="Arial"/>
        </w:rPr>
        <w:t xml:space="preserve">registros en </w:t>
      </w:r>
      <w:r w:rsidR="00A469C3" w:rsidRPr="008A002D">
        <w:rPr>
          <w:rFonts w:ascii="Arial" w:hAnsi="Arial" w:cs="Arial"/>
        </w:rPr>
        <w:t xml:space="preserve">cero, </w:t>
      </w:r>
      <w:r w:rsidR="003209E9" w:rsidRPr="008A002D">
        <w:rPr>
          <w:rFonts w:ascii="Arial" w:hAnsi="Arial" w:cs="Arial"/>
        </w:rPr>
        <w:t>siendo estos</w:t>
      </w:r>
      <w:r w:rsidR="00A469C3" w:rsidRPr="008A002D">
        <w:rPr>
          <w:rFonts w:ascii="Arial" w:hAnsi="Arial" w:cs="Arial"/>
        </w:rPr>
        <w:t xml:space="preserve"> </w:t>
      </w:r>
      <w:r w:rsidR="00A77B71" w:rsidRPr="008A002D">
        <w:rPr>
          <w:rFonts w:ascii="Arial" w:hAnsi="Arial" w:cs="Arial"/>
        </w:rPr>
        <w:t>53.8%</w:t>
      </w:r>
      <w:r w:rsidR="00A469C3" w:rsidRPr="008A002D">
        <w:rPr>
          <w:rFonts w:ascii="Arial" w:hAnsi="Arial" w:cs="Arial"/>
        </w:rPr>
        <w:t xml:space="preserve"> </w:t>
      </w:r>
      <w:r w:rsidR="00B848D7" w:rsidRPr="008A002D">
        <w:rPr>
          <w:rFonts w:ascii="Arial" w:hAnsi="Arial" w:cs="Arial"/>
        </w:rPr>
        <w:t>y 57.2%</w:t>
      </w:r>
      <w:r w:rsidR="003209E9" w:rsidRPr="008A002D">
        <w:rPr>
          <w:rFonts w:ascii="Arial" w:hAnsi="Arial" w:cs="Arial"/>
        </w:rPr>
        <w:t>,</w:t>
      </w:r>
      <w:r w:rsidR="00B848D7" w:rsidRPr="008A002D">
        <w:rPr>
          <w:rFonts w:ascii="Arial" w:hAnsi="Arial" w:cs="Arial"/>
        </w:rPr>
        <w:t xml:space="preserve"> respectivamente. </w:t>
      </w:r>
    </w:p>
    <w:p w14:paraId="019FC2A2" w14:textId="77777777" w:rsidR="00B6661B" w:rsidRPr="008A002D" w:rsidRDefault="00B6661B" w:rsidP="00B0300E">
      <w:pPr>
        <w:jc w:val="both"/>
        <w:rPr>
          <w:rFonts w:ascii="Arial" w:hAnsi="Arial" w:cs="Arial"/>
        </w:rPr>
      </w:pPr>
    </w:p>
    <w:p w14:paraId="5F8F6672" w14:textId="0D36B9CC" w:rsidR="00193EA5" w:rsidRPr="008A002D" w:rsidRDefault="003209E9" w:rsidP="00193EA5">
      <w:pPr>
        <w:jc w:val="both"/>
        <w:rPr>
          <w:rFonts w:ascii="Arial" w:hAnsi="Arial" w:cs="Arial"/>
          <w:lang w:val="es-CO"/>
        </w:rPr>
      </w:pPr>
      <w:r w:rsidRPr="008A002D">
        <w:rPr>
          <w:rFonts w:ascii="Arial" w:hAnsi="Arial" w:cs="Arial"/>
        </w:rPr>
        <w:t xml:space="preserve">En mayor detalle, </w:t>
      </w:r>
      <w:r w:rsidR="00612F0E" w:rsidRPr="008A002D">
        <w:rPr>
          <w:rFonts w:ascii="Arial" w:hAnsi="Arial" w:cs="Arial"/>
        </w:rPr>
        <w:t xml:space="preserve">los registros </w:t>
      </w:r>
      <w:r w:rsidR="00223640" w:rsidRPr="008A002D">
        <w:rPr>
          <w:rFonts w:ascii="Arial" w:hAnsi="Arial" w:cs="Arial"/>
        </w:rPr>
        <w:t>de los peajes para</w:t>
      </w:r>
      <w:r w:rsidR="00612F0E" w:rsidRPr="008A002D">
        <w:rPr>
          <w:rFonts w:ascii="Arial" w:hAnsi="Arial" w:cs="Arial"/>
        </w:rPr>
        <w:t xml:space="preserve"> </w:t>
      </w:r>
      <w:r w:rsidR="007A45F3" w:rsidRPr="008A002D">
        <w:rPr>
          <w:rFonts w:ascii="Arial" w:hAnsi="Arial" w:cs="Arial"/>
        </w:rPr>
        <w:t>la</w:t>
      </w:r>
      <w:r w:rsidR="00642C1A" w:rsidRPr="008A002D">
        <w:rPr>
          <w:rFonts w:ascii="Arial" w:hAnsi="Arial" w:cs="Arial"/>
        </w:rPr>
        <w:t>s</w:t>
      </w:r>
      <w:r w:rsidR="007A45F3" w:rsidRPr="008A002D">
        <w:rPr>
          <w:rFonts w:ascii="Arial" w:hAnsi="Arial" w:cs="Arial"/>
        </w:rPr>
        <w:t xml:space="preserve"> variabl</w:t>
      </w:r>
      <w:r w:rsidR="00642C1A" w:rsidRPr="008A002D">
        <w:rPr>
          <w:rFonts w:ascii="Arial" w:hAnsi="Arial" w:cs="Arial"/>
        </w:rPr>
        <w:t xml:space="preserve">es </w:t>
      </w:r>
      <w:r w:rsidR="00642C1A" w:rsidRPr="008A002D">
        <w:rPr>
          <w:rFonts w:ascii="Arial" w:hAnsi="Arial" w:cs="Arial"/>
          <w:b/>
          <w:bCs/>
        </w:rPr>
        <w:t>d_cat_i</w:t>
      </w:r>
      <w:r w:rsidR="00642C1A" w:rsidRPr="008A002D">
        <w:rPr>
          <w:rFonts w:ascii="Arial" w:hAnsi="Arial" w:cs="Arial"/>
        </w:rPr>
        <w:t xml:space="preserve"> a </w:t>
      </w:r>
      <w:r w:rsidR="00642C1A" w:rsidRPr="008A002D">
        <w:rPr>
          <w:rFonts w:ascii="Arial" w:hAnsi="Arial" w:cs="Arial"/>
          <w:b/>
          <w:bCs/>
        </w:rPr>
        <w:t>d_cat_</w:t>
      </w:r>
      <w:r w:rsidR="000E1DE6" w:rsidRPr="008A002D">
        <w:rPr>
          <w:rFonts w:ascii="Arial" w:hAnsi="Arial" w:cs="Arial"/>
          <w:b/>
          <w:bCs/>
        </w:rPr>
        <w:t>vi</w:t>
      </w:r>
      <w:r w:rsidR="00BD28D3" w:rsidRPr="008A002D">
        <w:rPr>
          <w:rFonts w:ascii="Arial" w:hAnsi="Arial" w:cs="Arial"/>
          <w:b/>
          <w:bCs/>
        </w:rPr>
        <w:t>i</w:t>
      </w:r>
      <w:r w:rsidR="00BD28D3" w:rsidRPr="008A002D">
        <w:rPr>
          <w:rFonts w:ascii="Arial" w:hAnsi="Arial" w:cs="Arial"/>
        </w:rPr>
        <w:t xml:space="preserve"> (descripción de las categorías 1 a 7)</w:t>
      </w:r>
      <w:r w:rsidR="007A45F3" w:rsidRPr="008A002D">
        <w:rPr>
          <w:rFonts w:ascii="Arial" w:hAnsi="Arial" w:cs="Arial"/>
          <w:lang w:val="es-CO"/>
        </w:rPr>
        <w:t xml:space="preserve"> </w:t>
      </w:r>
      <w:r w:rsidR="00DE0E10" w:rsidRPr="008A002D">
        <w:rPr>
          <w:rFonts w:ascii="Arial" w:hAnsi="Arial" w:cs="Arial"/>
          <w:lang w:val="es-CO"/>
        </w:rPr>
        <w:t>son</w:t>
      </w:r>
      <w:r w:rsidR="00036904" w:rsidRPr="008A002D">
        <w:rPr>
          <w:rFonts w:ascii="Arial" w:hAnsi="Arial" w:cs="Arial"/>
          <w:lang w:val="es-CO"/>
        </w:rPr>
        <w:t xml:space="preserve"> </w:t>
      </w:r>
      <w:r w:rsidR="00F53D97" w:rsidRPr="008A002D">
        <w:rPr>
          <w:rFonts w:ascii="Arial" w:hAnsi="Arial" w:cs="Arial"/>
          <w:lang w:val="es-CO"/>
        </w:rPr>
        <w:t>cadenas de caracteres similares</w:t>
      </w:r>
      <w:r w:rsidR="00CD23D4" w:rsidRPr="008A002D">
        <w:rPr>
          <w:rFonts w:ascii="Arial" w:hAnsi="Arial" w:cs="Arial"/>
          <w:lang w:val="es-CO"/>
        </w:rPr>
        <w:t>,</w:t>
      </w:r>
      <w:r w:rsidR="00F53D97" w:rsidRPr="008A002D">
        <w:rPr>
          <w:rFonts w:ascii="Arial" w:hAnsi="Arial" w:cs="Arial"/>
          <w:lang w:val="es-CO"/>
        </w:rPr>
        <w:t xml:space="preserve"> pero no</w:t>
      </w:r>
      <w:r w:rsidR="00036904" w:rsidRPr="008A002D">
        <w:rPr>
          <w:rFonts w:ascii="Arial" w:hAnsi="Arial" w:cs="Arial"/>
          <w:lang w:val="es-CO"/>
        </w:rPr>
        <w:t xml:space="preserve"> </w:t>
      </w:r>
      <w:r w:rsidR="00E04C4B" w:rsidRPr="008A002D">
        <w:rPr>
          <w:rFonts w:ascii="Arial" w:hAnsi="Arial" w:cs="Arial"/>
          <w:lang w:val="es-CO"/>
        </w:rPr>
        <w:t>iguales. Por ejemplo</w:t>
      </w:r>
      <w:r w:rsidR="6BCD29F2" w:rsidRPr="008A002D">
        <w:rPr>
          <w:rFonts w:ascii="Arial" w:hAnsi="Arial" w:cs="Arial"/>
          <w:lang w:val="es-CO"/>
        </w:rPr>
        <w:t>,</w:t>
      </w:r>
      <w:r w:rsidR="00E04C4B" w:rsidRPr="008A002D">
        <w:rPr>
          <w:rFonts w:ascii="Arial" w:hAnsi="Arial" w:cs="Arial"/>
          <w:lang w:val="es-CO"/>
        </w:rPr>
        <w:t xml:space="preserve"> en la </w:t>
      </w:r>
      <w:r w:rsidR="00311DF2" w:rsidRPr="008A002D">
        <w:rPr>
          <w:rFonts w:ascii="Arial" w:hAnsi="Arial" w:cs="Arial"/>
          <w:lang w:val="es-CO"/>
        </w:rPr>
        <w:t>C</w:t>
      </w:r>
      <w:r w:rsidR="00E04C4B" w:rsidRPr="008A002D">
        <w:rPr>
          <w:rFonts w:ascii="Arial" w:hAnsi="Arial" w:cs="Arial"/>
          <w:lang w:val="es-CO"/>
        </w:rPr>
        <w:t>ategoría</w:t>
      </w:r>
      <w:r w:rsidR="00CF2DD0" w:rsidRPr="008A002D">
        <w:rPr>
          <w:rFonts w:ascii="Arial" w:hAnsi="Arial" w:cs="Arial"/>
          <w:lang w:val="es-CO"/>
        </w:rPr>
        <w:t xml:space="preserve"> </w:t>
      </w:r>
      <w:r w:rsidR="00311DF2" w:rsidRPr="008A002D">
        <w:rPr>
          <w:rFonts w:ascii="Arial" w:hAnsi="Arial" w:cs="Arial"/>
          <w:lang w:val="es-CO"/>
        </w:rPr>
        <w:t>II, se observan cadenas</w:t>
      </w:r>
      <w:r w:rsidR="0014497E" w:rsidRPr="008A002D">
        <w:rPr>
          <w:rFonts w:ascii="Arial" w:hAnsi="Arial" w:cs="Arial"/>
          <w:lang w:val="es-CO"/>
        </w:rPr>
        <w:t xml:space="preserve"> tales como</w:t>
      </w:r>
      <w:r w:rsidR="00311DF2" w:rsidRPr="008A002D">
        <w:rPr>
          <w:rFonts w:ascii="Arial" w:hAnsi="Arial" w:cs="Arial"/>
          <w:lang w:val="es-CO"/>
        </w:rPr>
        <w:t xml:space="preserve"> “</w:t>
      </w:r>
      <w:r w:rsidR="0054002D" w:rsidRPr="008A002D">
        <w:rPr>
          <w:rFonts w:ascii="Arial" w:hAnsi="Arial" w:cs="Arial"/>
          <w:lang w:val="es-CO"/>
        </w:rPr>
        <w:t>Camiones y buses 2 ejes grandes</w:t>
      </w:r>
      <w:r w:rsidR="00311DF2" w:rsidRPr="008A002D">
        <w:rPr>
          <w:rFonts w:ascii="Arial" w:hAnsi="Arial" w:cs="Arial"/>
          <w:lang w:val="es-CO"/>
        </w:rPr>
        <w:t>”</w:t>
      </w:r>
      <w:r w:rsidR="0054002D" w:rsidRPr="008A002D">
        <w:rPr>
          <w:rFonts w:ascii="Arial" w:hAnsi="Arial" w:cs="Arial"/>
          <w:lang w:val="es-CO"/>
        </w:rPr>
        <w:t>, “</w:t>
      </w:r>
      <w:r w:rsidR="00F24E32" w:rsidRPr="008A002D">
        <w:rPr>
          <w:rFonts w:ascii="Arial" w:hAnsi="Arial" w:cs="Arial"/>
          <w:lang w:val="es-CO"/>
        </w:rPr>
        <w:t>Categoría III Camiones y buses 2 ejes grandes</w:t>
      </w:r>
      <w:r w:rsidR="0054002D" w:rsidRPr="008A002D">
        <w:rPr>
          <w:rFonts w:ascii="Arial" w:hAnsi="Arial" w:cs="Arial"/>
          <w:lang w:val="es-CO"/>
        </w:rPr>
        <w:t>”</w:t>
      </w:r>
      <w:r w:rsidR="00F24E32" w:rsidRPr="008A002D">
        <w:rPr>
          <w:rFonts w:ascii="Arial" w:hAnsi="Arial" w:cs="Arial"/>
          <w:lang w:val="es-CO"/>
        </w:rPr>
        <w:t>, “</w:t>
      </w:r>
      <w:r w:rsidR="00B34FE7" w:rsidRPr="008A002D">
        <w:rPr>
          <w:rFonts w:ascii="Arial" w:hAnsi="Arial" w:cs="Arial"/>
          <w:lang w:val="es-CO"/>
        </w:rPr>
        <w:t>Camiones y Buses 2 Ejes Grandes</w:t>
      </w:r>
      <w:r w:rsidR="00F24E32" w:rsidRPr="008A002D">
        <w:rPr>
          <w:rFonts w:ascii="Arial" w:hAnsi="Arial" w:cs="Arial"/>
          <w:lang w:val="es-CO"/>
        </w:rPr>
        <w:t>”</w:t>
      </w:r>
      <w:r w:rsidR="0014497E" w:rsidRPr="008A002D">
        <w:rPr>
          <w:rFonts w:ascii="Arial" w:hAnsi="Arial" w:cs="Arial"/>
          <w:lang w:val="es-CO"/>
        </w:rPr>
        <w:t xml:space="preserve"> y</w:t>
      </w:r>
      <w:r w:rsidR="00031457" w:rsidRPr="008A002D">
        <w:rPr>
          <w:rFonts w:ascii="Arial" w:hAnsi="Arial" w:cs="Arial"/>
          <w:lang w:val="es-CO"/>
        </w:rPr>
        <w:t xml:space="preserve"> “Camiones y Buses 2 </w:t>
      </w:r>
      <w:r w:rsidR="00031457" w:rsidRPr="008A002D">
        <w:rPr>
          <w:rFonts w:ascii="Arial" w:hAnsi="Arial" w:cs="Arial"/>
          <w:lang w:val="es-CO"/>
        </w:rPr>
        <w:lastRenderedPageBreak/>
        <w:t>ejes Grandes”</w:t>
      </w:r>
      <w:r w:rsidR="0014497E" w:rsidRPr="008A002D">
        <w:rPr>
          <w:rFonts w:ascii="Arial" w:hAnsi="Arial" w:cs="Arial"/>
          <w:lang w:val="es-CO"/>
        </w:rPr>
        <w:t xml:space="preserve">, que representan el mismo </w:t>
      </w:r>
      <w:r w:rsidR="00BA77B4" w:rsidRPr="008A002D">
        <w:rPr>
          <w:rFonts w:ascii="Arial" w:hAnsi="Arial" w:cs="Arial"/>
          <w:lang w:val="es-CO"/>
        </w:rPr>
        <w:t>concepto</w:t>
      </w:r>
      <w:r w:rsidR="0014497E" w:rsidRPr="008A002D">
        <w:rPr>
          <w:rFonts w:ascii="Arial" w:hAnsi="Arial" w:cs="Arial"/>
          <w:lang w:val="es-CO"/>
        </w:rPr>
        <w:t xml:space="preserve"> con distinta redacción</w:t>
      </w:r>
      <w:r w:rsidR="00A71149" w:rsidRPr="008A002D">
        <w:rPr>
          <w:rFonts w:ascii="Arial" w:hAnsi="Arial" w:cs="Arial"/>
          <w:lang w:val="es-CO"/>
        </w:rPr>
        <w:t>.</w:t>
      </w:r>
      <w:r w:rsidR="00A67B98" w:rsidRPr="008A002D">
        <w:rPr>
          <w:rFonts w:ascii="Arial" w:hAnsi="Arial" w:cs="Arial"/>
          <w:lang w:val="es-CO"/>
        </w:rPr>
        <w:t xml:space="preserve"> Esto implica que los valores únicos son por formato y no por la naturaleza de la característica.</w:t>
      </w:r>
    </w:p>
    <w:p w14:paraId="404534D3" w14:textId="77777777" w:rsidR="003602A6" w:rsidRPr="008A002D" w:rsidRDefault="003602A6" w:rsidP="00F213AC">
      <w:pPr>
        <w:jc w:val="both"/>
        <w:rPr>
          <w:rFonts w:ascii="Arial" w:hAnsi="Arial" w:cs="Arial"/>
          <w:lang w:val="es-CO"/>
        </w:rPr>
      </w:pPr>
    </w:p>
    <w:p w14:paraId="67A5C927" w14:textId="5C5EFCBF" w:rsidR="00B638EB" w:rsidRPr="0029328E" w:rsidRDefault="00A67B98" w:rsidP="00A92C44">
      <w:pPr>
        <w:jc w:val="both"/>
        <w:rPr>
          <w:rFonts w:ascii="Arial" w:hAnsi="Arial" w:cs="Arial"/>
        </w:rPr>
      </w:pPr>
      <w:r w:rsidRPr="008A002D">
        <w:rPr>
          <w:rFonts w:ascii="Arial" w:hAnsi="Arial" w:cs="Arial"/>
          <w:lang w:val="es-CO"/>
        </w:rPr>
        <w:t xml:space="preserve">Por otro lado, </w:t>
      </w:r>
      <w:r w:rsidR="00265CCA" w:rsidRPr="008A002D">
        <w:rPr>
          <w:rFonts w:ascii="Arial" w:hAnsi="Arial" w:cs="Arial"/>
          <w:lang w:val="es-CO"/>
        </w:rPr>
        <w:t>vale la pena</w:t>
      </w:r>
      <w:r w:rsidR="003602A6" w:rsidRPr="008A002D">
        <w:rPr>
          <w:rFonts w:ascii="Arial" w:hAnsi="Arial" w:cs="Arial"/>
          <w:lang w:val="es-CO"/>
        </w:rPr>
        <w:t xml:space="preserve"> </w:t>
      </w:r>
      <w:r w:rsidR="00265CCA" w:rsidRPr="008A002D">
        <w:rPr>
          <w:rFonts w:ascii="Arial" w:hAnsi="Arial" w:cs="Arial"/>
          <w:lang w:val="es-CO"/>
        </w:rPr>
        <w:t>contrastar</w:t>
      </w:r>
      <w:r w:rsidR="00ED6E97" w:rsidRPr="008A002D">
        <w:rPr>
          <w:rFonts w:ascii="Arial" w:hAnsi="Arial" w:cs="Arial"/>
          <w:lang w:val="es-CO"/>
        </w:rPr>
        <w:t xml:space="preserve"> </w:t>
      </w:r>
      <w:r w:rsidR="003602A6" w:rsidRPr="008A002D">
        <w:rPr>
          <w:rFonts w:ascii="Arial" w:hAnsi="Arial" w:cs="Arial"/>
          <w:lang w:val="es-CO"/>
        </w:rPr>
        <w:t>los promedios de las diferentes categorías</w:t>
      </w:r>
      <w:r w:rsidR="00995B53" w:rsidRPr="008A002D">
        <w:rPr>
          <w:rFonts w:ascii="Arial" w:hAnsi="Arial" w:cs="Arial"/>
          <w:lang w:val="es-CO"/>
        </w:rPr>
        <w:t xml:space="preserve"> para observar cuales tienen mayor o meno</w:t>
      </w:r>
      <w:r w:rsidR="00A92C44" w:rsidRPr="008A002D">
        <w:rPr>
          <w:rFonts w:ascii="Arial" w:hAnsi="Arial" w:cs="Arial"/>
          <w:lang w:val="es-CO"/>
        </w:rPr>
        <w:t xml:space="preserve">r valor. Esto se observa en la </w:t>
      </w:r>
      <w:r w:rsidR="008A002D" w:rsidRPr="008A002D">
        <w:rPr>
          <w:rFonts w:ascii="Arial" w:hAnsi="Arial" w:cs="Arial"/>
          <w:lang w:val="es-CO"/>
        </w:rPr>
        <w:fldChar w:fldCharType="begin"/>
      </w:r>
      <w:r w:rsidR="008A002D" w:rsidRPr="008A002D">
        <w:rPr>
          <w:rFonts w:ascii="Arial" w:hAnsi="Arial" w:cs="Arial"/>
          <w:lang w:val="es-CO"/>
        </w:rPr>
        <w:instrText xml:space="preserve"> REF _Ref54136735 \h  \* MERGEFORMAT </w:instrText>
      </w:r>
      <w:r w:rsidR="008A002D" w:rsidRPr="008A002D">
        <w:rPr>
          <w:rFonts w:ascii="Arial" w:hAnsi="Arial" w:cs="Arial"/>
          <w:lang w:val="es-CO"/>
        </w:rPr>
      </w:r>
      <w:r w:rsidR="008A002D" w:rsidRPr="008A002D">
        <w:rPr>
          <w:rFonts w:ascii="Arial" w:hAnsi="Arial" w:cs="Arial"/>
          <w:lang w:val="es-CO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1</w:t>
      </w:r>
      <w:r w:rsidR="008A002D" w:rsidRPr="008A002D">
        <w:rPr>
          <w:rFonts w:ascii="Arial" w:hAnsi="Arial" w:cs="Arial"/>
          <w:lang w:val="es-CO"/>
        </w:rPr>
        <w:fldChar w:fldCharType="end"/>
      </w:r>
      <w:r w:rsidR="008A002D" w:rsidRPr="008A002D">
        <w:rPr>
          <w:rFonts w:ascii="Arial" w:hAnsi="Arial" w:cs="Arial"/>
          <w:lang w:val="es-CO"/>
        </w:rPr>
        <w:t>.</w:t>
      </w:r>
      <w:r w:rsidR="0029328E">
        <w:rPr>
          <w:rFonts w:ascii="Arial" w:hAnsi="Arial" w:cs="Arial"/>
          <w:lang w:val="es-CO"/>
        </w:rPr>
        <w:t xml:space="preserve"> </w:t>
      </w:r>
      <w:r w:rsidR="0029328E" w:rsidRPr="008A002D">
        <w:rPr>
          <w:rFonts w:ascii="Arial" w:hAnsi="Arial" w:cs="Arial"/>
        </w:rPr>
        <w:t xml:space="preserve">Se puede observar que la categoría con mayor promedio es la Categoría 5, que corresponde por lo general a </w:t>
      </w:r>
      <w:r w:rsidR="0029328E">
        <w:rPr>
          <w:rFonts w:ascii="Arial" w:hAnsi="Arial" w:cs="Arial"/>
        </w:rPr>
        <w:t>c</w:t>
      </w:r>
      <w:r w:rsidR="0029328E" w:rsidRPr="008A002D">
        <w:rPr>
          <w:rFonts w:ascii="Arial" w:hAnsi="Arial" w:cs="Arial"/>
        </w:rPr>
        <w:t>amiones de 3 y 4 ejes. Esto coincide con la realidad, puesto que este tipo de vehículos tiene que pagar entre 40</w:t>
      </w:r>
      <w:r w:rsidR="0029328E">
        <w:rPr>
          <w:rFonts w:ascii="Arial" w:hAnsi="Arial" w:cs="Arial"/>
        </w:rPr>
        <w:t>’</w:t>
      </w:r>
      <w:r w:rsidR="0029328E" w:rsidRPr="008A002D">
        <w:rPr>
          <w:rFonts w:ascii="Arial" w:hAnsi="Arial" w:cs="Arial"/>
        </w:rPr>
        <w:t>000 y 50’000 COP</w:t>
      </w:r>
      <w:r w:rsidR="0029328E">
        <w:rPr>
          <w:rFonts w:ascii="Arial" w:hAnsi="Arial" w:cs="Arial"/>
        </w:rPr>
        <w:t xml:space="preserve"> por peaje</w:t>
      </w:r>
      <w:r w:rsidR="0029328E" w:rsidRPr="008A002D">
        <w:rPr>
          <w:rFonts w:ascii="Arial" w:hAnsi="Arial" w:cs="Arial"/>
        </w:rPr>
        <w:t xml:space="preserve">. </w:t>
      </w:r>
      <w:r w:rsidR="00D05E47">
        <w:rPr>
          <w:rFonts w:ascii="Arial" w:hAnsi="Arial" w:cs="Arial"/>
        </w:rPr>
        <w:t>Nótese</w:t>
      </w:r>
      <w:r w:rsidR="0029328E" w:rsidRPr="008A002D">
        <w:rPr>
          <w:rFonts w:ascii="Arial" w:hAnsi="Arial" w:cs="Arial"/>
        </w:rPr>
        <w:t xml:space="preserve"> que los valores promedio de las categorías 8 y 9 </w:t>
      </w:r>
      <w:r w:rsidR="00D05E47">
        <w:rPr>
          <w:rFonts w:ascii="Arial" w:hAnsi="Arial" w:cs="Arial"/>
        </w:rPr>
        <w:t>se omiten. Esto,</w:t>
      </w:r>
      <w:r w:rsidR="0029328E" w:rsidRPr="008A002D">
        <w:rPr>
          <w:rFonts w:ascii="Arial" w:hAnsi="Arial" w:cs="Arial"/>
        </w:rPr>
        <w:t xml:space="preserve"> </w:t>
      </w:r>
      <w:r w:rsidR="0029328E">
        <w:rPr>
          <w:rFonts w:ascii="Arial" w:hAnsi="Arial" w:cs="Arial"/>
        </w:rPr>
        <w:t>debido</w:t>
      </w:r>
      <w:r w:rsidR="0029328E" w:rsidRPr="008A002D">
        <w:rPr>
          <w:rFonts w:ascii="Arial" w:hAnsi="Arial" w:cs="Arial"/>
        </w:rPr>
        <w:t xml:space="preserve"> </w:t>
      </w:r>
      <w:r w:rsidR="0029328E">
        <w:rPr>
          <w:rFonts w:ascii="Arial" w:hAnsi="Arial" w:cs="Arial"/>
        </w:rPr>
        <w:t xml:space="preserve">a </w:t>
      </w:r>
      <w:r w:rsidR="0029328E" w:rsidRPr="008A002D">
        <w:rPr>
          <w:rFonts w:ascii="Arial" w:hAnsi="Arial" w:cs="Arial"/>
        </w:rPr>
        <w:t xml:space="preserve">la cantidad de </w:t>
      </w:r>
      <w:r w:rsidR="0029328E">
        <w:rPr>
          <w:rFonts w:ascii="Arial" w:hAnsi="Arial" w:cs="Arial"/>
        </w:rPr>
        <w:t>registros vacíos</w:t>
      </w:r>
      <w:r w:rsidR="0029328E" w:rsidRPr="008A002D">
        <w:rPr>
          <w:rFonts w:ascii="Arial" w:hAnsi="Arial" w:cs="Arial"/>
        </w:rPr>
        <w:t xml:space="preserve"> presentes</w:t>
      </w:r>
      <w:r w:rsidR="00D80862">
        <w:rPr>
          <w:rFonts w:ascii="Arial" w:hAnsi="Arial" w:cs="Arial"/>
        </w:rPr>
        <w:t xml:space="preserve"> (únicamente </w:t>
      </w:r>
      <w:r w:rsidR="00D05E47">
        <w:rPr>
          <w:rFonts w:ascii="Arial" w:hAnsi="Arial" w:cs="Arial"/>
        </w:rPr>
        <w:t xml:space="preserve">hay </w:t>
      </w:r>
      <w:r w:rsidR="00D80862">
        <w:rPr>
          <w:rFonts w:ascii="Arial" w:hAnsi="Arial" w:cs="Arial"/>
        </w:rPr>
        <w:t>un valor</w:t>
      </w:r>
      <w:r w:rsidR="00B3119F">
        <w:rPr>
          <w:rFonts w:ascii="Arial" w:hAnsi="Arial" w:cs="Arial"/>
        </w:rPr>
        <w:t xml:space="preserve"> por cada categoría</w:t>
      </w:r>
      <w:r w:rsidR="00D80862">
        <w:rPr>
          <w:rFonts w:ascii="Arial" w:hAnsi="Arial" w:cs="Arial"/>
        </w:rPr>
        <w:t>, 5’200 y 7’200 COP, respectivamente)</w:t>
      </w:r>
      <w:r w:rsidR="00004FCB">
        <w:rPr>
          <w:rFonts w:ascii="Arial" w:hAnsi="Arial" w:cs="Arial"/>
        </w:rPr>
        <w:t>.</w:t>
      </w:r>
      <w:r w:rsidR="0029328E" w:rsidRPr="008A002D">
        <w:rPr>
          <w:rFonts w:ascii="Arial" w:hAnsi="Arial" w:cs="Arial"/>
        </w:rPr>
        <w:t xml:space="preserve"> </w:t>
      </w:r>
    </w:p>
    <w:p w14:paraId="37861344" w14:textId="77777777" w:rsidR="00A92C44" w:rsidRDefault="00A92C44" w:rsidP="00A92C44">
      <w:pPr>
        <w:jc w:val="both"/>
        <w:rPr>
          <w:rFonts w:ascii="Arial" w:hAnsi="Arial" w:cs="Arial"/>
          <w:lang w:val="es-CO"/>
        </w:rPr>
      </w:pPr>
    </w:p>
    <w:p w14:paraId="211E3922" w14:textId="77777777" w:rsidR="007403D3" w:rsidRPr="008A002D" w:rsidRDefault="007403D3" w:rsidP="00A92C44">
      <w:pPr>
        <w:jc w:val="both"/>
        <w:rPr>
          <w:rFonts w:ascii="Arial" w:hAnsi="Arial" w:cs="Arial"/>
          <w:lang w:val="es-CO"/>
        </w:rPr>
      </w:pPr>
    </w:p>
    <w:p w14:paraId="43D9510E" w14:textId="77777777" w:rsidR="00ED6E97" w:rsidRPr="008A002D" w:rsidRDefault="00A92C44" w:rsidP="00ED6E97">
      <w:pPr>
        <w:keepNext/>
        <w:jc w:val="center"/>
        <w:rPr>
          <w:rFonts w:ascii="Arial" w:hAnsi="Arial" w:cs="Arial"/>
        </w:rPr>
      </w:pPr>
      <w:r w:rsidRPr="008A002D">
        <w:rPr>
          <w:rFonts w:ascii="Arial" w:hAnsi="Arial" w:cs="Arial"/>
          <w:noProof/>
        </w:rPr>
        <w:drawing>
          <wp:inline distT="0" distB="0" distL="0" distR="0" wp14:anchorId="33CAC0EB" wp14:editId="39681BED">
            <wp:extent cx="4643438" cy="2828925"/>
            <wp:effectExtent l="0" t="0" r="5080" b="952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1ADC52DD-869F-2349-A647-D3C931B8AA8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564DD64" w14:textId="5DF44F44" w:rsidR="00ED6E97" w:rsidRPr="008A002D" w:rsidRDefault="00ED6E97" w:rsidP="005C7D94">
      <w:pPr>
        <w:pStyle w:val="Caption"/>
        <w:spacing w:before="240"/>
        <w:jc w:val="center"/>
        <w:rPr>
          <w:rFonts w:ascii="Arial" w:hAnsi="Arial" w:cs="Arial"/>
          <w:i w:val="0"/>
          <w:iCs w:val="0"/>
        </w:rPr>
      </w:pPr>
      <w:bookmarkStart w:id="0" w:name="_Ref54136735"/>
      <w:r w:rsidRPr="008A002D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8A002D">
        <w:rPr>
          <w:rFonts w:ascii="Arial" w:hAnsi="Arial" w:cs="Arial"/>
          <w:b/>
          <w:bCs/>
          <w:i w:val="0"/>
          <w:iCs w:val="0"/>
        </w:rPr>
        <w:fldChar w:fldCharType="begin"/>
      </w:r>
      <w:r w:rsidRPr="008A002D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8A002D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1</w:t>
      </w:r>
      <w:r w:rsidRPr="008A002D">
        <w:rPr>
          <w:rFonts w:ascii="Arial" w:hAnsi="Arial" w:cs="Arial"/>
          <w:b/>
          <w:bCs/>
          <w:i w:val="0"/>
          <w:iCs w:val="0"/>
        </w:rPr>
        <w:fldChar w:fldCharType="end"/>
      </w:r>
      <w:bookmarkEnd w:id="0"/>
      <w:r w:rsidRPr="008A002D">
        <w:rPr>
          <w:rFonts w:ascii="Arial" w:hAnsi="Arial" w:cs="Arial"/>
          <w:i w:val="0"/>
          <w:iCs w:val="0"/>
        </w:rPr>
        <w:t xml:space="preserve">: </w:t>
      </w:r>
      <w:r w:rsidR="005C7D94" w:rsidRPr="008A002D">
        <w:rPr>
          <w:rFonts w:ascii="Arial" w:hAnsi="Arial" w:cs="Arial"/>
          <w:i w:val="0"/>
          <w:iCs w:val="0"/>
        </w:rPr>
        <w:t>promedio de las tarifas en los peajes por categoría.</w:t>
      </w:r>
    </w:p>
    <w:p w14:paraId="16B4920B" w14:textId="77777777" w:rsidR="005C7D94" w:rsidRPr="008A002D" w:rsidRDefault="005C7D94" w:rsidP="00A73EFE">
      <w:pPr>
        <w:jc w:val="both"/>
        <w:rPr>
          <w:rFonts w:ascii="Arial" w:hAnsi="Arial" w:cs="Arial"/>
        </w:rPr>
      </w:pPr>
    </w:p>
    <w:p w14:paraId="02F9DCD3" w14:textId="27B35163" w:rsidR="000E038F" w:rsidRDefault="00830666" w:rsidP="00A73EF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Finalmente, en la</w:t>
      </w:r>
      <w:r w:rsidR="00A73EFE">
        <w:rPr>
          <w:rFonts w:ascii="Arial" w:hAnsi="Arial" w:cs="Arial"/>
        </w:rPr>
        <w:t xml:space="preserve"> </w:t>
      </w:r>
      <w:r w:rsidR="00A73EFE" w:rsidRPr="00050A9F">
        <w:rPr>
          <w:rFonts w:ascii="Arial" w:hAnsi="Arial" w:cs="Arial"/>
        </w:rPr>
        <w:fldChar w:fldCharType="begin"/>
      </w:r>
      <w:r w:rsidR="00A73EFE" w:rsidRPr="00050A9F">
        <w:rPr>
          <w:rFonts w:ascii="Arial" w:hAnsi="Arial" w:cs="Arial"/>
        </w:rPr>
        <w:instrText xml:space="preserve"> REF _Ref54138771 \h  \* MERGEFORMAT </w:instrText>
      </w:r>
      <w:r w:rsidR="00A73EFE" w:rsidRPr="00050A9F">
        <w:rPr>
          <w:rFonts w:ascii="Arial" w:hAnsi="Arial" w:cs="Arial"/>
        </w:rPr>
      </w:r>
      <w:r w:rsidR="00A73EFE" w:rsidRPr="00050A9F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7</w:t>
      </w:r>
      <w:r w:rsidR="00A73EFE" w:rsidRPr="00050A9F">
        <w:rPr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</w:t>
      </w:r>
      <w:r w:rsidR="00050A9F">
        <w:rPr>
          <w:rFonts w:ascii="Arial" w:hAnsi="Arial" w:cs="Arial"/>
        </w:rPr>
        <w:t xml:space="preserve">y </w:t>
      </w:r>
      <w:r w:rsidR="00050A9F" w:rsidRPr="00050A9F">
        <w:rPr>
          <w:rFonts w:ascii="Arial" w:hAnsi="Arial" w:cs="Arial"/>
        </w:rPr>
        <w:fldChar w:fldCharType="begin"/>
      </w:r>
      <w:r w:rsidR="00050A9F" w:rsidRPr="00050A9F">
        <w:rPr>
          <w:rFonts w:ascii="Arial" w:hAnsi="Arial" w:cs="Arial"/>
        </w:rPr>
        <w:instrText xml:space="preserve"> REF _Ref54139047 \h  \* MERGEFORMAT </w:instrText>
      </w:r>
      <w:r w:rsidR="00050A9F" w:rsidRPr="00050A9F">
        <w:rPr>
          <w:rFonts w:ascii="Arial" w:hAnsi="Arial" w:cs="Arial"/>
        </w:rPr>
      </w:r>
      <w:r w:rsidR="00050A9F" w:rsidRPr="00050A9F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8</w:t>
      </w:r>
      <w:r w:rsidR="00050A9F" w:rsidRPr="00050A9F">
        <w:rPr>
          <w:rFonts w:ascii="Arial" w:hAnsi="Arial" w:cs="Arial"/>
        </w:rPr>
        <w:fldChar w:fldCharType="end"/>
      </w:r>
      <w:r w:rsidR="00050A9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 puede contrastar las fracciones de registros </w:t>
      </w:r>
      <w:r w:rsidR="005A4E08">
        <w:rPr>
          <w:rFonts w:ascii="Arial" w:hAnsi="Arial" w:cs="Arial"/>
        </w:rPr>
        <w:t xml:space="preserve">no </w:t>
      </w:r>
      <w:r>
        <w:rPr>
          <w:rFonts w:ascii="Arial" w:hAnsi="Arial" w:cs="Arial"/>
        </w:rPr>
        <w:t xml:space="preserve">vacíos por </w:t>
      </w:r>
      <w:r w:rsidR="009A08AD">
        <w:rPr>
          <w:rFonts w:ascii="Arial" w:hAnsi="Arial" w:cs="Arial"/>
        </w:rPr>
        <w:t xml:space="preserve">cada </w:t>
      </w:r>
      <w:r>
        <w:rPr>
          <w:rFonts w:ascii="Arial" w:hAnsi="Arial" w:cs="Arial"/>
        </w:rPr>
        <w:t>categoría</w:t>
      </w:r>
      <w:r w:rsidR="006E006E">
        <w:rPr>
          <w:rFonts w:ascii="Arial" w:hAnsi="Arial" w:cs="Arial"/>
        </w:rPr>
        <w:t xml:space="preserve"> y el </w:t>
      </w:r>
      <w:r w:rsidR="006E006E" w:rsidRPr="00544A06">
        <w:rPr>
          <w:rFonts w:ascii="Arial" w:hAnsi="Arial" w:cs="Arial"/>
          <w:i/>
          <w:iCs/>
        </w:rPr>
        <w:t>heatmap</w:t>
      </w:r>
      <w:r w:rsidR="006E006E">
        <w:rPr>
          <w:rFonts w:ascii="Arial" w:hAnsi="Arial" w:cs="Arial"/>
        </w:rPr>
        <w:t xml:space="preserve"> de correlación de Pearson entre variables </w:t>
      </w:r>
      <w:r w:rsidR="00544A06">
        <w:rPr>
          <w:rFonts w:ascii="Arial" w:hAnsi="Arial" w:cs="Arial"/>
        </w:rPr>
        <w:t>numéricas, respectivamente</w:t>
      </w:r>
      <w:r>
        <w:rPr>
          <w:rFonts w:ascii="Arial" w:hAnsi="Arial" w:cs="Arial"/>
        </w:rPr>
        <w:t>.</w:t>
      </w:r>
      <w:r w:rsidR="005A4E08">
        <w:rPr>
          <w:rFonts w:ascii="Arial" w:hAnsi="Arial" w:cs="Arial"/>
        </w:rPr>
        <w:t xml:space="preserve"> Nótese que </w:t>
      </w:r>
      <w:r w:rsidR="00910EF5">
        <w:rPr>
          <w:rFonts w:ascii="Arial" w:hAnsi="Arial" w:cs="Arial"/>
        </w:rPr>
        <w:t xml:space="preserve">las variables </w:t>
      </w:r>
      <w:r w:rsidR="00910EF5" w:rsidRPr="00A73EFE">
        <w:rPr>
          <w:rFonts w:ascii="Arial" w:hAnsi="Arial" w:cs="Arial"/>
          <w:b/>
          <w:bCs/>
        </w:rPr>
        <w:t>d_cat_viii</w:t>
      </w:r>
      <w:r w:rsidR="00910EF5">
        <w:rPr>
          <w:rFonts w:ascii="Arial" w:hAnsi="Arial" w:cs="Arial"/>
        </w:rPr>
        <w:t xml:space="preserve"> y </w:t>
      </w:r>
      <w:r w:rsidR="00910EF5" w:rsidRPr="00A73EFE">
        <w:rPr>
          <w:rFonts w:ascii="Arial" w:hAnsi="Arial" w:cs="Arial"/>
          <w:b/>
          <w:bCs/>
        </w:rPr>
        <w:t>d_cat_ix</w:t>
      </w:r>
      <w:r w:rsidR="00910EF5">
        <w:rPr>
          <w:rFonts w:ascii="Arial" w:hAnsi="Arial" w:cs="Arial"/>
        </w:rPr>
        <w:t xml:space="preserve">, que únicamente tienen un registro cada una, </w:t>
      </w:r>
      <w:r w:rsidR="00A73EFE">
        <w:rPr>
          <w:rFonts w:ascii="Arial" w:hAnsi="Arial" w:cs="Arial"/>
        </w:rPr>
        <w:t>son las columnas más pequeñas.</w:t>
      </w:r>
      <w:r w:rsidR="00050A9F">
        <w:rPr>
          <w:rFonts w:ascii="Arial" w:hAnsi="Arial" w:cs="Arial"/>
        </w:rPr>
        <w:t xml:space="preserve"> </w:t>
      </w:r>
    </w:p>
    <w:p w14:paraId="3A0668E2" w14:textId="22F26F89" w:rsidR="00C951BE" w:rsidRDefault="00C951BE" w:rsidP="00A73EFE">
      <w:pPr>
        <w:jc w:val="both"/>
        <w:rPr>
          <w:rFonts w:ascii="Arial" w:hAnsi="Arial" w:cs="Arial"/>
        </w:rPr>
      </w:pPr>
    </w:p>
    <w:p w14:paraId="49AD8E8B" w14:textId="2A90F93D" w:rsidR="00C951BE" w:rsidRPr="00C951BE" w:rsidRDefault="00C951BE" w:rsidP="00A73EFE">
      <w:pPr>
        <w:jc w:val="both"/>
        <w:rPr>
          <w:rFonts w:ascii="Arial" w:hAnsi="Arial" w:cs="Arial"/>
          <w:b/>
          <w:bCs/>
        </w:rPr>
      </w:pPr>
      <w:r w:rsidRPr="00C951BE">
        <w:rPr>
          <w:rFonts w:ascii="Arial" w:hAnsi="Arial" w:cs="Arial"/>
          <w:b/>
          <w:bCs/>
        </w:rPr>
        <w:t>2b. ETL</w:t>
      </w:r>
    </w:p>
    <w:p w14:paraId="16B66358" w14:textId="6E0DD3B3" w:rsidR="00C951BE" w:rsidRDefault="00C951BE" w:rsidP="00A73EFE">
      <w:pPr>
        <w:jc w:val="both"/>
        <w:rPr>
          <w:rFonts w:ascii="Arial" w:hAnsi="Arial" w:cs="Arial"/>
        </w:rPr>
      </w:pPr>
    </w:p>
    <w:p w14:paraId="237F64BA" w14:textId="2A5B4A7A" w:rsidR="00C951BE" w:rsidRDefault="00456653" w:rsidP="00A73EF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grandes rasgos, e</w:t>
      </w:r>
      <w:r w:rsidR="00C951BE">
        <w:rPr>
          <w:rFonts w:ascii="Arial" w:hAnsi="Arial" w:cs="Arial"/>
        </w:rPr>
        <w:t xml:space="preserve">l </w:t>
      </w:r>
      <w:r w:rsidR="00337D85">
        <w:rPr>
          <w:rFonts w:ascii="Arial" w:hAnsi="Arial" w:cs="Arial"/>
        </w:rPr>
        <w:t>flujo de trabajo</w:t>
      </w:r>
      <w:r w:rsidR="00C951BE">
        <w:rPr>
          <w:rFonts w:ascii="Arial" w:hAnsi="Arial" w:cs="Arial"/>
        </w:rPr>
        <w:t xml:space="preserve"> </w:t>
      </w:r>
      <w:r w:rsidR="00394226">
        <w:rPr>
          <w:rFonts w:ascii="Arial" w:hAnsi="Arial" w:cs="Arial"/>
        </w:rPr>
        <w:t>para la</w:t>
      </w:r>
      <w:r w:rsidR="00C951BE">
        <w:rPr>
          <w:rFonts w:ascii="Arial" w:hAnsi="Arial" w:cs="Arial"/>
        </w:rPr>
        <w:t xml:space="preserve"> extracción, </w:t>
      </w:r>
      <w:r w:rsidR="00851CBB">
        <w:rPr>
          <w:rFonts w:ascii="Arial" w:hAnsi="Arial" w:cs="Arial"/>
        </w:rPr>
        <w:t xml:space="preserve">transformación y carga </w:t>
      </w:r>
      <w:r w:rsidR="00394226">
        <w:rPr>
          <w:rFonts w:ascii="Arial" w:hAnsi="Arial" w:cs="Arial"/>
        </w:rPr>
        <w:t xml:space="preserve">de los datos </w:t>
      </w:r>
      <w:r w:rsidR="00851CBB">
        <w:rPr>
          <w:rFonts w:ascii="Arial" w:hAnsi="Arial" w:cs="Arial"/>
        </w:rPr>
        <w:t xml:space="preserve">se evidencia </w:t>
      </w:r>
      <w:r w:rsidR="00394226">
        <w:rPr>
          <w:rFonts w:ascii="Arial" w:hAnsi="Arial" w:cs="Arial"/>
        </w:rPr>
        <w:t xml:space="preserve">resumido </w:t>
      </w:r>
      <w:r w:rsidR="00851CBB">
        <w:rPr>
          <w:rFonts w:ascii="Arial" w:hAnsi="Arial" w:cs="Arial"/>
        </w:rPr>
        <w:t>en la</w:t>
      </w:r>
      <w:r w:rsidR="00A80497">
        <w:rPr>
          <w:rFonts w:ascii="Arial" w:hAnsi="Arial" w:cs="Arial"/>
        </w:rPr>
        <w:t xml:space="preserve"> </w:t>
      </w:r>
      <w:r w:rsidR="00D44C9A" w:rsidRPr="00456653">
        <w:rPr>
          <w:rFonts w:ascii="Arial" w:hAnsi="Arial" w:cs="Arial"/>
        </w:rPr>
        <w:fldChar w:fldCharType="begin"/>
      </w:r>
      <w:r w:rsidR="00D44C9A" w:rsidRPr="00456653">
        <w:rPr>
          <w:rFonts w:ascii="Arial" w:hAnsi="Arial" w:cs="Arial"/>
        </w:rPr>
        <w:instrText xml:space="preserve"> REF _Ref54803996 \h </w:instrText>
      </w:r>
      <w:r w:rsidR="00D44C9A" w:rsidRPr="00456653">
        <w:rPr>
          <w:rFonts w:ascii="Arial" w:hAnsi="Arial" w:cs="Arial"/>
        </w:rPr>
      </w:r>
      <w:r w:rsidR="004B6F56" w:rsidRPr="00456653">
        <w:rPr>
          <w:rFonts w:ascii="Arial" w:hAnsi="Arial" w:cs="Arial"/>
        </w:rPr>
        <w:instrText xml:space="preserve"> \* MERGEFORMAT </w:instrText>
      </w:r>
      <w:r w:rsidR="00D44C9A" w:rsidRPr="00456653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2</w:t>
      </w:r>
      <w:r w:rsidR="00D44C9A" w:rsidRPr="00456653">
        <w:rPr>
          <w:rFonts w:ascii="Arial" w:hAnsi="Arial" w:cs="Arial"/>
        </w:rPr>
        <w:fldChar w:fldCharType="end"/>
      </w:r>
      <w:r w:rsidR="00851CBB">
        <w:rPr>
          <w:rFonts w:ascii="Arial" w:hAnsi="Arial" w:cs="Arial"/>
        </w:rPr>
        <w:t>.</w:t>
      </w:r>
      <w:r w:rsidR="004B6F56">
        <w:rPr>
          <w:rFonts w:ascii="Arial" w:hAnsi="Arial" w:cs="Arial"/>
        </w:rPr>
        <w:t xml:space="preserve"> En mayor detalle, primero se </w:t>
      </w:r>
      <w:r w:rsidR="00B15B65">
        <w:rPr>
          <w:rFonts w:ascii="Arial" w:hAnsi="Arial" w:cs="Arial"/>
        </w:rPr>
        <w:t>usó</w:t>
      </w:r>
      <w:r w:rsidR="004B6F56">
        <w:rPr>
          <w:rFonts w:ascii="Arial" w:hAnsi="Arial" w:cs="Arial"/>
        </w:rPr>
        <w:t xml:space="preserve"> Excel para </w:t>
      </w:r>
      <w:r w:rsidR="00AF0AD7">
        <w:rPr>
          <w:rFonts w:ascii="Arial" w:hAnsi="Arial" w:cs="Arial"/>
        </w:rPr>
        <w:t xml:space="preserve">extraer </w:t>
      </w:r>
      <w:r w:rsidR="003B7852">
        <w:rPr>
          <w:rFonts w:ascii="Arial" w:hAnsi="Arial" w:cs="Arial"/>
        </w:rPr>
        <w:t xml:space="preserve">los datos </w:t>
      </w:r>
      <w:r w:rsidR="00AF0AD7">
        <w:rPr>
          <w:rFonts w:ascii="Arial" w:hAnsi="Arial" w:cs="Arial"/>
        </w:rPr>
        <w:t xml:space="preserve">en un formato </w:t>
      </w:r>
      <w:r w:rsidR="003B7852">
        <w:rPr>
          <w:rFonts w:ascii="Arial" w:hAnsi="Arial" w:cs="Arial"/>
        </w:rPr>
        <w:t xml:space="preserve">válido para su posterior carga en los servicios de Google, </w:t>
      </w:r>
      <w:r w:rsidR="00E953A2">
        <w:rPr>
          <w:rFonts w:ascii="Arial" w:hAnsi="Arial" w:cs="Arial"/>
        </w:rPr>
        <w:t>e.g.</w:t>
      </w:r>
      <w:r w:rsidR="001E6904">
        <w:rPr>
          <w:rFonts w:ascii="Arial" w:hAnsi="Arial" w:cs="Arial"/>
        </w:rPr>
        <w:t xml:space="preserve">, </w:t>
      </w:r>
      <w:r w:rsidR="00A715CD">
        <w:rPr>
          <w:rFonts w:ascii="Arial" w:hAnsi="Arial" w:cs="Arial"/>
        </w:rPr>
        <w:t xml:space="preserve">la </w:t>
      </w:r>
      <w:r w:rsidR="001E6904">
        <w:rPr>
          <w:rFonts w:ascii="Arial" w:hAnsi="Arial" w:cs="Arial"/>
        </w:rPr>
        <w:t>remoción</w:t>
      </w:r>
      <w:r w:rsidR="00D271C2">
        <w:rPr>
          <w:rFonts w:ascii="Arial" w:hAnsi="Arial" w:cs="Arial"/>
        </w:rPr>
        <w:t xml:space="preserve"> del</w:t>
      </w:r>
      <w:r w:rsidR="00A27B74">
        <w:rPr>
          <w:rFonts w:ascii="Arial" w:hAnsi="Arial" w:cs="Arial"/>
        </w:rPr>
        <w:t xml:space="preserve"> símbolo $ para </w:t>
      </w:r>
      <w:r w:rsidR="001B305C">
        <w:rPr>
          <w:rFonts w:ascii="Arial" w:hAnsi="Arial" w:cs="Arial"/>
        </w:rPr>
        <w:t xml:space="preserve">características de carácter </w:t>
      </w:r>
      <w:r w:rsidR="00E953A2">
        <w:rPr>
          <w:rFonts w:ascii="Arial" w:hAnsi="Arial" w:cs="Arial"/>
        </w:rPr>
        <w:t>monetario</w:t>
      </w:r>
      <w:r w:rsidR="001B305C">
        <w:rPr>
          <w:rFonts w:ascii="Arial" w:hAnsi="Arial" w:cs="Arial"/>
        </w:rPr>
        <w:t xml:space="preserve">. </w:t>
      </w:r>
      <w:r w:rsidR="00146F99">
        <w:rPr>
          <w:rFonts w:ascii="Arial" w:hAnsi="Arial" w:cs="Arial"/>
        </w:rPr>
        <w:t xml:space="preserve">Seguidamente, </w:t>
      </w:r>
      <w:r w:rsidR="00010A4E">
        <w:rPr>
          <w:rFonts w:ascii="Arial" w:hAnsi="Arial" w:cs="Arial"/>
        </w:rPr>
        <w:t xml:space="preserve">los datos fueron cargador al </w:t>
      </w:r>
      <w:r w:rsidR="00D929E8">
        <w:rPr>
          <w:rFonts w:ascii="Arial" w:hAnsi="Arial" w:cs="Arial"/>
        </w:rPr>
        <w:t>sevidor</w:t>
      </w:r>
      <w:r w:rsidR="00010A4E">
        <w:rPr>
          <w:rFonts w:ascii="Arial" w:hAnsi="Arial" w:cs="Arial"/>
        </w:rPr>
        <w:t xml:space="preserve"> Cloud de Google Drive</w:t>
      </w:r>
      <w:r w:rsidR="00800444">
        <w:rPr>
          <w:rFonts w:ascii="Arial" w:hAnsi="Arial" w:cs="Arial"/>
        </w:rPr>
        <w:t xml:space="preserve"> para tenerlos </w:t>
      </w:r>
      <w:r w:rsidR="00F7350D">
        <w:rPr>
          <w:rFonts w:ascii="Arial" w:hAnsi="Arial" w:cs="Arial"/>
        </w:rPr>
        <w:t>disponibles al uso d</w:t>
      </w:r>
      <w:r w:rsidR="00D106C0">
        <w:rPr>
          <w:rFonts w:ascii="Arial" w:hAnsi="Arial" w:cs="Arial"/>
        </w:rPr>
        <w:t>e los servicios de Google. Finalmente, se cargaron a</w:t>
      </w:r>
      <w:bookmarkStart w:id="1" w:name="_GoBack"/>
      <w:bookmarkEnd w:id="1"/>
      <w:r w:rsidR="00D106C0">
        <w:rPr>
          <w:rFonts w:ascii="Arial" w:hAnsi="Arial" w:cs="Arial"/>
        </w:rPr>
        <w:t xml:space="preserve"> BigQuery, donde se obtuvo </w:t>
      </w:r>
      <w:r w:rsidR="00ED57D8">
        <w:rPr>
          <w:rFonts w:ascii="Arial" w:hAnsi="Arial" w:cs="Arial"/>
        </w:rPr>
        <w:t xml:space="preserve">el resultado final de </w:t>
      </w:r>
      <w:r w:rsidR="00D106C0">
        <w:rPr>
          <w:rFonts w:ascii="Arial" w:hAnsi="Arial" w:cs="Arial"/>
        </w:rPr>
        <w:t>la</w:t>
      </w:r>
      <w:r>
        <w:rPr>
          <w:rFonts w:ascii="Arial" w:hAnsi="Arial" w:cs="Arial"/>
        </w:rPr>
        <w:t>s</w:t>
      </w:r>
      <w:r w:rsidR="00D106C0">
        <w:rPr>
          <w:rFonts w:ascii="Arial" w:hAnsi="Arial" w:cs="Arial"/>
        </w:rPr>
        <w:t xml:space="preserve"> dimensi</w:t>
      </w:r>
      <w:r>
        <w:rPr>
          <w:rFonts w:ascii="Arial" w:hAnsi="Arial" w:cs="Arial"/>
        </w:rPr>
        <w:t>ones</w:t>
      </w:r>
      <w:r w:rsidR="00D106C0">
        <w:rPr>
          <w:rFonts w:ascii="Arial" w:hAnsi="Arial" w:cs="Arial"/>
        </w:rPr>
        <w:t xml:space="preserve"> deseada</w:t>
      </w:r>
      <w:r>
        <w:rPr>
          <w:rFonts w:ascii="Arial" w:hAnsi="Arial" w:cs="Arial"/>
        </w:rPr>
        <w:t>s</w:t>
      </w:r>
      <w:r w:rsidR="00ED57D8">
        <w:rPr>
          <w:rFonts w:ascii="Arial" w:hAnsi="Arial" w:cs="Arial"/>
        </w:rPr>
        <w:t xml:space="preserve"> (más detalle en la siguiente sección).</w:t>
      </w:r>
    </w:p>
    <w:p w14:paraId="610C344E" w14:textId="5C43E4D5" w:rsidR="00394226" w:rsidRDefault="00394226" w:rsidP="00A73EFE">
      <w:pPr>
        <w:jc w:val="both"/>
        <w:rPr>
          <w:rFonts w:ascii="Arial" w:hAnsi="Arial" w:cs="Arial"/>
        </w:rPr>
      </w:pPr>
    </w:p>
    <w:p w14:paraId="3560526F" w14:textId="77777777" w:rsidR="000862F0" w:rsidRDefault="000862F0" w:rsidP="000862F0">
      <w:pPr>
        <w:keepNext/>
        <w:jc w:val="both"/>
      </w:pPr>
      <w:r w:rsidRPr="000862F0">
        <w:rPr>
          <w:rFonts w:ascii="Arial" w:hAnsi="Arial" w:cs="Arial"/>
        </w:rPr>
        <w:lastRenderedPageBreak/>
        <w:drawing>
          <wp:inline distT="0" distB="0" distL="0" distR="0" wp14:anchorId="6C51AFA3" wp14:editId="3042B460">
            <wp:extent cx="5400040" cy="134810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AF06" w14:textId="162C6DAD" w:rsidR="000862F0" w:rsidRPr="00DC0D5F" w:rsidRDefault="000862F0" w:rsidP="00A80497">
      <w:pPr>
        <w:pStyle w:val="Caption"/>
        <w:jc w:val="center"/>
        <w:rPr>
          <w:rFonts w:ascii="Arial" w:hAnsi="Arial" w:cs="Arial"/>
          <w:i w:val="0"/>
          <w:iCs w:val="0"/>
        </w:rPr>
      </w:pPr>
      <w:bookmarkStart w:id="2" w:name="_Ref54803996"/>
      <w:r w:rsidRPr="00DC0D5F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DC0D5F">
        <w:rPr>
          <w:rFonts w:ascii="Arial" w:hAnsi="Arial" w:cs="Arial"/>
          <w:b/>
          <w:bCs/>
          <w:i w:val="0"/>
          <w:iCs w:val="0"/>
        </w:rPr>
        <w:fldChar w:fldCharType="begin"/>
      </w:r>
      <w:r w:rsidRPr="00DC0D5F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DC0D5F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2</w:t>
      </w:r>
      <w:r w:rsidRPr="00DC0D5F">
        <w:rPr>
          <w:rFonts w:ascii="Arial" w:hAnsi="Arial" w:cs="Arial"/>
          <w:b/>
          <w:bCs/>
          <w:i w:val="0"/>
          <w:iCs w:val="0"/>
        </w:rPr>
        <w:fldChar w:fldCharType="end"/>
      </w:r>
      <w:bookmarkEnd w:id="2"/>
      <w:r w:rsidRPr="00DC0D5F">
        <w:rPr>
          <w:rFonts w:ascii="Arial" w:hAnsi="Arial" w:cs="Arial"/>
          <w:i w:val="0"/>
          <w:iCs w:val="0"/>
        </w:rPr>
        <w:t>: proceso ETL</w:t>
      </w:r>
      <w:r w:rsidR="00A80497" w:rsidRPr="00DC0D5F">
        <w:rPr>
          <w:rFonts w:ascii="Arial" w:hAnsi="Arial" w:cs="Arial"/>
          <w:i w:val="0"/>
          <w:iCs w:val="0"/>
        </w:rPr>
        <w:t xml:space="preserve"> para el proyecto.</w:t>
      </w:r>
    </w:p>
    <w:p w14:paraId="321BA9F9" w14:textId="692360D2" w:rsidR="00ED57D8" w:rsidRPr="00D67AF6" w:rsidRDefault="00ED57D8" w:rsidP="00A80497">
      <w:pPr>
        <w:rPr>
          <w:rFonts w:ascii="Arial" w:hAnsi="Arial" w:cs="Arial"/>
          <w:b/>
          <w:bCs/>
        </w:rPr>
      </w:pPr>
      <w:r w:rsidRPr="00D67AF6">
        <w:rPr>
          <w:rFonts w:ascii="Arial" w:hAnsi="Arial" w:cs="Arial"/>
          <w:b/>
          <w:bCs/>
        </w:rPr>
        <w:t xml:space="preserve">2c. </w:t>
      </w:r>
    </w:p>
    <w:p w14:paraId="44C8B94C" w14:textId="77777777" w:rsidR="00ED57D8" w:rsidRPr="00E07FC3" w:rsidRDefault="00ED57D8" w:rsidP="00A80497">
      <w:pPr>
        <w:rPr>
          <w:rFonts w:ascii="Arial" w:hAnsi="Arial" w:cs="Arial"/>
        </w:rPr>
      </w:pPr>
    </w:p>
    <w:p w14:paraId="6D0C02B2" w14:textId="6502540F" w:rsidR="00A80497" w:rsidRDefault="001B2862" w:rsidP="003C034C">
      <w:pPr>
        <w:jc w:val="both"/>
        <w:rPr>
          <w:rFonts w:ascii="Arial" w:hAnsi="Arial" w:cs="Arial"/>
        </w:rPr>
      </w:pPr>
      <w:r w:rsidRPr="00E07FC3">
        <w:rPr>
          <w:rFonts w:ascii="Arial" w:hAnsi="Arial" w:cs="Arial"/>
        </w:rPr>
        <w:t>C</w:t>
      </w:r>
      <w:r w:rsidR="00DA384C" w:rsidRPr="00E07FC3">
        <w:rPr>
          <w:rFonts w:ascii="Arial" w:hAnsi="Arial" w:cs="Arial"/>
        </w:rPr>
        <w:t>on base en la evidencia estadística</w:t>
      </w:r>
      <w:r w:rsidRPr="00E07FC3">
        <w:rPr>
          <w:rFonts w:ascii="Arial" w:hAnsi="Arial" w:cs="Arial"/>
        </w:rPr>
        <w:t xml:space="preserve"> resultado del análisis de la sección 2a, se </w:t>
      </w:r>
      <w:r w:rsidR="00200984" w:rsidRPr="00E07FC3">
        <w:rPr>
          <w:rFonts w:ascii="Arial" w:hAnsi="Arial" w:cs="Arial"/>
        </w:rPr>
        <w:t xml:space="preserve">descartaron ciertos atributos </w:t>
      </w:r>
      <w:r w:rsidR="00DA384C" w:rsidRPr="00E07FC3">
        <w:rPr>
          <w:rFonts w:ascii="Arial" w:hAnsi="Arial" w:cs="Arial"/>
        </w:rPr>
        <w:t>para la dimensión de peajes</w:t>
      </w:r>
      <w:r w:rsidR="0032699C">
        <w:rPr>
          <w:rFonts w:ascii="Arial" w:hAnsi="Arial" w:cs="Arial"/>
        </w:rPr>
        <w:t>,</w:t>
      </w:r>
      <w:r w:rsidR="00C93CDD">
        <w:rPr>
          <w:rFonts w:ascii="Arial" w:hAnsi="Arial" w:cs="Arial"/>
        </w:rPr>
        <w:t xml:space="preserve"> reteniendo </w:t>
      </w:r>
      <w:r w:rsidR="00814731">
        <w:rPr>
          <w:rFonts w:ascii="Arial" w:hAnsi="Arial" w:cs="Arial"/>
        </w:rPr>
        <w:t xml:space="preserve">únicamente: </w:t>
      </w:r>
      <w:r w:rsidR="00814731" w:rsidRPr="0019552D">
        <w:rPr>
          <w:rFonts w:ascii="Arial" w:hAnsi="Arial" w:cs="Arial"/>
          <w:b/>
          <w:bCs/>
        </w:rPr>
        <w:t>nombre</w:t>
      </w:r>
      <w:r w:rsidR="00814731">
        <w:rPr>
          <w:rFonts w:ascii="Arial" w:hAnsi="Arial" w:cs="Arial"/>
        </w:rPr>
        <w:t xml:space="preserve">, </w:t>
      </w:r>
      <w:r w:rsidR="00814731" w:rsidRPr="0019552D">
        <w:rPr>
          <w:rFonts w:ascii="Arial" w:hAnsi="Arial" w:cs="Arial"/>
          <w:b/>
          <w:bCs/>
        </w:rPr>
        <w:t>responsable</w:t>
      </w:r>
      <w:r w:rsidR="00814731">
        <w:rPr>
          <w:rFonts w:ascii="Arial" w:hAnsi="Arial" w:cs="Arial"/>
        </w:rPr>
        <w:t xml:space="preserve">, </w:t>
      </w:r>
      <w:r w:rsidR="00814731" w:rsidRPr="0019552D">
        <w:rPr>
          <w:rFonts w:ascii="Arial" w:hAnsi="Arial" w:cs="Arial"/>
          <w:b/>
          <w:bCs/>
        </w:rPr>
        <w:t>cod_via</w:t>
      </w:r>
      <w:r w:rsidR="00814731">
        <w:rPr>
          <w:rFonts w:ascii="Arial" w:hAnsi="Arial" w:cs="Arial"/>
        </w:rPr>
        <w:t xml:space="preserve">, </w:t>
      </w:r>
      <w:r w:rsidR="00814731" w:rsidRPr="0019552D">
        <w:rPr>
          <w:rFonts w:ascii="Arial" w:hAnsi="Arial" w:cs="Arial"/>
          <w:b/>
          <w:bCs/>
        </w:rPr>
        <w:t>latitud</w:t>
      </w:r>
      <w:r w:rsidR="00814731">
        <w:rPr>
          <w:rFonts w:ascii="Arial" w:hAnsi="Arial" w:cs="Arial"/>
        </w:rPr>
        <w:t xml:space="preserve">, </w:t>
      </w:r>
      <w:r w:rsidR="00814731" w:rsidRPr="0019552D">
        <w:rPr>
          <w:rFonts w:ascii="Arial" w:hAnsi="Arial" w:cs="Arial"/>
          <w:b/>
          <w:bCs/>
        </w:rPr>
        <w:t>longitud</w:t>
      </w:r>
      <w:r w:rsidR="00814731">
        <w:rPr>
          <w:rFonts w:ascii="Arial" w:hAnsi="Arial" w:cs="Arial"/>
        </w:rPr>
        <w:t xml:space="preserve">, </w:t>
      </w:r>
      <w:r w:rsidR="00814731" w:rsidRPr="0019552D">
        <w:rPr>
          <w:rFonts w:ascii="Arial" w:hAnsi="Arial" w:cs="Arial"/>
          <w:b/>
          <w:bCs/>
        </w:rPr>
        <w:t>departamento</w:t>
      </w:r>
      <w:r w:rsidR="0019552D">
        <w:rPr>
          <w:rFonts w:ascii="Arial" w:hAnsi="Arial" w:cs="Arial"/>
        </w:rPr>
        <w:t xml:space="preserve">, </w:t>
      </w:r>
      <w:r w:rsidR="0019552D" w:rsidRPr="0019552D">
        <w:rPr>
          <w:rFonts w:ascii="Arial" w:hAnsi="Arial" w:cs="Arial"/>
          <w:b/>
          <w:bCs/>
        </w:rPr>
        <w:t>gcd_departamento</w:t>
      </w:r>
      <w:r w:rsidR="0019552D">
        <w:rPr>
          <w:rFonts w:ascii="Arial" w:hAnsi="Arial" w:cs="Arial"/>
        </w:rPr>
        <w:t xml:space="preserve">, </w:t>
      </w:r>
      <w:r w:rsidR="0019552D" w:rsidRPr="0019552D">
        <w:rPr>
          <w:rFonts w:ascii="Arial" w:hAnsi="Arial" w:cs="Arial"/>
          <w:b/>
          <w:bCs/>
        </w:rPr>
        <w:t>sector</w:t>
      </w:r>
      <w:r w:rsidR="0019552D">
        <w:rPr>
          <w:rFonts w:ascii="Arial" w:hAnsi="Arial" w:cs="Arial"/>
        </w:rPr>
        <w:t xml:space="preserve"> y </w:t>
      </w:r>
      <w:r w:rsidR="0019552D" w:rsidRPr="0019552D">
        <w:rPr>
          <w:rFonts w:ascii="Arial" w:hAnsi="Arial" w:cs="Arial"/>
          <w:b/>
          <w:bCs/>
        </w:rPr>
        <w:t>admon</w:t>
      </w:r>
      <w:r w:rsidR="0019552D">
        <w:rPr>
          <w:rFonts w:ascii="Arial" w:hAnsi="Arial" w:cs="Arial"/>
        </w:rPr>
        <w:t>, como se observa en la</w:t>
      </w:r>
      <w:r w:rsidR="00DC0D5F">
        <w:rPr>
          <w:rFonts w:ascii="Arial" w:hAnsi="Arial" w:cs="Arial"/>
        </w:rPr>
        <w:t xml:space="preserve"> </w:t>
      </w:r>
      <w:r w:rsidR="00DC0D5F" w:rsidRPr="00DC0D5F">
        <w:rPr>
          <w:rFonts w:ascii="Arial" w:hAnsi="Arial" w:cs="Arial"/>
        </w:rPr>
        <w:fldChar w:fldCharType="begin"/>
      </w:r>
      <w:r w:rsidR="00DC0D5F" w:rsidRPr="00DC0D5F">
        <w:rPr>
          <w:rFonts w:ascii="Arial" w:hAnsi="Arial" w:cs="Arial"/>
        </w:rPr>
        <w:instrText xml:space="preserve"> REF _Ref54809807 \h </w:instrText>
      </w:r>
      <w:r w:rsidR="00DC0D5F" w:rsidRPr="00DC0D5F">
        <w:rPr>
          <w:rFonts w:ascii="Arial" w:hAnsi="Arial" w:cs="Arial"/>
        </w:rPr>
      </w:r>
      <w:r w:rsidR="00DC0D5F" w:rsidRPr="00DC0D5F">
        <w:rPr>
          <w:rFonts w:ascii="Arial" w:hAnsi="Arial" w:cs="Arial"/>
        </w:rPr>
        <w:instrText xml:space="preserve"> \* MERGEFORMAT </w:instrText>
      </w:r>
      <w:r w:rsidR="00DC0D5F" w:rsidRPr="00DC0D5F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3</w:t>
      </w:r>
      <w:r w:rsidR="00DC0D5F" w:rsidRPr="00DC0D5F">
        <w:rPr>
          <w:rFonts w:ascii="Arial" w:hAnsi="Arial" w:cs="Arial"/>
        </w:rPr>
        <w:fldChar w:fldCharType="end"/>
      </w:r>
      <w:r w:rsidR="0019552D">
        <w:rPr>
          <w:rFonts w:ascii="Arial" w:hAnsi="Arial" w:cs="Arial"/>
        </w:rPr>
        <w:t>.</w:t>
      </w:r>
      <w:r w:rsidR="00531C30">
        <w:rPr>
          <w:rFonts w:ascii="Arial" w:hAnsi="Arial" w:cs="Arial"/>
        </w:rPr>
        <w:t xml:space="preserve"> </w:t>
      </w:r>
      <w:r w:rsidR="008154E9">
        <w:rPr>
          <w:rFonts w:ascii="Arial" w:hAnsi="Arial" w:cs="Arial"/>
        </w:rPr>
        <w:t xml:space="preserve">Esto, </w:t>
      </w:r>
      <w:r w:rsidR="00DB3CB4">
        <w:rPr>
          <w:rFonts w:ascii="Arial" w:hAnsi="Arial" w:cs="Arial"/>
        </w:rPr>
        <w:t xml:space="preserve">debido a que </w:t>
      </w:r>
      <w:r w:rsidR="00281C91">
        <w:rPr>
          <w:rFonts w:ascii="Arial" w:hAnsi="Arial" w:cs="Arial"/>
        </w:rPr>
        <w:t xml:space="preserve">los campos de teléfono, descripciones de categoría </w:t>
      </w:r>
      <w:r w:rsidR="00557D6B">
        <w:rPr>
          <w:rFonts w:ascii="Arial" w:hAnsi="Arial" w:cs="Arial"/>
        </w:rPr>
        <w:t xml:space="preserve">y tarifa por ejes adicionales </w:t>
      </w:r>
      <w:r w:rsidR="00281C91">
        <w:rPr>
          <w:rFonts w:ascii="Arial" w:hAnsi="Arial" w:cs="Arial"/>
        </w:rPr>
        <w:t xml:space="preserve">no proveen información </w:t>
      </w:r>
      <w:r w:rsidR="00557D6B">
        <w:rPr>
          <w:rFonts w:ascii="Arial" w:hAnsi="Arial" w:cs="Arial"/>
        </w:rPr>
        <w:t xml:space="preserve">estadística </w:t>
      </w:r>
      <w:r w:rsidR="00281C91">
        <w:rPr>
          <w:rFonts w:ascii="Arial" w:hAnsi="Arial" w:cs="Arial"/>
        </w:rPr>
        <w:t>útil al negocio</w:t>
      </w:r>
      <w:r w:rsidR="00DB3CB4">
        <w:rPr>
          <w:rFonts w:ascii="Arial" w:hAnsi="Arial" w:cs="Arial"/>
        </w:rPr>
        <w:t xml:space="preserve"> (estos campos </w:t>
      </w:r>
      <w:r w:rsidR="00DC3F7B">
        <w:rPr>
          <w:rFonts w:ascii="Arial" w:hAnsi="Arial" w:cs="Arial"/>
        </w:rPr>
        <w:t>cumplen</w:t>
      </w:r>
      <w:r w:rsidR="00DB3CB4">
        <w:rPr>
          <w:rFonts w:ascii="Arial" w:hAnsi="Arial" w:cs="Arial"/>
        </w:rPr>
        <w:t xml:space="preserve"> una función </w:t>
      </w:r>
      <w:r w:rsidR="001B161C">
        <w:rPr>
          <w:rFonts w:ascii="Arial" w:hAnsi="Arial" w:cs="Arial"/>
        </w:rPr>
        <w:t>descriptiva)</w:t>
      </w:r>
      <w:r w:rsidR="008A3BC3">
        <w:rPr>
          <w:rFonts w:ascii="Arial" w:hAnsi="Arial" w:cs="Arial"/>
        </w:rPr>
        <w:t xml:space="preserve">, obteniendo así </w:t>
      </w:r>
      <w:r w:rsidR="007D14B9">
        <w:rPr>
          <w:rFonts w:ascii="Arial" w:hAnsi="Arial" w:cs="Arial"/>
        </w:rPr>
        <w:t>la mayor granularidad estadística útil posible sobre el hecho</w:t>
      </w:r>
      <w:r w:rsidR="00DB3CB4">
        <w:rPr>
          <w:rFonts w:ascii="Arial" w:hAnsi="Arial" w:cs="Arial"/>
        </w:rPr>
        <w:t>.</w:t>
      </w:r>
      <w:r w:rsidR="001B161C">
        <w:rPr>
          <w:rFonts w:ascii="Arial" w:hAnsi="Arial" w:cs="Arial"/>
        </w:rPr>
        <w:t xml:space="preserve"> </w:t>
      </w:r>
      <w:r w:rsidR="006A09D0">
        <w:rPr>
          <w:rFonts w:ascii="Arial" w:hAnsi="Arial" w:cs="Arial"/>
        </w:rPr>
        <w:t>Un ejemplo de las filas</w:t>
      </w:r>
      <w:r w:rsidR="00975C9F">
        <w:rPr>
          <w:rFonts w:ascii="Arial" w:hAnsi="Arial" w:cs="Arial"/>
        </w:rPr>
        <w:t xml:space="preserve"> de esta nueva dimensión</w:t>
      </w:r>
      <w:r w:rsidR="001B161C">
        <w:rPr>
          <w:rFonts w:ascii="Arial" w:hAnsi="Arial" w:cs="Arial"/>
        </w:rPr>
        <w:t xml:space="preserve"> </w:t>
      </w:r>
      <w:r w:rsidR="00183DE9">
        <w:rPr>
          <w:rFonts w:ascii="Arial" w:hAnsi="Arial" w:cs="Arial"/>
        </w:rPr>
        <w:t xml:space="preserve">se </w:t>
      </w:r>
      <w:r w:rsidR="0043193C">
        <w:rPr>
          <w:rFonts w:ascii="Arial" w:hAnsi="Arial" w:cs="Arial"/>
        </w:rPr>
        <w:t xml:space="preserve">puede </w:t>
      </w:r>
      <w:r w:rsidR="00183DE9">
        <w:rPr>
          <w:rFonts w:ascii="Arial" w:hAnsi="Arial" w:cs="Arial"/>
        </w:rPr>
        <w:t>observa</w:t>
      </w:r>
      <w:r w:rsidR="0043193C">
        <w:rPr>
          <w:rFonts w:ascii="Arial" w:hAnsi="Arial" w:cs="Arial"/>
        </w:rPr>
        <w:t>r</w:t>
      </w:r>
      <w:r w:rsidR="00183DE9">
        <w:rPr>
          <w:rFonts w:ascii="Arial" w:hAnsi="Arial" w:cs="Arial"/>
        </w:rPr>
        <w:t xml:space="preserve"> en la</w:t>
      </w:r>
      <w:r w:rsidR="00870D90">
        <w:rPr>
          <w:rFonts w:ascii="Arial" w:hAnsi="Arial" w:cs="Arial"/>
        </w:rPr>
        <w:t xml:space="preserve"> </w:t>
      </w:r>
      <w:r w:rsidR="00870D90" w:rsidRPr="00870D90">
        <w:rPr>
          <w:rFonts w:ascii="Arial" w:hAnsi="Arial" w:cs="Arial"/>
        </w:rPr>
        <w:fldChar w:fldCharType="begin"/>
      </w:r>
      <w:r w:rsidR="00870D90" w:rsidRPr="00870D90">
        <w:rPr>
          <w:rFonts w:ascii="Arial" w:hAnsi="Arial" w:cs="Arial"/>
        </w:rPr>
        <w:instrText xml:space="preserve"> REF _Ref54810518 \h </w:instrText>
      </w:r>
      <w:r w:rsidR="00870D90" w:rsidRPr="00870D90">
        <w:rPr>
          <w:rFonts w:ascii="Arial" w:hAnsi="Arial" w:cs="Arial"/>
        </w:rPr>
      </w:r>
      <w:r w:rsidR="00870D90" w:rsidRPr="00870D90">
        <w:rPr>
          <w:rFonts w:ascii="Arial" w:hAnsi="Arial" w:cs="Arial"/>
        </w:rPr>
        <w:instrText xml:space="preserve"> \* MERGEFORMAT </w:instrText>
      </w:r>
      <w:r w:rsidR="00870D90" w:rsidRPr="00870D90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4</w:t>
      </w:r>
      <w:r w:rsidR="00870D90" w:rsidRPr="00870D90">
        <w:rPr>
          <w:rFonts w:ascii="Arial" w:hAnsi="Arial" w:cs="Arial"/>
        </w:rPr>
        <w:fldChar w:fldCharType="end"/>
      </w:r>
      <w:r w:rsidR="00183DE9">
        <w:rPr>
          <w:rFonts w:ascii="Arial" w:hAnsi="Arial" w:cs="Arial"/>
        </w:rPr>
        <w:t>.</w:t>
      </w:r>
      <w:r w:rsidR="00433233">
        <w:rPr>
          <w:rFonts w:ascii="Arial" w:hAnsi="Arial" w:cs="Arial"/>
        </w:rPr>
        <w:t xml:space="preserve"> Las características principales de la dimensión se observan en la</w:t>
      </w:r>
      <w:r w:rsidR="00B57A97">
        <w:rPr>
          <w:rFonts w:ascii="Arial" w:hAnsi="Arial" w:cs="Arial"/>
        </w:rPr>
        <w:t xml:space="preserve"> </w:t>
      </w:r>
      <w:r w:rsidR="00B57A97" w:rsidRPr="00B57A97">
        <w:rPr>
          <w:rFonts w:ascii="Arial" w:hAnsi="Arial" w:cs="Arial"/>
        </w:rPr>
        <w:fldChar w:fldCharType="begin"/>
      </w:r>
      <w:r w:rsidR="00B57A97" w:rsidRPr="00B57A97">
        <w:rPr>
          <w:rFonts w:ascii="Arial" w:hAnsi="Arial" w:cs="Arial"/>
        </w:rPr>
        <w:instrText xml:space="preserve"> REF _Ref54812244 \h </w:instrText>
      </w:r>
      <w:r w:rsidR="00B57A97" w:rsidRPr="00B57A97">
        <w:rPr>
          <w:rFonts w:ascii="Arial" w:hAnsi="Arial" w:cs="Arial"/>
        </w:rPr>
      </w:r>
      <w:r w:rsidR="00B57A97" w:rsidRPr="00B57A97">
        <w:rPr>
          <w:rFonts w:ascii="Arial" w:hAnsi="Arial" w:cs="Arial"/>
        </w:rPr>
        <w:instrText xml:space="preserve"> \* MERGEFORMAT </w:instrText>
      </w:r>
      <w:r w:rsidR="00B57A97" w:rsidRPr="00B57A97">
        <w:rPr>
          <w:rFonts w:ascii="Arial" w:hAnsi="Arial" w:cs="Arial"/>
        </w:rPr>
        <w:fldChar w:fldCharType="separate"/>
      </w:r>
      <w:r w:rsidR="002A0B8C" w:rsidRPr="002A0B8C">
        <w:rPr>
          <w:rFonts w:ascii="Arial" w:hAnsi="Arial" w:cs="Arial"/>
        </w:rPr>
        <w:t xml:space="preserve">Figura </w:t>
      </w:r>
      <w:r w:rsidR="002A0B8C" w:rsidRPr="002A0B8C">
        <w:rPr>
          <w:rFonts w:ascii="Arial" w:hAnsi="Arial" w:cs="Arial"/>
          <w:noProof/>
        </w:rPr>
        <w:t>5</w:t>
      </w:r>
      <w:r w:rsidR="00B57A97" w:rsidRPr="00B57A97">
        <w:rPr>
          <w:rFonts w:ascii="Arial" w:hAnsi="Arial" w:cs="Arial"/>
        </w:rPr>
        <w:fldChar w:fldCharType="end"/>
      </w:r>
      <w:r w:rsidR="001613C3">
        <w:rPr>
          <w:rFonts w:ascii="Arial" w:hAnsi="Arial" w:cs="Arial"/>
        </w:rPr>
        <w:t xml:space="preserve"> (</w:t>
      </w:r>
      <w:r w:rsidR="00F8626F">
        <w:rPr>
          <w:rFonts w:ascii="Arial" w:hAnsi="Arial" w:cs="Arial"/>
        </w:rPr>
        <w:t>los resultados estadísticos correspondientes a los atributos se encuentran en la sección 2a)</w:t>
      </w:r>
      <w:r w:rsidR="00433233">
        <w:rPr>
          <w:rFonts w:ascii="Arial" w:hAnsi="Arial" w:cs="Arial"/>
        </w:rPr>
        <w:t>.</w:t>
      </w:r>
    </w:p>
    <w:p w14:paraId="70E506E1" w14:textId="1D45EA24" w:rsidR="0043193C" w:rsidRDefault="0043193C" w:rsidP="003C034C">
      <w:pPr>
        <w:jc w:val="both"/>
        <w:rPr>
          <w:rFonts w:ascii="Arial" w:hAnsi="Arial" w:cs="Arial"/>
        </w:rPr>
      </w:pPr>
    </w:p>
    <w:p w14:paraId="15104AE1" w14:textId="77777777" w:rsidR="00C75FE4" w:rsidRDefault="0043193C" w:rsidP="00C75FE4">
      <w:pPr>
        <w:keepNext/>
        <w:jc w:val="both"/>
      </w:pPr>
      <w:r>
        <w:rPr>
          <w:noProof/>
        </w:rPr>
        <w:drawing>
          <wp:inline distT="0" distB="0" distL="0" distR="0" wp14:anchorId="33EA47F0" wp14:editId="3632690C">
            <wp:extent cx="5400040" cy="32950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190F" w14:textId="7A3B1C6B" w:rsidR="0043193C" w:rsidRPr="00DC0D5F" w:rsidRDefault="00C75FE4" w:rsidP="00DC0D5F">
      <w:pPr>
        <w:pStyle w:val="Caption"/>
        <w:jc w:val="center"/>
        <w:rPr>
          <w:rFonts w:ascii="Arial" w:hAnsi="Arial" w:cs="Arial"/>
          <w:i w:val="0"/>
          <w:iCs w:val="0"/>
        </w:rPr>
      </w:pPr>
      <w:bookmarkStart w:id="3" w:name="_Ref54809807"/>
      <w:r w:rsidRPr="00DC0D5F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DC0D5F">
        <w:rPr>
          <w:rFonts w:ascii="Arial" w:hAnsi="Arial" w:cs="Arial"/>
          <w:b/>
          <w:bCs/>
          <w:i w:val="0"/>
          <w:iCs w:val="0"/>
        </w:rPr>
        <w:fldChar w:fldCharType="begin"/>
      </w:r>
      <w:r w:rsidRPr="00DC0D5F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DC0D5F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3</w:t>
      </w:r>
      <w:r w:rsidRPr="00DC0D5F">
        <w:rPr>
          <w:rFonts w:ascii="Arial" w:hAnsi="Arial" w:cs="Arial"/>
          <w:b/>
          <w:bCs/>
          <w:i w:val="0"/>
          <w:iCs w:val="0"/>
        </w:rPr>
        <w:fldChar w:fldCharType="end"/>
      </w:r>
      <w:bookmarkEnd w:id="3"/>
      <w:r w:rsidRPr="00DC0D5F">
        <w:rPr>
          <w:rFonts w:ascii="Arial" w:hAnsi="Arial" w:cs="Arial"/>
          <w:i w:val="0"/>
          <w:iCs w:val="0"/>
        </w:rPr>
        <w:t xml:space="preserve">: </w:t>
      </w:r>
      <w:r w:rsidR="00DC0D5F" w:rsidRPr="00DC0D5F">
        <w:rPr>
          <w:rFonts w:ascii="Arial" w:hAnsi="Arial" w:cs="Arial"/>
          <w:i w:val="0"/>
          <w:iCs w:val="0"/>
        </w:rPr>
        <w:t xml:space="preserve">características de los </w:t>
      </w:r>
      <w:r w:rsidRPr="00DC0D5F">
        <w:rPr>
          <w:rFonts w:ascii="Arial" w:hAnsi="Arial" w:cs="Arial"/>
          <w:i w:val="0"/>
          <w:iCs w:val="0"/>
        </w:rPr>
        <w:t xml:space="preserve">atributos para la </w:t>
      </w:r>
      <w:r w:rsidR="00DC0D5F" w:rsidRPr="00DC0D5F">
        <w:rPr>
          <w:rFonts w:ascii="Arial" w:hAnsi="Arial" w:cs="Arial"/>
          <w:i w:val="0"/>
          <w:iCs w:val="0"/>
        </w:rPr>
        <w:t xml:space="preserve">nueva </w:t>
      </w:r>
      <w:r w:rsidRPr="00DC0D5F">
        <w:rPr>
          <w:rFonts w:ascii="Arial" w:hAnsi="Arial" w:cs="Arial"/>
          <w:i w:val="0"/>
          <w:iCs w:val="0"/>
        </w:rPr>
        <w:t>dimensión de peaj</w:t>
      </w:r>
      <w:r w:rsidR="00DC0D5F" w:rsidRPr="00DC0D5F">
        <w:rPr>
          <w:rFonts w:ascii="Arial" w:hAnsi="Arial" w:cs="Arial"/>
          <w:i w:val="0"/>
          <w:iCs w:val="0"/>
        </w:rPr>
        <w:t>e</w:t>
      </w:r>
      <w:r w:rsidRPr="00DC0D5F">
        <w:rPr>
          <w:rFonts w:ascii="Arial" w:hAnsi="Arial" w:cs="Arial"/>
          <w:i w:val="0"/>
          <w:iCs w:val="0"/>
        </w:rPr>
        <w:t>.</w:t>
      </w:r>
    </w:p>
    <w:p w14:paraId="0F3ED4D9" w14:textId="77777777" w:rsidR="00DC0D5F" w:rsidRDefault="00C75FE4" w:rsidP="00DC0D5F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63CDC190" wp14:editId="0819AEAA">
            <wp:extent cx="5400040" cy="26619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EB93" w14:textId="20B3C126" w:rsidR="0043193C" w:rsidRPr="009D34D9" w:rsidRDefault="00DC0D5F" w:rsidP="009D34D9">
      <w:pPr>
        <w:pStyle w:val="Caption"/>
        <w:spacing w:before="240"/>
        <w:jc w:val="center"/>
        <w:rPr>
          <w:rFonts w:ascii="Arial" w:hAnsi="Arial" w:cs="Arial"/>
          <w:i w:val="0"/>
          <w:iCs w:val="0"/>
        </w:rPr>
      </w:pPr>
      <w:bookmarkStart w:id="4" w:name="_Ref54810518"/>
      <w:r w:rsidRPr="009D34D9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9D34D9">
        <w:rPr>
          <w:rFonts w:ascii="Arial" w:hAnsi="Arial" w:cs="Arial"/>
          <w:b/>
          <w:bCs/>
          <w:i w:val="0"/>
          <w:iCs w:val="0"/>
        </w:rPr>
        <w:fldChar w:fldCharType="begin"/>
      </w:r>
      <w:r w:rsidRPr="009D34D9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9D34D9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4</w:t>
      </w:r>
      <w:r w:rsidRPr="009D34D9">
        <w:rPr>
          <w:rFonts w:ascii="Arial" w:hAnsi="Arial" w:cs="Arial"/>
          <w:b/>
          <w:bCs/>
          <w:i w:val="0"/>
          <w:iCs w:val="0"/>
        </w:rPr>
        <w:fldChar w:fldCharType="end"/>
      </w:r>
      <w:bookmarkEnd w:id="4"/>
      <w:r w:rsidRPr="009D34D9">
        <w:rPr>
          <w:rFonts w:ascii="Arial" w:hAnsi="Arial" w:cs="Arial"/>
          <w:i w:val="0"/>
          <w:iCs w:val="0"/>
        </w:rPr>
        <w:t xml:space="preserve">: </w:t>
      </w:r>
      <w:r w:rsidR="006E07EB" w:rsidRPr="009D34D9">
        <w:rPr>
          <w:rFonts w:ascii="Arial" w:hAnsi="Arial" w:cs="Arial"/>
          <w:i w:val="0"/>
          <w:iCs w:val="0"/>
        </w:rPr>
        <w:t xml:space="preserve">ejemplo de las filas de la nueva dimensión peaje y estadísticas de la </w:t>
      </w:r>
      <w:r w:rsidR="009D34D9" w:rsidRPr="009D34D9">
        <w:rPr>
          <w:rFonts w:ascii="Arial" w:hAnsi="Arial" w:cs="Arial"/>
          <w:i w:val="0"/>
          <w:iCs w:val="0"/>
        </w:rPr>
        <w:t>consulta</w:t>
      </w:r>
      <w:r w:rsidR="006E07EB" w:rsidRPr="009D34D9">
        <w:rPr>
          <w:rFonts w:ascii="Arial" w:hAnsi="Arial" w:cs="Arial"/>
          <w:i w:val="0"/>
          <w:iCs w:val="0"/>
        </w:rPr>
        <w:t>.</w:t>
      </w:r>
    </w:p>
    <w:p w14:paraId="6EBA9FAD" w14:textId="77777777" w:rsidR="00830666" w:rsidRPr="008A002D" w:rsidRDefault="00830666" w:rsidP="00013A97">
      <w:pPr>
        <w:rPr>
          <w:rFonts w:ascii="Arial" w:hAnsi="Arial" w:cs="Arial"/>
        </w:rPr>
      </w:pPr>
    </w:p>
    <w:p w14:paraId="15A3CD4F" w14:textId="77777777" w:rsidR="00433233" w:rsidRDefault="00433233" w:rsidP="00433233">
      <w:pPr>
        <w:keepNext/>
        <w:jc w:val="center"/>
      </w:pPr>
      <w:r w:rsidRPr="00433233">
        <w:rPr>
          <w:rFonts w:ascii="Arial" w:hAnsi="Arial" w:cs="Arial"/>
        </w:rPr>
        <w:drawing>
          <wp:inline distT="0" distB="0" distL="0" distR="0" wp14:anchorId="6F1A7BF7" wp14:editId="0ED066FF">
            <wp:extent cx="2600325" cy="12962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6396" cy="130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499A" w14:textId="4158F0B8" w:rsidR="000E038F" w:rsidRPr="00B57A97" w:rsidRDefault="00433233" w:rsidP="00B57A97">
      <w:pPr>
        <w:pStyle w:val="Caption"/>
        <w:spacing w:before="240"/>
        <w:jc w:val="center"/>
        <w:rPr>
          <w:rFonts w:ascii="Arial" w:hAnsi="Arial" w:cs="Arial"/>
          <w:i w:val="0"/>
          <w:iCs w:val="0"/>
        </w:rPr>
      </w:pPr>
      <w:bookmarkStart w:id="5" w:name="_Ref54812244"/>
      <w:r w:rsidRPr="00B57A97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B57A97">
        <w:rPr>
          <w:rFonts w:ascii="Arial" w:hAnsi="Arial" w:cs="Arial"/>
          <w:b/>
          <w:bCs/>
          <w:i w:val="0"/>
          <w:iCs w:val="0"/>
        </w:rPr>
        <w:fldChar w:fldCharType="begin"/>
      </w:r>
      <w:r w:rsidRPr="00B57A97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B57A97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5</w:t>
      </w:r>
      <w:r w:rsidRPr="00B57A97">
        <w:rPr>
          <w:rFonts w:ascii="Arial" w:hAnsi="Arial" w:cs="Arial"/>
          <w:b/>
          <w:bCs/>
          <w:i w:val="0"/>
          <w:iCs w:val="0"/>
        </w:rPr>
        <w:fldChar w:fldCharType="end"/>
      </w:r>
      <w:bookmarkEnd w:id="5"/>
      <w:r w:rsidRPr="00B57A97">
        <w:rPr>
          <w:rFonts w:ascii="Arial" w:hAnsi="Arial" w:cs="Arial"/>
          <w:i w:val="0"/>
          <w:iCs w:val="0"/>
        </w:rPr>
        <w:t xml:space="preserve">: </w:t>
      </w:r>
      <w:r w:rsidR="00B57A97" w:rsidRPr="00B57A97">
        <w:rPr>
          <w:rFonts w:ascii="Arial" w:hAnsi="Arial" w:cs="Arial"/>
          <w:i w:val="0"/>
          <w:iCs w:val="0"/>
        </w:rPr>
        <w:t>estadísticas de la nueva dimensión.</w:t>
      </w:r>
    </w:p>
    <w:p w14:paraId="05B9508A" w14:textId="77777777" w:rsidR="000E038F" w:rsidRPr="008A002D" w:rsidRDefault="000E038F" w:rsidP="00013A97">
      <w:pPr>
        <w:rPr>
          <w:rFonts w:ascii="Arial" w:hAnsi="Arial" w:cs="Arial"/>
        </w:rPr>
      </w:pPr>
    </w:p>
    <w:p w14:paraId="6668CB4D" w14:textId="77777777" w:rsidR="000E038F" w:rsidRPr="008A002D" w:rsidRDefault="000E038F" w:rsidP="00013A97">
      <w:pPr>
        <w:rPr>
          <w:rFonts w:ascii="Arial" w:hAnsi="Arial" w:cs="Arial"/>
        </w:rPr>
      </w:pPr>
    </w:p>
    <w:p w14:paraId="4DA53E56" w14:textId="77777777" w:rsidR="000E038F" w:rsidRPr="008A002D" w:rsidRDefault="000E038F" w:rsidP="00013A97">
      <w:pPr>
        <w:rPr>
          <w:rFonts w:ascii="Arial" w:hAnsi="Arial" w:cs="Arial"/>
        </w:rPr>
      </w:pPr>
    </w:p>
    <w:p w14:paraId="0014AA9C" w14:textId="77777777" w:rsidR="000E038F" w:rsidRPr="008A002D" w:rsidRDefault="000E038F" w:rsidP="00013A97">
      <w:pPr>
        <w:rPr>
          <w:rFonts w:ascii="Arial" w:hAnsi="Arial" w:cs="Arial"/>
        </w:rPr>
      </w:pPr>
    </w:p>
    <w:p w14:paraId="7BD56AF9" w14:textId="77777777" w:rsidR="000E038F" w:rsidRPr="008A002D" w:rsidRDefault="000E038F" w:rsidP="00013A97">
      <w:pPr>
        <w:rPr>
          <w:rFonts w:ascii="Arial" w:hAnsi="Arial" w:cs="Arial"/>
        </w:rPr>
      </w:pPr>
    </w:p>
    <w:p w14:paraId="521FC629" w14:textId="77777777" w:rsidR="000E038F" w:rsidRPr="008A002D" w:rsidRDefault="000E038F" w:rsidP="00013A97">
      <w:pPr>
        <w:rPr>
          <w:rFonts w:ascii="Arial" w:hAnsi="Arial" w:cs="Arial"/>
        </w:rPr>
      </w:pPr>
    </w:p>
    <w:p w14:paraId="489318F3" w14:textId="77777777" w:rsidR="00544A06" w:rsidRDefault="00544A06" w:rsidP="00013A97">
      <w:pPr>
        <w:rPr>
          <w:rFonts w:ascii="Arial" w:hAnsi="Arial" w:cs="Arial"/>
        </w:rPr>
      </w:pPr>
    </w:p>
    <w:p w14:paraId="1521C254" w14:textId="77777777" w:rsidR="007403D3" w:rsidRPr="008A002D" w:rsidRDefault="007403D3" w:rsidP="00013A97">
      <w:pPr>
        <w:rPr>
          <w:rFonts w:ascii="Arial" w:hAnsi="Arial" w:cs="Arial"/>
        </w:rPr>
      </w:pPr>
    </w:p>
    <w:p w14:paraId="1AC511BF" w14:textId="0D86D734" w:rsidR="000E038F" w:rsidRDefault="000E038F">
      <w:pPr>
        <w:rPr>
          <w:rFonts w:ascii="Arial" w:hAnsi="Arial" w:cs="Arial"/>
        </w:rPr>
      </w:pPr>
    </w:p>
    <w:p w14:paraId="2FCE110C" w14:textId="77777777" w:rsidR="00B3119F" w:rsidRPr="008A002D" w:rsidRDefault="00B3119F">
      <w:pPr>
        <w:rPr>
          <w:rFonts w:ascii="Arial" w:hAnsi="Arial" w:cs="Arial"/>
        </w:rPr>
      </w:pPr>
    </w:p>
    <w:p w14:paraId="3BC4D8DC" w14:textId="5FB36769" w:rsidR="6C9274F1" w:rsidRPr="005A4E08" w:rsidRDefault="000E038F" w:rsidP="005A4E08">
      <w:pPr>
        <w:jc w:val="center"/>
        <w:rPr>
          <w:rFonts w:ascii="Arial" w:hAnsi="Arial" w:cs="Arial"/>
          <w:b/>
        </w:rPr>
      </w:pPr>
      <w:r w:rsidRPr="008A002D">
        <w:rPr>
          <w:rFonts w:ascii="Arial" w:hAnsi="Arial" w:cs="Arial"/>
          <w:b/>
        </w:rPr>
        <w:t>Anexos</w:t>
      </w:r>
    </w:p>
    <w:p w14:paraId="62AFCD87" w14:textId="68550667" w:rsidR="74EED37A" w:rsidRPr="008A002D" w:rsidRDefault="74EED37A">
      <w:pPr>
        <w:rPr>
          <w:rFonts w:ascii="Arial" w:hAnsi="Arial" w:cs="Arial"/>
        </w:rPr>
      </w:pPr>
    </w:p>
    <w:p w14:paraId="110B410D" w14:textId="77777777" w:rsidR="00427A00" w:rsidRDefault="000E038F" w:rsidP="00427A00">
      <w:pPr>
        <w:keepNext/>
      </w:pPr>
      <w:r w:rsidRPr="008A002D">
        <w:rPr>
          <w:rFonts w:ascii="Arial" w:hAnsi="Arial" w:cs="Arial"/>
          <w:noProof/>
        </w:rPr>
        <w:drawing>
          <wp:inline distT="0" distB="0" distL="0" distR="0" wp14:anchorId="7FFFFC39" wp14:editId="2EFDA4B8">
            <wp:extent cx="5400040" cy="8763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4B9D" w14:textId="5524D3CB" w:rsidR="74EED37A" w:rsidRPr="005A4E08" w:rsidRDefault="00427A00" w:rsidP="005A4E08">
      <w:pPr>
        <w:pStyle w:val="Caption"/>
        <w:spacing w:before="240"/>
        <w:jc w:val="center"/>
        <w:rPr>
          <w:rFonts w:ascii="Arial" w:hAnsi="Arial" w:cs="Arial"/>
          <w:i w:val="0"/>
          <w:iCs w:val="0"/>
        </w:rPr>
      </w:pPr>
      <w:bookmarkStart w:id="6" w:name="_Ref54138432"/>
      <w:r w:rsidRPr="00297AFA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297AFA">
        <w:rPr>
          <w:rFonts w:ascii="Arial" w:hAnsi="Arial" w:cs="Arial"/>
          <w:b/>
          <w:bCs/>
          <w:i w:val="0"/>
          <w:iCs w:val="0"/>
        </w:rPr>
        <w:fldChar w:fldCharType="begin"/>
      </w:r>
      <w:r w:rsidRPr="00297AFA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297AFA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6</w:t>
      </w:r>
      <w:r w:rsidRPr="00297AFA">
        <w:rPr>
          <w:rFonts w:ascii="Arial" w:hAnsi="Arial" w:cs="Arial"/>
          <w:b/>
          <w:bCs/>
          <w:i w:val="0"/>
          <w:iCs w:val="0"/>
        </w:rPr>
        <w:fldChar w:fldCharType="end"/>
      </w:r>
      <w:bookmarkEnd w:id="6"/>
      <w:r w:rsidRPr="00297AFA">
        <w:rPr>
          <w:rFonts w:ascii="Arial" w:hAnsi="Arial" w:cs="Arial"/>
          <w:i w:val="0"/>
          <w:iCs w:val="0"/>
        </w:rPr>
        <w:t xml:space="preserve">: </w:t>
      </w:r>
      <w:r w:rsidR="00297AFA" w:rsidRPr="00297AFA">
        <w:rPr>
          <w:rFonts w:ascii="Arial" w:hAnsi="Arial" w:cs="Arial"/>
          <w:i w:val="0"/>
          <w:iCs w:val="0"/>
        </w:rPr>
        <w:t xml:space="preserve">resumen de estadísticos </w:t>
      </w:r>
      <w:r w:rsidR="00911A5C">
        <w:rPr>
          <w:rFonts w:ascii="Arial" w:hAnsi="Arial" w:cs="Arial"/>
          <w:i w:val="0"/>
          <w:iCs w:val="0"/>
        </w:rPr>
        <w:t>de</w:t>
      </w:r>
      <w:r w:rsidR="00297AFA" w:rsidRPr="00297AFA">
        <w:rPr>
          <w:rFonts w:ascii="Arial" w:hAnsi="Arial" w:cs="Arial"/>
          <w:i w:val="0"/>
          <w:iCs w:val="0"/>
        </w:rPr>
        <w:t xml:space="preserve"> las variables numéricas.</w:t>
      </w:r>
    </w:p>
    <w:p w14:paraId="569119FD" w14:textId="77777777" w:rsidR="006C5E55" w:rsidRDefault="09D2B5C0" w:rsidP="006C5E55">
      <w:pPr>
        <w:keepNext/>
      </w:pPr>
      <w:r w:rsidRPr="008A002D">
        <w:rPr>
          <w:rFonts w:ascii="Arial" w:hAnsi="Arial" w:cs="Arial"/>
          <w:noProof/>
        </w:rPr>
        <w:lastRenderedPageBreak/>
        <w:drawing>
          <wp:inline distT="0" distB="0" distL="0" distR="0" wp14:anchorId="09AC05C8" wp14:editId="7927621B">
            <wp:extent cx="5391152" cy="2705100"/>
            <wp:effectExtent l="0" t="0" r="0" b="0"/>
            <wp:docPr id="1018149547" name="Picture 1018149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81495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2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1601" w14:textId="28D76104" w:rsidR="7A8AA290" w:rsidRPr="00A73EFE" w:rsidRDefault="006C5E55" w:rsidP="000D00CE">
      <w:pPr>
        <w:pStyle w:val="Caption"/>
        <w:jc w:val="center"/>
        <w:rPr>
          <w:rFonts w:ascii="Arial" w:hAnsi="Arial" w:cs="Arial"/>
          <w:i w:val="0"/>
          <w:iCs w:val="0"/>
        </w:rPr>
      </w:pPr>
      <w:bookmarkStart w:id="7" w:name="_Ref54138771"/>
      <w:r w:rsidRPr="00A73EFE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A73EFE">
        <w:rPr>
          <w:rFonts w:ascii="Arial" w:hAnsi="Arial" w:cs="Arial"/>
          <w:b/>
          <w:bCs/>
          <w:i w:val="0"/>
          <w:iCs w:val="0"/>
        </w:rPr>
        <w:fldChar w:fldCharType="begin"/>
      </w:r>
      <w:r w:rsidRPr="00A73EFE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A73EFE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7</w:t>
      </w:r>
      <w:r w:rsidRPr="00A73EFE">
        <w:rPr>
          <w:rFonts w:ascii="Arial" w:hAnsi="Arial" w:cs="Arial"/>
          <w:b/>
          <w:bCs/>
          <w:i w:val="0"/>
          <w:iCs w:val="0"/>
        </w:rPr>
        <w:fldChar w:fldCharType="end"/>
      </w:r>
      <w:bookmarkEnd w:id="7"/>
      <w:r w:rsidRPr="00A73EFE">
        <w:rPr>
          <w:rFonts w:ascii="Arial" w:hAnsi="Arial" w:cs="Arial"/>
          <w:i w:val="0"/>
          <w:iCs w:val="0"/>
        </w:rPr>
        <w:t xml:space="preserve">: </w:t>
      </w:r>
      <w:r w:rsidR="000D00CE" w:rsidRPr="00A73EFE">
        <w:rPr>
          <w:rFonts w:ascii="Arial" w:hAnsi="Arial" w:cs="Arial"/>
          <w:i w:val="0"/>
          <w:iCs w:val="0"/>
        </w:rPr>
        <w:t>fracción decimal de registros</w:t>
      </w:r>
      <w:r w:rsidR="009A08AD" w:rsidRPr="00A73EFE">
        <w:rPr>
          <w:rFonts w:ascii="Arial" w:hAnsi="Arial" w:cs="Arial"/>
          <w:i w:val="0"/>
          <w:iCs w:val="0"/>
        </w:rPr>
        <w:t xml:space="preserve"> no</w:t>
      </w:r>
      <w:r w:rsidR="000D00CE" w:rsidRPr="00A73EFE">
        <w:rPr>
          <w:rFonts w:ascii="Arial" w:hAnsi="Arial" w:cs="Arial"/>
          <w:i w:val="0"/>
          <w:iCs w:val="0"/>
        </w:rPr>
        <w:t xml:space="preserve"> vacíos por categoría.</w:t>
      </w:r>
    </w:p>
    <w:p w14:paraId="239C4995" w14:textId="77777777" w:rsidR="005A4E08" w:rsidRPr="005A4E08" w:rsidRDefault="005A4E08" w:rsidP="005A4E08"/>
    <w:p w14:paraId="1804A16D" w14:textId="77777777" w:rsidR="00A73EFE" w:rsidRDefault="00AE1867" w:rsidP="00A73EFE">
      <w:pPr>
        <w:keepNext/>
        <w:jc w:val="center"/>
      </w:pPr>
      <w:r w:rsidRPr="008A002D">
        <w:rPr>
          <w:rFonts w:ascii="Arial" w:hAnsi="Arial" w:cs="Arial"/>
          <w:noProof/>
        </w:rPr>
        <w:drawing>
          <wp:inline distT="0" distB="0" distL="0" distR="0" wp14:anchorId="1F462043" wp14:editId="57900E5F">
            <wp:extent cx="3323720" cy="27440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6935" cy="275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1303" w14:textId="3EC1CCBF" w:rsidR="00FC1381" w:rsidRPr="002E2F20" w:rsidRDefault="00A73EFE" w:rsidP="00A73EFE">
      <w:pPr>
        <w:pStyle w:val="Caption"/>
        <w:jc w:val="center"/>
        <w:rPr>
          <w:rFonts w:ascii="Arial" w:hAnsi="Arial" w:cs="Arial"/>
          <w:i w:val="0"/>
          <w:iCs w:val="0"/>
        </w:rPr>
      </w:pPr>
      <w:bookmarkStart w:id="8" w:name="_Ref54139047"/>
      <w:r w:rsidRPr="002E2F20">
        <w:rPr>
          <w:rFonts w:ascii="Arial" w:hAnsi="Arial" w:cs="Arial"/>
          <w:b/>
          <w:bCs/>
          <w:i w:val="0"/>
          <w:iCs w:val="0"/>
        </w:rPr>
        <w:t xml:space="preserve">Figura </w:t>
      </w:r>
      <w:r w:rsidRPr="002E2F20">
        <w:rPr>
          <w:rFonts w:ascii="Arial" w:hAnsi="Arial" w:cs="Arial"/>
          <w:b/>
          <w:bCs/>
          <w:i w:val="0"/>
          <w:iCs w:val="0"/>
        </w:rPr>
        <w:fldChar w:fldCharType="begin"/>
      </w:r>
      <w:r w:rsidRPr="002E2F20">
        <w:rPr>
          <w:rFonts w:ascii="Arial" w:hAnsi="Arial" w:cs="Arial"/>
          <w:b/>
          <w:bCs/>
          <w:i w:val="0"/>
          <w:iCs w:val="0"/>
        </w:rPr>
        <w:instrText xml:space="preserve"> SEQ Figura \* ARABIC </w:instrText>
      </w:r>
      <w:r w:rsidRPr="002E2F20">
        <w:rPr>
          <w:rFonts w:ascii="Arial" w:hAnsi="Arial" w:cs="Arial"/>
          <w:b/>
          <w:bCs/>
          <w:i w:val="0"/>
          <w:iCs w:val="0"/>
        </w:rPr>
        <w:fldChar w:fldCharType="separate"/>
      </w:r>
      <w:r w:rsidR="002A0B8C">
        <w:rPr>
          <w:rFonts w:ascii="Arial" w:hAnsi="Arial" w:cs="Arial"/>
          <w:b/>
          <w:bCs/>
          <w:i w:val="0"/>
          <w:iCs w:val="0"/>
          <w:noProof/>
        </w:rPr>
        <w:t>8</w:t>
      </w:r>
      <w:r w:rsidRPr="002E2F20">
        <w:rPr>
          <w:rFonts w:ascii="Arial" w:hAnsi="Arial" w:cs="Arial"/>
          <w:b/>
          <w:bCs/>
          <w:i w:val="0"/>
          <w:iCs w:val="0"/>
        </w:rPr>
        <w:fldChar w:fldCharType="end"/>
      </w:r>
      <w:bookmarkEnd w:id="8"/>
      <w:r w:rsidRPr="002E2F20">
        <w:rPr>
          <w:rFonts w:ascii="Arial" w:hAnsi="Arial" w:cs="Arial"/>
          <w:i w:val="0"/>
          <w:iCs w:val="0"/>
        </w:rPr>
        <w:t xml:space="preserve">: </w:t>
      </w:r>
      <w:r w:rsidR="006041BF" w:rsidRPr="002E2F20">
        <w:rPr>
          <w:rFonts w:ascii="Arial" w:hAnsi="Arial" w:cs="Arial"/>
        </w:rPr>
        <w:t>heatmap</w:t>
      </w:r>
      <w:r w:rsidR="006041BF" w:rsidRPr="002E2F20">
        <w:rPr>
          <w:rFonts w:ascii="Arial" w:hAnsi="Arial" w:cs="Arial"/>
          <w:i w:val="0"/>
          <w:iCs w:val="0"/>
        </w:rPr>
        <w:t xml:space="preserve"> de correlación </w:t>
      </w:r>
      <w:r w:rsidR="002E2F20" w:rsidRPr="002E2F20">
        <w:rPr>
          <w:rFonts w:ascii="Arial" w:hAnsi="Arial" w:cs="Arial"/>
          <w:i w:val="0"/>
          <w:iCs w:val="0"/>
        </w:rPr>
        <w:t>de Pearson.</w:t>
      </w:r>
    </w:p>
    <w:sectPr w:rsidR="00FC1381" w:rsidRPr="002E2F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6E6BD2"/>
    <w:multiLevelType w:val="hybridMultilevel"/>
    <w:tmpl w:val="505AF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02014C"/>
    <w:multiLevelType w:val="hybridMultilevel"/>
    <w:tmpl w:val="FA32E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E2"/>
    <w:rsid w:val="00001E38"/>
    <w:rsid w:val="0000494F"/>
    <w:rsid w:val="00004FCB"/>
    <w:rsid w:val="00010A4E"/>
    <w:rsid w:val="00011ECC"/>
    <w:rsid w:val="00013A97"/>
    <w:rsid w:val="00013BF9"/>
    <w:rsid w:val="00017CDF"/>
    <w:rsid w:val="00020901"/>
    <w:rsid w:val="000229DC"/>
    <w:rsid w:val="0002529E"/>
    <w:rsid w:val="00030C9E"/>
    <w:rsid w:val="00031457"/>
    <w:rsid w:val="00033C2E"/>
    <w:rsid w:val="00036904"/>
    <w:rsid w:val="000461F1"/>
    <w:rsid w:val="0004681F"/>
    <w:rsid w:val="00047774"/>
    <w:rsid w:val="0005089B"/>
    <w:rsid w:val="00050A9F"/>
    <w:rsid w:val="000520B0"/>
    <w:rsid w:val="00054B8E"/>
    <w:rsid w:val="00055E43"/>
    <w:rsid w:val="000575A0"/>
    <w:rsid w:val="000646FF"/>
    <w:rsid w:val="000707DC"/>
    <w:rsid w:val="00076F9C"/>
    <w:rsid w:val="00082FB2"/>
    <w:rsid w:val="000862F0"/>
    <w:rsid w:val="00086EF6"/>
    <w:rsid w:val="000870E3"/>
    <w:rsid w:val="0009088A"/>
    <w:rsid w:val="00093021"/>
    <w:rsid w:val="00096A3D"/>
    <w:rsid w:val="000A0ACA"/>
    <w:rsid w:val="000A3834"/>
    <w:rsid w:val="000A59AE"/>
    <w:rsid w:val="000A6177"/>
    <w:rsid w:val="000B07CA"/>
    <w:rsid w:val="000B1267"/>
    <w:rsid w:val="000C4076"/>
    <w:rsid w:val="000D00CE"/>
    <w:rsid w:val="000D0DC3"/>
    <w:rsid w:val="000D1880"/>
    <w:rsid w:val="000D3E9F"/>
    <w:rsid w:val="000E025D"/>
    <w:rsid w:val="000E038F"/>
    <w:rsid w:val="000E1DE6"/>
    <w:rsid w:val="000F7226"/>
    <w:rsid w:val="00102625"/>
    <w:rsid w:val="00110BA8"/>
    <w:rsid w:val="0011532E"/>
    <w:rsid w:val="00121617"/>
    <w:rsid w:val="00130DEB"/>
    <w:rsid w:val="001320B5"/>
    <w:rsid w:val="00133C7F"/>
    <w:rsid w:val="0014497E"/>
    <w:rsid w:val="00146F99"/>
    <w:rsid w:val="001542D3"/>
    <w:rsid w:val="001613C3"/>
    <w:rsid w:val="00161647"/>
    <w:rsid w:val="001624FA"/>
    <w:rsid w:val="00167DBC"/>
    <w:rsid w:val="001709BB"/>
    <w:rsid w:val="001713D1"/>
    <w:rsid w:val="00171C76"/>
    <w:rsid w:val="001733D0"/>
    <w:rsid w:val="00183DE9"/>
    <w:rsid w:val="00184885"/>
    <w:rsid w:val="001855BE"/>
    <w:rsid w:val="001859F5"/>
    <w:rsid w:val="00193EA5"/>
    <w:rsid w:val="0019552D"/>
    <w:rsid w:val="00196286"/>
    <w:rsid w:val="001979D0"/>
    <w:rsid w:val="001B161C"/>
    <w:rsid w:val="001B2862"/>
    <w:rsid w:val="001B305C"/>
    <w:rsid w:val="001B3DBE"/>
    <w:rsid w:val="001B49F6"/>
    <w:rsid w:val="001B4B87"/>
    <w:rsid w:val="001B7B54"/>
    <w:rsid w:val="001C0152"/>
    <w:rsid w:val="001C1973"/>
    <w:rsid w:val="001D4CFA"/>
    <w:rsid w:val="001E3BBD"/>
    <w:rsid w:val="001E3C59"/>
    <w:rsid w:val="001E4676"/>
    <w:rsid w:val="001E6904"/>
    <w:rsid w:val="001F33AC"/>
    <w:rsid w:val="001F56D8"/>
    <w:rsid w:val="001F712D"/>
    <w:rsid w:val="00200178"/>
    <w:rsid w:val="00200367"/>
    <w:rsid w:val="00200984"/>
    <w:rsid w:val="002020AF"/>
    <w:rsid w:val="00203C9C"/>
    <w:rsid w:val="002048AF"/>
    <w:rsid w:val="002051AE"/>
    <w:rsid w:val="0021101D"/>
    <w:rsid w:val="002163BA"/>
    <w:rsid w:val="00223640"/>
    <w:rsid w:val="00223967"/>
    <w:rsid w:val="00224099"/>
    <w:rsid w:val="00231276"/>
    <w:rsid w:val="002318E3"/>
    <w:rsid w:val="00233F14"/>
    <w:rsid w:val="0023584C"/>
    <w:rsid w:val="002436EF"/>
    <w:rsid w:val="00253BB4"/>
    <w:rsid w:val="00255103"/>
    <w:rsid w:val="00256EA5"/>
    <w:rsid w:val="00260D6C"/>
    <w:rsid w:val="00265CCA"/>
    <w:rsid w:val="00275971"/>
    <w:rsid w:val="00281C91"/>
    <w:rsid w:val="00292FDB"/>
    <w:rsid w:val="0029328E"/>
    <w:rsid w:val="0029607E"/>
    <w:rsid w:val="00296ADA"/>
    <w:rsid w:val="00297AFA"/>
    <w:rsid w:val="002A0B8C"/>
    <w:rsid w:val="002A3B2D"/>
    <w:rsid w:val="002A6E3F"/>
    <w:rsid w:val="002B45D7"/>
    <w:rsid w:val="002B6BE5"/>
    <w:rsid w:val="002C0377"/>
    <w:rsid w:val="002C3FAF"/>
    <w:rsid w:val="002C5208"/>
    <w:rsid w:val="002C5561"/>
    <w:rsid w:val="002C73A4"/>
    <w:rsid w:val="002D509E"/>
    <w:rsid w:val="002E2F20"/>
    <w:rsid w:val="002E7A1A"/>
    <w:rsid w:val="002F0D33"/>
    <w:rsid w:val="002F0DFC"/>
    <w:rsid w:val="003025F4"/>
    <w:rsid w:val="00305409"/>
    <w:rsid w:val="00311DF2"/>
    <w:rsid w:val="00313DC7"/>
    <w:rsid w:val="0031767A"/>
    <w:rsid w:val="003209E9"/>
    <w:rsid w:val="00325E43"/>
    <w:rsid w:val="0032699C"/>
    <w:rsid w:val="00336B21"/>
    <w:rsid w:val="00337D85"/>
    <w:rsid w:val="003450FD"/>
    <w:rsid w:val="00352085"/>
    <w:rsid w:val="00352DFD"/>
    <w:rsid w:val="003602A6"/>
    <w:rsid w:val="0036717A"/>
    <w:rsid w:val="0037251F"/>
    <w:rsid w:val="00376F73"/>
    <w:rsid w:val="0037799D"/>
    <w:rsid w:val="00381902"/>
    <w:rsid w:val="00382022"/>
    <w:rsid w:val="00387DAA"/>
    <w:rsid w:val="00390AA4"/>
    <w:rsid w:val="00394226"/>
    <w:rsid w:val="003A0B8A"/>
    <w:rsid w:val="003A0F5F"/>
    <w:rsid w:val="003A5076"/>
    <w:rsid w:val="003B19D2"/>
    <w:rsid w:val="003B619F"/>
    <w:rsid w:val="003B7852"/>
    <w:rsid w:val="003C034C"/>
    <w:rsid w:val="003C065C"/>
    <w:rsid w:val="003C4217"/>
    <w:rsid w:val="003C4A0B"/>
    <w:rsid w:val="003D32DE"/>
    <w:rsid w:val="003D3B01"/>
    <w:rsid w:val="003D75E0"/>
    <w:rsid w:val="003E2B10"/>
    <w:rsid w:val="003E3374"/>
    <w:rsid w:val="003E40E7"/>
    <w:rsid w:val="003E588D"/>
    <w:rsid w:val="003E59AB"/>
    <w:rsid w:val="003F1B7C"/>
    <w:rsid w:val="003F6DD0"/>
    <w:rsid w:val="0040096D"/>
    <w:rsid w:val="00405E91"/>
    <w:rsid w:val="0040674E"/>
    <w:rsid w:val="00414066"/>
    <w:rsid w:val="00414B32"/>
    <w:rsid w:val="00420DDB"/>
    <w:rsid w:val="00427982"/>
    <w:rsid w:val="00427A00"/>
    <w:rsid w:val="00430603"/>
    <w:rsid w:val="0043193C"/>
    <w:rsid w:val="00433233"/>
    <w:rsid w:val="004420E8"/>
    <w:rsid w:val="0044530A"/>
    <w:rsid w:val="00454878"/>
    <w:rsid w:val="00456653"/>
    <w:rsid w:val="004567EA"/>
    <w:rsid w:val="00464840"/>
    <w:rsid w:val="0046563F"/>
    <w:rsid w:val="00465B09"/>
    <w:rsid w:val="00470E5D"/>
    <w:rsid w:val="00474082"/>
    <w:rsid w:val="0047540E"/>
    <w:rsid w:val="004827E4"/>
    <w:rsid w:val="00482D84"/>
    <w:rsid w:val="004A0E0F"/>
    <w:rsid w:val="004A709C"/>
    <w:rsid w:val="004A7376"/>
    <w:rsid w:val="004B4BA6"/>
    <w:rsid w:val="004B6B1D"/>
    <w:rsid w:val="004B6F56"/>
    <w:rsid w:val="004D056A"/>
    <w:rsid w:val="004D2CA6"/>
    <w:rsid w:val="004D4C5B"/>
    <w:rsid w:val="004D4F29"/>
    <w:rsid w:val="004E5B1B"/>
    <w:rsid w:val="004F2975"/>
    <w:rsid w:val="004F4AD6"/>
    <w:rsid w:val="00503061"/>
    <w:rsid w:val="00505194"/>
    <w:rsid w:val="00522977"/>
    <w:rsid w:val="00531C30"/>
    <w:rsid w:val="00533EE6"/>
    <w:rsid w:val="00535759"/>
    <w:rsid w:val="005369C8"/>
    <w:rsid w:val="0054002D"/>
    <w:rsid w:val="00540F04"/>
    <w:rsid w:val="00542A39"/>
    <w:rsid w:val="00544A06"/>
    <w:rsid w:val="0054787E"/>
    <w:rsid w:val="00551F21"/>
    <w:rsid w:val="00557D6B"/>
    <w:rsid w:val="00557F23"/>
    <w:rsid w:val="005637AC"/>
    <w:rsid w:val="00563F1E"/>
    <w:rsid w:val="00577577"/>
    <w:rsid w:val="00587B0C"/>
    <w:rsid w:val="00593B9E"/>
    <w:rsid w:val="00595F38"/>
    <w:rsid w:val="005A0436"/>
    <w:rsid w:val="005A1CD1"/>
    <w:rsid w:val="005A2F53"/>
    <w:rsid w:val="005A4B32"/>
    <w:rsid w:val="005A4E08"/>
    <w:rsid w:val="005A57B0"/>
    <w:rsid w:val="005B1C4A"/>
    <w:rsid w:val="005B348C"/>
    <w:rsid w:val="005C262D"/>
    <w:rsid w:val="005C279C"/>
    <w:rsid w:val="005C6304"/>
    <w:rsid w:val="005C7D94"/>
    <w:rsid w:val="005D2481"/>
    <w:rsid w:val="005D5ABE"/>
    <w:rsid w:val="005D616E"/>
    <w:rsid w:val="005E6DE7"/>
    <w:rsid w:val="005F0829"/>
    <w:rsid w:val="005F2B34"/>
    <w:rsid w:val="006018C4"/>
    <w:rsid w:val="006041BF"/>
    <w:rsid w:val="00604BC8"/>
    <w:rsid w:val="00606E15"/>
    <w:rsid w:val="00610C05"/>
    <w:rsid w:val="00612F0E"/>
    <w:rsid w:val="006147A9"/>
    <w:rsid w:val="0061498A"/>
    <w:rsid w:val="00615927"/>
    <w:rsid w:val="00615941"/>
    <w:rsid w:val="00621065"/>
    <w:rsid w:val="00630DE8"/>
    <w:rsid w:val="00632743"/>
    <w:rsid w:val="00634AEB"/>
    <w:rsid w:val="00637A4F"/>
    <w:rsid w:val="00640381"/>
    <w:rsid w:val="00642C1A"/>
    <w:rsid w:val="00655F54"/>
    <w:rsid w:val="00661753"/>
    <w:rsid w:val="0067206E"/>
    <w:rsid w:val="00673CDF"/>
    <w:rsid w:val="00680CE1"/>
    <w:rsid w:val="00690BDF"/>
    <w:rsid w:val="0069508E"/>
    <w:rsid w:val="006A09D0"/>
    <w:rsid w:val="006A3CE8"/>
    <w:rsid w:val="006A471E"/>
    <w:rsid w:val="006A61A8"/>
    <w:rsid w:val="006B2DE8"/>
    <w:rsid w:val="006B5051"/>
    <w:rsid w:val="006B5BF0"/>
    <w:rsid w:val="006B75CE"/>
    <w:rsid w:val="006C5E55"/>
    <w:rsid w:val="006C63EB"/>
    <w:rsid w:val="006D1A32"/>
    <w:rsid w:val="006E006E"/>
    <w:rsid w:val="006E016B"/>
    <w:rsid w:val="006E07EB"/>
    <w:rsid w:val="006E59CD"/>
    <w:rsid w:val="006F0D64"/>
    <w:rsid w:val="00703323"/>
    <w:rsid w:val="00707627"/>
    <w:rsid w:val="00724A32"/>
    <w:rsid w:val="0072509E"/>
    <w:rsid w:val="007264CB"/>
    <w:rsid w:val="007331A9"/>
    <w:rsid w:val="007353C0"/>
    <w:rsid w:val="007403D3"/>
    <w:rsid w:val="00760EB0"/>
    <w:rsid w:val="00770DB2"/>
    <w:rsid w:val="00774CA1"/>
    <w:rsid w:val="00777CFE"/>
    <w:rsid w:val="00780445"/>
    <w:rsid w:val="00781EE0"/>
    <w:rsid w:val="00785C4D"/>
    <w:rsid w:val="007933AC"/>
    <w:rsid w:val="0079607E"/>
    <w:rsid w:val="00796CE3"/>
    <w:rsid w:val="007A45F3"/>
    <w:rsid w:val="007B642D"/>
    <w:rsid w:val="007B68EE"/>
    <w:rsid w:val="007C1C2D"/>
    <w:rsid w:val="007C1D6F"/>
    <w:rsid w:val="007C4ECC"/>
    <w:rsid w:val="007C553E"/>
    <w:rsid w:val="007D14B9"/>
    <w:rsid w:val="007D4AD7"/>
    <w:rsid w:val="007D5B08"/>
    <w:rsid w:val="007D5F67"/>
    <w:rsid w:val="007E1C6A"/>
    <w:rsid w:val="007E6383"/>
    <w:rsid w:val="007F2EAB"/>
    <w:rsid w:val="00800444"/>
    <w:rsid w:val="00805BB7"/>
    <w:rsid w:val="00814731"/>
    <w:rsid w:val="008154E9"/>
    <w:rsid w:val="00815513"/>
    <w:rsid w:val="00815B2A"/>
    <w:rsid w:val="00820BA7"/>
    <w:rsid w:val="00820CA6"/>
    <w:rsid w:val="008238FE"/>
    <w:rsid w:val="008248AC"/>
    <w:rsid w:val="0082633A"/>
    <w:rsid w:val="00826908"/>
    <w:rsid w:val="00830666"/>
    <w:rsid w:val="00830FE2"/>
    <w:rsid w:val="008363E7"/>
    <w:rsid w:val="00836968"/>
    <w:rsid w:val="00841213"/>
    <w:rsid w:val="0084583A"/>
    <w:rsid w:val="00847DE6"/>
    <w:rsid w:val="00851CBB"/>
    <w:rsid w:val="008615DF"/>
    <w:rsid w:val="0086556E"/>
    <w:rsid w:val="00865BE6"/>
    <w:rsid w:val="00865F0D"/>
    <w:rsid w:val="008679DD"/>
    <w:rsid w:val="00870D90"/>
    <w:rsid w:val="008716A9"/>
    <w:rsid w:val="00871E8C"/>
    <w:rsid w:val="008A002D"/>
    <w:rsid w:val="008A1B7B"/>
    <w:rsid w:val="008A3BC3"/>
    <w:rsid w:val="008A6698"/>
    <w:rsid w:val="008A740F"/>
    <w:rsid w:val="008B0338"/>
    <w:rsid w:val="008B1565"/>
    <w:rsid w:val="008B7FF3"/>
    <w:rsid w:val="008C1826"/>
    <w:rsid w:val="008C201F"/>
    <w:rsid w:val="008C6D69"/>
    <w:rsid w:val="008D1844"/>
    <w:rsid w:val="008D1AC3"/>
    <w:rsid w:val="008D1B2B"/>
    <w:rsid w:val="008D3514"/>
    <w:rsid w:val="008D5477"/>
    <w:rsid w:val="008D7498"/>
    <w:rsid w:val="008E3FC5"/>
    <w:rsid w:val="008E5BEF"/>
    <w:rsid w:val="008E5D5C"/>
    <w:rsid w:val="008E7DAB"/>
    <w:rsid w:val="008E7E7A"/>
    <w:rsid w:val="008F4FE4"/>
    <w:rsid w:val="00904903"/>
    <w:rsid w:val="00907E0A"/>
    <w:rsid w:val="00910718"/>
    <w:rsid w:val="00910EF5"/>
    <w:rsid w:val="0091151C"/>
    <w:rsid w:val="009118D7"/>
    <w:rsid w:val="00911A5C"/>
    <w:rsid w:val="00930483"/>
    <w:rsid w:val="00930632"/>
    <w:rsid w:val="00931F4B"/>
    <w:rsid w:val="00936294"/>
    <w:rsid w:val="009364E5"/>
    <w:rsid w:val="00941291"/>
    <w:rsid w:val="009526BE"/>
    <w:rsid w:val="00963669"/>
    <w:rsid w:val="009659A9"/>
    <w:rsid w:val="0096621E"/>
    <w:rsid w:val="0096671C"/>
    <w:rsid w:val="00975C9F"/>
    <w:rsid w:val="00981715"/>
    <w:rsid w:val="00983FD5"/>
    <w:rsid w:val="009872AB"/>
    <w:rsid w:val="0098739F"/>
    <w:rsid w:val="00995B53"/>
    <w:rsid w:val="009961CF"/>
    <w:rsid w:val="009962EC"/>
    <w:rsid w:val="00996407"/>
    <w:rsid w:val="009A08AD"/>
    <w:rsid w:val="009B07DE"/>
    <w:rsid w:val="009B28FB"/>
    <w:rsid w:val="009D34D9"/>
    <w:rsid w:val="009D3EF5"/>
    <w:rsid w:val="009E5508"/>
    <w:rsid w:val="009E7D7A"/>
    <w:rsid w:val="009F0890"/>
    <w:rsid w:val="009F0BD7"/>
    <w:rsid w:val="009F1FE0"/>
    <w:rsid w:val="00A069E3"/>
    <w:rsid w:val="00A204CE"/>
    <w:rsid w:val="00A21746"/>
    <w:rsid w:val="00A272B5"/>
    <w:rsid w:val="00A27B74"/>
    <w:rsid w:val="00A34229"/>
    <w:rsid w:val="00A344E1"/>
    <w:rsid w:val="00A42D95"/>
    <w:rsid w:val="00A45916"/>
    <w:rsid w:val="00A469C3"/>
    <w:rsid w:val="00A47DE3"/>
    <w:rsid w:val="00A52912"/>
    <w:rsid w:val="00A551C1"/>
    <w:rsid w:val="00A556EA"/>
    <w:rsid w:val="00A57FFC"/>
    <w:rsid w:val="00A62377"/>
    <w:rsid w:val="00A62ECF"/>
    <w:rsid w:val="00A64C88"/>
    <w:rsid w:val="00A65583"/>
    <w:rsid w:val="00A67B98"/>
    <w:rsid w:val="00A70BE6"/>
    <w:rsid w:val="00A710B7"/>
    <w:rsid w:val="00A71149"/>
    <w:rsid w:val="00A715CD"/>
    <w:rsid w:val="00A73EFE"/>
    <w:rsid w:val="00A74F01"/>
    <w:rsid w:val="00A77B71"/>
    <w:rsid w:val="00A80497"/>
    <w:rsid w:val="00A837C0"/>
    <w:rsid w:val="00A850D3"/>
    <w:rsid w:val="00A90ECC"/>
    <w:rsid w:val="00A91E7C"/>
    <w:rsid w:val="00A92C44"/>
    <w:rsid w:val="00A93328"/>
    <w:rsid w:val="00A94067"/>
    <w:rsid w:val="00AA2505"/>
    <w:rsid w:val="00AA26C2"/>
    <w:rsid w:val="00AA550B"/>
    <w:rsid w:val="00AB08FD"/>
    <w:rsid w:val="00AB2241"/>
    <w:rsid w:val="00AC3CE5"/>
    <w:rsid w:val="00AC4875"/>
    <w:rsid w:val="00AE1867"/>
    <w:rsid w:val="00AE1B5A"/>
    <w:rsid w:val="00AE446B"/>
    <w:rsid w:val="00AF0AD7"/>
    <w:rsid w:val="00AF274B"/>
    <w:rsid w:val="00AF4D11"/>
    <w:rsid w:val="00B0300E"/>
    <w:rsid w:val="00B04CCE"/>
    <w:rsid w:val="00B07897"/>
    <w:rsid w:val="00B07ACD"/>
    <w:rsid w:val="00B15B65"/>
    <w:rsid w:val="00B3119F"/>
    <w:rsid w:val="00B34FE7"/>
    <w:rsid w:val="00B41890"/>
    <w:rsid w:val="00B4538A"/>
    <w:rsid w:val="00B45C62"/>
    <w:rsid w:val="00B52EEB"/>
    <w:rsid w:val="00B56D6B"/>
    <w:rsid w:val="00B57A97"/>
    <w:rsid w:val="00B57AFF"/>
    <w:rsid w:val="00B638EB"/>
    <w:rsid w:val="00B64D88"/>
    <w:rsid w:val="00B65F33"/>
    <w:rsid w:val="00B6661B"/>
    <w:rsid w:val="00B6720C"/>
    <w:rsid w:val="00B71701"/>
    <w:rsid w:val="00B724C4"/>
    <w:rsid w:val="00B80C2E"/>
    <w:rsid w:val="00B832EC"/>
    <w:rsid w:val="00B84097"/>
    <w:rsid w:val="00B848D7"/>
    <w:rsid w:val="00B9184E"/>
    <w:rsid w:val="00B91C48"/>
    <w:rsid w:val="00B91E88"/>
    <w:rsid w:val="00B96961"/>
    <w:rsid w:val="00BA4393"/>
    <w:rsid w:val="00BA77B4"/>
    <w:rsid w:val="00BB00DF"/>
    <w:rsid w:val="00BB7856"/>
    <w:rsid w:val="00BB7892"/>
    <w:rsid w:val="00BC0068"/>
    <w:rsid w:val="00BC025D"/>
    <w:rsid w:val="00BC3A61"/>
    <w:rsid w:val="00BC5BCC"/>
    <w:rsid w:val="00BC6915"/>
    <w:rsid w:val="00BD20B8"/>
    <w:rsid w:val="00BD28D3"/>
    <w:rsid w:val="00BE1F9D"/>
    <w:rsid w:val="00BE238D"/>
    <w:rsid w:val="00BE4F9A"/>
    <w:rsid w:val="00BE5DAE"/>
    <w:rsid w:val="00BF4A5A"/>
    <w:rsid w:val="00C00364"/>
    <w:rsid w:val="00C1163A"/>
    <w:rsid w:val="00C12418"/>
    <w:rsid w:val="00C2196D"/>
    <w:rsid w:val="00C21E45"/>
    <w:rsid w:val="00C23620"/>
    <w:rsid w:val="00C3151F"/>
    <w:rsid w:val="00C331AE"/>
    <w:rsid w:val="00C46669"/>
    <w:rsid w:val="00C61E7B"/>
    <w:rsid w:val="00C64B85"/>
    <w:rsid w:val="00C65100"/>
    <w:rsid w:val="00C67A54"/>
    <w:rsid w:val="00C67E4E"/>
    <w:rsid w:val="00C74B03"/>
    <w:rsid w:val="00C75FE4"/>
    <w:rsid w:val="00C839BC"/>
    <w:rsid w:val="00C84321"/>
    <w:rsid w:val="00C93CDD"/>
    <w:rsid w:val="00C951BE"/>
    <w:rsid w:val="00C95E13"/>
    <w:rsid w:val="00CA0637"/>
    <w:rsid w:val="00CA1C8F"/>
    <w:rsid w:val="00CA2184"/>
    <w:rsid w:val="00CA3223"/>
    <w:rsid w:val="00CA3C55"/>
    <w:rsid w:val="00CA73F2"/>
    <w:rsid w:val="00CB037D"/>
    <w:rsid w:val="00CB0C5B"/>
    <w:rsid w:val="00CB1BAE"/>
    <w:rsid w:val="00CC1452"/>
    <w:rsid w:val="00CC1A86"/>
    <w:rsid w:val="00CD23D4"/>
    <w:rsid w:val="00CE0B0A"/>
    <w:rsid w:val="00CE0B42"/>
    <w:rsid w:val="00CE43A9"/>
    <w:rsid w:val="00CE4764"/>
    <w:rsid w:val="00CE693E"/>
    <w:rsid w:val="00CF2DD0"/>
    <w:rsid w:val="00D005DB"/>
    <w:rsid w:val="00D0104E"/>
    <w:rsid w:val="00D05E47"/>
    <w:rsid w:val="00D06372"/>
    <w:rsid w:val="00D07293"/>
    <w:rsid w:val="00D077A2"/>
    <w:rsid w:val="00D106C0"/>
    <w:rsid w:val="00D1264F"/>
    <w:rsid w:val="00D14CAC"/>
    <w:rsid w:val="00D15AD8"/>
    <w:rsid w:val="00D230E4"/>
    <w:rsid w:val="00D25AAE"/>
    <w:rsid w:val="00D271C2"/>
    <w:rsid w:val="00D33CB0"/>
    <w:rsid w:val="00D340B4"/>
    <w:rsid w:val="00D44C9A"/>
    <w:rsid w:val="00D549E3"/>
    <w:rsid w:val="00D60D95"/>
    <w:rsid w:val="00D61077"/>
    <w:rsid w:val="00D61087"/>
    <w:rsid w:val="00D67668"/>
    <w:rsid w:val="00D67AF6"/>
    <w:rsid w:val="00D80862"/>
    <w:rsid w:val="00D8299E"/>
    <w:rsid w:val="00D929E8"/>
    <w:rsid w:val="00D9672C"/>
    <w:rsid w:val="00DA13F2"/>
    <w:rsid w:val="00DA384C"/>
    <w:rsid w:val="00DA6C69"/>
    <w:rsid w:val="00DB19EF"/>
    <w:rsid w:val="00DB2A85"/>
    <w:rsid w:val="00DB3CB4"/>
    <w:rsid w:val="00DB4B6A"/>
    <w:rsid w:val="00DB4F5F"/>
    <w:rsid w:val="00DB56EA"/>
    <w:rsid w:val="00DC0D5F"/>
    <w:rsid w:val="00DC0F72"/>
    <w:rsid w:val="00DC3F7B"/>
    <w:rsid w:val="00DD0E1D"/>
    <w:rsid w:val="00DD2063"/>
    <w:rsid w:val="00DD2A45"/>
    <w:rsid w:val="00DD3510"/>
    <w:rsid w:val="00DD36F2"/>
    <w:rsid w:val="00DD6A9E"/>
    <w:rsid w:val="00DE0E10"/>
    <w:rsid w:val="00DE1A1D"/>
    <w:rsid w:val="00DE2CF6"/>
    <w:rsid w:val="00DE479E"/>
    <w:rsid w:val="00DE6246"/>
    <w:rsid w:val="00DF750C"/>
    <w:rsid w:val="00E04C4B"/>
    <w:rsid w:val="00E06A3F"/>
    <w:rsid w:val="00E076B8"/>
    <w:rsid w:val="00E07FC3"/>
    <w:rsid w:val="00E130DD"/>
    <w:rsid w:val="00E13ED8"/>
    <w:rsid w:val="00E2085E"/>
    <w:rsid w:val="00E453A9"/>
    <w:rsid w:val="00E4626C"/>
    <w:rsid w:val="00E701EC"/>
    <w:rsid w:val="00E75E3B"/>
    <w:rsid w:val="00E77D47"/>
    <w:rsid w:val="00E813A9"/>
    <w:rsid w:val="00E835E5"/>
    <w:rsid w:val="00E953A2"/>
    <w:rsid w:val="00E966AF"/>
    <w:rsid w:val="00EA113C"/>
    <w:rsid w:val="00EA2AE6"/>
    <w:rsid w:val="00EA45B1"/>
    <w:rsid w:val="00EA513A"/>
    <w:rsid w:val="00EA5452"/>
    <w:rsid w:val="00EA791F"/>
    <w:rsid w:val="00EB40C3"/>
    <w:rsid w:val="00EB45A2"/>
    <w:rsid w:val="00ED4CA9"/>
    <w:rsid w:val="00ED57D8"/>
    <w:rsid w:val="00ED6E97"/>
    <w:rsid w:val="00ED6F7E"/>
    <w:rsid w:val="00ED7588"/>
    <w:rsid w:val="00EE17CB"/>
    <w:rsid w:val="00EF10FF"/>
    <w:rsid w:val="00F0338D"/>
    <w:rsid w:val="00F056DD"/>
    <w:rsid w:val="00F06196"/>
    <w:rsid w:val="00F07FBB"/>
    <w:rsid w:val="00F10C0C"/>
    <w:rsid w:val="00F179B5"/>
    <w:rsid w:val="00F213AC"/>
    <w:rsid w:val="00F22850"/>
    <w:rsid w:val="00F22C65"/>
    <w:rsid w:val="00F24E32"/>
    <w:rsid w:val="00F30A9A"/>
    <w:rsid w:val="00F3232B"/>
    <w:rsid w:val="00F32FC4"/>
    <w:rsid w:val="00F3637A"/>
    <w:rsid w:val="00F36701"/>
    <w:rsid w:val="00F44DE8"/>
    <w:rsid w:val="00F53447"/>
    <w:rsid w:val="00F53D97"/>
    <w:rsid w:val="00F542D1"/>
    <w:rsid w:val="00F56DE9"/>
    <w:rsid w:val="00F64685"/>
    <w:rsid w:val="00F7350D"/>
    <w:rsid w:val="00F76383"/>
    <w:rsid w:val="00F8626F"/>
    <w:rsid w:val="00F877E6"/>
    <w:rsid w:val="00F932D0"/>
    <w:rsid w:val="00F9422E"/>
    <w:rsid w:val="00F96495"/>
    <w:rsid w:val="00FA5FD0"/>
    <w:rsid w:val="00FB367A"/>
    <w:rsid w:val="00FB601F"/>
    <w:rsid w:val="00FB657A"/>
    <w:rsid w:val="00FC1381"/>
    <w:rsid w:val="00FC2789"/>
    <w:rsid w:val="00FC5AA1"/>
    <w:rsid w:val="00FD717E"/>
    <w:rsid w:val="00FE448E"/>
    <w:rsid w:val="00FE44A3"/>
    <w:rsid w:val="00FF11DC"/>
    <w:rsid w:val="00FF44E0"/>
    <w:rsid w:val="00FF5628"/>
    <w:rsid w:val="00FF6258"/>
    <w:rsid w:val="00FF7D2C"/>
    <w:rsid w:val="018D9B6D"/>
    <w:rsid w:val="01DA5968"/>
    <w:rsid w:val="031F1545"/>
    <w:rsid w:val="0464CF39"/>
    <w:rsid w:val="04AE619B"/>
    <w:rsid w:val="04CD3162"/>
    <w:rsid w:val="0574129F"/>
    <w:rsid w:val="0628E780"/>
    <w:rsid w:val="064A386C"/>
    <w:rsid w:val="06732BAD"/>
    <w:rsid w:val="06CCDF6A"/>
    <w:rsid w:val="094919AF"/>
    <w:rsid w:val="09D2B5C0"/>
    <w:rsid w:val="0C467E99"/>
    <w:rsid w:val="0CCF81F3"/>
    <w:rsid w:val="0D1EFDE3"/>
    <w:rsid w:val="0D231ED1"/>
    <w:rsid w:val="0E3A0D0B"/>
    <w:rsid w:val="0E3E666B"/>
    <w:rsid w:val="0E498531"/>
    <w:rsid w:val="0EBB035E"/>
    <w:rsid w:val="0F0A4DFF"/>
    <w:rsid w:val="0FCE5E25"/>
    <w:rsid w:val="0FEF13E6"/>
    <w:rsid w:val="10785618"/>
    <w:rsid w:val="10F7375B"/>
    <w:rsid w:val="11FECF34"/>
    <w:rsid w:val="122C1731"/>
    <w:rsid w:val="12CFE90C"/>
    <w:rsid w:val="131C2D6B"/>
    <w:rsid w:val="1481666E"/>
    <w:rsid w:val="16461F49"/>
    <w:rsid w:val="1707DE9B"/>
    <w:rsid w:val="17C388CC"/>
    <w:rsid w:val="18163724"/>
    <w:rsid w:val="186C027A"/>
    <w:rsid w:val="199F7AB6"/>
    <w:rsid w:val="1A1ABD82"/>
    <w:rsid w:val="1A53F86F"/>
    <w:rsid w:val="1AD01091"/>
    <w:rsid w:val="1B6F6089"/>
    <w:rsid w:val="1B72277D"/>
    <w:rsid w:val="1CCAA041"/>
    <w:rsid w:val="1D008177"/>
    <w:rsid w:val="1D14BF24"/>
    <w:rsid w:val="1D208E87"/>
    <w:rsid w:val="1E17F93D"/>
    <w:rsid w:val="1E803C5F"/>
    <w:rsid w:val="1EF411BC"/>
    <w:rsid w:val="1F7D6765"/>
    <w:rsid w:val="2133CC1D"/>
    <w:rsid w:val="22543485"/>
    <w:rsid w:val="2257F7C0"/>
    <w:rsid w:val="23445A90"/>
    <w:rsid w:val="23571F3A"/>
    <w:rsid w:val="23A22971"/>
    <w:rsid w:val="241DE01E"/>
    <w:rsid w:val="256E65B8"/>
    <w:rsid w:val="2679359E"/>
    <w:rsid w:val="28F8EC73"/>
    <w:rsid w:val="2A3FDDFD"/>
    <w:rsid w:val="2A42F757"/>
    <w:rsid w:val="2A521593"/>
    <w:rsid w:val="2A95B4EF"/>
    <w:rsid w:val="2B25357E"/>
    <w:rsid w:val="2B74116D"/>
    <w:rsid w:val="2C193C4B"/>
    <w:rsid w:val="2C271B44"/>
    <w:rsid w:val="2CF433E6"/>
    <w:rsid w:val="2D4B1BB3"/>
    <w:rsid w:val="2ECA503D"/>
    <w:rsid w:val="2EE2BD4B"/>
    <w:rsid w:val="2FE55EF6"/>
    <w:rsid w:val="2FFF2401"/>
    <w:rsid w:val="3062B066"/>
    <w:rsid w:val="32E58BC3"/>
    <w:rsid w:val="33121EB4"/>
    <w:rsid w:val="3366B2C5"/>
    <w:rsid w:val="3377A43B"/>
    <w:rsid w:val="3472F3D4"/>
    <w:rsid w:val="349FEAAB"/>
    <w:rsid w:val="353E58D8"/>
    <w:rsid w:val="35D7AC03"/>
    <w:rsid w:val="37226F93"/>
    <w:rsid w:val="37AD0565"/>
    <w:rsid w:val="38B5757D"/>
    <w:rsid w:val="39158E56"/>
    <w:rsid w:val="398958F0"/>
    <w:rsid w:val="39E49B9A"/>
    <w:rsid w:val="3B4CE8AC"/>
    <w:rsid w:val="3B72E7B0"/>
    <w:rsid w:val="3C8A664B"/>
    <w:rsid w:val="3D1C04EB"/>
    <w:rsid w:val="3D9F4837"/>
    <w:rsid w:val="3E97B271"/>
    <w:rsid w:val="3F91EAA1"/>
    <w:rsid w:val="406DF216"/>
    <w:rsid w:val="408E2E33"/>
    <w:rsid w:val="431C586D"/>
    <w:rsid w:val="43FD4AFA"/>
    <w:rsid w:val="4400654B"/>
    <w:rsid w:val="44098285"/>
    <w:rsid w:val="44EAA7D7"/>
    <w:rsid w:val="456E48B5"/>
    <w:rsid w:val="45E93329"/>
    <w:rsid w:val="462D4E0C"/>
    <w:rsid w:val="465376E1"/>
    <w:rsid w:val="46856BF9"/>
    <w:rsid w:val="470A7F15"/>
    <w:rsid w:val="4717F4A1"/>
    <w:rsid w:val="4772908C"/>
    <w:rsid w:val="477DF98A"/>
    <w:rsid w:val="47F32319"/>
    <w:rsid w:val="480BDE76"/>
    <w:rsid w:val="485E48ED"/>
    <w:rsid w:val="49755334"/>
    <w:rsid w:val="4A664F0A"/>
    <w:rsid w:val="4BF2BC29"/>
    <w:rsid w:val="4C27EDE7"/>
    <w:rsid w:val="4CCE06D3"/>
    <w:rsid w:val="4CCE184C"/>
    <w:rsid w:val="4D8794DC"/>
    <w:rsid w:val="4DA4F87F"/>
    <w:rsid w:val="4E7CCCB2"/>
    <w:rsid w:val="4ECAB287"/>
    <w:rsid w:val="508AA17C"/>
    <w:rsid w:val="511A8E80"/>
    <w:rsid w:val="51D039A2"/>
    <w:rsid w:val="5229206A"/>
    <w:rsid w:val="52A1982E"/>
    <w:rsid w:val="5618DDC8"/>
    <w:rsid w:val="56C02215"/>
    <w:rsid w:val="56EC9F4F"/>
    <w:rsid w:val="56F358EA"/>
    <w:rsid w:val="57155700"/>
    <w:rsid w:val="583AAEBF"/>
    <w:rsid w:val="585AD386"/>
    <w:rsid w:val="59D311F3"/>
    <w:rsid w:val="59F6D73E"/>
    <w:rsid w:val="5AC70E19"/>
    <w:rsid w:val="5CAE9A37"/>
    <w:rsid w:val="5D214A67"/>
    <w:rsid w:val="5DB79732"/>
    <w:rsid w:val="5E5DD20E"/>
    <w:rsid w:val="5F29BC10"/>
    <w:rsid w:val="5F72E1DF"/>
    <w:rsid w:val="5FF06525"/>
    <w:rsid w:val="611A6826"/>
    <w:rsid w:val="6135909E"/>
    <w:rsid w:val="617AA2C2"/>
    <w:rsid w:val="623FF23B"/>
    <w:rsid w:val="626CFC20"/>
    <w:rsid w:val="62AA1C32"/>
    <w:rsid w:val="62C5982D"/>
    <w:rsid w:val="62E03A3B"/>
    <w:rsid w:val="62F32689"/>
    <w:rsid w:val="63108B5E"/>
    <w:rsid w:val="6435DFA8"/>
    <w:rsid w:val="645F7271"/>
    <w:rsid w:val="64AB67E8"/>
    <w:rsid w:val="65036D2F"/>
    <w:rsid w:val="6543DD82"/>
    <w:rsid w:val="6573DC2D"/>
    <w:rsid w:val="65CB9F56"/>
    <w:rsid w:val="65DA7056"/>
    <w:rsid w:val="6614E613"/>
    <w:rsid w:val="66402324"/>
    <w:rsid w:val="66716AEA"/>
    <w:rsid w:val="66BC8D07"/>
    <w:rsid w:val="67687941"/>
    <w:rsid w:val="67F40C2E"/>
    <w:rsid w:val="680F7E62"/>
    <w:rsid w:val="689C69E9"/>
    <w:rsid w:val="68A05382"/>
    <w:rsid w:val="6A0548DF"/>
    <w:rsid w:val="6A0DA015"/>
    <w:rsid w:val="6ADF055C"/>
    <w:rsid w:val="6AFD7B9C"/>
    <w:rsid w:val="6BCD29F2"/>
    <w:rsid w:val="6C046753"/>
    <w:rsid w:val="6C679915"/>
    <w:rsid w:val="6C828686"/>
    <w:rsid w:val="6C9274F1"/>
    <w:rsid w:val="6CC4F78B"/>
    <w:rsid w:val="6D603737"/>
    <w:rsid w:val="6D8BB466"/>
    <w:rsid w:val="6E8AE91F"/>
    <w:rsid w:val="6F83402C"/>
    <w:rsid w:val="6FD5E326"/>
    <w:rsid w:val="7059D2B5"/>
    <w:rsid w:val="70D00858"/>
    <w:rsid w:val="72900DD8"/>
    <w:rsid w:val="734FB0D5"/>
    <w:rsid w:val="7353859C"/>
    <w:rsid w:val="74EED37A"/>
    <w:rsid w:val="7567EBA9"/>
    <w:rsid w:val="75906D26"/>
    <w:rsid w:val="7604E84C"/>
    <w:rsid w:val="7660C565"/>
    <w:rsid w:val="76C7FFBA"/>
    <w:rsid w:val="77B9BFA0"/>
    <w:rsid w:val="7823FFB5"/>
    <w:rsid w:val="782C323C"/>
    <w:rsid w:val="78A840EB"/>
    <w:rsid w:val="791C79AB"/>
    <w:rsid w:val="795CAB7D"/>
    <w:rsid w:val="79C58681"/>
    <w:rsid w:val="7A742179"/>
    <w:rsid w:val="7A8AA290"/>
    <w:rsid w:val="7ACEC673"/>
    <w:rsid w:val="7B58DB92"/>
    <w:rsid w:val="7B8722EB"/>
    <w:rsid w:val="7BCE4E72"/>
    <w:rsid w:val="7BCFFFD6"/>
    <w:rsid w:val="7CE98B5A"/>
    <w:rsid w:val="7D375BC3"/>
    <w:rsid w:val="7E1F5954"/>
    <w:rsid w:val="7E30EB7E"/>
    <w:rsid w:val="7EB2379C"/>
    <w:rsid w:val="7F48F201"/>
    <w:rsid w:val="7FF63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D931E"/>
  <w15:chartTrackingRefBased/>
  <w15:docId w15:val="{87FA05E7-8F3E-EB45-9E26-1C9A784A3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s-CO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DE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3BB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3BB4"/>
    <w:rPr>
      <w:rFonts w:ascii="Times New Roman" w:hAnsi="Times New Roman" w:cs="Times New Roman"/>
      <w:sz w:val="18"/>
      <w:szCs w:val="18"/>
      <w:lang w:val="es-ES_tradnl"/>
    </w:rPr>
  </w:style>
  <w:style w:type="character" w:styleId="HTMLCode">
    <w:name w:val="HTML Code"/>
    <w:basedOn w:val="DefaultParagraphFont"/>
    <w:uiPriority w:val="99"/>
    <w:semiHidden/>
    <w:unhideWhenUsed/>
    <w:rsid w:val="00A62377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D6E97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44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5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\\Users\isabelasarmiento\Library\Mobile%20Documents\com~apple~CloudDocs\Universidad\2020-20\BI\Proyecto2\peajes2019(2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2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r>
              <a:rPr lang="es-ES_tradnl" sz="1200"/>
              <a:t>Promedios de las Tarifas por Categoría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Arial" panose="020B0604020202020204" pitchFamily="34" charset="0"/>
              <a:ea typeface="+mn-ea"/>
              <a:cs typeface="Arial" panose="020B0604020202020204" pitchFamily="34" charset="0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lumMod val="75000"/>
              </a:schemeClr>
            </a:solidFill>
            <a:ln>
              <a:noFill/>
            </a:ln>
            <a:effectLst/>
          </c:spPr>
          <c:invertIfNegative val="0"/>
          <c:val>
            <c:numRef>
              <c:f>'Peajes-2019'!$D$175:$L$175</c:f>
              <c:numCache>
                <c:formatCode>General</c:formatCode>
                <c:ptCount val="9"/>
                <c:pt idx="0">
                  <c:v>8690.7514450867056</c:v>
                </c:pt>
                <c:pt idx="1">
                  <c:v>11446.242774566474</c:v>
                </c:pt>
                <c:pt idx="2">
                  <c:v>17168.78612716763</c:v>
                </c:pt>
                <c:pt idx="3">
                  <c:v>23169.942196531792</c:v>
                </c:pt>
                <c:pt idx="4">
                  <c:v>31322.543352601155</c:v>
                </c:pt>
                <c:pt idx="5">
                  <c:v>19043.352601156068</c:v>
                </c:pt>
                <c:pt idx="6">
                  <c:v>20425.433526011562</c:v>
                </c:pt>
                <c:pt idx="7">
                  <c:v>30.057803468208093</c:v>
                </c:pt>
                <c:pt idx="8">
                  <c:v>41.618497109826592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26-8D4E-8A26-E96E5C6C81A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28485648"/>
        <c:axId val="728459408"/>
      </c:barChart>
      <c:catAx>
        <c:axId val="7284856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728459408"/>
        <c:crosses val="autoZero"/>
        <c:auto val="1"/>
        <c:lblAlgn val="ctr"/>
        <c:lblOffset val="100"/>
        <c:noMultiLvlLbl val="0"/>
      </c:catAx>
      <c:valAx>
        <c:axId val="72845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7284856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4E56BE-EB6C-4EA4-97B1-AC8749AA5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7</Pages>
  <Words>1590</Words>
  <Characters>9063</Characters>
  <Application>Microsoft Office Word</Application>
  <DocSecurity>0</DocSecurity>
  <Lines>75</Lines>
  <Paragraphs>21</Paragraphs>
  <ScaleCrop>false</ScaleCrop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Isabela Maria Sarmiento Llanos</dc:creator>
  <cp:keywords/>
  <dc:description/>
  <cp:lastModifiedBy>Daniel del Castillo</cp:lastModifiedBy>
  <cp:revision>71</cp:revision>
  <cp:lastPrinted>2020-10-29T02:48:00Z</cp:lastPrinted>
  <dcterms:created xsi:type="dcterms:W3CDTF">2020-10-21T07:25:00Z</dcterms:created>
  <dcterms:modified xsi:type="dcterms:W3CDTF">2020-10-29T02:48:00Z</dcterms:modified>
</cp:coreProperties>
</file>