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" w:cs="Roboto" w:eastAsia="Roboto" w:hAnsi="Roboto"/>
          <w:b w:val="1"/>
          <w:sz w:val="64"/>
          <w:szCs w:val="64"/>
        </w:rPr>
      </w:pPr>
      <w:r w:rsidDel="00000000" w:rsidR="00000000" w:rsidRPr="00000000">
        <w:rPr>
          <w:rFonts w:ascii="Roboto Thin" w:cs="Roboto Thin" w:eastAsia="Roboto Thin" w:hAnsi="Roboto Thin"/>
          <w:sz w:val="64"/>
          <w:szCs w:val="64"/>
          <w:rtl w:val="0"/>
        </w:rPr>
        <w:t xml:space="preserve">Darren Delimond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SOFTWARE DEVELOPER &amp; IT SUPPORT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(614)706-0892  | </w:t>
      </w:r>
      <w:hyperlink r:id="rId7">
        <w:r w:rsidDel="00000000" w:rsidR="00000000" w:rsidRPr="00000000">
          <w:rPr>
            <w:rFonts w:ascii="Roboto" w:cs="Roboto" w:eastAsia="Roboto" w:hAnsi="Roboto"/>
            <w:sz w:val="15"/>
            <w:szCs w:val="15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darrendelimond@yahoo..com  |  darrendelimond</w:t>
      </w:r>
      <w:hyperlink r:id="rId8">
        <w:r w:rsidDel="00000000" w:rsidR="00000000" w:rsidRPr="00000000">
          <w:rPr>
            <w:rFonts w:ascii="Roboto" w:cs="Roboto" w:eastAsia="Roboto" w:hAnsi="Roboto"/>
            <w:sz w:val="15"/>
            <w:szCs w:val="15"/>
            <w:rtl w:val="0"/>
          </w:rPr>
          <w:t xml:space="preserve">.com</w:t>
        </w:r>
      </w:hyperlink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 | </w:t>
      </w:r>
      <w:r w:rsidDel="00000000" w:rsidR="00000000" w:rsidRPr="00000000">
        <w:rPr>
          <w:rFonts w:ascii="Roboto" w:cs="Roboto" w:eastAsia="Roboto" w:hAnsi="Roboto"/>
          <w:sz w:val="15"/>
          <w:szCs w:val="15"/>
        </w:rPr>
        <w:drawing>
          <wp:inline distB="114300" distT="114300" distL="114300" distR="114300">
            <wp:extent cx="73152" cy="731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ddelimond | </w:t>
      </w:r>
      <w:r w:rsidDel="00000000" w:rsidR="00000000" w:rsidRPr="00000000">
        <w:rPr>
          <w:rFonts w:ascii="Roboto" w:cs="Roboto" w:eastAsia="Roboto" w:hAnsi="Roboto"/>
          <w:sz w:val="15"/>
          <w:szCs w:val="15"/>
        </w:rPr>
        <w:drawing>
          <wp:inline distB="114300" distT="114300" distL="114300" distR="114300">
            <wp:extent cx="73152" cy="7315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Darren Delimond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tabs>
          <w:tab w:val="left" w:leader="none" w:pos="1980"/>
        </w:tabs>
        <w:spacing w:after="0" w:line="192" w:lineRule="auto"/>
        <w:rPr>
          <w:color w:val="414141"/>
          <w:sz w:val="15"/>
          <w:szCs w:val="15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                     Languages 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 JavaScript (ES5, ES6), Python, HTML5, CSS3, Postgresql</w:t>
      </w:r>
    </w:p>
    <w:p w:rsidR="00000000" w:rsidDel="00000000" w:rsidP="00000000" w:rsidRDefault="00000000" w:rsidRPr="00000000" w14:paraId="00000006">
      <w:pPr>
        <w:tabs>
          <w:tab w:val="left" w:leader="none" w:pos="1980"/>
        </w:tabs>
        <w:spacing w:after="0" w:line="192" w:lineRule="auto"/>
        <w:rPr>
          <w:color w:val="414141"/>
          <w:sz w:val="15"/>
          <w:szCs w:val="15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Frameworks &amp; CMSs  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React, Express.js, Django</w:t>
      </w:r>
    </w:p>
    <w:p w:rsidR="00000000" w:rsidDel="00000000" w:rsidP="00000000" w:rsidRDefault="00000000" w:rsidRPr="00000000" w14:paraId="00000007">
      <w:pPr>
        <w:tabs>
          <w:tab w:val="left" w:leader="none" w:pos="2070"/>
        </w:tabs>
        <w:spacing w:after="0" w:line="192" w:lineRule="auto"/>
        <w:rPr>
          <w:color w:val="414141"/>
          <w:sz w:val="15"/>
          <w:szCs w:val="15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     Tools and Utilities  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Postman, Git, NPM,, Jira, Teams , Zoom, Office 365, Okta, Remote Desktop, Active Directory, Microsoft Azure, Windows 10 &amp; 11, Linux</w:t>
      </w:r>
    </w:p>
    <w:p w:rsidR="00000000" w:rsidDel="00000000" w:rsidP="00000000" w:rsidRDefault="00000000" w:rsidRPr="00000000" w14:paraId="00000008">
      <w:pPr>
        <w:tabs>
          <w:tab w:val="left" w:leader="none" w:pos="1980"/>
        </w:tabs>
        <w:spacing w:after="0" w:line="192" w:lineRule="auto"/>
        <w:rPr>
          <w:sz w:val="19"/>
          <w:szCs w:val="1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            Methodologies  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OOP, MVC,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Dedicated IT Support Specialist with a strong interest in security protocols, and a passion for software development. Committed to ongoing learning and professional growth in these specialized domains. Seeking to leverage my background in IT support, technical expertise,  and adaptability to a dynamic team.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Source Sans Pro" w:cs="Source Sans Pro" w:eastAsia="Source Sans Pro" w:hAnsi="Source Sans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Darren Delimond Web Development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SOFTWARE DEVELOPER</w:t>
      </w: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Nov. 2021 ‑ Present</w:t>
      </w:r>
    </w:p>
    <w:p w:rsidR="00000000" w:rsidDel="00000000" w:rsidP="00000000" w:rsidRDefault="00000000" w:rsidRPr="00000000" w14:paraId="00000010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Freelance fullstack web developer with a versatile skill set encompassing Express.js, REST APIs, Responsive </w:t>
      </w:r>
    </w:p>
    <w:p w:rsidR="00000000" w:rsidDel="00000000" w:rsidP="00000000" w:rsidRDefault="00000000" w:rsidRPr="00000000" w14:paraId="00000011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Design, Object-Oriented Programming (OOP), Cascading Style Sheets (CSS), HTML5, MongoDB, Node.js, JavaScript,</w:t>
      </w:r>
    </w:p>
    <w:p w:rsidR="00000000" w:rsidDel="00000000" w:rsidP="00000000" w:rsidRDefault="00000000" w:rsidRPr="00000000" w14:paraId="00000012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React.js, SQL, Python, and Git. Deep passion for crafting exceptional web experiences. My proficiency in both front-end</w:t>
      </w:r>
    </w:p>
    <w:p w:rsidR="00000000" w:rsidDel="00000000" w:rsidP="00000000" w:rsidRDefault="00000000" w:rsidRPr="00000000" w14:paraId="00000013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and back-end technologies.</w:t>
      </w:r>
    </w:p>
    <w:p w:rsidR="00000000" w:rsidDel="00000000" w:rsidP="00000000" w:rsidRDefault="00000000" w:rsidRPr="00000000" w14:paraId="00000014">
      <w:pPr>
        <w:spacing w:after="0" w:line="180" w:lineRule="auto"/>
        <w:jc w:val="both"/>
        <w:rPr>
          <w:rFonts w:ascii="Source Sans Pro" w:cs="Source Sans Pro" w:eastAsia="Source Sans Pro" w:hAnsi="Source Sans Pro"/>
          <w:b w:val="1"/>
          <w:sz w:val="18"/>
          <w:szCs w:val="18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Researched and implemented popular libraries and modules that best suited clients' project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Source Sans Pro" w:cs="Source Sans Pro" w:eastAsia="Source Sans Pro" w:hAnsi="Source Sans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Rea &amp; Associate, Inc.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</w:t>
        <w:tab/>
        <w:t xml:space="preserve">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    Dublin,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IT SUPPORT SPECIALIST</w:t>
        <w:tab/>
        <w:tab/>
        <w:tab/>
        <w:tab/>
        <w:tab/>
        <w:tab/>
        <w:tab/>
        <w:tab/>
        <w:tab/>
        <w:t xml:space="preserve">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Nov. 2021 ‑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color w:val="222222"/>
          <w:sz w:val="16"/>
          <w:szCs w:val="16"/>
          <w:rtl w:val="0"/>
        </w:rPr>
        <w:t xml:space="preserve">Tier 1 &amp; 2 problem determination, and problem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Deploy and maintain computer hardware and software for endpoint users.</w:t>
      </w:r>
    </w:p>
    <w:p w:rsidR="00000000" w:rsidDel="00000000" w:rsidP="00000000" w:rsidRDefault="00000000" w:rsidRPr="00000000" w14:paraId="0000001A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Manage computer inventory and 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180" w:lineRule="auto"/>
        <w:jc w:val="both"/>
        <w:rPr>
          <w:color w:val="242424"/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color w:val="242424"/>
          <w:sz w:val="16"/>
          <w:szCs w:val="16"/>
          <w:rtl w:val="0"/>
        </w:rPr>
        <w:t xml:space="preserve">Support 500+ users with hardware and software-related issues</w:t>
      </w:r>
    </w:p>
    <w:p w:rsidR="00000000" w:rsidDel="00000000" w:rsidP="00000000" w:rsidRDefault="00000000" w:rsidRPr="00000000" w14:paraId="0000001C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color w:val="242424"/>
          <w:sz w:val="16"/>
          <w:szCs w:val="16"/>
          <w:rtl w:val="0"/>
        </w:rPr>
        <w:t xml:space="preserve">Image computers for all firms new hires for Northwest Ohio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Experienced in office opening and closing as it relates to technology implementation/setup.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CliniSync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</w:t>
        <w:tab/>
        <w:tab/>
        <w:tab/>
        <w:t xml:space="preserve">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Remote, Full-Time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HEALTH INFORMATION TECHNOLOGY SUPPORT ANALYST </w:t>
      </w: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Feb.2021 - Nov. 2021</w:t>
      </w:r>
    </w:p>
    <w:p w:rsidR="00000000" w:rsidDel="00000000" w:rsidP="00000000" w:rsidRDefault="00000000" w:rsidRPr="00000000" w14:paraId="00000021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Provided users with application, software and hardware support.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Provided hardware maintenance for computers, printers, and phones.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Fast paced, high call volume environment that required triaging of incoming tickets, researching client issues, </w:t>
      </w:r>
    </w:p>
    <w:p w:rsidR="00000000" w:rsidDel="00000000" w:rsidP="00000000" w:rsidRDefault="00000000" w:rsidRPr="00000000" w14:paraId="00000024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and troubleshooting user’s technical issues with probing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Maintained knowledge base, process, and operational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</w:t>
      </w:r>
      <w:r w:rsidDel="00000000" w:rsidR="00000000" w:rsidRPr="00000000">
        <w:rPr>
          <w:sz w:val="16"/>
          <w:szCs w:val="16"/>
          <w:rtl w:val="0"/>
        </w:rPr>
        <w:t xml:space="preserve">Worked with others in a collaborative team environment while working entirely from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Datafield Technology Services/ LBrands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Remote, 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TIER I HELP DESK SUPPORT </w:t>
      </w: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Sep.2020 ‑ Feb.2021</w:t>
      </w:r>
    </w:p>
    <w:p w:rsidR="00000000" w:rsidDel="00000000" w:rsidP="00000000" w:rsidRDefault="00000000" w:rsidRPr="00000000" w14:paraId="0000002B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Troubleshoot software issues on Windows OS and IOS by isolating problems, researching solutions, and</w:t>
      </w:r>
    </w:p>
    <w:p w:rsidR="00000000" w:rsidDel="00000000" w:rsidP="00000000" w:rsidRDefault="00000000" w:rsidRPr="00000000" w14:paraId="0000002C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implementing corrective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•Properly document accurate and detailed information regarding issues using the Service Now ticketing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Removed, Installed, updated drivers , and troubleshoot printers for store associated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•Used Windows server to access Active Directory, to unlock user accounts, reset passwords, and create new </w:t>
      </w:r>
    </w:p>
    <w:p w:rsidR="00000000" w:rsidDel="00000000" w:rsidP="00000000" w:rsidRDefault="00000000" w:rsidRPr="00000000" w14:paraId="00000030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users and assign them to specific Group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Replace defective store hardware such as Tablets, POS systems, scanners , and printers.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</w:t>
      </w:r>
      <w:r w:rsidDel="00000000" w:rsidR="00000000" w:rsidRPr="00000000">
        <w:rPr>
          <w:sz w:val="16"/>
          <w:szCs w:val="16"/>
          <w:rtl w:val="0"/>
        </w:rPr>
        <w:t xml:space="preserve">Used Microsoft Office 365 to perform administration, update user information, restore documents, update email </w:t>
      </w:r>
    </w:p>
    <w:p w:rsidR="00000000" w:rsidDel="00000000" w:rsidP="00000000" w:rsidRDefault="00000000" w:rsidRPr="00000000" w14:paraId="00000033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and other Microsoft tools.</w:t>
      </w:r>
    </w:p>
    <w:p w:rsidR="00000000" w:rsidDel="00000000" w:rsidP="00000000" w:rsidRDefault="00000000" w:rsidRPr="00000000" w14:paraId="00000034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Used command line commands to check internal and external device connectivity, and to gather specific information</w:t>
      </w:r>
    </w:p>
    <w:p w:rsidR="00000000" w:rsidDel="00000000" w:rsidP="00000000" w:rsidRDefault="00000000" w:rsidRPr="00000000" w14:paraId="00000035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 investigate or resolve user issues.</w:t>
      </w:r>
    </w:p>
    <w:p w:rsidR="00000000" w:rsidDel="00000000" w:rsidP="00000000" w:rsidRDefault="00000000" w:rsidRPr="00000000" w14:paraId="00000036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Provided technical support to corporate associates via Remote Desktop, phone and email.</w:t>
      </w:r>
    </w:p>
    <w:p w:rsidR="00000000" w:rsidDel="00000000" w:rsidP="00000000" w:rsidRDefault="00000000" w:rsidRPr="00000000" w14:paraId="00000037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Obtained increased understanding of POS equipment and procedural processes used by stores., </w:t>
      </w:r>
    </w:p>
    <w:p w:rsidR="00000000" w:rsidDel="00000000" w:rsidP="00000000" w:rsidRDefault="00000000" w:rsidRPr="00000000" w14:paraId="00000038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192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C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The Ohio State University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 </w:t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3D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color w:val="666666"/>
          <w:sz w:val="16"/>
          <w:szCs w:val="16"/>
          <w:rtl w:val="0"/>
        </w:rPr>
        <w:t xml:space="preserve">FULL-TIME STUDENT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Aug. 2015 ‑ May.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BACHELORS OF SCIENCE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4"/>
          <w:szCs w:val="14"/>
          <w:rtl w:val="0"/>
        </w:rPr>
        <w:t xml:space="preserve">MAJOR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: 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BUSINESS MARKETING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4"/>
          <w:szCs w:val="14"/>
          <w:rtl w:val="0"/>
        </w:rPr>
        <w:t xml:space="preserve">MINOR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: 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COMMUNICATIONS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CompTIA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43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COMPTIA A+ CERTIFICATE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Jul. 2021</w:t>
      </w:r>
    </w:p>
    <w:p w:rsidR="00000000" w:rsidDel="00000000" w:rsidP="00000000" w:rsidRDefault="00000000" w:rsidRPr="00000000" w14:paraId="00000044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CompTIA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46">
      <w:pPr>
        <w:spacing w:after="0" w:line="192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COMPTIA SECURITY+ CERTIFICATE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      IN - PROGRESS</w:t>
      </w: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 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ab/>
        <w:tab/>
        <w:tab/>
        <w:tab/>
        <w:t xml:space="preserve">                                   </w:t>
        <w:tab/>
        <w:tab/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192" w:lineRule="auto"/>
        <w:jc w:val="both"/>
        <w:rPr>
          <w:rFonts w:ascii="Source Sans Pro Light" w:cs="Source Sans Pro Light" w:eastAsia="Source Sans Pro Light" w:hAnsi="Source Sans Pr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192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Songly Streaming Service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 xml:space="preserve">                               </w:t>
        <w:tab/>
        <w:tab/>
        <w:tab/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SOFTWARE ENGINEER</w:t>
        <w:tab/>
        <w:tab/>
        <w:tab/>
        <w:tab/>
        <w:tab/>
        <w:tab/>
        <w:tab/>
        <w:tab/>
        <w:tab/>
        <w:t xml:space="preserve">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Jan. 2023 - Present</w:t>
      </w:r>
    </w:p>
    <w:p w:rsidR="00000000" w:rsidDel="00000000" w:rsidP="00000000" w:rsidRDefault="00000000" w:rsidRPr="00000000" w14:paraId="0000004B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6"/>
          <w:szCs w:val="16"/>
          <w:rtl w:val="0"/>
        </w:rPr>
        <w:t xml:space="preserve">• </w:t>
      </w:r>
      <w:r w:rsidDel="00000000" w:rsidR="00000000" w:rsidRPr="00000000">
        <w:rPr>
          <w:color w:val="434343"/>
          <w:sz w:val="15"/>
          <w:szCs w:val="15"/>
          <w:highlight w:val="white"/>
          <w:rtl w:val="0"/>
        </w:rPr>
        <w:t xml:space="preserve">This is a pandora/spotify type application that allows users to search an artists' songs, top hits, play their songs, or find the </w:t>
      </w:r>
    </w:p>
    <w:p w:rsidR="00000000" w:rsidDel="00000000" w:rsidP="00000000" w:rsidRDefault="00000000" w:rsidRPr="00000000" w14:paraId="0000004C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color w:val="434343"/>
          <w:sz w:val="15"/>
          <w:szCs w:val="15"/>
          <w:highlight w:val="white"/>
          <w:rtl w:val="0"/>
        </w:rPr>
        <w:t xml:space="preserve">artists' lyrics to a song. The application was built using React, Redux, Rapid Api, and styled with Tailwind CSS. OTHER PROJECTS ON </w:t>
      </w:r>
    </w:p>
    <w:p w:rsidR="00000000" w:rsidDel="00000000" w:rsidP="00000000" w:rsidRDefault="00000000" w:rsidRPr="00000000" w14:paraId="0000004D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color w:val="434343"/>
          <w:sz w:val="15"/>
          <w:szCs w:val="15"/>
          <w:highlight w:val="white"/>
          <w:rtl w:val="0"/>
        </w:rPr>
        <w:t xml:space="preserve">THE SITE, PLEASE STOP BY!</w:t>
      </w:r>
    </w:p>
    <w:p w:rsidR="00000000" w:rsidDel="00000000" w:rsidP="00000000" w:rsidRDefault="00000000" w:rsidRPr="00000000" w14:paraId="0000004E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192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6"/>
          <w:szCs w:val="16"/>
          <w:rtl w:val="0"/>
        </w:rPr>
        <w:t xml:space="preserve">• 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16"/>
          <w:szCs w:val="16"/>
          <w:rtl w:val="0"/>
        </w:rPr>
        <w:t xml:space="preserve">MORE can be found at https://www.darrendelimond.com/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432" w:top="245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Sans Pro Light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Source Sans Pro" w:cs="Source Sans Pro" w:eastAsia="Source Sans Pro" w:hAnsi="Source Sans Pro"/>
        <w:b w:val="0"/>
        <w:i w:val="0"/>
        <w:smallCaps w:val="0"/>
        <w:strike w:val="0"/>
        <w:color w:val="9a9a9a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Source Sans Pro" w:cs="Source Sans Pro" w:eastAsia="Source Sans Pro" w:hAnsi="Source Sans Pro"/>
        <w:color w:val="9a9a9a"/>
        <w:sz w:val="16"/>
        <w:szCs w:val="16"/>
        <w:rtl w:val="0"/>
      </w:rPr>
      <w:t xml:space="preserve">DARREN DELIMOND · SOFTWARE DEVELOPER &amp; IT SPECIALIST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osquit0.bj@gmail.com" TargetMode="External"/><Relationship Id="rId8" Type="http://schemas.openxmlformats.org/officeDocument/2006/relationships/hyperlink" Target="https://goo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lp1D3qs2VyEQ1tgzRO600qQuPA==">CgMxLjA4AHIhMTdoZFExNExkYnpHX1NuekRuMklQQlhNWDlpRVBiamlP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