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9AB" w:rsidRPr="006C2CBA" w:rsidRDefault="009163ED" w:rsidP="006C2CBA">
      <w:pPr>
        <w:shd w:val="clear" w:color="auto" w:fill="F6F6F6"/>
        <w:spacing w:before="100" w:beforeAutospacing="1" w:after="100" w:afterAutospacing="1" w:line="336" w:lineRule="atLeast"/>
        <w:jc w:val="center"/>
        <w:outlineLvl w:val="2"/>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Real-Time</w:t>
      </w:r>
      <w:r w:rsidRPr="009163ED">
        <w:rPr>
          <w:rFonts w:ascii="Helvetica" w:eastAsia="Times New Roman" w:hAnsi="Helvetica" w:cs="Helvetica"/>
          <w:b/>
          <w:bCs/>
          <w:color w:val="444444"/>
          <w:sz w:val="36"/>
          <w:szCs w:val="31"/>
        </w:rPr>
        <w:t xml:space="preserve"> Arousal Detection Using </w:t>
      </w:r>
      <w:r>
        <w:rPr>
          <w:rFonts w:ascii="Helvetica" w:eastAsia="Times New Roman" w:hAnsi="Helvetica" w:cs="Helvetica"/>
          <w:b/>
          <w:bCs/>
          <w:color w:val="444444"/>
          <w:sz w:val="36"/>
          <w:szCs w:val="31"/>
        </w:rPr>
        <w:br/>
      </w:r>
      <w:r w:rsidRPr="009163ED">
        <w:rPr>
          <w:rFonts w:ascii="Helvetica" w:eastAsia="Times New Roman" w:hAnsi="Helvetica" w:cs="Helvetica"/>
          <w:b/>
          <w:bCs/>
          <w:color w:val="444444"/>
          <w:sz w:val="36"/>
          <w:szCs w:val="31"/>
        </w:rPr>
        <w:t xml:space="preserve">Galvanic Skin Response </w:t>
      </w:r>
      <w:proofErr w:type="gramStart"/>
      <w:r w:rsidRPr="009163ED">
        <w:rPr>
          <w:rFonts w:ascii="Helvetica" w:eastAsia="Times New Roman" w:hAnsi="Helvetica" w:cs="Helvetica"/>
          <w:b/>
          <w:bCs/>
          <w:color w:val="444444"/>
          <w:sz w:val="36"/>
          <w:szCs w:val="31"/>
        </w:rPr>
        <w:t>Asset</w:t>
      </w:r>
      <w:proofErr w:type="gramEnd"/>
      <w:r w:rsidR="00AC5371">
        <w:rPr>
          <w:rFonts w:ascii="Helvetica" w:eastAsia="Times New Roman" w:hAnsi="Helvetica" w:cs="Helvetica"/>
          <w:b/>
          <w:bCs/>
          <w:color w:val="444444"/>
          <w:sz w:val="36"/>
          <w:szCs w:val="31"/>
        </w:rPr>
        <w:br/>
        <w:t>(Design Document)</w:t>
      </w:r>
    </w:p>
    <w:p w:rsidR="006C2CBA" w:rsidRPr="006F0794" w:rsidRDefault="00B04D3F">
      <w:pPr>
        <w:rPr>
          <w:b/>
        </w:rPr>
      </w:pPr>
      <w:r w:rsidRPr="006F0794">
        <w:rPr>
          <w:b/>
        </w:rPr>
        <w:t>Abstract</w:t>
      </w:r>
    </w:p>
    <w:p w:rsidR="00B04D3F" w:rsidRPr="00EF3797" w:rsidRDefault="00B04D3F" w:rsidP="00B04D3F">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asset produces </w:t>
      </w:r>
      <w:r w:rsidRPr="00EF3797">
        <w:rPr>
          <w:rFonts w:ascii="Helvetica" w:eastAsia="Times New Roman" w:hAnsi="Helvetica" w:cs="Helvetica"/>
          <w:sz w:val="21"/>
          <w:szCs w:val="21"/>
        </w:rPr>
        <w:t>real-time features of Galvanic Skin Response (GSR)</w:t>
      </w:r>
      <w:r>
        <w:rPr>
          <w:rFonts w:ascii="Helvetica" w:eastAsia="Times New Roman" w:hAnsi="Helvetica" w:cs="Helvetica"/>
          <w:sz w:val="21"/>
          <w:szCs w:val="21"/>
        </w:rPr>
        <w:t xml:space="preserve"> </w:t>
      </w:r>
      <w:r w:rsidRPr="00EF3797">
        <w:rPr>
          <w:rFonts w:ascii="Helvetica" w:eastAsia="Times New Roman" w:hAnsi="Helvetica" w:cs="Helvetica"/>
          <w:sz w:val="21"/>
          <w:szCs w:val="21"/>
        </w:rPr>
        <w:t>signal measured</w:t>
      </w:r>
      <w:r>
        <w:rPr>
          <w:rFonts w:ascii="Helvetica" w:eastAsia="Times New Roman" w:hAnsi="Helvetica" w:cs="Helvetica"/>
          <w:sz w:val="21"/>
          <w:szCs w:val="21"/>
        </w:rPr>
        <w:t xml:space="preserve"> from particular player such as</w:t>
      </w:r>
      <w:r w:rsidRPr="00EF3797">
        <w:rPr>
          <w:rFonts w:ascii="Helvetica" w:eastAsia="Times New Roman" w:hAnsi="Helvetica" w:cs="Helvetica"/>
          <w:sz w:val="21"/>
          <w:szCs w:val="21"/>
        </w:rPr>
        <w:t xml:space="preserve"> mean tonic </w:t>
      </w:r>
      <w:r>
        <w:rPr>
          <w:rFonts w:ascii="Helvetica" w:eastAsia="Times New Roman" w:hAnsi="Helvetica" w:cs="Helvetica"/>
          <w:sz w:val="21"/>
          <w:szCs w:val="21"/>
        </w:rPr>
        <w:t xml:space="preserve">and </w:t>
      </w:r>
      <w:r w:rsidRPr="00EF3797">
        <w:rPr>
          <w:rFonts w:ascii="Helvetica" w:eastAsia="Times New Roman" w:hAnsi="Helvetica" w:cs="Helvetica"/>
          <w:sz w:val="21"/>
          <w:szCs w:val="21"/>
        </w:rPr>
        <w:t>phasic activity level, rise time, recovery time, and slope of tonic activity.</w:t>
      </w:r>
      <w:r>
        <w:rPr>
          <w:rFonts w:ascii="Helvetica" w:eastAsia="Times New Roman" w:hAnsi="Helvetica" w:cs="Helvetica"/>
          <w:sz w:val="21"/>
          <w:szCs w:val="21"/>
        </w:rPr>
        <w:t xml:space="preserve"> </w:t>
      </w:r>
      <w:r w:rsidRPr="00EF3797">
        <w:rPr>
          <w:rFonts w:ascii="Helvetica" w:eastAsia="Times New Roman" w:hAnsi="Helvetica" w:cs="Helvetica"/>
          <w:sz w:val="21"/>
          <w:szCs w:val="21"/>
        </w:rPr>
        <w:t>The asset will receive a filtered raw signal from a simple, low cost biofeedback device</w:t>
      </w:r>
      <w:r>
        <w:rPr>
          <w:rFonts w:ascii="Helvetica" w:eastAsia="Times New Roman" w:hAnsi="Helvetica" w:cs="Helvetica"/>
          <w:sz w:val="21"/>
          <w:szCs w:val="21"/>
        </w:rPr>
        <w:t xml:space="preserve"> allowing sampling rate up to </w:t>
      </w:r>
      <w:proofErr w:type="gramStart"/>
      <w:r w:rsidR="00AC5371">
        <w:rPr>
          <w:rFonts w:ascii="Helvetica" w:eastAsia="Times New Roman" w:hAnsi="Helvetica" w:cs="Helvetica"/>
          <w:sz w:val="21"/>
          <w:szCs w:val="21"/>
        </w:rPr>
        <w:t>1</w:t>
      </w:r>
      <w:r>
        <w:rPr>
          <w:rFonts w:ascii="Helvetica" w:eastAsia="Times New Roman" w:hAnsi="Helvetica" w:cs="Helvetica"/>
          <w:sz w:val="21"/>
          <w:szCs w:val="21"/>
        </w:rPr>
        <w:t>Khz</w:t>
      </w:r>
      <w:proofErr w:type="gramEnd"/>
      <w:r w:rsidRPr="00EF3797">
        <w:rPr>
          <w:rFonts w:ascii="Helvetica" w:eastAsia="Times New Roman" w:hAnsi="Helvetica" w:cs="Helvetica"/>
          <w:sz w:val="21"/>
          <w:szCs w:val="21"/>
        </w:rPr>
        <w:t xml:space="preserve">. The results </w:t>
      </w:r>
      <w:proofErr w:type="gramStart"/>
      <w:r w:rsidRPr="00EF3797">
        <w:rPr>
          <w:rFonts w:ascii="Helvetica" w:eastAsia="Times New Roman" w:hAnsi="Helvetica" w:cs="Helvetica"/>
          <w:sz w:val="21"/>
          <w:szCs w:val="21"/>
        </w:rPr>
        <w:t>will be communicated</w:t>
      </w:r>
      <w:proofErr w:type="gramEnd"/>
      <w:r w:rsidRPr="00EF3797">
        <w:rPr>
          <w:rFonts w:ascii="Helvetica" w:eastAsia="Times New Roman" w:hAnsi="Helvetica" w:cs="Helvetica"/>
          <w:sz w:val="21"/>
          <w:szCs w:val="21"/>
        </w:rPr>
        <w:t xml:space="preserve"> from the server-side to the client component in order to be used for game adaptation.</w:t>
      </w:r>
      <w:r>
        <w:rPr>
          <w:rFonts w:ascii="Helvetica" w:eastAsia="Times New Roman" w:hAnsi="Helvetica" w:cs="Helvetica"/>
          <w:sz w:val="21"/>
          <w:szCs w:val="21"/>
        </w:rPr>
        <w:t xml:space="preserve"> </w:t>
      </w:r>
      <w:r w:rsidRPr="00B04D3F">
        <w:rPr>
          <w:rFonts w:ascii="Helvetica" w:eastAsia="Times New Roman" w:hAnsi="Helvetica" w:cs="Helvetica"/>
          <w:sz w:val="21"/>
          <w:szCs w:val="21"/>
        </w:rPr>
        <w:t xml:space="preserve">The level of arousal </w:t>
      </w:r>
      <w:r>
        <w:rPr>
          <w:rFonts w:ascii="Helvetica" w:eastAsia="Times New Roman" w:hAnsi="Helvetica" w:cs="Helvetica"/>
          <w:sz w:val="21"/>
          <w:szCs w:val="21"/>
        </w:rPr>
        <w:t>may be useful for emotion</w:t>
      </w:r>
      <w:r w:rsidRPr="00B04D3F">
        <w:rPr>
          <w:rFonts w:ascii="Helvetica" w:eastAsia="Times New Roman" w:hAnsi="Helvetica" w:cs="Helvetica"/>
          <w:sz w:val="21"/>
          <w:szCs w:val="21"/>
        </w:rPr>
        <w:t xml:space="preserve"> detection</w:t>
      </w:r>
      <w:r>
        <w:rPr>
          <w:rFonts w:ascii="Helvetica" w:eastAsia="Times New Roman" w:hAnsi="Helvetica" w:cs="Helvetica"/>
          <w:sz w:val="21"/>
          <w:szCs w:val="21"/>
        </w:rPr>
        <w:t xml:space="preserve"> and for adaptation </w:t>
      </w:r>
      <w:proofErr w:type="gramStart"/>
      <w:r>
        <w:rPr>
          <w:rFonts w:ascii="Helvetica" w:eastAsia="Times New Roman" w:hAnsi="Helvetica" w:cs="Helvetica"/>
          <w:sz w:val="21"/>
          <w:szCs w:val="21"/>
        </w:rPr>
        <w:t>purpose,</w:t>
      </w:r>
      <w:proofErr w:type="gramEnd"/>
      <w:r>
        <w:rPr>
          <w:rFonts w:ascii="Helvetica" w:eastAsia="Times New Roman" w:hAnsi="Helvetica" w:cs="Helvetica"/>
          <w:sz w:val="21"/>
          <w:szCs w:val="21"/>
        </w:rPr>
        <w:t xml:space="preserve"> therefore the asset can be combined with the T2.3 </w:t>
      </w:r>
      <w:r w:rsidRPr="00B04D3F">
        <w:rPr>
          <w:rFonts w:ascii="Helvetica" w:eastAsia="Times New Roman" w:hAnsi="Helvetica" w:cs="Helvetica"/>
          <w:sz w:val="21"/>
          <w:szCs w:val="21"/>
        </w:rPr>
        <w:t>Real-time Emotion Detection Asset</w:t>
      </w:r>
      <w:r>
        <w:rPr>
          <w:rFonts w:ascii="Helvetica" w:eastAsia="Times New Roman" w:hAnsi="Helvetica" w:cs="Helvetica"/>
          <w:sz w:val="21"/>
          <w:szCs w:val="21"/>
        </w:rPr>
        <w:t xml:space="preserve"> and the </w:t>
      </w:r>
      <w:r w:rsidRPr="00B04D3F">
        <w:rPr>
          <w:rFonts w:ascii="Helvetica" w:eastAsia="Times New Roman" w:hAnsi="Helvetica" w:cs="Helvetica"/>
          <w:sz w:val="21"/>
          <w:szCs w:val="21"/>
        </w:rPr>
        <w:t>T3.4 Player-centric rule- and pattern-based adaptation asset</w:t>
      </w:r>
      <w:r>
        <w:rPr>
          <w:rFonts w:ascii="Helvetica" w:eastAsia="Times New Roman" w:hAnsi="Helvetica" w:cs="Helvetica"/>
          <w:sz w:val="21"/>
          <w:szCs w:val="21"/>
        </w:rPr>
        <w:t>.</w:t>
      </w:r>
    </w:p>
    <w:p w:rsidR="00B04D3F" w:rsidRDefault="00B04D3F"/>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Contact person</w:t>
      </w:r>
    </w:p>
    <w:p w:rsidR="006C2CBA" w:rsidRPr="006C2CBA" w:rsidRDefault="006C2CBA" w:rsidP="006C2CBA">
      <w:pPr>
        <w:shd w:val="clear" w:color="auto" w:fill="F6F6F6"/>
        <w:spacing w:after="0" w:line="336" w:lineRule="atLeast"/>
        <w:rPr>
          <w:rFonts w:ascii="Helvetica" w:eastAsia="Times New Roman" w:hAnsi="Helvetica" w:cs="Helvetica"/>
          <w:color w:val="777777"/>
          <w:sz w:val="21"/>
          <w:szCs w:val="21"/>
        </w:rPr>
      </w:pPr>
      <w:proofErr w:type="spellStart"/>
      <w:r>
        <w:rPr>
          <w:rFonts w:ascii="Helvetica" w:eastAsia="Times New Roman" w:hAnsi="Helvetica" w:cs="Helvetica"/>
          <w:color w:val="777777"/>
          <w:sz w:val="21"/>
          <w:szCs w:val="21"/>
        </w:rPr>
        <w:t>Dessislava</w:t>
      </w:r>
      <w:proofErr w:type="spellEnd"/>
      <w:r>
        <w:rPr>
          <w:rFonts w:ascii="Helvetica" w:eastAsia="Times New Roman" w:hAnsi="Helvetica" w:cs="Helvetica"/>
          <w:color w:val="777777"/>
          <w:sz w:val="21"/>
          <w:szCs w:val="21"/>
        </w:rPr>
        <w:t xml:space="preserve"> </w:t>
      </w:r>
      <w:proofErr w:type="spellStart"/>
      <w:r>
        <w:rPr>
          <w:rFonts w:ascii="Helvetica" w:eastAsia="Times New Roman" w:hAnsi="Helvetica" w:cs="Helvetica"/>
          <w:color w:val="777777"/>
          <w:sz w:val="21"/>
          <w:szCs w:val="21"/>
        </w:rPr>
        <w:t>Vassileva</w:t>
      </w:r>
      <w:proofErr w:type="spellEnd"/>
      <w:r>
        <w:rPr>
          <w:rFonts w:ascii="Helvetica" w:eastAsia="Times New Roman" w:hAnsi="Helvetica" w:cs="Helvetica"/>
          <w:color w:val="777777"/>
          <w:sz w:val="21"/>
          <w:szCs w:val="21"/>
        </w:rPr>
        <w:t>, ddessy@gmail.com</w:t>
      </w:r>
    </w:p>
    <w:p w:rsidR="006C2CBA" w:rsidRDefault="006C2CBA" w:rsidP="006C2CBA">
      <w:pPr>
        <w:shd w:val="clear" w:color="auto" w:fill="F6F6F6"/>
        <w:spacing w:after="0" w:line="336" w:lineRule="atLeast"/>
        <w:rPr>
          <w:rFonts w:ascii="Helvetica" w:eastAsia="Times New Roman" w:hAnsi="Helvetica" w:cs="Helvetica"/>
          <w:color w:val="777777"/>
          <w:sz w:val="21"/>
          <w:szCs w:val="21"/>
        </w:rPr>
      </w:pPr>
      <w:proofErr w:type="spellStart"/>
      <w:r>
        <w:rPr>
          <w:rFonts w:ascii="Helvetica" w:eastAsia="Times New Roman" w:hAnsi="Helvetica" w:cs="Helvetica"/>
          <w:color w:val="777777"/>
          <w:sz w:val="21"/>
          <w:szCs w:val="21"/>
        </w:rPr>
        <w:t>Boyan</w:t>
      </w:r>
      <w:proofErr w:type="spellEnd"/>
      <w:r>
        <w:rPr>
          <w:rFonts w:ascii="Helvetica" w:eastAsia="Times New Roman" w:hAnsi="Helvetica" w:cs="Helvetica"/>
          <w:color w:val="777777"/>
          <w:sz w:val="21"/>
          <w:szCs w:val="21"/>
        </w:rPr>
        <w:t xml:space="preserve"> </w:t>
      </w:r>
      <w:proofErr w:type="spellStart"/>
      <w:r>
        <w:rPr>
          <w:rFonts w:ascii="Helvetica" w:eastAsia="Times New Roman" w:hAnsi="Helvetica" w:cs="Helvetica"/>
          <w:color w:val="777777"/>
          <w:sz w:val="21"/>
          <w:szCs w:val="21"/>
        </w:rPr>
        <w:t>Bontchev</w:t>
      </w:r>
      <w:proofErr w:type="spellEnd"/>
      <w:r>
        <w:rPr>
          <w:rFonts w:ascii="Helvetica" w:eastAsia="Times New Roman" w:hAnsi="Helvetica" w:cs="Helvetica"/>
          <w:color w:val="777777"/>
          <w:sz w:val="21"/>
          <w:szCs w:val="21"/>
        </w:rPr>
        <w:t>, bbontchev@fmi.uni-sofia.bg</w:t>
      </w:r>
    </w:p>
    <w:p w:rsidR="006C2CBA" w:rsidRPr="006C2CBA" w:rsidRDefault="006C2CBA" w:rsidP="006C2CBA">
      <w:pPr>
        <w:shd w:val="clear" w:color="auto" w:fill="F6F6F6"/>
        <w:spacing w:after="300" w:line="336" w:lineRule="atLeast"/>
        <w:rPr>
          <w:rFonts w:ascii="Helvetica" w:eastAsia="Times New Roman" w:hAnsi="Helvetica" w:cs="Helvetica"/>
          <w:color w:val="777777"/>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26"/>
          <w:szCs w:val="26"/>
        </w:rPr>
      </w:pPr>
      <w:r w:rsidRPr="006C2CBA">
        <w:rPr>
          <w:rFonts w:ascii="Helvetica" w:eastAsia="Times New Roman" w:hAnsi="Helvetica" w:cs="Helvetica"/>
          <w:b/>
          <w:bCs/>
          <w:color w:val="444444"/>
          <w:sz w:val="26"/>
          <w:szCs w:val="26"/>
        </w:rPr>
        <w:t>Table of content</w:t>
      </w:r>
    </w:p>
    <w:p w:rsidR="00AC42A8" w:rsidRPr="00AC42A8" w:rsidRDefault="001509CC" w:rsidP="00AC42A8">
      <w:pPr>
        <w:shd w:val="clear" w:color="auto" w:fill="F6F6F6"/>
        <w:spacing w:after="300" w:line="240" w:lineRule="auto"/>
        <w:rPr>
          <w:rFonts w:ascii="Helvetica" w:eastAsia="Times New Roman" w:hAnsi="Helvetica" w:cs="Helvetica"/>
          <w:color w:val="54D5A2"/>
          <w:sz w:val="20"/>
          <w:szCs w:val="20"/>
        </w:rPr>
      </w:pPr>
      <w:hyperlink r:id="rId6" w:anchor="details_description" w:history="1">
        <w:r w:rsidR="006C2CBA" w:rsidRPr="006C2CBA">
          <w:rPr>
            <w:rFonts w:ascii="Helvetica" w:eastAsia="Times New Roman" w:hAnsi="Helvetica" w:cs="Helvetica"/>
            <w:color w:val="54D5A2"/>
            <w:sz w:val="20"/>
            <w:szCs w:val="20"/>
          </w:rPr>
          <w:t>- Description</w:t>
        </w:r>
      </w:hyperlink>
      <w:r w:rsidR="006C2CBA" w:rsidRPr="006C2CBA">
        <w:rPr>
          <w:rFonts w:ascii="Helvetica" w:eastAsia="Times New Roman" w:hAnsi="Helvetica" w:cs="Helvetica"/>
          <w:color w:val="777777"/>
          <w:sz w:val="20"/>
          <w:szCs w:val="20"/>
        </w:rPr>
        <w:br/>
      </w:r>
      <w:hyperlink r:id="rId7" w:anchor="details_io" w:history="1">
        <w:r w:rsidR="006C2CBA" w:rsidRPr="006C2CBA">
          <w:rPr>
            <w:rFonts w:ascii="Helvetica" w:eastAsia="Times New Roman" w:hAnsi="Helvetica" w:cs="Helvetica"/>
            <w:color w:val="54D5A2"/>
            <w:sz w:val="20"/>
            <w:szCs w:val="20"/>
          </w:rPr>
          <w:t>- Asset architecture and input/output</w:t>
        </w:r>
      </w:hyperlink>
      <w:r w:rsidR="006C2CBA" w:rsidRPr="006C2CBA">
        <w:rPr>
          <w:rFonts w:ascii="Helvetica" w:eastAsia="Times New Roman" w:hAnsi="Helvetica" w:cs="Helvetica"/>
          <w:color w:val="777777"/>
          <w:sz w:val="20"/>
          <w:szCs w:val="20"/>
        </w:rPr>
        <w:br/>
      </w:r>
      <w:hyperlink r:id="rId8" w:anchor="details_useExample" w:history="1">
        <w:r w:rsidR="006C2CBA" w:rsidRPr="006C2CBA">
          <w:rPr>
            <w:rFonts w:ascii="Helvetica" w:eastAsia="Times New Roman" w:hAnsi="Helvetica" w:cs="Helvetica"/>
            <w:color w:val="54D5A2"/>
            <w:sz w:val="20"/>
            <w:szCs w:val="20"/>
          </w:rPr>
          <w:t>- Examples of Use in Games</w:t>
        </w:r>
      </w:hyperlink>
      <w:r w:rsidR="006C2CBA" w:rsidRPr="006C2CBA">
        <w:rPr>
          <w:rFonts w:ascii="Helvetica" w:eastAsia="Times New Roman" w:hAnsi="Helvetica" w:cs="Helvetica"/>
          <w:color w:val="777777"/>
          <w:sz w:val="20"/>
          <w:szCs w:val="20"/>
        </w:rPr>
        <w:br/>
      </w:r>
      <w:hyperlink r:id="rId9" w:anchor="details_value" w:history="1">
        <w:r w:rsidR="006C2CBA" w:rsidRPr="006C2CBA">
          <w:rPr>
            <w:rFonts w:ascii="Helvetica" w:eastAsia="Times New Roman" w:hAnsi="Helvetica" w:cs="Helvetica"/>
            <w:color w:val="54D5A2"/>
            <w:sz w:val="20"/>
            <w:szCs w:val="20"/>
          </w:rPr>
          <w:t>- Value</w:t>
        </w:r>
      </w:hyperlink>
      <w:r w:rsidR="006C2CBA" w:rsidRPr="006C2CBA">
        <w:rPr>
          <w:rFonts w:ascii="Helvetica" w:eastAsia="Times New Roman" w:hAnsi="Helvetica" w:cs="Helvetica"/>
          <w:color w:val="777777"/>
          <w:sz w:val="20"/>
          <w:szCs w:val="20"/>
        </w:rPr>
        <w:br/>
      </w:r>
      <w:hyperlink r:id="rId10" w:anchor="details_dependencies" w:history="1">
        <w:r w:rsidR="006C2CBA" w:rsidRPr="006C2CBA">
          <w:rPr>
            <w:rFonts w:ascii="Helvetica" w:eastAsia="Times New Roman" w:hAnsi="Helvetica" w:cs="Helvetica"/>
            <w:color w:val="54D5A2"/>
            <w:sz w:val="20"/>
            <w:szCs w:val="20"/>
          </w:rPr>
          <w:t>- Dependencies</w:t>
        </w:r>
      </w:hyperlink>
      <w:r w:rsidR="006C2CBA" w:rsidRPr="006C2CBA">
        <w:rPr>
          <w:rFonts w:ascii="Helvetica" w:eastAsia="Times New Roman" w:hAnsi="Helvetica" w:cs="Helvetica"/>
          <w:color w:val="54D5A2"/>
          <w:sz w:val="20"/>
          <w:szCs w:val="20"/>
        </w:rPr>
        <w:br/>
      </w:r>
      <w:hyperlink r:id="rId11" w:anchor="details_techdetails" w:history="1">
        <w:r w:rsidR="006C2CBA" w:rsidRPr="006C2CBA">
          <w:rPr>
            <w:rFonts w:ascii="Helvetica" w:eastAsia="Times New Roman" w:hAnsi="Helvetica" w:cs="Helvetica"/>
            <w:color w:val="54D5A2"/>
            <w:sz w:val="20"/>
            <w:szCs w:val="20"/>
          </w:rPr>
          <w:t>- Technical details</w:t>
        </w:r>
      </w:hyperlink>
      <w:r w:rsidR="006C2CBA" w:rsidRPr="006C2CBA">
        <w:rPr>
          <w:rFonts w:ascii="Helvetica" w:eastAsia="Times New Roman" w:hAnsi="Helvetica" w:cs="Helvetica"/>
          <w:color w:val="54D5A2"/>
          <w:sz w:val="20"/>
          <w:szCs w:val="20"/>
        </w:rPr>
        <w:br/>
      </w:r>
      <w:hyperlink r:id="rId12" w:anchor="details_licensing" w:history="1">
        <w:r w:rsidR="006C2CBA" w:rsidRPr="006C2CBA">
          <w:rPr>
            <w:rFonts w:ascii="Helvetica" w:eastAsia="Times New Roman" w:hAnsi="Helvetica" w:cs="Helvetica"/>
            <w:color w:val="54D5A2"/>
            <w:sz w:val="20"/>
            <w:szCs w:val="20"/>
          </w:rPr>
          <w:t>- Licensing</w:t>
        </w:r>
      </w:hyperlink>
      <w:r w:rsidR="00AC42A8">
        <w:rPr>
          <w:rFonts w:ascii="Helvetica" w:eastAsia="Times New Roman" w:hAnsi="Helvetica" w:cs="Helvetica"/>
          <w:color w:val="54D5A2"/>
          <w:sz w:val="20"/>
          <w:szCs w:val="20"/>
        </w:rPr>
        <w:br/>
        <w:t xml:space="preserve">- </w:t>
      </w:r>
      <w:r w:rsidR="00AC42A8" w:rsidRPr="00AC42A8">
        <w:rPr>
          <w:rFonts w:ascii="Helvetica" w:eastAsia="Times New Roman" w:hAnsi="Helvetica" w:cs="Helvetica"/>
          <w:color w:val="54D5A2"/>
          <w:sz w:val="20"/>
          <w:szCs w:val="20"/>
        </w:rPr>
        <w:t>References</w:t>
      </w: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Description</w:t>
      </w:r>
    </w:p>
    <w:p w:rsidR="007A759E" w:rsidRDefault="00EF3797" w:rsidP="00EF3797">
      <w:pPr>
        <w:shd w:val="clear" w:color="auto" w:fill="F6F6F6"/>
        <w:spacing w:after="300" w:line="336" w:lineRule="atLeast"/>
        <w:rPr>
          <w:rFonts w:ascii="Helvetica" w:eastAsia="Times New Roman" w:hAnsi="Helvetica" w:cs="Helvetica"/>
          <w:sz w:val="21"/>
          <w:szCs w:val="21"/>
        </w:rPr>
      </w:pPr>
      <w:r w:rsidRPr="00EF3797">
        <w:rPr>
          <w:rFonts w:ascii="Helvetica" w:eastAsia="Times New Roman" w:hAnsi="Helvetica" w:cs="Helvetica"/>
          <w:sz w:val="21"/>
          <w:szCs w:val="21"/>
        </w:rPr>
        <w:t xml:space="preserve">Galvanic Skin Response (GSR), also referred to </w:t>
      </w:r>
      <w:r w:rsidR="007A759E">
        <w:rPr>
          <w:rFonts w:ascii="Helvetica" w:eastAsia="Times New Roman" w:hAnsi="Helvetica" w:cs="Helvetica"/>
          <w:sz w:val="21"/>
          <w:szCs w:val="21"/>
        </w:rPr>
        <w:t xml:space="preserve">Electro-Dermal Activity (EDA), </w:t>
      </w:r>
      <w:r w:rsidRPr="00EF3797">
        <w:rPr>
          <w:rFonts w:ascii="Helvetica" w:eastAsia="Times New Roman" w:hAnsi="Helvetica" w:cs="Helvetica"/>
          <w:sz w:val="21"/>
          <w:szCs w:val="21"/>
        </w:rPr>
        <w:t xml:space="preserve">Skin Conductance Response (SCR), Psycho-Galvanic Reflex (PGR), or Skin Conductance Level (SCL), </w:t>
      </w:r>
      <w:proofErr w:type="gramStart"/>
      <w:r w:rsidRPr="00EF3797">
        <w:rPr>
          <w:rFonts w:ascii="Helvetica" w:eastAsia="Times New Roman" w:hAnsi="Helvetica" w:cs="Helvetica"/>
          <w:sz w:val="21"/>
          <w:szCs w:val="21"/>
        </w:rPr>
        <w:t xml:space="preserve">is </w:t>
      </w:r>
      <w:r w:rsidR="007A759E" w:rsidRPr="00DC47D6">
        <w:rPr>
          <w:rFonts w:ascii="Helvetica" w:eastAsia="Times New Roman" w:hAnsi="Helvetica" w:cs="Helvetica"/>
          <w:sz w:val="21"/>
          <w:szCs w:val="21"/>
        </w:rPr>
        <w:t>related</w:t>
      </w:r>
      <w:proofErr w:type="gramEnd"/>
      <w:r w:rsidR="007A759E" w:rsidRPr="00DC47D6">
        <w:rPr>
          <w:rFonts w:ascii="Helvetica" w:eastAsia="Times New Roman" w:hAnsi="Helvetica" w:cs="Helvetica"/>
          <w:sz w:val="21"/>
          <w:szCs w:val="21"/>
        </w:rPr>
        <w:t xml:space="preserve"> to the activity of the sweat glands, which are regulated by the sympathetic nervous system [</w:t>
      </w:r>
      <w:r w:rsidR="009163ED">
        <w:rPr>
          <w:rFonts w:ascii="Helvetica" w:eastAsia="Times New Roman" w:hAnsi="Helvetica" w:cs="Helvetica"/>
          <w:sz w:val="21"/>
          <w:szCs w:val="21"/>
        </w:rPr>
        <w:t>1</w:t>
      </w:r>
      <w:r w:rsidR="007A759E" w:rsidRPr="00DC47D6">
        <w:rPr>
          <w:rFonts w:ascii="Helvetica" w:eastAsia="Times New Roman" w:hAnsi="Helvetica" w:cs="Helvetica"/>
          <w:sz w:val="21"/>
          <w:szCs w:val="21"/>
        </w:rPr>
        <w:t>]. When being open and functioning intensively, they emit water solution (sweat) which creates channels of higher conductivity toward the deeper skin layers [</w:t>
      </w:r>
      <w:r w:rsidR="009163ED">
        <w:rPr>
          <w:rFonts w:ascii="Helvetica" w:eastAsia="Times New Roman" w:hAnsi="Helvetica" w:cs="Helvetica"/>
          <w:sz w:val="21"/>
          <w:szCs w:val="21"/>
        </w:rPr>
        <w:t>2</w:t>
      </w:r>
      <w:r w:rsidR="007A759E" w:rsidRPr="00DC47D6">
        <w:rPr>
          <w:rFonts w:ascii="Helvetica" w:eastAsia="Times New Roman" w:hAnsi="Helvetica" w:cs="Helvetica"/>
          <w:sz w:val="21"/>
          <w:szCs w:val="21"/>
        </w:rPr>
        <w:t xml:space="preserve">]. EDA represents the electrical conductivity of </w:t>
      </w:r>
      <w:r w:rsidR="007A759E" w:rsidRPr="00DC47D6">
        <w:rPr>
          <w:rFonts w:ascii="Helvetica" w:eastAsia="Times New Roman" w:hAnsi="Helvetica" w:cs="Helvetica"/>
          <w:sz w:val="21"/>
          <w:szCs w:val="21"/>
        </w:rPr>
        <w:lastRenderedPageBreak/>
        <w:t xml:space="preserve">the skin, which is directly dependent on the activity of the sweat glands, and </w:t>
      </w:r>
      <w:proofErr w:type="gramStart"/>
      <w:r w:rsidR="007A759E" w:rsidRPr="00DC47D6">
        <w:rPr>
          <w:rFonts w:ascii="Helvetica" w:eastAsia="Times New Roman" w:hAnsi="Helvetica" w:cs="Helvetica"/>
          <w:sz w:val="21"/>
          <w:szCs w:val="21"/>
        </w:rPr>
        <w:t xml:space="preserve">is </w:t>
      </w:r>
      <w:r w:rsidR="007A759E">
        <w:rPr>
          <w:rFonts w:ascii="Helvetica" w:eastAsia="Times New Roman" w:hAnsi="Helvetica" w:cs="Helvetica"/>
          <w:sz w:val="21"/>
          <w:szCs w:val="21"/>
        </w:rPr>
        <w:t>often used</w:t>
      </w:r>
      <w:proofErr w:type="gramEnd"/>
      <w:r w:rsidR="007A759E">
        <w:rPr>
          <w:rFonts w:ascii="Helvetica" w:eastAsia="Times New Roman" w:hAnsi="Helvetica" w:cs="Helvetica"/>
          <w:sz w:val="21"/>
          <w:szCs w:val="21"/>
        </w:rPr>
        <w:t xml:space="preserve"> to index the autonomic arousal [</w:t>
      </w:r>
      <w:r w:rsidR="009163ED">
        <w:rPr>
          <w:rFonts w:ascii="Helvetica" w:eastAsia="Times New Roman" w:hAnsi="Helvetica" w:cs="Helvetica"/>
          <w:sz w:val="21"/>
          <w:szCs w:val="21"/>
        </w:rPr>
        <w:t>3</w:t>
      </w:r>
      <w:r w:rsidR="007A759E">
        <w:rPr>
          <w:rFonts w:ascii="Helvetica" w:eastAsia="Times New Roman" w:hAnsi="Helvetica" w:cs="Helvetica"/>
          <w:sz w:val="21"/>
          <w:szCs w:val="21"/>
        </w:rPr>
        <w:t>]. GSR offers a</w:t>
      </w:r>
      <w:r w:rsidRPr="00EF3797">
        <w:rPr>
          <w:rFonts w:ascii="Helvetica" w:eastAsia="Times New Roman" w:hAnsi="Helvetica" w:cs="Helvetica"/>
          <w:sz w:val="21"/>
          <w:szCs w:val="21"/>
        </w:rPr>
        <w:t xml:space="preserve"> popular and affordable way for detection of player’s arousal in adaptive digital games and other affective computing applications. </w:t>
      </w:r>
    </w:p>
    <w:p w:rsidR="00570CFE" w:rsidRDefault="00B04D3F" w:rsidP="00EF3797">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asset produces </w:t>
      </w:r>
      <w:r w:rsidR="00570CFE">
        <w:rPr>
          <w:rFonts w:ascii="Helvetica" w:eastAsia="Times New Roman" w:hAnsi="Helvetica" w:cs="Helvetica"/>
          <w:sz w:val="21"/>
          <w:szCs w:val="21"/>
        </w:rPr>
        <w:t xml:space="preserve">two main </w:t>
      </w:r>
      <w:r w:rsidR="008C5285">
        <w:rPr>
          <w:rFonts w:ascii="Helvetica" w:eastAsia="Times New Roman" w:hAnsi="Helvetica" w:cs="Helvetica"/>
          <w:sz w:val="21"/>
          <w:szCs w:val="21"/>
        </w:rPr>
        <w:t>metrics</w:t>
      </w:r>
      <w:r w:rsidR="00570CFE">
        <w:rPr>
          <w:rFonts w:ascii="Helvetica" w:eastAsia="Times New Roman" w:hAnsi="Helvetica" w:cs="Helvetica"/>
          <w:sz w:val="21"/>
          <w:szCs w:val="21"/>
        </w:rPr>
        <w:t xml:space="preserve"> featuring user arousal based on the GSR signal, namely:</w:t>
      </w:r>
    </w:p>
    <w:p w:rsidR="00570CFE" w:rsidRPr="00570CFE" w:rsidRDefault="00570CFE" w:rsidP="00570CFE">
      <w:pPr>
        <w:pStyle w:val="a7"/>
        <w:numPr>
          <w:ilvl w:val="0"/>
          <w:numId w:val="14"/>
        </w:numPr>
        <w:shd w:val="clear" w:color="auto" w:fill="F6F6F6"/>
        <w:spacing w:after="300" w:line="336" w:lineRule="atLeast"/>
        <w:rPr>
          <w:rFonts w:ascii="Helvetica" w:eastAsia="Times New Roman" w:hAnsi="Helvetica" w:cs="Helvetica"/>
          <w:sz w:val="21"/>
          <w:szCs w:val="21"/>
        </w:rPr>
      </w:pPr>
      <w:r w:rsidRPr="00570CFE">
        <w:rPr>
          <w:rFonts w:ascii="Helvetica" w:eastAsia="Times New Roman" w:hAnsi="Helvetica" w:cs="Helvetica"/>
          <w:sz w:val="21"/>
          <w:szCs w:val="21"/>
        </w:rPr>
        <w:t>Current level of user arousal</w:t>
      </w:r>
    </w:p>
    <w:p w:rsidR="00570CFE" w:rsidRPr="00570CFE" w:rsidRDefault="00570CFE" w:rsidP="00570CFE">
      <w:pPr>
        <w:pStyle w:val="a7"/>
        <w:numPr>
          <w:ilvl w:val="0"/>
          <w:numId w:val="14"/>
        </w:numPr>
        <w:shd w:val="clear" w:color="auto" w:fill="F6F6F6"/>
        <w:spacing w:after="300" w:line="336" w:lineRule="atLeast"/>
        <w:rPr>
          <w:rFonts w:ascii="Helvetica" w:eastAsia="Times New Roman" w:hAnsi="Helvetica" w:cs="Helvetica"/>
          <w:sz w:val="21"/>
          <w:szCs w:val="21"/>
        </w:rPr>
      </w:pPr>
      <w:r w:rsidRPr="00570CFE">
        <w:rPr>
          <w:rFonts w:ascii="Helvetica" w:eastAsia="Times New Roman" w:hAnsi="Helvetica" w:cs="Helvetica"/>
          <w:sz w:val="21"/>
          <w:szCs w:val="21"/>
        </w:rPr>
        <w:t>Current change in user arousal (increasing, decreasing or no changing) based on the measured GSR signal within the time window.</w:t>
      </w:r>
    </w:p>
    <w:p w:rsidR="00EF3797" w:rsidRPr="00EF3797" w:rsidRDefault="00B04D3F" w:rsidP="00EF3797">
      <w:pPr>
        <w:shd w:val="clear" w:color="auto" w:fill="F6F6F6"/>
        <w:spacing w:after="300" w:line="336" w:lineRule="atLeast"/>
        <w:rPr>
          <w:rFonts w:ascii="Helvetica" w:eastAsia="Times New Roman" w:hAnsi="Helvetica" w:cs="Helvetica"/>
          <w:sz w:val="21"/>
          <w:szCs w:val="21"/>
        </w:rPr>
      </w:pPr>
      <w:r w:rsidRPr="00B04D3F">
        <w:rPr>
          <w:rFonts w:ascii="Helvetica" w:eastAsia="Times New Roman" w:hAnsi="Helvetica" w:cs="Helvetica"/>
          <w:sz w:val="21"/>
          <w:szCs w:val="21"/>
        </w:rPr>
        <w:t xml:space="preserve">The level of arousal </w:t>
      </w:r>
      <w:r w:rsidR="00570CFE">
        <w:rPr>
          <w:rFonts w:ascii="Helvetica" w:eastAsia="Times New Roman" w:hAnsi="Helvetica" w:cs="Helvetica"/>
          <w:sz w:val="21"/>
          <w:szCs w:val="21"/>
        </w:rPr>
        <w:t xml:space="preserve">will be determined on a scale from zero up to maximum arousal level set by the asset user. This </w:t>
      </w:r>
      <w:r>
        <w:rPr>
          <w:rFonts w:ascii="Helvetica" w:eastAsia="Times New Roman" w:hAnsi="Helvetica" w:cs="Helvetica"/>
          <w:sz w:val="21"/>
          <w:szCs w:val="21"/>
        </w:rPr>
        <w:t>may be useful for emotion</w:t>
      </w:r>
      <w:r w:rsidRPr="00B04D3F">
        <w:rPr>
          <w:rFonts w:ascii="Helvetica" w:eastAsia="Times New Roman" w:hAnsi="Helvetica" w:cs="Helvetica"/>
          <w:sz w:val="21"/>
          <w:szCs w:val="21"/>
        </w:rPr>
        <w:t xml:space="preserve"> detection</w:t>
      </w:r>
      <w:r>
        <w:rPr>
          <w:rFonts w:ascii="Helvetica" w:eastAsia="Times New Roman" w:hAnsi="Helvetica" w:cs="Helvetica"/>
          <w:sz w:val="21"/>
          <w:szCs w:val="21"/>
        </w:rPr>
        <w:t xml:space="preserve"> and for adaptation </w:t>
      </w:r>
      <w:proofErr w:type="gramStart"/>
      <w:r>
        <w:rPr>
          <w:rFonts w:ascii="Helvetica" w:eastAsia="Times New Roman" w:hAnsi="Helvetica" w:cs="Helvetica"/>
          <w:sz w:val="21"/>
          <w:szCs w:val="21"/>
        </w:rPr>
        <w:t>purposes,</w:t>
      </w:r>
      <w:proofErr w:type="gramEnd"/>
      <w:r>
        <w:rPr>
          <w:rFonts w:ascii="Helvetica" w:eastAsia="Times New Roman" w:hAnsi="Helvetica" w:cs="Helvetica"/>
          <w:sz w:val="21"/>
          <w:szCs w:val="21"/>
        </w:rPr>
        <w:t xml:space="preserve"> therefore the asset can be combined with the T2.3 </w:t>
      </w:r>
      <w:r w:rsidRPr="00B04D3F">
        <w:rPr>
          <w:rFonts w:ascii="Helvetica" w:eastAsia="Times New Roman" w:hAnsi="Helvetica" w:cs="Helvetica"/>
          <w:sz w:val="21"/>
          <w:szCs w:val="21"/>
        </w:rPr>
        <w:t>Real-time Emotion Detection Asset</w:t>
      </w:r>
      <w:r>
        <w:rPr>
          <w:rFonts w:ascii="Helvetica" w:eastAsia="Times New Roman" w:hAnsi="Helvetica" w:cs="Helvetica"/>
          <w:sz w:val="21"/>
          <w:szCs w:val="21"/>
        </w:rPr>
        <w:t xml:space="preserve"> and the </w:t>
      </w:r>
      <w:r w:rsidRPr="00B04D3F">
        <w:rPr>
          <w:rFonts w:ascii="Helvetica" w:eastAsia="Times New Roman" w:hAnsi="Helvetica" w:cs="Helvetica"/>
          <w:sz w:val="21"/>
          <w:szCs w:val="21"/>
        </w:rPr>
        <w:t>T3.4 Player-centric rule- and pattern-based adaptation asset</w:t>
      </w:r>
      <w:r>
        <w:rPr>
          <w:rFonts w:ascii="Helvetica" w:eastAsia="Times New Roman" w:hAnsi="Helvetica" w:cs="Helvetica"/>
          <w:sz w:val="21"/>
          <w:szCs w:val="21"/>
        </w:rPr>
        <w:t>.</w:t>
      </w:r>
    </w:p>
    <w:p w:rsidR="00570CFE" w:rsidRDefault="00570CFE" w:rsidP="00EF3797">
      <w:pPr>
        <w:shd w:val="clear" w:color="auto" w:fill="F6F6F6"/>
        <w:spacing w:after="300" w:line="336" w:lineRule="atLeast"/>
        <w:rPr>
          <w:rFonts w:ascii="Helvetica" w:eastAsia="Times New Roman" w:hAnsi="Helvetica" w:cs="Helvetica"/>
          <w:sz w:val="21"/>
          <w:szCs w:val="21"/>
        </w:rPr>
      </w:pPr>
      <w:proofErr w:type="gramStart"/>
      <w:r>
        <w:rPr>
          <w:rFonts w:ascii="Helvetica" w:eastAsia="Times New Roman" w:hAnsi="Helvetica" w:cs="Helvetica"/>
          <w:sz w:val="21"/>
          <w:szCs w:val="21"/>
        </w:rPr>
        <w:t xml:space="preserve">As well, the asset will be able to produce </w:t>
      </w:r>
      <w:r w:rsidRPr="00EF3797">
        <w:rPr>
          <w:rFonts w:ascii="Helvetica" w:eastAsia="Times New Roman" w:hAnsi="Helvetica" w:cs="Helvetica"/>
          <w:sz w:val="21"/>
          <w:szCs w:val="21"/>
        </w:rPr>
        <w:t>real-time features of GSR signal measured from particular player such as</w:t>
      </w:r>
      <w:r w:rsidR="003177A2">
        <w:rPr>
          <w:rFonts w:ascii="Helvetica" w:eastAsia="Times New Roman" w:hAnsi="Helvetica" w:cs="Helvetica"/>
          <w:sz w:val="21"/>
          <w:szCs w:val="21"/>
        </w:rPr>
        <w:t xml:space="preserve"> for example</w:t>
      </w:r>
      <w:r w:rsidRPr="00EF3797">
        <w:rPr>
          <w:rFonts w:ascii="Helvetica" w:eastAsia="Times New Roman" w:hAnsi="Helvetica" w:cs="Helvetica"/>
          <w:sz w:val="21"/>
          <w:szCs w:val="21"/>
        </w:rPr>
        <w:t>: mean tonic activity level, phasic activity represented by mean and maximum amplitude of skin conductance response (all in micro-</w:t>
      </w:r>
      <w:proofErr w:type="spellStart"/>
      <w:r w:rsidRPr="00EF3797">
        <w:rPr>
          <w:rFonts w:ascii="Helvetica" w:eastAsia="Times New Roman" w:hAnsi="Helvetica" w:cs="Helvetica"/>
          <w:sz w:val="21"/>
          <w:szCs w:val="21"/>
        </w:rPr>
        <w:t>siemens</w:t>
      </w:r>
      <w:proofErr w:type="spellEnd"/>
      <w:r w:rsidRPr="00EF3797">
        <w:rPr>
          <w:rFonts w:ascii="Helvetica" w:eastAsia="Times New Roman" w:hAnsi="Helvetica" w:cs="Helvetica"/>
          <w:sz w:val="21"/>
          <w:szCs w:val="21"/>
        </w:rPr>
        <w:t>), rate of phasic activity (response peaks/sec), SCR rise time, SCR 1/2 recovery time, and slope of tonic activity (in micro-</w:t>
      </w:r>
      <w:proofErr w:type="spellStart"/>
      <w:r w:rsidRPr="00EF3797">
        <w:rPr>
          <w:rFonts w:ascii="Helvetica" w:eastAsia="Times New Roman" w:hAnsi="Helvetica" w:cs="Helvetica"/>
          <w:sz w:val="21"/>
          <w:szCs w:val="21"/>
        </w:rPr>
        <w:t>siemens</w:t>
      </w:r>
      <w:proofErr w:type="spellEnd"/>
      <w:r w:rsidRPr="00EF3797">
        <w:rPr>
          <w:rFonts w:ascii="Helvetica" w:eastAsia="Times New Roman" w:hAnsi="Helvetica" w:cs="Helvetica"/>
          <w:sz w:val="21"/>
          <w:szCs w:val="21"/>
        </w:rPr>
        <w:t>/sec).</w:t>
      </w:r>
      <w:proofErr w:type="gramEnd"/>
      <w:r>
        <w:rPr>
          <w:rFonts w:ascii="Helvetica" w:eastAsia="Times New Roman" w:hAnsi="Helvetica" w:cs="Helvetica"/>
          <w:sz w:val="21"/>
          <w:szCs w:val="21"/>
        </w:rPr>
        <w:t xml:space="preserve"> </w:t>
      </w:r>
    </w:p>
    <w:p w:rsidR="00EF3797" w:rsidRPr="00EF3797" w:rsidRDefault="00EF3797" w:rsidP="00EF3797">
      <w:pPr>
        <w:shd w:val="clear" w:color="auto" w:fill="F6F6F6"/>
        <w:spacing w:after="300" w:line="336" w:lineRule="atLeast"/>
        <w:rPr>
          <w:rFonts w:ascii="Helvetica" w:eastAsia="Times New Roman" w:hAnsi="Helvetica" w:cs="Helvetica"/>
          <w:sz w:val="21"/>
          <w:szCs w:val="21"/>
        </w:rPr>
      </w:pPr>
      <w:r w:rsidRPr="00EF3797">
        <w:rPr>
          <w:rFonts w:ascii="Helvetica" w:eastAsia="Times New Roman" w:hAnsi="Helvetica" w:cs="Helvetica"/>
          <w:sz w:val="21"/>
          <w:szCs w:val="21"/>
        </w:rPr>
        <w:t>The asset will receive a filtered raw signal from a simple, low cost biofeedback device</w:t>
      </w:r>
      <w:r w:rsidR="00DC47D6">
        <w:rPr>
          <w:rFonts w:ascii="Helvetica" w:eastAsia="Times New Roman" w:hAnsi="Helvetica" w:cs="Helvetica"/>
          <w:sz w:val="21"/>
          <w:szCs w:val="21"/>
        </w:rPr>
        <w:t xml:space="preserve"> allowing sampling rate up to </w:t>
      </w:r>
      <w:r w:rsidR="00AC5371">
        <w:rPr>
          <w:rFonts w:ascii="Helvetica" w:eastAsia="Times New Roman" w:hAnsi="Helvetica" w:cs="Helvetica"/>
          <w:sz w:val="21"/>
          <w:szCs w:val="21"/>
        </w:rPr>
        <w:t>1</w:t>
      </w:r>
      <w:r w:rsidR="00DC47D6">
        <w:rPr>
          <w:rFonts w:ascii="Helvetica" w:eastAsia="Times New Roman" w:hAnsi="Helvetica" w:cs="Helvetica"/>
          <w:sz w:val="21"/>
          <w:szCs w:val="21"/>
        </w:rPr>
        <w:t>Khz</w:t>
      </w:r>
      <w:r w:rsidRPr="00EF3797">
        <w:rPr>
          <w:rFonts w:ascii="Helvetica" w:eastAsia="Times New Roman" w:hAnsi="Helvetica" w:cs="Helvetica"/>
          <w:sz w:val="21"/>
          <w:szCs w:val="21"/>
        </w:rPr>
        <w:t xml:space="preserve">. Measurements are carried out with two electrodes placed on two adjacent fingers. Recording, filtering and feature extraction might be executed on a computer (server) different </w:t>
      </w:r>
      <w:proofErr w:type="gramStart"/>
      <w:r w:rsidRPr="00EF3797">
        <w:rPr>
          <w:rFonts w:ascii="Helvetica" w:eastAsia="Times New Roman" w:hAnsi="Helvetica" w:cs="Helvetica"/>
          <w:sz w:val="21"/>
          <w:szCs w:val="21"/>
        </w:rPr>
        <w:t>than</w:t>
      </w:r>
      <w:proofErr w:type="gramEnd"/>
      <w:r w:rsidRPr="00EF3797">
        <w:rPr>
          <w:rFonts w:ascii="Helvetica" w:eastAsia="Times New Roman" w:hAnsi="Helvetica" w:cs="Helvetica"/>
          <w:sz w:val="21"/>
          <w:szCs w:val="21"/>
        </w:rPr>
        <w:t xml:space="preserve"> the game machine, in order to speed up all the </w:t>
      </w:r>
      <w:r w:rsidR="00443280">
        <w:rPr>
          <w:rFonts w:ascii="Helvetica" w:eastAsia="Times New Roman" w:hAnsi="Helvetica" w:cs="Helvetica"/>
          <w:sz w:val="21"/>
          <w:szCs w:val="21"/>
        </w:rPr>
        <w:t xml:space="preserve">required </w:t>
      </w:r>
      <w:r w:rsidRPr="00EF3797">
        <w:rPr>
          <w:rFonts w:ascii="Helvetica" w:eastAsia="Times New Roman" w:hAnsi="Helvetica" w:cs="Helvetica"/>
          <w:sz w:val="21"/>
          <w:szCs w:val="21"/>
        </w:rPr>
        <w:t xml:space="preserve">processing. The results </w:t>
      </w:r>
      <w:proofErr w:type="gramStart"/>
      <w:r w:rsidRPr="00EF3797">
        <w:rPr>
          <w:rFonts w:ascii="Helvetica" w:eastAsia="Times New Roman" w:hAnsi="Helvetica" w:cs="Helvetica"/>
          <w:sz w:val="21"/>
          <w:szCs w:val="21"/>
        </w:rPr>
        <w:t>will be communicated</w:t>
      </w:r>
      <w:proofErr w:type="gramEnd"/>
      <w:r w:rsidRPr="00EF3797">
        <w:rPr>
          <w:rFonts w:ascii="Helvetica" w:eastAsia="Times New Roman" w:hAnsi="Helvetica" w:cs="Helvetica"/>
          <w:sz w:val="21"/>
          <w:szCs w:val="21"/>
        </w:rPr>
        <w:t xml:space="preserve"> from the server-side to the client component in order to be used for game adaptation.</w:t>
      </w:r>
    </w:p>
    <w:p w:rsidR="00EF3797" w:rsidRDefault="00EF3797" w:rsidP="006C2CBA">
      <w:pPr>
        <w:shd w:val="clear" w:color="auto" w:fill="F6F6F6"/>
        <w:spacing w:after="300" w:line="336" w:lineRule="atLeast"/>
        <w:rPr>
          <w:rFonts w:ascii="Helvetica" w:eastAsia="Times New Roman" w:hAnsi="Helvetica" w:cs="Helvetica"/>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Asset architecture and input/output</w:t>
      </w:r>
    </w:p>
    <w:p w:rsidR="00443280" w:rsidRPr="00DC47D6" w:rsidRDefault="00443280" w:rsidP="00DC47D6">
      <w:pPr>
        <w:shd w:val="clear" w:color="auto" w:fill="F6F6F6"/>
        <w:spacing w:after="300" w:line="336" w:lineRule="atLeast"/>
        <w:rPr>
          <w:rFonts w:ascii="Helvetica" w:eastAsia="Times New Roman" w:hAnsi="Helvetica" w:cs="Helvetica"/>
          <w:sz w:val="21"/>
          <w:szCs w:val="21"/>
        </w:rPr>
      </w:pPr>
      <w:r w:rsidRPr="00DC47D6">
        <w:rPr>
          <w:rFonts w:ascii="Helvetica" w:eastAsia="Times New Roman" w:hAnsi="Helvetica" w:cs="Helvetica"/>
          <w:sz w:val="21"/>
          <w:szCs w:val="21"/>
        </w:rPr>
        <w:t xml:space="preserve">Before starting with GSR measuring and arousal recognition, asset setup parameters </w:t>
      </w:r>
      <w:proofErr w:type="gramStart"/>
      <w:r w:rsidRPr="00DC47D6">
        <w:rPr>
          <w:rFonts w:ascii="Helvetica" w:eastAsia="Times New Roman" w:hAnsi="Helvetica" w:cs="Helvetica"/>
          <w:sz w:val="21"/>
          <w:szCs w:val="21"/>
        </w:rPr>
        <w:t xml:space="preserve">should be </w:t>
      </w:r>
      <w:proofErr w:type="spellStart"/>
      <w:r w:rsidRPr="00DC47D6">
        <w:rPr>
          <w:rFonts w:ascii="Helvetica" w:eastAsia="Times New Roman" w:hAnsi="Helvetica" w:cs="Helvetica"/>
          <w:sz w:val="21"/>
          <w:szCs w:val="21"/>
        </w:rPr>
        <w:t>initialised</w:t>
      </w:r>
      <w:proofErr w:type="spellEnd"/>
      <w:proofErr w:type="gramEnd"/>
      <w:r w:rsidRPr="00DC47D6">
        <w:rPr>
          <w:rFonts w:ascii="Helvetica" w:eastAsia="Times New Roman" w:hAnsi="Helvetica" w:cs="Helvetica"/>
          <w:sz w:val="21"/>
          <w:szCs w:val="21"/>
        </w:rPr>
        <w:t xml:space="preserve"> (</w:t>
      </w:r>
      <w:r w:rsidR="003177A2">
        <w:rPr>
          <w:rFonts w:ascii="Helvetica" w:eastAsia="Times New Roman" w:hAnsi="Helvetica" w:cs="Helvetica"/>
          <w:sz w:val="21"/>
          <w:szCs w:val="21"/>
        </w:rPr>
        <w:t xml:space="preserve">by the </w:t>
      </w:r>
      <w:r w:rsidRPr="00DC47D6">
        <w:rPr>
          <w:rFonts w:ascii="Helvetica" w:eastAsia="Times New Roman" w:hAnsi="Helvetica" w:cs="Helvetica"/>
          <w:sz w:val="21"/>
          <w:szCs w:val="21"/>
        </w:rPr>
        <w:t>client side). Such parameters include:</w:t>
      </w:r>
    </w:p>
    <w:p w:rsidR="00443280" w:rsidRPr="00DC47D6" w:rsidRDefault="00DC47D6" w:rsidP="00DC47D6">
      <w:pPr>
        <w:pStyle w:val="a7"/>
        <w:numPr>
          <w:ilvl w:val="0"/>
          <w:numId w:val="13"/>
        </w:numPr>
        <w:shd w:val="clear" w:color="auto" w:fill="F6F6F6"/>
        <w:spacing w:after="300" w:line="336" w:lineRule="atLeast"/>
        <w:rPr>
          <w:rFonts w:ascii="Helvetica" w:eastAsia="Times New Roman" w:hAnsi="Helvetica" w:cs="Helvetica"/>
          <w:sz w:val="21"/>
          <w:szCs w:val="21"/>
        </w:rPr>
      </w:pPr>
      <w:r w:rsidRPr="00DC47D6">
        <w:rPr>
          <w:rFonts w:ascii="Helvetica" w:eastAsia="Times New Roman" w:hAnsi="Helvetica" w:cs="Helvetica"/>
          <w:sz w:val="21"/>
          <w:szCs w:val="21"/>
        </w:rPr>
        <w:t xml:space="preserve">required </w:t>
      </w:r>
      <w:r w:rsidR="00443280" w:rsidRPr="00DC47D6">
        <w:rPr>
          <w:rFonts w:ascii="Helvetica" w:eastAsia="Times New Roman" w:hAnsi="Helvetica" w:cs="Helvetica"/>
          <w:sz w:val="21"/>
          <w:szCs w:val="21"/>
        </w:rPr>
        <w:t>sample rate [Hz] – the frequency of measuring the GSR signal</w:t>
      </w:r>
    </w:p>
    <w:p w:rsidR="00443280" w:rsidRPr="00DC47D6" w:rsidRDefault="00443280" w:rsidP="00DC47D6">
      <w:pPr>
        <w:pStyle w:val="a7"/>
        <w:numPr>
          <w:ilvl w:val="0"/>
          <w:numId w:val="13"/>
        </w:numPr>
        <w:shd w:val="clear" w:color="auto" w:fill="F6F6F6"/>
        <w:spacing w:after="300" w:line="336" w:lineRule="atLeast"/>
        <w:rPr>
          <w:rFonts w:ascii="Helvetica" w:eastAsia="Times New Roman" w:hAnsi="Helvetica" w:cs="Helvetica"/>
          <w:sz w:val="21"/>
          <w:szCs w:val="21"/>
        </w:rPr>
      </w:pPr>
      <w:r w:rsidRPr="00DC47D6">
        <w:rPr>
          <w:rFonts w:ascii="Helvetica" w:eastAsia="Times New Roman" w:hAnsi="Helvetica" w:cs="Helvetica"/>
          <w:sz w:val="21"/>
          <w:szCs w:val="21"/>
        </w:rPr>
        <w:t xml:space="preserve">time window [s] – the length of time for calculating the moving average of </w:t>
      </w:r>
      <w:r w:rsidR="004E26B9">
        <w:rPr>
          <w:rFonts w:ascii="Helvetica" w:eastAsia="Times New Roman" w:hAnsi="Helvetica" w:cs="Helvetica"/>
          <w:sz w:val="21"/>
          <w:szCs w:val="21"/>
        </w:rPr>
        <w:t>the signal</w:t>
      </w:r>
    </w:p>
    <w:p w:rsidR="00443280" w:rsidRPr="00DC47D6" w:rsidRDefault="003177A2" w:rsidP="00DC47D6">
      <w:pPr>
        <w:pStyle w:val="a7"/>
        <w:numPr>
          <w:ilvl w:val="0"/>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level of arousal</w:t>
      </w:r>
      <w:r w:rsidR="00443280" w:rsidRPr="00DC47D6">
        <w:rPr>
          <w:rFonts w:ascii="Helvetica" w:eastAsia="Times New Roman" w:hAnsi="Helvetica" w:cs="Helvetica"/>
          <w:sz w:val="21"/>
          <w:szCs w:val="21"/>
        </w:rPr>
        <w:t xml:space="preserve"> [</w:t>
      </w:r>
      <w:r>
        <w:rPr>
          <w:rFonts w:ascii="Helvetica" w:eastAsia="Times New Roman" w:hAnsi="Helvetica" w:cs="Helvetica"/>
          <w:sz w:val="21"/>
          <w:szCs w:val="21"/>
        </w:rPr>
        <w:t>from 0 to N</w:t>
      </w:r>
      <w:r w:rsidR="00443280" w:rsidRPr="00DC47D6">
        <w:rPr>
          <w:rFonts w:ascii="Helvetica" w:eastAsia="Times New Roman" w:hAnsi="Helvetica" w:cs="Helvetica"/>
          <w:sz w:val="21"/>
          <w:szCs w:val="21"/>
        </w:rPr>
        <w:t xml:space="preserve">] – </w:t>
      </w:r>
      <w:r>
        <w:rPr>
          <w:rFonts w:ascii="Helvetica" w:eastAsia="Times New Roman" w:hAnsi="Helvetica" w:cs="Helvetica"/>
          <w:sz w:val="21"/>
          <w:szCs w:val="21"/>
        </w:rPr>
        <w:t>zero means no arousal at all and N means maximal level of arousal</w:t>
      </w:r>
    </w:p>
    <w:p w:rsidR="003177A2" w:rsidRDefault="00DC47D6" w:rsidP="00DC47D6">
      <w:pPr>
        <w:shd w:val="clear" w:color="auto" w:fill="F6F6F6"/>
        <w:spacing w:after="300" w:line="336" w:lineRule="atLeast"/>
        <w:rPr>
          <w:rFonts w:ascii="Helvetica" w:eastAsia="Times New Roman" w:hAnsi="Helvetica" w:cs="Helvetica"/>
          <w:sz w:val="21"/>
          <w:szCs w:val="21"/>
        </w:rPr>
      </w:pPr>
      <w:r w:rsidRPr="00DC47D6">
        <w:rPr>
          <w:rFonts w:ascii="Helvetica" w:eastAsia="Times New Roman" w:hAnsi="Helvetica" w:cs="Helvetica"/>
          <w:sz w:val="21"/>
          <w:szCs w:val="21"/>
        </w:rPr>
        <w:lastRenderedPageBreak/>
        <w:t xml:space="preserve">The required sample rate [Hz] will be less than </w:t>
      </w:r>
      <w:proofErr w:type="gramStart"/>
      <w:r w:rsidR="00570CFE">
        <w:rPr>
          <w:rFonts w:ascii="Helvetica" w:eastAsia="Times New Roman" w:hAnsi="Helvetica" w:cs="Helvetica"/>
          <w:sz w:val="21"/>
          <w:szCs w:val="21"/>
        </w:rPr>
        <w:t>1</w:t>
      </w:r>
      <w:r w:rsidRPr="00DC47D6">
        <w:rPr>
          <w:rFonts w:ascii="Helvetica" w:eastAsia="Times New Roman" w:hAnsi="Helvetica" w:cs="Helvetica"/>
          <w:sz w:val="21"/>
          <w:szCs w:val="21"/>
        </w:rPr>
        <w:t>KHz</w:t>
      </w:r>
      <w:proofErr w:type="gramEnd"/>
      <w:r w:rsidRPr="00DC47D6">
        <w:rPr>
          <w:rFonts w:ascii="Helvetica" w:eastAsia="Times New Roman" w:hAnsi="Helvetica" w:cs="Helvetica"/>
          <w:sz w:val="21"/>
          <w:szCs w:val="21"/>
        </w:rPr>
        <w:t xml:space="preserve">. </w:t>
      </w:r>
      <w:r w:rsidR="00570CFE">
        <w:rPr>
          <w:rFonts w:ascii="Helvetica" w:eastAsia="Times New Roman" w:hAnsi="Helvetica" w:cs="Helvetica"/>
          <w:sz w:val="21"/>
          <w:szCs w:val="21"/>
        </w:rPr>
        <w:t xml:space="preserve">The </w:t>
      </w:r>
      <w:r w:rsidR="00570CFE" w:rsidRPr="00DC47D6">
        <w:rPr>
          <w:rFonts w:ascii="Helvetica" w:eastAsia="Times New Roman" w:hAnsi="Helvetica" w:cs="Helvetica"/>
          <w:sz w:val="21"/>
          <w:szCs w:val="21"/>
        </w:rPr>
        <w:t>calibration period [s]</w:t>
      </w:r>
      <w:r w:rsidR="00570CFE">
        <w:rPr>
          <w:rFonts w:ascii="Helvetica" w:eastAsia="Times New Roman" w:hAnsi="Helvetica" w:cs="Helvetica"/>
          <w:sz w:val="21"/>
          <w:szCs w:val="21"/>
        </w:rPr>
        <w:t>,</w:t>
      </w:r>
      <w:r w:rsidR="00570CFE" w:rsidRPr="00DC47D6">
        <w:rPr>
          <w:rFonts w:ascii="Helvetica" w:eastAsia="Times New Roman" w:hAnsi="Helvetica" w:cs="Helvetica"/>
          <w:sz w:val="21"/>
          <w:szCs w:val="21"/>
        </w:rPr>
        <w:t xml:space="preserve"> </w:t>
      </w:r>
      <w:r w:rsidR="00570CFE">
        <w:rPr>
          <w:rFonts w:ascii="Helvetica" w:eastAsia="Times New Roman" w:hAnsi="Helvetica" w:cs="Helvetica"/>
          <w:sz w:val="21"/>
          <w:szCs w:val="21"/>
        </w:rPr>
        <w:t>i.e. the</w:t>
      </w:r>
      <w:r w:rsidR="00570CFE" w:rsidRPr="00DC47D6">
        <w:rPr>
          <w:rFonts w:ascii="Helvetica" w:eastAsia="Times New Roman" w:hAnsi="Helvetica" w:cs="Helvetica"/>
          <w:sz w:val="21"/>
          <w:szCs w:val="21"/>
        </w:rPr>
        <w:t xml:space="preserve"> time for baseline calibration</w:t>
      </w:r>
      <w:r w:rsidR="00570CFE">
        <w:rPr>
          <w:rFonts w:ascii="Helvetica" w:eastAsia="Times New Roman" w:hAnsi="Helvetica" w:cs="Helvetica"/>
          <w:sz w:val="21"/>
          <w:szCs w:val="21"/>
        </w:rPr>
        <w:t xml:space="preserve">, </w:t>
      </w:r>
      <w:proofErr w:type="gramStart"/>
      <w:r w:rsidR="00570CFE">
        <w:rPr>
          <w:rFonts w:ascii="Helvetica" w:eastAsia="Times New Roman" w:hAnsi="Helvetica" w:cs="Helvetica"/>
          <w:sz w:val="21"/>
          <w:szCs w:val="21"/>
        </w:rPr>
        <w:t xml:space="preserve">will be </w:t>
      </w:r>
      <w:r w:rsidR="003177A2">
        <w:rPr>
          <w:rFonts w:ascii="Helvetica" w:eastAsia="Times New Roman" w:hAnsi="Helvetica" w:cs="Helvetica"/>
          <w:sz w:val="21"/>
          <w:szCs w:val="21"/>
        </w:rPr>
        <w:t>determined by experimental works and, next, set by the developer</w:t>
      </w:r>
      <w:proofErr w:type="gramEnd"/>
      <w:r w:rsidR="003177A2">
        <w:rPr>
          <w:rFonts w:ascii="Helvetica" w:eastAsia="Times New Roman" w:hAnsi="Helvetica" w:cs="Helvetica"/>
          <w:sz w:val="21"/>
          <w:szCs w:val="21"/>
        </w:rPr>
        <w:t>.</w:t>
      </w:r>
      <w:r w:rsidR="00570CFE" w:rsidRPr="00DC47D6">
        <w:rPr>
          <w:rFonts w:ascii="Helvetica" w:eastAsia="Times New Roman" w:hAnsi="Helvetica" w:cs="Helvetica"/>
          <w:sz w:val="21"/>
          <w:szCs w:val="21"/>
        </w:rPr>
        <w:t xml:space="preserve"> </w:t>
      </w:r>
      <w:r w:rsidR="00443280" w:rsidRPr="00DC47D6">
        <w:rPr>
          <w:rFonts w:ascii="Helvetica" w:eastAsia="Times New Roman" w:hAnsi="Helvetica" w:cs="Helvetica"/>
          <w:sz w:val="21"/>
          <w:szCs w:val="21"/>
        </w:rPr>
        <w:t xml:space="preserve">Next, the client-side will expect receiving </w:t>
      </w:r>
      <w:r w:rsidRPr="00DC47D6">
        <w:rPr>
          <w:rFonts w:ascii="Helvetica" w:eastAsia="Times New Roman" w:hAnsi="Helvetica" w:cs="Helvetica"/>
          <w:sz w:val="21"/>
          <w:szCs w:val="21"/>
        </w:rPr>
        <w:t>request for the indexed arousal level of the player and will reply to them in real tim</w:t>
      </w:r>
      <w:r w:rsidR="00B20569">
        <w:rPr>
          <w:rFonts w:ascii="Helvetica" w:eastAsia="Times New Roman" w:hAnsi="Helvetica" w:cs="Helvetica"/>
          <w:sz w:val="21"/>
          <w:szCs w:val="21"/>
        </w:rPr>
        <w:t xml:space="preserve">e. </w:t>
      </w:r>
    </w:p>
    <w:p w:rsidR="00443280" w:rsidRDefault="00B20569" w:rsidP="00DC47D6">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As well, he asset will be abl</w:t>
      </w:r>
      <w:r w:rsidR="00DC47D6" w:rsidRPr="00DC47D6">
        <w:rPr>
          <w:rFonts w:ascii="Helvetica" w:eastAsia="Times New Roman" w:hAnsi="Helvetica" w:cs="Helvetica"/>
          <w:sz w:val="21"/>
          <w:szCs w:val="21"/>
        </w:rPr>
        <w:t xml:space="preserve">e to return values of </w:t>
      </w:r>
      <w:r w:rsidR="008C5285">
        <w:rPr>
          <w:rFonts w:ascii="Helvetica" w:eastAsia="Times New Roman" w:hAnsi="Helvetica" w:cs="Helvetica"/>
          <w:sz w:val="21"/>
          <w:szCs w:val="21"/>
        </w:rPr>
        <w:t xml:space="preserve">several GSR features such as </w:t>
      </w:r>
      <w:r w:rsidR="00DC47D6" w:rsidRPr="00EF3797">
        <w:rPr>
          <w:rFonts w:ascii="Helvetica" w:eastAsia="Times New Roman" w:hAnsi="Helvetica" w:cs="Helvetica"/>
          <w:sz w:val="21"/>
          <w:szCs w:val="21"/>
        </w:rPr>
        <w:t>mean tonic activity level, phasic activity represented by mean and maximum amplitude of skin conductance response (all in micro-</w:t>
      </w:r>
      <w:proofErr w:type="spellStart"/>
      <w:r w:rsidR="00DC47D6" w:rsidRPr="00EF3797">
        <w:rPr>
          <w:rFonts w:ascii="Helvetica" w:eastAsia="Times New Roman" w:hAnsi="Helvetica" w:cs="Helvetica"/>
          <w:sz w:val="21"/>
          <w:szCs w:val="21"/>
        </w:rPr>
        <w:t>siemens</w:t>
      </w:r>
      <w:proofErr w:type="spellEnd"/>
      <w:r w:rsidR="00DC47D6" w:rsidRPr="00EF3797">
        <w:rPr>
          <w:rFonts w:ascii="Helvetica" w:eastAsia="Times New Roman" w:hAnsi="Helvetica" w:cs="Helvetica"/>
          <w:sz w:val="21"/>
          <w:szCs w:val="21"/>
        </w:rPr>
        <w:t xml:space="preserve">), rate of phasic activity (response peaks/sec), SCR rise time, SCR 1/2 recovery time, and slope of tonic </w:t>
      </w:r>
      <w:r w:rsidR="00DC47D6">
        <w:rPr>
          <w:rFonts w:ascii="Helvetica" w:eastAsia="Times New Roman" w:hAnsi="Helvetica" w:cs="Helvetica"/>
          <w:sz w:val="21"/>
          <w:szCs w:val="21"/>
        </w:rPr>
        <w:t>activity (in micro-</w:t>
      </w:r>
      <w:proofErr w:type="spellStart"/>
      <w:r w:rsidR="00DC47D6">
        <w:rPr>
          <w:rFonts w:ascii="Helvetica" w:eastAsia="Times New Roman" w:hAnsi="Helvetica" w:cs="Helvetica"/>
          <w:sz w:val="21"/>
          <w:szCs w:val="21"/>
        </w:rPr>
        <w:t>siemens</w:t>
      </w:r>
      <w:proofErr w:type="spellEnd"/>
      <w:r w:rsidR="00DC47D6">
        <w:rPr>
          <w:rFonts w:ascii="Helvetica" w:eastAsia="Times New Roman" w:hAnsi="Helvetica" w:cs="Helvetica"/>
          <w:sz w:val="21"/>
          <w:szCs w:val="21"/>
        </w:rPr>
        <w:t>/sec)</w:t>
      </w:r>
      <w:r w:rsidR="00443280" w:rsidRPr="00DC47D6">
        <w:rPr>
          <w:rFonts w:ascii="Helvetica" w:eastAsia="Times New Roman" w:hAnsi="Helvetica" w:cs="Helvetica"/>
          <w:sz w:val="21"/>
          <w:szCs w:val="21"/>
        </w:rPr>
        <w:t xml:space="preserve">. </w:t>
      </w:r>
    </w:p>
    <w:p w:rsidR="000B2906" w:rsidRDefault="000B2906" w:rsidP="00DC47D6">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Due to the intensive computing processing required for filtering and logging of the raw signal, as far as calculation of signal features, the asset is to be developed with a server and client side components communicating each other via sockets. Thus, the server component will be </w:t>
      </w:r>
      <w:proofErr w:type="spellStart"/>
      <w:r>
        <w:rPr>
          <w:rFonts w:ascii="Helvetica" w:eastAsia="Times New Roman" w:hAnsi="Helvetica" w:cs="Helvetica"/>
          <w:sz w:val="21"/>
          <w:szCs w:val="21"/>
        </w:rPr>
        <w:t>abre</w:t>
      </w:r>
      <w:proofErr w:type="spellEnd"/>
      <w:r>
        <w:rPr>
          <w:rFonts w:ascii="Helvetica" w:eastAsia="Times New Roman" w:hAnsi="Helvetica" w:cs="Helvetica"/>
          <w:sz w:val="21"/>
          <w:szCs w:val="21"/>
        </w:rPr>
        <w:t xml:space="preserve"> to reside at a computer different </w:t>
      </w:r>
      <w:proofErr w:type="gramStart"/>
      <w:r>
        <w:rPr>
          <w:rFonts w:ascii="Helvetica" w:eastAsia="Times New Roman" w:hAnsi="Helvetica" w:cs="Helvetica"/>
          <w:sz w:val="21"/>
          <w:szCs w:val="21"/>
        </w:rPr>
        <w:t>than</w:t>
      </w:r>
      <w:proofErr w:type="gramEnd"/>
      <w:r>
        <w:rPr>
          <w:rFonts w:ascii="Helvetica" w:eastAsia="Times New Roman" w:hAnsi="Helvetica" w:cs="Helvetica"/>
          <w:sz w:val="21"/>
          <w:szCs w:val="21"/>
        </w:rPr>
        <w:t xml:space="preserve"> the one running the game.</w:t>
      </w:r>
    </w:p>
    <w:p w:rsidR="008C5285" w:rsidRDefault="008C5285" w:rsidP="008C5285">
      <w:pPr>
        <w:shd w:val="clear" w:color="auto" w:fill="F6F6F6"/>
        <w:spacing w:after="300" w:line="336" w:lineRule="atLeast"/>
        <w:rPr>
          <w:rFonts w:ascii="Helvetica" w:eastAsia="Times New Roman" w:hAnsi="Helvetica" w:cs="Helvetica"/>
          <w:sz w:val="21"/>
          <w:szCs w:val="21"/>
        </w:rPr>
      </w:pPr>
    </w:p>
    <w:p w:rsidR="004E26B9" w:rsidRPr="000B450B" w:rsidRDefault="004E26B9" w:rsidP="000B450B">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0B450B">
        <w:rPr>
          <w:rFonts w:ascii="Helvetica" w:eastAsia="Times New Roman" w:hAnsi="Helvetica" w:cs="Helvetica"/>
          <w:b/>
          <w:bCs/>
          <w:color w:val="444444"/>
          <w:sz w:val="31"/>
          <w:szCs w:val="31"/>
        </w:rPr>
        <w:t>Asset API</w:t>
      </w:r>
    </w:p>
    <w:p w:rsidR="001509CC" w:rsidRDefault="004E26B9" w:rsidP="004E26B9">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proofErr w:type="spellStart"/>
      <w:r w:rsidRPr="000B450B">
        <w:rPr>
          <w:rFonts w:ascii="Courier New" w:eastAsia="Times New Roman" w:hAnsi="Courier New" w:cs="Courier New"/>
          <w:b/>
          <w:sz w:val="21"/>
          <w:szCs w:val="21"/>
        </w:rPr>
        <w:t>setSampleRate</w:t>
      </w:r>
      <w:proofErr w:type="spellEnd"/>
      <w:r w:rsidRPr="000B450B">
        <w:rPr>
          <w:rFonts w:ascii="Courier New" w:eastAsia="Times New Roman" w:hAnsi="Courier New" w:cs="Courier New"/>
          <w:b/>
          <w:sz w:val="21"/>
          <w:szCs w:val="21"/>
        </w:rPr>
        <w:t>(</w:t>
      </w: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rate)</w:t>
      </w:r>
      <w:r w:rsidRPr="00DC47D6">
        <w:rPr>
          <w:rFonts w:ascii="Helvetica" w:eastAsia="Times New Roman" w:hAnsi="Helvetica" w:cs="Helvetica"/>
          <w:sz w:val="21"/>
          <w:szCs w:val="21"/>
        </w:rPr>
        <w:t xml:space="preserve"> – </w:t>
      </w:r>
    </w:p>
    <w:p w:rsidR="001509CC"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sets </w:t>
      </w:r>
      <w:r w:rsidRPr="00DC47D6">
        <w:rPr>
          <w:rFonts w:ascii="Helvetica" w:eastAsia="Times New Roman" w:hAnsi="Helvetica" w:cs="Helvetica"/>
          <w:sz w:val="21"/>
          <w:szCs w:val="21"/>
        </w:rPr>
        <w:t xml:space="preserve">the frequency </w:t>
      </w:r>
      <w:r>
        <w:rPr>
          <w:rFonts w:ascii="Helvetica" w:eastAsia="Times New Roman" w:hAnsi="Helvetica" w:cs="Helvetica"/>
          <w:sz w:val="21"/>
          <w:szCs w:val="21"/>
        </w:rPr>
        <w:t xml:space="preserve">[in Hz] </w:t>
      </w:r>
      <w:r w:rsidRPr="00DC47D6">
        <w:rPr>
          <w:rFonts w:ascii="Helvetica" w:eastAsia="Times New Roman" w:hAnsi="Helvetica" w:cs="Helvetica"/>
          <w:sz w:val="21"/>
          <w:szCs w:val="21"/>
        </w:rPr>
        <w:t>of measuring the GSR signal</w:t>
      </w:r>
      <w:r>
        <w:rPr>
          <w:rFonts w:ascii="Helvetica" w:eastAsia="Times New Roman" w:hAnsi="Helvetica" w:cs="Helvetica"/>
          <w:sz w:val="21"/>
          <w:szCs w:val="21"/>
        </w:rPr>
        <w:t xml:space="preserve">; </w:t>
      </w:r>
    </w:p>
    <w:p w:rsidR="001509CC"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sidRPr="000B450B">
        <w:rPr>
          <w:rFonts w:ascii="Courier New" w:eastAsia="Times New Roman" w:hAnsi="Courier New" w:cs="Courier New"/>
          <w:b/>
          <w:sz w:val="21"/>
          <w:szCs w:val="21"/>
        </w:rPr>
        <w:t>rate</w:t>
      </w:r>
      <w:r>
        <w:rPr>
          <w:rFonts w:ascii="Helvetica" w:eastAsia="Times New Roman" w:hAnsi="Helvetica" w:cs="Helvetica"/>
          <w:sz w:val="21"/>
          <w:szCs w:val="21"/>
        </w:rPr>
        <w:t xml:space="preserve"> should be greater 1 and less than 100; </w:t>
      </w:r>
    </w:p>
    <w:p w:rsidR="004E26B9" w:rsidRPr="00DC47D6" w:rsidRDefault="001509CC"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default </w:t>
      </w:r>
      <w:r>
        <w:rPr>
          <w:rFonts w:ascii="Helvetica" w:eastAsia="Times New Roman" w:hAnsi="Helvetica" w:cs="Helvetica"/>
          <w:sz w:val="21"/>
          <w:szCs w:val="21"/>
        </w:rPr>
        <w:t>sampling is 10Hz</w:t>
      </w:r>
      <w:r>
        <w:rPr>
          <w:rFonts w:ascii="Helvetica" w:eastAsia="Times New Roman" w:hAnsi="Helvetica" w:cs="Helvetica"/>
          <w:sz w:val="21"/>
          <w:szCs w:val="21"/>
        </w:rPr>
        <w:t xml:space="preserve">; </w:t>
      </w:r>
      <w:r w:rsidR="004E26B9">
        <w:rPr>
          <w:rFonts w:ascii="Helvetica" w:eastAsia="Times New Roman" w:hAnsi="Helvetica" w:cs="Helvetica"/>
          <w:sz w:val="21"/>
          <w:szCs w:val="21"/>
        </w:rPr>
        <w:t xml:space="preserve">returns 0 in case of success </w:t>
      </w:r>
    </w:p>
    <w:p w:rsidR="001509CC" w:rsidRDefault="004E26B9" w:rsidP="004E26B9">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proofErr w:type="spellStart"/>
      <w:r w:rsidRPr="000B450B">
        <w:rPr>
          <w:rFonts w:ascii="Courier New" w:eastAsia="Times New Roman" w:hAnsi="Courier New" w:cs="Courier New"/>
          <w:b/>
          <w:sz w:val="21"/>
          <w:szCs w:val="21"/>
        </w:rPr>
        <w:t>set</w:t>
      </w:r>
      <w:r w:rsidRPr="000B450B">
        <w:rPr>
          <w:rFonts w:ascii="Courier New" w:eastAsia="Times New Roman" w:hAnsi="Courier New" w:cs="Courier New"/>
          <w:b/>
          <w:sz w:val="21"/>
          <w:szCs w:val="21"/>
        </w:rPr>
        <w:t>TimeWindow</w:t>
      </w:r>
      <w:proofErr w:type="spellEnd"/>
      <w:r w:rsidRPr="000B450B">
        <w:rPr>
          <w:rFonts w:ascii="Courier New" w:eastAsia="Times New Roman" w:hAnsi="Courier New" w:cs="Courier New"/>
          <w:b/>
          <w:sz w:val="21"/>
          <w:szCs w:val="21"/>
        </w:rPr>
        <w:t>(</w:t>
      </w: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time)</w:t>
      </w:r>
      <w:r w:rsidRPr="00DC47D6">
        <w:rPr>
          <w:rFonts w:ascii="Helvetica" w:eastAsia="Times New Roman" w:hAnsi="Helvetica" w:cs="Helvetica"/>
          <w:sz w:val="21"/>
          <w:szCs w:val="21"/>
        </w:rPr>
        <w:t xml:space="preserve"> – </w:t>
      </w:r>
    </w:p>
    <w:p w:rsidR="001509CC"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sidRPr="00DC47D6">
        <w:rPr>
          <w:rFonts w:ascii="Helvetica" w:eastAsia="Times New Roman" w:hAnsi="Helvetica" w:cs="Helvetica"/>
          <w:sz w:val="21"/>
          <w:szCs w:val="21"/>
        </w:rPr>
        <w:t xml:space="preserve">the length of </w:t>
      </w:r>
      <w:r w:rsidRPr="000B450B">
        <w:rPr>
          <w:rFonts w:ascii="Courier New" w:eastAsia="Times New Roman" w:hAnsi="Courier New" w:cs="Courier New"/>
          <w:b/>
          <w:sz w:val="21"/>
          <w:szCs w:val="21"/>
        </w:rPr>
        <w:t>time</w:t>
      </w:r>
      <w:r w:rsidRPr="00DC47D6">
        <w:rPr>
          <w:rFonts w:ascii="Helvetica" w:eastAsia="Times New Roman" w:hAnsi="Helvetica" w:cs="Helvetica"/>
          <w:sz w:val="21"/>
          <w:szCs w:val="21"/>
        </w:rPr>
        <w:t xml:space="preserve"> </w:t>
      </w:r>
      <w:r>
        <w:rPr>
          <w:rFonts w:ascii="Helvetica" w:eastAsia="Times New Roman" w:hAnsi="Helvetica" w:cs="Helvetica"/>
          <w:sz w:val="21"/>
          <w:szCs w:val="21"/>
        </w:rPr>
        <w:t xml:space="preserve">[in seconds] </w:t>
      </w:r>
      <w:r w:rsidRPr="00DC47D6">
        <w:rPr>
          <w:rFonts w:ascii="Helvetica" w:eastAsia="Times New Roman" w:hAnsi="Helvetica" w:cs="Helvetica"/>
          <w:sz w:val="21"/>
          <w:szCs w:val="21"/>
        </w:rPr>
        <w:t>for calculating the moving average</w:t>
      </w:r>
      <w:r>
        <w:rPr>
          <w:rFonts w:ascii="Helvetica" w:eastAsia="Times New Roman" w:hAnsi="Helvetica" w:cs="Helvetica"/>
          <w:sz w:val="21"/>
          <w:szCs w:val="21"/>
        </w:rPr>
        <w:t xml:space="preserve">, mean and standard deviation </w:t>
      </w:r>
      <w:r w:rsidRPr="00DC47D6">
        <w:rPr>
          <w:rFonts w:ascii="Helvetica" w:eastAsia="Times New Roman" w:hAnsi="Helvetica" w:cs="Helvetica"/>
          <w:sz w:val="21"/>
          <w:szCs w:val="21"/>
        </w:rPr>
        <w:t xml:space="preserve">of </w:t>
      </w:r>
      <w:r>
        <w:rPr>
          <w:rFonts w:ascii="Helvetica" w:eastAsia="Times New Roman" w:hAnsi="Helvetica" w:cs="Helvetica"/>
          <w:sz w:val="21"/>
          <w:szCs w:val="21"/>
        </w:rPr>
        <w:t>the signal</w:t>
      </w:r>
      <w:r>
        <w:rPr>
          <w:rFonts w:ascii="Helvetica" w:eastAsia="Times New Roman" w:hAnsi="Helvetica" w:cs="Helvetica"/>
          <w:sz w:val="21"/>
          <w:szCs w:val="21"/>
        </w:rPr>
        <w:t xml:space="preserve">; </w:t>
      </w:r>
    </w:p>
    <w:p w:rsidR="001509CC" w:rsidRDefault="000B450B"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default time window is 10s; </w:t>
      </w:r>
    </w:p>
    <w:p w:rsidR="004E26B9" w:rsidRPr="00DC47D6"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returns 0 in case of success</w:t>
      </w:r>
    </w:p>
    <w:p w:rsidR="001509CC" w:rsidRDefault="004E26B9" w:rsidP="004E26B9">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proofErr w:type="spellStart"/>
      <w:r w:rsidRPr="000B450B">
        <w:rPr>
          <w:rFonts w:ascii="Courier New" w:eastAsia="Times New Roman" w:hAnsi="Courier New" w:cs="Courier New"/>
          <w:b/>
          <w:sz w:val="21"/>
          <w:szCs w:val="21"/>
        </w:rPr>
        <w:t>setMaxA</w:t>
      </w:r>
      <w:r w:rsidRPr="000B450B">
        <w:rPr>
          <w:rFonts w:ascii="Courier New" w:eastAsia="Times New Roman" w:hAnsi="Courier New" w:cs="Courier New"/>
          <w:b/>
          <w:sz w:val="21"/>
          <w:szCs w:val="21"/>
        </w:rPr>
        <w:t>rousal</w:t>
      </w:r>
      <w:r w:rsidRPr="000B450B">
        <w:rPr>
          <w:rFonts w:ascii="Courier New" w:eastAsia="Times New Roman" w:hAnsi="Courier New" w:cs="Courier New"/>
          <w:b/>
          <w:sz w:val="21"/>
          <w:szCs w:val="21"/>
        </w:rPr>
        <w:t>L</w:t>
      </w:r>
      <w:r w:rsidRPr="000B450B">
        <w:rPr>
          <w:rFonts w:ascii="Courier New" w:eastAsia="Times New Roman" w:hAnsi="Courier New" w:cs="Courier New"/>
          <w:b/>
          <w:sz w:val="21"/>
          <w:szCs w:val="21"/>
        </w:rPr>
        <w:t>evel</w:t>
      </w:r>
      <w:proofErr w:type="spellEnd"/>
      <w:r w:rsidRPr="000B450B">
        <w:rPr>
          <w:rFonts w:ascii="Courier New" w:eastAsia="Times New Roman" w:hAnsi="Courier New" w:cs="Courier New"/>
          <w:b/>
          <w:sz w:val="21"/>
          <w:szCs w:val="21"/>
        </w:rPr>
        <w:t>(</w:t>
      </w:r>
      <w:proofErr w:type="spellStart"/>
      <w:r w:rsidRPr="000B450B">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level) </w:t>
      </w:r>
      <w:r w:rsidRPr="00DC47D6">
        <w:rPr>
          <w:rFonts w:ascii="Helvetica" w:eastAsia="Times New Roman" w:hAnsi="Helvetica" w:cs="Helvetica"/>
          <w:sz w:val="21"/>
          <w:szCs w:val="21"/>
        </w:rPr>
        <w:t xml:space="preserve">– </w:t>
      </w:r>
    </w:p>
    <w:p w:rsidR="001509CC"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sets the max arousal level; </w:t>
      </w:r>
    </w:p>
    <w:p w:rsidR="001509CC"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zero means no arousal at all and </w:t>
      </w:r>
      <w:r>
        <w:rPr>
          <w:rFonts w:ascii="Helvetica" w:eastAsia="Times New Roman" w:hAnsi="Helvetica" w:cs="Helvetica"/>
          <w:sz w:val="21"/>
          <w:szCs w:val="21"/>
        </w:rPr>
        <w:t>level</w:t>
      </w:r>
      <w:r>
        <w:rPr>
          <w:rFonts w:ascii="Helvetica" w:eastAsia="Times New Roman" w:hAnsi="Helvetica" w:cs="Helvetica"/>
          <w:sz w:val="21"/>
          <w:szCs w:val="21"/>
        </w:rPr>
        <w:t xml:space="preserve"> means maximal level of arousal; </w:t>
      </w:r>
    </w:p>
    <w:p w:rsidR="001509CC" w:rsidRDefault="000B450B"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value of </w:t>
      </w:r>
      <w:r w:rsidRPr="000B450B">
        <w:rPr>
          <w:rFonts w:ascii="Courier New" w:eastAsia="Times New Roman" w:hAnsi="Courier New" w:cs="Courier New"/>
          <w:b/>
          <w:sz w:val="21"/>
          <w:szCs w:val="21"/>
        </w:rPr>
        <w:t>level</w:t>
      </w:r>
      <w:r>
        <w:rPr>
          <w:rFonts w:ascii="Helvetica" w:eastAsia="Times New Roman" w:hAnsi="Helvetica" w:cs="Helvetica"/>
          <w:sz w:val="21"/>
          <w:szCs w:val="21"/>
        </w:rPr>
        <w:t xml:space="preserve"> should be greater than 0 and less than 10; </w:t>
      </w:r>
    </w:p>
    <w:p w:rsidR="001509CC" w:rsidRDefault="001509CC"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the default value of the max arousal level is 2; </w:t>
      </w:r>
    </w:p>
    <w:p w:rsidR="004E26B9" w:rsidRDefault="004E26B9"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returns 0 in case of success</w:t>
      </w:r>
    </w:p>
    <w:p w:rsidR="001509CC" w:rsidRDefault="000B450B" w:rsidP="004E26B9">
      <w:pPr>
        <w:pStyle w:val="a7"/>
        <w:numPr>
          <w:ilvl w:val="0"/>
          <w:numId w:val="13"/>
        </w:numPr>
        <w:shd w:val="clear" w:color="auto" w:fill="F6F6F6"/>
        <w:spacing w:after="300" w:line="336" w:lineRule="atLeast"/>
        <w:rPr>
          <w:rFonts w:ascii="Helvetica" w:eastAsia="Times New Roman" w:hAnsi="Helvetica" w:cs="Helvetica"/>
          <w:sz w:val="21"/>
          <w:szCs w:val="21"/>
        </w:rPr>
      </w:pPr>
      <w:r>
        <w:rPr>
          <w:rFonts w:ascii="Courier New" w:eastAsia="Times New Roman" w:hAnsi="Courier New" w:cs="Courier New"/>
          <w:b/>
          <w:sz w:val="21"/>
          <w:szCs w:val="21"/>
        </w:rPr>
        <w:t>float</w:t>
      </w:r>
      <w:r w:rsidRPr="000B450B">
        <w:rPr>
          <w:rFonts w:ascii="Courier New" w:eastAsia="Times New Roman" w:hAnsi="Courier New" w:cs="Courier New"/>
          <w:b/>
          <w:sz w:val="21"/>
          <w:szCs w:val="21"/>
        </w:rPr>
        <w:t xml:space="preserve"> </w:t>
      </w:r>
      <w:proofErr w:type="spellStart"/>
      <w:r>
        <w:rPr>
          <w:rFonts w:ascii="Courier New" w:eastAsia="Times New Roman" w:hAnsi="Courier New" w:cs="Courier New"/>
          <w:b/>
          <w:sz w:val="21"/>
          <w:szCs w:val="21"/>
        </w:rPr>
        <w:t>g</w:t>
      </w:r>
      <w:r w:rsidRPr="000B450B">
        <w:rPr>
          <w:rFonts w:ascii="Courier New" w:eastAsia="Times New Roman" w:hAnsi="Courier New" w:cs="Courier New"/>
          <w:b/>
          <w:sz w:val="21"/>
          <w:szCs w:val="21"/>
        </w:rPr>
        <w:t>et</w:t>
      </w:r>
      <w:r>
        <w:rPr>
          <w:rFonts w:ascii="Courier New" w:eastAsia="Times New Roman" w:hAnsi="Courier New" w:cs="Courier New"/>
          <w:b/>
          <w:sz w:val="21"/>
          <w:szCs w:val="21"/>
        </w:rPr>
        <w:t>GSRFeature</w:t>
      </w:r>
      <w:proofErr w:type="spellEnd"/>
      <w:r w:rsidRPr="000B450B">
        <w:rPr>
          <w:rFonts w:ascii="Courier New" w:eastAsia="Times New Roman" w:hAnsi="Courier New" w:cs="Courier New"/>
          <w:b/>
          <w:sz w:val="21"/>
          <w:szCs w:val="21"/>
        </w:rPr>
        <w:t>(</w:t>
      </w:r>
      <w:r>
        <w:rPr>
          <w:rFonts w:ascii="Courier New" w:eastAsia="Times New Roman" w:hAnsi="Courier New" w:cs="Courier New"/>
          <w:b/>
          <w:sz w:val="21"/>
          <w:szCs w:val="21"/>
        </w:rPr>
        <w:t xml:space="preserve">string </w:t>
      </w:r>
      <w:proofErr w:type="spellStart"/>
      <w:r>
        <w:rPr>
          <w:rFonts w:ascii="Courier New" w:eastAsia="Times New Roman" w:hAnsi="Courier New" w:cs="Courier New"/>
          <w:b/>
          <w:sz w:val="21"/>
          <w:szCs w:val="21"/>
        </w:rPr>
        <w:t>featureName</w:t>
      </w:r>
      <w:proofErr w:type="spellEnd"/>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 xml:space="preserve">– </w:t>
      </w:r>
    </w:p>
    <w:p w:rsidR="001509CC" w:rsidRDefault="000B450B"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returns the value (as float number) of a specific GSR feature; </w:t>
      </w:r>
    </w:p>
    <w:p w:rsidR="001509CC" w:rsidRDefault="000B450B" w:rsidP="001509CC">
      <w:pPr>
        <w:pStyle w:val="a7"/>
        <w:numPr>
          <w:ilvl w:val="1"/>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t>featureName</w:t>
      </w:r>
      <w:proofErr w:type="spellEnd"/>
      <w:r>
        <w:rPr>
          <w:rFonts w:ascii="Helvetica" w:eastAsia="Times New Roman" w:hAnsi="Helvetica" w:cs="Helvetica"/>
          <w:sz w:val="21"/>
          <w:szCs w:val="21"/>
        </w:rPr>
        <w:t xml:space="preserve"> can be equal to </w:t>
      </w:r>
      <w:r w:rsidRPr="000B450B">
        <w:rPr>
          <w:rFonts w:ascii="Courier New" w:eastAsia="Times New Roman" w:hAnsi="Courier New" w:cs="Courier New"/>
          <w:b/>
          <w:sz w:val="21"/>
          <w:szCs w:val="21"/>
        </w:rPr>
        <w:t>“average”</w:t>
      </w:r>
      <w:r>
        <w:rPr>
          <w:rFonts w:ascii="Helvetica" w:eastAsia="Times New Roman" w:hAnsi="Helvetica" w:cs="Helvetica"/>
          <w:sz w:val="21"/>
          <w:szCs w:val="21"/>
        </w:rPr>
        <w:t xml:space="preserve">, </w:t>
      </w:r>
      <w:r w:rsidRPr="000B450B">
        <w:rPr>
          <w:rFonts w:ascii="Courier New" w:eastAsia="Times New Roman" w:hAnsi="Courier New" w:cs="Courier New"/>
          <w:b/>
          <w:sz w:val="21"/>
          <w:szCs w:val="21"/>
        </w:rPr>
        <w:t>“</w:t>
      </w:r>
      <w:proofErr w:type="spellStart"/>
      <w:r>
        <w:rPr>
          <w:rFonts w:ascii="Courier New" w:eastAsia="Times New Roman" w:hAnsi="Courier New" w:cs="Courier New"/>
          <w:b/>
          <w:sz w:val="21"/>
          <w:szCs w:val="21"/>
        </w:rPr>
        <w:t>movingA</w:t>
      </w:r>
      <w:r w:rsidRPr="000B450B">
        <w:rPr>
          <w:rFonts w:ascii="Courier New" w:eastAsia="Times New Roman" w:hAnsi="Courier New" w:cs="Courier New"/>
          <w:b/>
          <w:sz w:val="21"/>
          <w:szCs w:val="21"/>
        </w:rPr>
        <w:t>verage</w:t>
      </w:r>
      <w:proofErr w:type="spellEnd"/>
      <w:r w:rsidRPr="000B450B">
        <w:rPr>
          <w:rFonts w:ascii="Courier New" w:eastAsia="Times New Roman" w:hAnsi="Courier New" w:cs="Courier New"/>
          <w:b/>
          <w:sz w:val="21"/>
          <w:szCs w:val="21"/>
        </w:rPr>
        <w:t>”</w:t>
      </w:r>
      <w:r>
        <w:rPr>
          <w:rFonts w:ascii="Helvetica" w:eastAsia="Times New Roman" w:hAnsi="Helvetica" w:cs="Helvetica"/>
          <w:sz w:val="21"/>
          <w:szCs w:val="21"/>
        </w:rPr>
        <w:t xml:space="preserve">, </w:t>
      </w:r>
      <w:r w:rsidRPr="000B450B">
        <w:rPr>
          <w:rFonts w:ascii="Courier New" w:eastAsia="Times New Roman" w:hAnsi="Courier New" w:cs="Courier New"/>
          <w:b/>
          <w:sz w:val="21"/>
          <w:szCs w:val="21"/>
        </w:rPr>
        <w:t>“</w:t>
      </w:r>
      <w:proofErr w:type="spellStart"/>
      <w:r>
        <w:rPr>
          <w:rFonts w:ascii="Courier New" w:eastAsia="Times New Roman" w:hAnsi="Courier New" w:cs="Courier New"/>
          <w:b/>
          <w:sz w:val="21"/>
          <w:szCs w:val="21"/>
        </w:rPr>
        <w:t>standardDeviation</w:t>
      </w:r>
      <w:proofErr w:type="spellEnd"/>
      <w:r w:rsidRPr="000B450B">
        <w:rPr>
          <w:rFonts w:ascii="Courier New" w:eastAsia="Times New Roman" w:hAnsi="Courier New" w:cs="Courier New"/>
          <w:b/>
          <w:sz w:val="21"/>
          <w:szCs w:val="21"/>
        </w:rPr>
        <w:t>”</w:t>
      </w:r>
      <w:r>
        <w:rPr>
          <w:rFonts w:ascii="Courier New" w:eastAsia="Times New Roman" w:hAnsi="Courier New" w:cs="Courier New"/>
          <w:b/>
          <w:sz w:val="21"/>
          <w:szCs w:val="21"/>
        </w:rPr>
        <w:t xml:space="preserve">, </w:t>
      </w:r>
      <w:r w:rsidRPr="000B450B">
        <w:rPr>
          <w:rFonts w:ascii="Courier New" w:eastAsia="Times New Roman" w:hAnsi="Courier New" w:cs="Courier New"/>
          <w:b/>
          <w:sz w:val="21"/>
          <w:szCs w:val="21"/>
        </w:rPr>
        <w:t>“</w:t>
      </w:r>
      <w:r>
        <w:rPr>
          <w:rFonts w:ascii="Courier New" w:eastAsia="Times New Roman" w:hAnsi="Courier New" w:cs="Courier New"/>
          <w:b/>
          <w:sz w:val="21"/>
          <w:szCs w:val="21"/>
        </w:rPr>
        <w:t>max</w:t>
      </w:r>
      <w:r w:rsidRPr="000B450B">
        <w:rPr>
          <w:rFonts w:ascii="Courier New" w:eastAsia="Times New Roman" w:hAnsi="Courier New" w:cs="Courier New"/>
          <w:b/>
          <w:sz w:val="21"/>
          <w:szCs w:val="21"/>
        </w:rPr>
        <w:t>”</w:t>
      </w:r>
      <w:r>
        <w:rPr>
          <w:rFonts w:ascii="Courier New" w:eastAsia="Times New Roman" w:hAnsi="Courier New" w:cs="Courier New"/>
          <w:b/>
          <w:sz w:val="21"/>
          <w:szCs w:val="21"/>
        </w:rPr>
        <w:t xml:space="preserve">, </w:t>
      </w:r>
      <w:r w:rsidRPr="000B450B">
        <w:rPr>
          <w:rFonts w:ascii="Courier New" w:eastAsia="Times New Roman" w:hAnsi="Courier New" w:cs="Courier New"/>
          <w:b/>
          <w:sz w:val="21"/>
          <w:szCs w:val="21"/>
        </w:rPr>
        <w:t>“</w:t>
      </w:r>
      <w:r>
        <w:rPr>
          <w:rFonts w:ascii="Courier New" w:eastAsia="Times New Roman" w:hAnsi="Courier New" w:cs="Courier New"/>
          <w:b/>
          <w:sz w:val="21"/>
          <w:szCs w:val="21"/>
        </w:rPr>
        <w:t>min</w:t>
      </w:r>
      <w:r w:rsidRPr="000B450B">
        <w:rPr>
          <w:rFonts w:ascii="Courier New" w:eastAsia="Times New Roman" w:hAnsi="Courier New" w:cs="Courier New"/>
          <w:b/>
          <w:sz w:val="21"/>
          <w:szCs w:val="21"/>
        </w:rPr>
        <w:t>”</w:t>
      </w:r>
      <w:r w:rsidR="001509CC">
        <w:rPr>
          <w:rFonts w:ascii="Helvetica" w:eastAsia="Times New Roman" w:hAnsi="Helvetica" w:cs="Helvetica"/>
          <w:sz w:val="21"/>
          <w:szCs w:val="21"/>
        </w:rPr>
        <w:t xml:space="preserve">; </w:t>
      </w:r>
    </w:p>
    <w:p w:rsidR="000B450B" w:rsidRPr="000B450B" w:rsidRDefault="001509CC"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returns -1 if the device is not started (active)</w:t>
      </w:r>
    </w:p>
    <w:p w:rsidR="001509CC" w:rsidRDefault="000B450B" w:rsidP="004E26B9">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lastRenderedPageBreak/>
        <w:t>int</w:t>
      </w:r>
      <w:proofErr w:type="spellEnd"/>
      <w:r w:rsidRPr="000B450B">
        <w:rPr>
          <w:rFonts w:ascii="Courier New" w:eastAsia="Times New Roman" w:hAnsi="Courier New" w:cs="Courier New"/>
          <w:b/>
          <w:sz w:val="21"/>
          <w:szCs w:val="21"/>
        </w:rPr>
        <w:t xml:space="preserve"> </w:t>
      </w:r>
      <w:proofErr w:type="spellStart"/>
      <w:r>
        <w:rPr>
          <w:rFonts w:ascii="Courier New" w:eastAsia="Times New Roman" w:hAnsi="Courier New" w:cs="Courier New"/>
          <w:b/>
          <w:sz w:val="21"/>
          <w:szCs w:val="21"/>
        </w:rPr>
        <w:t>g</w:t>
      </w:r>
      <w:r w:rsidRPr="000B450B">
        <w:rPr>
          <w:rFonts w:ascii="Courier New" w:eastAsia="Times New Roman" w:hAnsi="Courier New" w:cs="Courier New"/>
          <w:b/>
          <w:sz w:val="21"/>
          <w:szCs w:val="21"/>
        </w:rPr>
        <w:t>et</w:t>
      </w:r>
      <w:r>
        <w:rPr>
          <w:rFonts w:ascii="Courier New" w:eastAsia="Times New Roman" w:hAnsi="Courier New" w:cs="Courier New"/>
          <w:b/>
          <w:sz w:val="21"/>
          <w:szCs w:val="21"/>
        </w:rPr>
        <w:t>GSR</w:t>
      </w:r>
      <w:r>
        <w:rPr>
          <w:rFonts w:ascii="Courier New" w:eastAsia="Times New Roman" w:hAnsi="Courier New" w:cs="Courier New"/>
          <w:b/>
          <w:sz w:val="21"/>
          <w:szCs w:val="21"/>
        </w:rPr>
        <w:t>Level</w:t>
      </w:r>
      <w:proofErr w:type="spellEnd"/>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 xml:space="preserve">– </w:t>
      </w:r>
    </w:p>
    <w:p w:rsidR="001509CC" w:rsidRDefault="000B450B"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 xml:space="preserve">returns the value (as </w:t>
      </w:r>
      <w:proofErr w:type="spellStart"/>
      <w:r w:rsidRPr="000B450B">
        <w:rPr>
          <w:rFonts w:ascii="Courier New" w:eastAsia="Times New Roman" w:hAnsi="Courier New" w:cs="Courier New"/>
          <w:b/>
          <w:sz w:val="21"/>
          <w:szCs w:val="21"/>
        </w:rPr>
        <w:t>int</w:t>
      </w:r>
      <w:proofErr w:type="spellEnd"/>
      <w:r>
        <w:rPr>
          <w:rFonts w:ascii="Helvetica" w:eastAsia="Times New Roman" w:hAnsi="Helvetica" w:cs="Helvetica"/>
          <w:sz w:val="21"/>
          <w:szCs w:val="21"/>
        </w:rPr>
        <w:t xml:space="preserve"> number) of </w:t>
      </w:r>
      <w:r>
        <w:rPr>
          <w:rFonts w:ascii="Helvetica" w:eastAsia="Times New Roman" w:hAnsi="Helvetica" w:cs="Helvetica"/>
          <w:sz w:val="21"/>
          <w:szCs w:val="21"/>
        </w:rPr>
        <w:t>the current arousal level</w:t>
      </w:r>
      <w:r w:rsidR="001509CC">
        <w:rPr>
          <w:rFonts w:ascii="Helvetica" w:eastAsia="Times New Roman" w:hAnsi="Helvetica" w:cs="Helvetica"/>
          <w:sz w:val="21"/>
          <w:szCs w:val="21"/>
        </w:rPr>
        <w:t xml:space="preserve">; </w:t>
      </w:r>
    </w:p>
    <w:p w:rsidR="000B450B" w:rsidRDefault="001509CC" w:rsidP="001509CC">
      <w:pPr>
        <w:pStyle w:val="a7"/>
        <w:numPr>
          <w:ilvl w:val="1"/>
          <w:numId w:val="13"/>
        </w:num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returns -1 if the device is not started (active)</w:t>
      </w:r>
    </w:p>
    <w:p w:rsidR="001509CC" w:rsidRDefault="001509CC" w:rsidP="001509CC">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r>
        <w:rPr>
          <w:rFonts w:ascii="Courier New" w:eastAsia="Times New Roman" w:hAnsi="Courier New" w:cs="Courier New"/>
          <w:b/>
          <w:sz w:val="21"/>
          <w:szCs w:val="21"/>
        </w:rPr>
        <w:t>start</w:t>
      </w:r>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w:t>
      </w:r>
      <w:r>
        <w:rPr>
          <w:rFonts w:ascii="Helvetica" w:eastAsia="Times New Roman" w:hAnsi="Helvetica" w:cs="Helvetica"/>
          <w:sz w:val="21"/>
          <w:szCs w:val="21"/>
        </w:rPr>
        <w:t xml:space="preserve"> starts the device</w:t>
      </w:r>
      <w:r>
        <w:rPr>
          <w:rFonts w:ascii="Helvetica" w:eastAsia="Times New Roman" w:hAnsi="Helvetica" w:cs="Helvetica"/>
          <w:sz w:val="21"/>
          <w:szCs w:val="21"/>
        </w:rPr>
        <w:t xml:space="preserve"> (after stop or pause); </w:t>
      </w:r>
      <w:r>
        <w:rPr>
          <w:rFonts w:ascii="Helvetica" w:eastAsia="Times New Roman" w:hAnsi="Helvetica" w:cs="Helvetica"/>
          <w:sz w:val="21"/>
          <w:szCs w:val="21"/>
        </w:rPr>
        <w:t>returns -1 if the device is not started (active)</w:t>
      </w:r>
    </w:p>
    <w:p w:rsidR="001509CC" w:rsidRDefault="001509CC" w:rsidP="001509CC">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r>
        <w:rPr>
          <w:rFonts w:ascii="Courier New" w:eastAsia="Times New Roman" w:hAnsi="Courier New" w:cs="Courier New"/>
          <w:b/>
          <w:sz w:val="21"/>
          <w:szCs w:val="21"/>
        </w:rPr>
        <w:t>pause</w:t>
      </w:r>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w:t>
      </w:r>
      <w:r>
        <w:rPr>
          <w:rFonts w:ascii="Helvetica" w:eastAsia="Times New Roman" w:hAnsi="Helvetica" w:cs="Helvetica"/>
          <w:sz w:val="21"/>
          <w:szCs w:val="21"/>
        </w:rPr>
        <w:t xml:space="preserve"> pauses the device</w:t>
      </w:r>
      <w:r>
        <w:rPr>
          <w:rFonts w:ascii="Helvetica" w:eastAsia="Times New Roman" w:hAnsi="Helvetica" w:cs="Helvetica"/>
          <w:sz w:val="21"/>
          <w:szCs w:val="21"/>
        </w:rPr>
        <w:t>;</w:t>
      </w:r>
      <w:r w:rsidRPr="001509CC">
        <w:rPr>
          <w:rFonts w:ascii="Helvetica" w:eastAsia="Times New Roman" w:hAnsi="Helvetica" w:cs="Helvetica"/>
          <w:sz w:val="21"/>
          <w:szCs w:val="21"/>
        </w:rPr>
        <w:t xml:space="preserve"> </w:t>
      </w:r>
      <w:r>
        <w:rPr>
          <w:rFonts w:ascii="Helvetica" w:eastAsia="Times New Roman" w:hAnsi="Helvetica" w:cs="Helvetica"/>
          <w:sz w:val="21"/>
          <w:szCs w:val="21"/>
        </w:rPr>
        <w:t xml:space="preserve">returns -1 if the device is not </w:t>
      </w:r>
      <w:r>
        <w:rPr>
          <w:rFonts w:ascii="Helvetica" w:eastAsia="Times New Roman" w:hAnsi="Helvetica" w:cs="Helvetica"/>
          <w:sz w:val="21"/>
          <w:szCs w:val="21"/>
        </w:rPr>
        <w:t>paused</w:t>
      </w:r>
    </w:p>
    <w:p w:rsidR="001509CC" w:rsidRDefault="001509CC" w:rsidP="001509CC">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r>
        <w:rPr>
          <w:rFonts w:ascii="Courier New" w:eastAsia="Times New Roman" w:hAnsi="Courier New" w:cs="Courier New"/>
          <w:b/>
          <w:sz w:val="21"/>
          <w:szCs w:val="21"/>
        </w:rPr>
        <w:t>stop</w:t>
      </w:r>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w:t>
      </w:r>
      <w:r>
        <w:rPr>
          <w:rFonts w:ascii="Helvetica" w:eastAsia="Times New Roman" w:hAnsi="Helvetica" w:cs="Helvetica"/>
          <w:sz w:val="21"/>
          <w:szCs w:val="21"/>
        </w:rPr>
        <w:t xml:space="preserve"> </w:t>
      </w:r>
      <w:r>
        <w:rPr>
          <w:rFonts w:ascii="Helvetica" w:eastAsia="Times New Roman" w:hAnsi="Helvetica" w:cs="Helvetica"/>
          <w:sz w:val="21"/>
          <w:szCs w:val="21"/>
        </w:rPr>
        <w:t>stops</w:t>
      </w:r>
      <w:r>
        <w:rPr>
          <w:rFonts w:ascii="Helvetica" w:eastAsia="Times New Roman" w:hAnsi="Helvetica" w:cs="Helvetica"/>
          <w:sz w:val="21"/>
          <w:szCs w:val="21"/>
        </w:rPr>
        <w:t xml:space="preserve"> the device</w:t>
      </w:r>
      <w:r>
        <w:rPr>
          <w:rFonts w:ascii="Helvetica" w:eastAsia="Times New Roman" w:hAnsi="Helvetica" w:cs="Helvetica"/>
          <w:sz w:val="21"/>
          <w:szCs w:val="21"/>
        </w:rPr>
        <w:t>; all the buffers are flushed</w:t>
      </w:r>
      <w:r>
        <w:rPr>
          <w:rFonts w:ascii="Helvetica" w:eastAsia="Times New Roman" w:hAnsi="Helvetica" w:cs="Helvetica"/>
          <w:sz w:val="21"/>
          <w:szCs w:val="21"/>
        </w:rPr>
        <w:t>;</w:t>
      </w:r>
      <w:r w:rsidRPr="001509CC">
        <w:rPr>
          <w:rFonts w:ascii="Helvetica" w:eastAsia="Times New Roman" w:hAnsi="Helvetica" w:cs="Helvetica"/>
          <w:sz w:val="21"/>
          <w:szCs w:val="21"/>
        </w:rPr>
        <w:t xml:space="preserve"> </w:t>
      </w:r>
      <w:r>
        <w:rPr>
          <w:rFonts w:ascii="Helvetica" w:eastAsia="Times New Roman" w:hAnsi="Helvetica" w:cs="Helvetica"/>
          <w:sz w:val="21"/>
          <w:szCs w:val="21"/>
        </w:rPr>
        <w:t xml:space="preserve">returns -1 if the device is not </w:t>
      </w:r>
      <w:r>
        <w:rPr>
          <w:rFonts w:ascii="Helvetica" w:eastAsia="Times New Roman" w:hAnsi="Helvetica" w:cs="Helvetica"/>
          <w:sz w:val="21"/>
          <w:szCs w:val="21"/>
        </w:rPr>
        <w:t>stopp</w:t>
      </w:r>
      <w:r>
        <w:rPr>
          <w:rFonts w:ascii="Helvetica" w:eastAsia="Times New Roman" w:hAnsi="Helvetica" w:cs="Helvetica"/>
          <w:sz w:val="21"/>
          <w:szCs w:val="21"/>
        </w:rPr>
        <w:t>ed</w:t>
      </w:r>
    </w:p>
    <w:p w:rsidR="001509CC" w:rsidRDefault="001509CC" w:rsidP="001509CC">
      <w:pPr>
        <w:pStyle w:val="a7"/>
        <w:numPr>
          <w:ilvl w:val="0"/>
          <w:numId w:val="13"/>
        </w:numPr>
        <w:shd w:val="clear" w:color="auto" w:fill="F6F6F6"/>
        <w:spacing w:after="300" w:line="336" w:lineRule="atLeast"/>
        <w:rPr>
          <w:rFonts w:ascii="Helvetica" w:eastAsia="Times New Roman" w:hAnsi="Helvetica" w:cs="Helvetica"/>
          <w:sz w:val="21"/>
          <w:szCs w:val="21"/>
        </w:rPr>
      </w:pPr>
      <w:proofErr w:type="spellStart"/>
      <w:r>
        <w:rPr>
          <w:rFonts w:ascii="Courier New" w:eastAsia="Times New Roman" w:hAnsi="Courier New" w:cs="Courier New"/>
          <w:b/>
          <w:sz w:val="21"/>
          <w:szCs w:val="21"/>
        </w:rPr>
        <w:t>int</w:t>
      </w:r>
      <w:proofErr w:type="spellEnd"/>
      <w:r w:rsidRPr="000B450B">
        <w:rPr>
          <w:rFonts w:ascii="Courier New" w:eastAsia="Times New Roman" w:hAnsi="Courier New" w:cs="Courier New"/>
          <w:b/>
          <w:sz w:val="21"/>
          <w:szCs w:val="21"/>
        </w:rPr>
        <w:t xml:space="preserve"> </w:t>
      </w:r>
      <w:proofErr w:type="spellStart"/>
      <w:r>
        <w:rPr>
          <w:rFonts w:ascii="Courier New" w:eastAsia="Times New Roman" w:hAnsi="Courier New" w:cs="Courier New"/>
          <w:b/>
          <w:sz w:val="21"/>
          <w:szCs w:val="21"/>
        </w:rPr>
        <w:t>showGraphic</w:t>
      </w:r>
      <w:proofErr w:type="spellEnd"/>
      <w:r w:rsidRPr="000B450B">
        <w:rPr>
          <w:rFonts w:ascii="Courier New" w:eastAsia="Times New Roman" w:hAnsi="Courier New" w:cs="Courier New"/>
          <w:b/>
          <w:sz w:val="21"/>
          <w:szCs w:val="21"/>
        </w:rPr>
        <w:t xml:space="preserve">() </w:t>
      </w:r>
      <w:r w:rsidRPr="00DC47D6">
        <w:rPr>
          <w:rFonts w:ascii="Helvetica" w:eastAsia="Times New Roman" w:hAnsi="Helvetica" w:cs="Helvetica"/>
          <w:sz w:val="21"/>
          <w:szCs w:val="21"/>
        </w:rPr>
        <w:t>–</w:t>
      </w:r>
      <w:r>
        <w:rPr>
          <w:rFonts w:ascii="Helvetica" w:eastAsia="Times New Roman" w:hAnsi="Helvetica" w:cs="Helvetica"/>
          <w:sz w:val="21"/>
          <w:szCs w:val="21"/>
        </w:rPr>
        <w:t xml:space="preserve"> </w:t>
      </w:r>
      <w:r>
        <w:rPr>
          <w:rFonts w:ascii="Helvetica" w:eastAsia="Times New Roman" w:hAnsi="Helvetica" w:cs="Helvetica"/>
          <w:sz w:val="21"/>
          <w:szCs w:val="21"/>
        </w:rPr>
        <w:t>shows GSR signal graphic</w:t>
      </w:r>
    </w:p>
    <w:p w:rsidR="001509CC" w:rsidRDefault="001509CC" w:rsidP="001509CC">
      <w:pPr>
        <w:shd w:val="clear" w:color="auto" w:fill="F6F6F6"/>
        <w:spacing w:after="300" w:line="336" w:lineRule="atLeast"/>
        <w:rPr>
          <w:rFonts w:ascii="Helvetica" w:eastAsia="Times New Roman" w:hAnsi="Helvetica" w:cs="Helvetica"/>
          <w:sz w:val="21"/>
          <w:szCs w:val="21"/>
        </w:rPr>
      </w:pPr>
    </w:p>
    <w:p w:rsidR="001509CC" w:rsidRPr="006C2CBA" w:rsidRDefault="001509CC" w:rsidP="001509CC">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Pr>
          <w:rFonts w:ascii="Helvetica" w:eastAsia="Times New Roman" w:hAnsi="Helvetica" w:cs="Helvetica"/>
          <w:b/>
          <w:bCs/>
          <w:color w:val="444444"/>
          <w:sz w:val="31"/>
          <w:szCs w:val="31"/>
        </w:rPr>
        <w:t>Design and Implementation Tasks</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Asset architecture and API design</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GSR Device design and development</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GSR Device functionality tests</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GSR signal read and visualization</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GSR features and arousal metrics calculation</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Asset testing (coverage/unit/integration/performance tests)</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Asset documentation (API doc, deployment instruction, tutorial, demo documentation)</w:t>
      </w:r>
    </w:p>
    <w:p w:rsidR="001509CC" w:rsidRPr="008C5285" w:rsidRDefault="001509CC" w:rsidP="001509CC">
      <w:pPr>
        <w:pStyle w:val="a7"/>
        <w:numPr>
          <w:ilvl w:val="0"/>
          <w:numId w:val="15"/>
        </w:numPr>
        <w:shd w:val="clear" w:color="auto" w:fill="F6F6F6"/>
        <w:spacing w:after="300" w:line="336" w:lineRule="atLeast"/>
        <w:rPr>
          <w:rFonts w:ascii="Helvetica" w:eastAsia="Times New Roman" w:hAnsi="Helvetica" w:cs="Helvetica"/>
          <w:sz w:val="21"/>
          <w:szCs w:val="21"/>
        </w:rPr>
      </w:pPr>
      <w:r w:rsidRPr="008C5285">
        <w:rPr>
          <w:rFonts w:ascii="Helvetica" w:eastAsia="Times New Roman" w:hAnsi="Helvetica" w:cs="Helvetica"/>
          <w:sz w:val="21"/>
          <w:szCs w:val="21"/>
        </w:rPr>
        <w:t>Asset demo</w:t>
      </w:r>
    </w:p>
    <w:p w:rsidR="004E26B9" w:rsidRPr="00DC47D6" w:rsidRDefault="004E26B9" w:rsidP="008C5285">
      <w:pPr>
        <w:shd w:val="clear" w:color="auto" w:fill="F6F6F6"/>
        <w:spacing w:after="300" w:line="336" w:lineRule="atLeast"/>
        <w:rPr>
          <w:rFonts w:ascii="Helvetica" w:eastAsia="Times New Roman" w:hAnsi="Helvetica" w:cs="Helvetica"/>
          <w:sz w:val="21"/>
          <w:szCs w:val="21"/>
        </w:rPr>
      </w:pPr>
      <w:bookmarkStart w:id="0" w:name="_GoBack"/>
      <w:bookmarkEnd w:id="0"/>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Examples of Use in Games</w:t>
      </w:r>
    </w:p>
    <w:p w:rsidR="006C2CBA" w:rsidRDefault="007A759E" w:rsidP="007A759E">
      <w:pPr>
        <w:shd w:val="clear" w:color="auto" w:fill="F6F6F6"/>
        <w:spacing w:after="300" w:line="336" w:lineRule="atLeast"/>
        <w:rPr>
          <w:rFonts w:ascii="Helvetica" w:eastAsia="Times New Roman" w:hAnsi="Helvetica" w:cs="Helvetica"/>
          <w:sz w:val="21"/>
          <w:szCs w:val="21"/>
        </w:rPr>
      </w:pPr>
      <w:r w:rsidRPr="007A759E">
        <w:rPr>
          <w:rFonts w:ascii="Helvetica" w:eastAsia="Times New Roman" w:hAnsi="Helvetica" w:cs="Helvetica"/>
          <w:sz w:val="21"/>
          <w:szCs w:val="21"/>
        </w:rPr>
        <w:t xml:space="preserve">Because of its simplicity and low cost techniques for measuring </w:t>
      </w:r>
      <w:r w:rsidR="00443280">
        <w:rPr>
          <w:rFonts w:ascii="Helvetica" w:eastAsia="Times New Roman" w:hAnsi="Helvetica" w:cs="Helvetica"/>
          <w:sz w:val="21"/>
          <w:szCs w:val="21"/>
        </w:rPr>
        <w:t xml:space="preserve">GSR (or </w:t>
      </w:r>
      <w:r w:rsidRPr="007A759E">
        <w:rPr>
          <w:rFonts w:ascii="Helvetica" w:eastAsia="Times New Roman" w:hAnsi="Helvetica" w:cs="Helvetica"/>
          <w:sz w:val="21"/>
          <w:szCs w:val="21"/>
        </w:rPr>
        <w:t>EDA</w:t>
      </w:r>
      <w:r w:rsidR="00443280">
        <w:rPr>
          <w:rFonts w:ascii="Helvetica" w:eastAsia="Times New Roman" w:hAnsi="Helvetica" w:cs="Helvetica"/>
          <w:sz w:val="21"/>
          <w:szCs w:val="21"/>
        </w:rPr>
        <w:t>)</w:t>
      </w:r>
      <w:r w:rsidRPr="007A759E">
        <w:rPr>
          <w:rFonts w:ascii="Helvetica" w:eastAsia="Times New Roman" w:hAnsi="Helvetica" w:cs="Helvetica"/>
          <w:sz w:val="21"/>
          <w:szCs w:val="21"/>
        </w:rPr>
        <w:t xml:space="preserve"> continue to enjoy wide popularity - alone or combined with other techniques [</w:t>
      </w:r>
      <w:r w:rsidR="009163ED">
        <w:rPr>
          <w:rFonts w:ascii="Helvetica" w:eastAsia="Times New Roman" w:hAnsi="Helvetica" w:cs="Helvetica"/>
          <w:sz w:val="21"/>
          <w:szCs w:val="21"/>
        </w:rPr>
        <w:t>4</w:t>
      </w:r>
      <w:r w:rsidRPr="007A759E">
        <w:rPr>
          <w:rFonts w:ascii="Helvetica" w:eastAsia="Times New Roman" w:hAnsi="Helvetica" w:cs="Helvetica"/>
          <w:sz w:val="21"/>
          <w:szCs w:val="21"/>
        </w:rPr>
        <w:t>] to find correlations with the player experience and affective changes in player state. The most popular and simple stress detection algorithms based on EDA is proposed by Healey and Picard [</w:t>
      </w:r>
      <w:r w:rsidR="009163ED">
        <w:rPr>
          <w:rFonts w:ascii="Helvetica" w:eastAsia="Times New Roman" w:hAnsi="Helvetica" w:cs="Helvetica"/>
          <w:sz w:val="21"/>
          <w:szCs w:val="21"/>
        </w:rPr>
        <w:t>5</w:t>
      </w:r>
      <w:r w:rsidRPr="007A759E">
        <w:rPr>
          <w:rFonts w:ascii="Helvetica" w:eastAsia="Times New Roman" w:hAnsi="Helvetica" w:cs="Helvetica"/>
          <w:sz w:val="21"/>
          <w:szCs w:val="21"/>
        </w:rPr>
        <w:t>], without requiring a signal baseline value recorded in advance when the player is in maximal relaxation. The GSR baseline varies greatly in different people [</w:t>
      </w:r>
      <w:r w:rsidR="009163ED">
        <w:rPr>
          <w:rFonts w:ascii="Helvetica" w:eastAsia="Times New Roman" w:hAnsi="Helvetica" w:cs="Helvetica"/>
          <w:sz w:val="21"/>
          <w:szCs w:val="21"/>
        </w:rPr>
        <w:t>6</w:t>
      </w:r>
      <w:r w:rsidRPr="007A759E">
        <w:rPr>
          <w:rFonts w:ascii="Helvetica" w:eastAsia="Times New Roman" w:hAnsi="Helvetica" w:cs="Helvetica"/>
          <w:sz w:val="21"/>
          <w:szCs w:val="21"/>
        </w:rPr>
        <w:t xml:space="preserve">], which makes direct comparisons of GSR levels across individuals not possible. Because of this reason, </w:t>
      </w:r>
      <w:proofErr w:type="spellStart"/>
      <w:r w:rsidRPr="007A759E">
        <w:rPr>
          <w:rFonts w:ascii="Helvetica" w:eastAsia="Times New Roman" w:hAnsi="Helvetica" w:cs="Helvetica"/>
          <w:sz w:val="21"/>
          <w:szCs w:val="21"/>
        </w:rPr>
        <w:t>Bersak</w:t>
      </w:r>
      <w:proofErr w:type="spellEnd"/>
      <w:r w:rsidRPr="007A759E">
        <w:rPr>
          <w:rFonts w:ascii="Helvetica" w:eastAsia="Times New Roman" w:hAnsi="Helvetica" w:cs="Helvetica"/>
          <w:sz w:val="21"/>
          <w:szCs w:val="21"/>
        </w:rPr>
        <w:t xml:space="preserve"> et al [</w:t>
      </w:r>
      <w:r w:rsidR="009163ED">
        <w:rPr>
          <w:rFonts w:ascii="Helvetica" w:eastAsia="Times New Roman" w:hAnsi="Helvetica" w:cs="Helvetica"/>
          <w:sz w:val="21"/>
          <w:szCs w:val="21"/>
        </w:rPr>
        <w:t>7</w:t>
      </w:r>
      <w:r w:rsidRPr="007A759E">
        <w:rPr>
          <w:rFonts w:ascii="Helvetica" w:eastAsia="Times New Roman" w:hAnsi="Helvetica" w:cs="Helvetica"/>
          <w:sz w:val="21"/>
          <w:szCs w:val="21"/>
        </w:rPr>
        <w:t xml:space="preserve">] used the general trend of the GSR signal over a selected </w:t>
      </w:r>
      <w:proofErr w:type="gramStart"/>
      <w:r w:rsidRPr="007A759E">
        <w:rPr>
          <w:rFonts w:ascii="Helvetica" w:eastAsia="Times New Roman" w:hAnsi="Helvetica" w:cs="Helvetica"/>
          <w:sz w:val="21"/>
          <w:szCs w:val="21"/>
        </w:rPr>
        <w:t>time period</w:t>
      </w:r>
      <w:proofErr w:type="gramEnd"/>
      <w:r w:rsidRPr="007A759E">
        <w:rPr>
          <w:rFonts w:ascii="Helvetica" w:eastAsia="Times New Roman" w:hAnsi="Helvetica" w:cs="Helvetica"/>
          <w:sz w:val="21"/>
          <w:szCs w:val="21"/>
        </w:rPr>
        <w:t xml:space="preserve"> for calibration of relaxation in their “Relax-to-Win” two players racing game. Depending on the sign of the signal slope calculated by means of a least squares approximation, object’s speed was increased or decreased until reaching defined threshold values. EDA </w:t>
      </w:r>
      <w:proofErr w:type="gramStart"/>
      <w:r w:rsidRPr="007A759E">
        <w:rPr>
          <w:rFonts w:ascii="Helvetica" w:eastAsia="Times New Roman" w:hAnsi="Helvetica" w:cs="Helvetica"/>
          <w:sz w:val="21"/>
          <w:szCs w:val="21"/>
        </w:rPr>
        <w:t>was successfully used</w:t>
      </w:r>
      <w:proofErr w:type="gramEnd"/>
      <w:r w:rsidRPr="007A759E">
        <w:rPr>
          <w:rFonts w:ascii="Helvetica" w:eastAsia="Times New Roman" w:hAnsi="Helvetica" w:cs="Helvetica"/>
          <w:sz w:val="21"/>
          <w:szCs w:val="21"/>
        </w:rPr>
        <w:t xml:space="preserve"> together with other physiological measurements within an affective adaptation of the Pong game for implementing performance-based DDA [</w:t>
      </w:r>
      <w:r w:rsidR="009163ED">
        <w:rPr>
          <w:rFonts w:ascii="Helvetica" w:eastAsia="Times New Roman" w:hAnsi="Helvetica" w:cs="Helvetica"/>
          <w:sz w:val="21"/>
          <w:szCs w:val="21"/>
        </w:rPr>
        <w:t>8</w:t>
      </w:r>
      <w:r w:rsidRPr="007A759E">
        <w:rPr>
          <w:rFonts w:ascii="Helvetica" w:eastAsia="Times New Roman" w:hAnsi="Helvetica" w:cs="Helvetica"/>
          <w:sz w:val="21"/>
          <w:szCs w:val="21"/>
        </w:rPr>
        <w:t xml:space="preserve">]. GSR </w:t>
      </w:r>
      <w:proofErr w:type="gramStart"/>
      <w:r w:rsidRPr="007A759E">
        <w:rPr>
          <w:rFonts w:ascii="Helvetica" w:eastAsia="Times New Roman" w:hAnsi="Helvetica" w:cs="Helvetica"/>
          <w:sz w:val="21"/>
          <w:szCs w:val="21"/>
        </w:rPr>
        <w:t>was used</w:t>
      </w:r>
      <w:proofErr w:type="gramEnd"/>
      <w:r w:rsidRPr="007A759E">
        <w:rPr>
          <w:rFonts w:ascii="Helvetica" w:eastAsia="Times New Roman" w:hAnsi="Helvetica" w:cs="Helvetica"/>
          <w:sz w:val="21"/>
          <w:szCs w:val="21"/>
        </w:rPr>
        <w:t xml:space="preserve"> in [</w:t>
      </w:r>
      <w:r w:rsidR="009163ED">
        <w:rPr>
          <w:rFonts w:ascii="Helvetica" w:eastAsia="Times New Roman" w:hAnsi="Helvetica" w:cs="Helvetica"/>
          <w:sz w:val="21"/>
          <w:szCs w:val="21"/>
        </w:rPr>
        <w:t>9</w:t>
      </w:r>
      <w:r w:rsidRPr="007A759E">
        <w:rPr>
          <w:rFonts w:ascii="Helvetica" w:eastAsia="Times New Roman" w:hAnsi="Helvetica" w:cs="Helvetica"/>
          <w:sz w:val="21"/>
          <w:szCs w:val="21"/>
        </w:rPr>
        <w:t xml:space="preserve">] for stress </w:t>
      </w:r>
      <w:r w:rsidRPr="007A759E">
        <w:rPr>
          <w:rFonts w:ascii="Helvetica" w:eastAsia="Times New Roman" w:hAnsi="Helvetica" w:cs="Helvetica"/>
          <w:sz w:val="21"/>
          <w:szCs w:val="21"/>
        </w:rPr>
        <w:lastRenderedPageBreak/>
        <w:t>detection by identifying rising and declining intervals of the EDA signal sampled every 0.5s. Car steering, speed, and road visibility were dynamically adapted in a car racing game [</w:t>
      </w:r>
      <w:r w:rsidR="000B2906">
        <w:rPr>
          <w:rFonts w:ascii="Helvetica" w:eastAsia="Times New Roman" w:hAnsi="Helvetica" w:cs="Helvetica"/>
          <w:sz w:val="21"/>
          <w:szCs w:val="21"/>
        </w:rPr>
        <w:t>10</w:t>
      </w:r>
      <w:r w:rsidRPr="007A759E">
        <w:rPr>
          <w:rFonts w:ascii="Helvetica" w:eastAsia="Times New Roman" w:hAnsi="Helvetica" w:cs="Helvetica"/>
          <w:sz w:val="21"/>
          <w:szCs w:val="21"/>
        </w:rPr>
        <w:t xml:space="preserve">] by </w:t>
      </w:r>
      <w:proofErr w:type="spellStart"/>
      <w:r w:rsidRPr="007A759E">
        <w:rPr>
          <w:rFonts w:ascii="Helvetica" w:eastAsia="Times New Roman" w:hAnsi="Helvetica" w:cs="Helvetica"/>
          <w:sz w:val="21"/>
          <w:szCs w:val="21"/>
        </w:rPr>
        <w:t>analysing</w:t>
      </w:r>
      <w:proofErr w:type="spellEnd"/>
      <w:r w:rsidRPr="007A759E">
        <w:rPr>
          <w:rFonts w:ascii="Helvetica" w:eastAsia="Times New Roman" w:hAnsi="Helvetica" w:cs="Helvetica"/>
          <w:sz w:val="21"/>
          <w:szCs w:val="21"/>
        </w:rPr>
        <w:t xml:space="preserve"> phasic skin conductance within a time window of 30 seconds. </w:t>
      </w:r>
    </w:p>
    <w:p w:rsidR="000B2906" w:rsidRPr="006C2CBA" w:rsidRDefault="000B2906" w:rsidP="007A759E">
      <w:pPr>
        <w:shd w:val="clear" w:color="auto" w:fill="F6F6F6"/>
        <w:spacing w:after="300" w:line="336" w:lineRule="atLeast"/>
        <w:rPr>
          <w:rFonts w:ascii="Helvetica" w:eastAsia="Times New Roman" w:hAnsi="Helvetica" w:cs="Helvetica"/>
          <w:color w:val="777777"/>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Value</w:t>
      </w:r>
    </w:p>
    <w:p w:rsidR="007C6A91" w:rsidRDefault="007A759E" w:rsidP="007A759E">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GSR or EDA provides rather</w:t>
      </w:r>
      <w:r w:rsidRPr="007A759E">
        <w:rPr>
          <w:rFonts w:ascii="Helvetica" w:eastAsia="Times New Roman" w:hAnsi="Helvetica" w:cs="Helvetica"/>
          <w:sz w:val="21"/>
          <w:szCs w:val="21"/>
        </w:rPr>
        <w:t xml:space="preserve"> easy </w:t>
      </w:r>
      <w:r>
        <w:rPr>
          <w:rFonts w:ascii="Helvetica" w:eastAsia="Times New Roman" w:hAnsi="Helvetica" w:cs="Helvetica"/>
          <w:sz w:val="21"/>
          <w:szCs w:val="21"/>
        </w:rPr>
        <w:t xml:space="preserve">and cheap </w:t>
      </w:r>
      <w:r w:rsidRPr="007A759E">
        <w:rPr>
          <w:rFonts w:ascii="Helvetica" w:eastAsia="Times New Roman" w:hAnsi="Helvetica" w:cs="Helvetica"/>
          <w:sz w:val="21"/>
          <w:szCs w:val="21"/>
        </w:rPr>
        <w:t>measuring</w:t>
      </w:r>
      <w:r>
        <w:rPr>
          <w:rFonts w:ascii="Helvetica" w:eastAsia="Times New Roman" w:hAnsi="Helvetica" w:cs="Helvetica"/>
          <w:sz w:val="21"/>
          <w:szCs w:val="21"/>
        </w:rPr>
        <w:t>. Besides that,</w:t>
      </w:r>
      <w:r w:rsidRPr="007A759E">
        <w:rPr>
          <w:rFonts w:ascii="Helvetica" w:eastAsia="Times New Roman" w:hAnsi="Helvetica" w:cs="Helvetica"/>
          <w:sz w:val="21"/>
          <w:szCs w:val="21"/>
        </w:rPr>
        <w:t xml:space="preserve"> </w:t>
      </w:r>
      <w:r>
        <w:rPr>
          <w:rFonts w:ascii="Helvetica" w:eastAsia="Times New Roman" w:hAnsi="Helvetica" w:cs="Helvetica"/>
          <w:sz w:val="21"/>
          <w:szCs w:val="21"/>
        </w:rPr>
        <w:t>GSR</w:t>
      </w:r>
      <w:r w:rsidRPr="007A759E">
        <w:rPr>
          <w:rFonts w:ascii="Helvetica" w:eastAsia="Times New Roman" w:hAnsi="Helvetica" w:cs="Helvetica"/>
          <w:sz w:val="21"/>
          <w:szCs w:val="21"/>
        </w:rPr>
        <w:t xml:space="preserve"> is less ambiguous than facial muscles’ activity and heart rate [</w:t>
      </w:r>
      <w:r w:rsidR="000B2906">
        <w:rPr>
          <w:rFonts w:ascii="Helvetica" w:eastAsia="Times New Roman" w:hAnsi="Helvetica" w:cs="Helvetica"/>
          <w:sz w:val="21"/>
          <w:szCs w:val="21"/>
        </w:rPr>
        <w:t>11</w:t>
      </w:r>
      <w:r w:rsidRPr="007A759E">
        <w:rPr>
          <w:rFonts w:ascii="Helvetica" w:eastAsia="Times New Roman" w:hAnsi="Helvetica" w:cs="Helvetica"/>
          <w:sz w:val="21"/>
          <w:szCs w:val="21"/>
        </w:rPr>
        <w:t xml:space="preserve">]. As a disadvantage of </w:t>
      </w:r>
      <w:r>
        <w:rPr>
          <w:rFonts w:ascii="Helvetica" w:eastAsia="Times New Roman" w:hAnsi="Helvetica" w:cs="Helvetica"/>
          <w:sz w:val="21"/>
          <w:szCs w:val="21"/>
        </w:rPr>
        <w:t xml:space="preserve">GSR (i.e., </w:t>
      </w:r>
      <w:r w:rsidRPr="007A759E">
        <w:rPr>
          <w:rFonts w:ascii="Helvetica" w:eastAsia="Times New Roman" w:hAnsi="Helvetica" w:cs="Helvetica"/>
          <w:sz w:val="21"/>
          <w:szCs w:val="21"/>
        </w:rPr>
        <w:t>EDA</w:t>
      </w:r>
      <w:r>
        <w:rPr>
          <w:rFonts w:ascii="Helvetica" w:eastAsia="Times New Roman" w:hAnsi="Helvetica" w:cs="Helvetica"/>
          <w:sz w:val="21"/>
          <w:szCs w:val="21"/>
        </w:rPr>
        <w:t>)</w:t>
      </w:r>
      <w:r w:rsidRPr="007A759E">
        <w:rPr>
          <w:rFonts w:ascii="Helvetica" w:eastAsia="Times New Roman" w:hAnsi="Helvetica" w:cs="Helvetica"/>
          <w:sz w:val="21"/>
          <w:szCs w:val="21"/>
        </w:rPr>
        <w:t>, it should be mentioned that possible external factors may change the humidity of the skin, and thus its electrical conductivity, which can lead to inconsistent results. EDA is influenced both by the values of temperature and humidity of the environment and the intake of food and refreshing drinks [</w:t>
      </w:r>
      <w:r w:rsidR="000B2906">
        <w:rPr>
          <w:rFonts w:ascii="Helvetica" w:eastAsia="Times New Roman" w:hAnsi="Helvetica" w:cs="Helvetica"/>
          <w:sz w:val="21"/>
          <w:szCs w:val="21"/>
        </w:rPr>
        <w:t>12</w:t>
      </w:r>
      <w:r w:rsidRPr="007A759E">
        <w:rPr>
          <w:rFonts w:ascii="Helvetica" w:eastAsia="Times New Roman" w:hAnsi="Helvetica" w:cs="Helvetica"/>
          <w:sz w:val="21"/>
          <w:szCs w:val="21"/>
        </w:rPr>
        <w:t xml:space="preserve">]. On the other hand, it </w:t>
      </w:r>
      <w:proofErr w:type="gramStart"/>
      <w:r w:rsidRPr="007A759E">
        <w:rPr>
          <w:rFonts w:ascii="Helvetica" w:eastAsia="Times New Roman" w:hAnsi="Helvetica" w:cs="Helvetica"/>
          <w:sz w:val="21"/>
          <w:szCs w:val="21"/>
        </w:rPr>
        <w:t>must be taken</w:t>
      </w:r>
      <w:proofErr w:type="gramEnd"/>
      <w:r w:rsidRPr="007A759E">
        <w:rPr>
          <w:rFonts w:ascii="Helvetica" w:eastAsia="Times New Roman" w:hAnsi="Helvetica" w:cs="Helvetica"/>
          <w:sz w:val="21"/>
          <w:szCs w:val="21"/>
        </w:rPr>
        <w:t xml:space="preserve"> into account that the reaction of EDA is not instantaneous and delays relative to the stimulus of 1 to 3 seconds</w:t>
      </w:r>
      <w:r w:rsidR="00443280">
        <w:rPr>
          <w:rFonts w:ascii="Helvetica" w:eastAsia="Times New Roman" w:hAnsi="Helvetica" w:cs="Helvetica"/>
          <w:sz w:val="21"/>
          <w:szCs w:val="21"/>
        </w:rPr>
        <w:t>.</w:t>
      </w:r>
    </w:p>
    <w:p w:rsidR="00443280" w:rsidRDefault="00443280" w:rsidP="007A759E">
      <w:pPr>
        <w:shd w:val="clear" w:color="auto" w:fill="F6F6F6"/>
        <w:spacing w:after="300" w:line="336" w:lineRule="atLeast"/>
        <w:rPr>
          <w:rFonts w:ascii="Helvetica" w:eastAsia="Times New Roman" w:hAnsi="Helvetica" w:cs="Helvetica"/>
          <w:sz w:val="21"/>
          <w:szCs w:val="21"/>
        </w:rPr>
      </w:pPr>
      <w:r w:rsidRPr="007A759E">
        <w:rPr>
          <w:rFonts w:ascii="Helvetica" w:eastAsia="Times New Roman" w:hAnsi="Helvetica" w:cs="Helvetica"/>
          <w:sz w:val="21"/>
          <w:szCs w:val="21"/>
        </w:rPr>
        <w:t>Applying only EDA measurements for inferring emotional arousal and stress has a proven strong content validity as far as EDA is highly related to the arousal component of emotions [</w:t>
      </w:r>
      <w:r w:rsidR="000B2906">
        <w:rPr>
          <w:rFonts w:ascii="Helvetica" w:eastAsia="Times New Roman" w:hAnsi="Helvetica" w:cs="Helvetica"/>
          <w:sz w:val="21"/>
          <w:szCs w:val="21"/>
        </w:rPr>
        <w:t>13</w:t>
      </w:r>
      <w:r w:rsidRPr="007A759E">
        <w:rPr>
          <w:rFonts w:ascii="Helvetica" w:eastAsia="Times New Roman" w:hAnsi="Helvetica" w:cs="Helvetica"/>
          <w:sz w:val="21"/>
          <w:szCs w:val="21"/>
        </w:rPr>
        <w:t xml:space="preserve">]. </w:t>
      </w:r>
      <w:r>
        <w:rPr>
          <w:rFonts w:ascii="Helvetica" w:eastAsia="Times New Roman" w:hAnsi="Helvetica" w:cs="Helvetica"/>
          <w:sz w:val="21"/>
          <w:szCs w:val="21"/>
        </w:rPr>
        <w:t>However</w:t>
      </w:r>
      <w:r w:rsidRPr="007A759E">
        <w:rPr>
          <w:rFonts w:ascii="Helvetica" w:eastAsia="Times New Roman" w:hAnsi="Helvetica" w:cs="Helvetica"/>
          <w:sz w:val="21"/>
          <w:szCs w:val="21"/>
        </w:rPr>
        <w:t>, using EDA in isolation for recognition of any emotion leads to a weak content validity.</w:t>
      </w:r>
      <w:r>
        <w:rPr>
          <w:rFonts w:ascii="Helvetica" w:eastAsia="Times New Roman" w:hAnsi="Helvetica" w:cs="Helvetica"/>
          <w:sz w:val="21"/>
          <w:szCs w:val="21"/>
        </w:rPr>
        <w:t xml:space="preserve"> Nevertheless, player’s arousal serves as </w:t>
      </w:r>
      <w:proofErr w:type="gramStart"/>
      <w:r>
        <w:rPr>
          <w:rFonts w:ascii="Helvetica" w:eastAsia="Times New Roman" w:hAnsi="Helvetica" w:cs="Helvetica"/>
          <w:sz w:val="21"/>
          <w:szCs w:val="21"/>
        </w:rPr>
        <w:t>an</w:t>
      </w:r>
      <w:proofErr w:type="gramEnd"/>
      <w:r>
        <w:rPr>
          <w:rFonts w:ascii="Helvetica" w:eastAsia="Times New Roman" w:hAnsi="Helvetica" w:cs="Helvetica"/>
          <w:sz w:val="21"/>
          <w:szCs w:val="21"/>
        </w:rPr>
        <w:t xml:space="preserve"> useful basis for game adaptation purposes. </w:t>
      </w:r>
      <w:r w:rsidRPr="007A759E">
        <w:rPr>
          <w:rFonts w:ascii="Helvetica" w:eastAsia="Times New Roman" w:hAnsi="Helvetica" w:cs="Helvetica"/>
          <w:sz w:val="21"/>
          <w:szCs w:val="21"/>
        </w:rPr>
        <w:t>Studies represented in [</w:t>
      </w:r>
      <w:r w:rsidR="000B2906">
        <w:rPr>
          <w:rFonts w:ascii="Helvetica" w:eastAsia="Times New Roman" w:hAnsi="Helvetica" w:cs="Helvetica"/>
          <w:sz w:val="21"/>
          <w:szCs w:val="21"/>
        </w:rPr>
        <w:t>14</w:t>
      </w:r>
      <w:r w:rsidRPr="007A759E">
        <w:rPr>
          <w:rFonts w:ascii="Helvetica" w:eastAsia="Times New Roman" w:hAnsi="Helvetica" w:cs="Helvetica"/>
          <w:sz w:val="21"/>
          <w:szCs w:val="21"/>
        </w:rPr>
        <w:t>] confirm both concentration and flow while playing video games increase EDA, which is an evidence for a combination of high arousal and pleasure.</w:t>
      </w:r>
    </w:p>
    <w:p w:rsidR="000B2906" w:rsidRPr="007A759E" w:rsidRDefault="000B2906" w:rsidP="007A759E">
      <w:pPr>
        <w:shd w:val="clear" w:color="auto" w:fill="F6F6F6"/>
        <w:spacing w:after="300" w:line="336" w:lineRule="atLeast"/>
        <w:rPr>
          <w:rFonts w:ascii="Helvetica" w:eastAsia="Times New Roman" w:hAnsi="Helvetica" w:cs="Helvetica"/>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Dependencies</w:t>
      </w:r>
    </w:p>
    <w:p w:rsidR="00DC47D6" w:rsidRDefault="00FC3B40" w:rsidP="006C2CBA">
      <w:pPr>
        <w:shd w:val="clear" w:color="auto" w:fill="F6F6F6"/>
        <w:spacing w:after="300" w:line="336" w:lineRule="atLeast"/>
        <w:rPr>
          <w:rFonts w:ascii="Helvetica" w:eastAsia="Times New Roman" w:hAnsi="Helvetica" w:cs="Helvetica"/>
          <w:sz w:val="21"/>
          <w:szCs w:val="21"/>
        </w:rPr>
      </w:pPr>
      <w:r w:rsidRPr="00FC3B40">
        <w:rPr>
          <w:rFonts w:ascii="Helvetica" w:eastAsia="Times New Roman" w:hAnsi="Helvetica" w:cs="Helvetica"/>
          <w:sz w:val="21"/>
          <w:szCs w:val="21"/>
        </w:rPr>
        <w:t>The</w:t>
      </w:r>
      <w:r w:rsidR="00DC47D6">
        <w:rPr>
          <w:rFonts w:ascii="Helvetica" w:eastAsia="Times New Roman" w:hAnsi="Helvetica" w:cs="Helvetica"/>
          <w:sz w:val="21"/>
          <w:szCs w:val="21"/>
        </w:rPr>
        <w:t>re are no dependencies of this</w:t>
      </w:r>
      <w:r w:rsidRPr="00FC3B40">
        <w:rPr>
          <w:rFonts w:ascii="Helvetica" w:eastAsia="Times New Roman" w:hAnsi="Helvetica" w:cs="Helvetica"/>
          <w:sz w:val="21"/>
          <w:szCs w:val="21"/>
        </w:rPr>
        <w:t xml:space="preserve"> asset </w:t>
      </w:r>
      <w:r w:rsidR="00DC47D6">
        <w:rPr>
          <w:rFonts w:ascii="Helvetica" w:eastAsia="Times New Roman" w:hAnsi="Helvetica" w:cs="Helvetica"/>
          <w:sz w:val="21"/>
          <w:szCs w:val="21"/>
        </w:rPr>
        <w:t xml:space="preserve">with the other assets. It </w:t>
      </w:r>
      <w:r w:rsidRPr="00FC3B40">
        <w:rPr>
          <w:rFonts w:ascii="Helvetica" w:eastAsia="Times New Roman" w:hAnsi="Helvetica" w:cs="Helvetica"/>
          <w:sz w:val="21"/>
          <w:szCs w:val="21"/>
        </w:rPr>
        <w:t xml:space="preserve">can be used </w:t>
      </w:r>
      <w:r w:rsidR="00DC47D6">
        <w:rPr>
          <w:rFonts w:ascii="Helvetica" w:eastAsia="Times New Roman" w:hAnsi="Helvetica" w:cs="Helvetica"/>
          <w:sz w:val="21"/>
          <w:szCs w:val="21"/>
        </w:rPr>
        <w:t>either in isolation</w:t>
      </w:r>
      <w:r w:rsidRPr="00FC3B40">
        <w:rPr>
          <w:rFonts w:ascii="Helvetica" w:eastAsia="Times New Roman" w:hAnsi="Helvetica" w:cs="Helvetica"/>
          <w:sz w:val="21"/>
          <w:szCs w:val="21"/>
        </w:rPr>
        <w:t xml:space="preserve"> </w:t>
      </w:r>
      <w:r w:rsidR="00DC47D6">
        <w:rPr>
          <w:rFonts w:ascii="Helvetica" w:eastAsia="Times New Roman" w:hAnsi="Helvetica" w:cs="Helvetica"/>
          <w:sz w:val="21"/>
          <w:szCs w:val="21"/>
        </w:rPr>
        <w:t>or</w:t>
      </w:r>
      <w:r w:rsidRPr="00FC3B40">
        <w:rPr>
          <w:rFonts w:ascii="Helvetica" w:eastAsia="Times New Roman" w:hAnsi="Helvetica" w:cs="Helvetica"/>
          <w:sz w:val="21"/>
          <w:szCs w:val="21"/>
        </w:rPr>
        <w:t xml:space="preserve"> together the </w:t>
      </w:r>
      <w:r w:rsidRPr="00965458">
        <w:rPr>
          <w:rFonts w:ascii="Helvetica" w:eastAsia="Times New Roman" w:hAnsi="Helvetica" w:cs="Helvetica"/>
          <w:sz w:val="21"/>
          <w:szCs w:val="21"/>
        </w:rPr>
        <w:t>Real-time Emotion Detection Asset</w:t>
      </w:r>
      <w:r w:rsidR="00DC47D6">
        <w:rPr>
          <w:rFonts w:ascii="Helvetica" w:eastAsia="Times New Roman" w:hAnsi="Helvetica" w:cs="Helvetica"/>
          <w:sz w:val="21"/>
          <w:szCs w:val="21"/>
        </w:rPr>
        <w:t xml:space="preserve">. </w:t>
      </w:r>
    </w:p>
    <w:p w:rsidR="00DC47D6" w:rsidRDefault="00DC47D6" w:rsidP="006C2CBA">
      <w:pPr>
        <w:shd w:val="clear" w:color="auto" w:fill="F6F6F6"/>
        <w:spacing w:after="300" w:line="336" w:lineRule="atLeast"/>
        <w:rPr>
          <w:rFonts w:ascii="Helvetica" w:eastAsia="Times New Roman" w:hAnsi="Helvetica" w:cs="Helvetica"/>
          <w:sz w:val="21"/>
          <w:szCs w:val="21"/>
        </w:rPr>
      </w:pPr>
      <w:r>
        <w:rPr>
          <w:rFonts w:ascii="Helvetica" w:eastAsia="Times New Roman" w:hAnsi="Helvetica" w:cs="Helvetica"/>
          <w:sz w:val="21"/>
          <w:szCs w:val="21"/>
        </w:rPr>
        <w:t>Naturally, asset use will be dependent on the GSR measuring device driver.</w:t>
      </w:r>
    </w:p>
    <w:p w:rsidR="000B2906" w:rsidRDefault="000B2906" w:rsidP="006C2CBA">
      <w:pPr>
        <w:shd w:val="clear" w:color="auto" w:fill="F6F6F6"/>
        <w:spacing w:after="300" w:line="336" w:lineRule="atLeast"/>
        <w:rPr>
          <w:rFonts w:ascii="Helvetica" w:eastAsia="Times New Roman" w:hAnsi="Helvetica" w:cs="Helvetica"/>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Technical Details</w:t>
      </w:r>
    </w:p>
    <w:p w:rsidR="00BE452A" w:rsidRDefault="00BE452A" w:rsidP="006C2CBA">
      <w:p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The asset will have only a client component. Its run-time requirements are as follows:</w:t>
      </w:r>
    </w:p>
    <w:p w:rsidR="00BE452A" w:rsidRPr="00BE452A" w:rsidRDefault="00BE452A" w:rsidP="00BE452A">
      <w:pPr>
        <w:pStyle w:val="a7"/>
        <w:numPr>
          <w:ilvl w:val="0"/>
          <w:numId w:val="8"/>
        </w:num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Windows Vista or higher</w:t>
      </w:r>
    </w:p>
    <w:p w:rsidR="00BE452A" w:rsidRPr="00BE452A" w:rsidRDefault="00BE452A" w:rsidP="00BE452A">
      <w:pPr>
        <w:pStyle w:val="a7"/>
        <w:numPr>
          <w:ilvl w:val="0"/>
          <w:numId w:val="8"/>
        </w:num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lastRenderedPageBreak/>
        <w:t>Microsoft .NET Framework</w:t>
      </w:r>
    </w:p>
    <w:p w:rsidR="00BE452A" w:rsidRDefault="00BE452A" w:rsidP="006C2CBA">
      <w:p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Source project requirements:</w:t>
      </w:r>
    </w:p>
    <w:p w:rsidR="00BE452A" w:rsidRPr="00BE452A" w:rsidRDefault="00BE452A" w:rsidP="00BE452A">
      <w:pPr>
        <w:pStyle w:val="a7"/>
        <w:numPr>
          <w:ilvl w:val="0"/>
          <w:numId w:val="8"/>
        </w:num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Microsoft Visual Studio 2013 Professional to import the solution (project).</w:t>
      </w:r>
    </w:p>
    <w:p w:rsidR="006C2CBA" w:rsidRDefault="00BE452A" w:rsidP="00BE452A">
      <w:pPr>
        <w:pStyle w:val="a7"/>
        <w:numPr>
          <w:ilvl w:val="0"/>
          <w:numId w:val="8"/>
        </w:num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Support for C#.</w:t>
      </w:r>
    </w:p>
    <w:p w:rsidR="000B2906" w:rsidRPr="000B2906" w:rsidRDefault="000B2906" w:rsidP="000B2906">
      <w:pPr>
        <w:shd w:val="clear" w:color="auto" w:fill="F6F6F6"/>
        <w:spacing w:after="300" w:line="336" w:lineRule="atLeast"/>
        <w:rPr>
          <w:rFonts w:ascii="Helvetica" w:eastAsia="Times New Roman" w:hAnsi="Helvetica" w:cs="Helvetica"/>
          <w:sz w:val="21"/>
          <w:szCs w:val="21"/>
        </w:rPr>
      </w:pPr>
    </w:p>
    <w:p w:rsidR="006C2CBA" w:rsidRPr="006C2CBA" w:rsidRDefault="006C2CBA" w:rsidP="006C2CBA">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sidRPr="006C2CBA">
        <w:rPr>
          <w:rFonts w:ascii="Helvetica" w:eastAsia="Times New Roman" w:hAnsi="Helvetica" w:cs="Helvetica"/>
          <w:b/>
          <w:bCs/>
          <w:color w:val="444444"/>
          <w:sz w:val="31"/>
          <w:szCs w:val="31"/>
        </w:rPr>
        <w:t>Licensing</w:t>
      </w:r>
    </w:p>
    <w:p w:rsidR="006C2CBA" w:rsidRDefault="00BE452A" w:rsidP="006C2CBA">
      <w:pPr>
        <w:shd w:val="clear" w:color="auto" w:fill="F6F6F6"/>
        <w:spacing w:after="300" w:line="336" w:lineRule="atLeast"/>
        <w:rPr>
          <w:rFonts w:ascii="Helvetica" w:eastAsia="Times New Roman" w:hAnsi="Helvetica" w:cs="Helvetica"/>
          <w:sz w:val="21"/>
          <w:szCs w:val="21"/>
        </w:rPr>
      </w:pPr>
      <w:r w:rsidRPr="00BE452A">
        <w:rPr>
          <w:rFonts w:ascii="Helvetica" w:eastAsia="Times New Roman" w:hAnsi="Helvetica" w:cs="Helvetica"/>
          <w:sz w:val="21"/>
          <w:szCs w:val="21"/>
        </w:rPr>
        <w:t>No specific</w:t>
      </w:r>
      <w:r w:rsidR="006C2CBA" w:rsidRPr="00BE452A">
        <w:rPr>
          <w:rFonts w:ascii="Helvetica" w:eastAsia="Times New Roman" w:hAnsi="Helvetica" w:cs="Helvetica"/>
          <w:sz w:val="21"/>
          <w:szCs w:val="21"/>
        </w:rPr>
        <w:t xml:space="preserve"> licensing </w:t>
      </w:r>
      <w:r w:rsidR="00960904">
        <w:rPr>
          <w:rFonts w:ascii="Helvetica" w:eastAsia="Times New Roman" w:hAnsi="Helvetica" w:cs="Helvetica"/>
          <w:sz w:val="21"/>
          <w:szCs w:val="21"/>
        </w:rPr>
        <w:t>is</w:t>
      </w:r>
      <w:r w:rsidRPr="00BE452A">
        <w:rPr>
          <w:rFonts w:ascii="Helvetica" w:eastAsia="Times New Roman" w:hAnsi="Helvetica" w:cs="Helvetica"/>
          <w:sz w:val="21"/>
          <w:szCs w:val="21"/>
        </w:rPr>
        <w:t xml:space="preserve"> requir</w:t>
      </w:r>
      <w:r w:rsidR="006C2CBA" w:rsidRPr="00BE452A">
        <w:rPr>
          <w:rFonts w:ascii="Helvetica" w:eastAsia="Times New Roman" w:hAnsi="Helvetica" w:cs="Helvetica"/>
          <w:sz w:val="21"/>
          <w:szCs w:val="21"/>
        </w:rPr>
        <w:t>ed.</w:t>
      </w:r>
    </w:p>
    <w:p w:rsidR="000B2906" w:rsidRDefault="000B2906" w:rsidP="006C2CBA">
      <w:pPr>
        <w:shd w:val="clear" w:color="auto" w:fill="F6F6F6"/>
        <w:spacing w:after="300" w:line="336" w:lineRule="atLeast"/>
        <w:rPr>
          <w:rFonts w:ascii="Helvetica" w:eastAsia="Times New Roman" w:hAnsi="Helvetica" w:cs="Helvetica"/>
          <w:sz w:val="21"/>
          <w:szCs w:val="21"/>
        </w:rPr>
      </w:pPr>
    </w:p>
    <w:p w:rsidR="00960904" w:rsidRPr="006C2CBA" w:rsidRDefault="00960904" w:rsidP="00960904">
      <w:pPr>
        <w:shd w:val="clear" w:color="auto" w:fill="F6F6F6"/>
        <w:spacing w:before="100" w:beforeAutospacing="1" w:after="100" w:afterAutospacing="1" w:line="336" w:lineRule="atLeast"/>
        <w:outlineLvl w:val="2"/>
        <w:rPr>
          <w:rFonts w:ascii="Helvetica" w:eastAsia="Times New Roman" w:hAnsi="Helvetica" w:cs="Helvetica"/>
          <w:b/>
          <w:bCs/>
          <w:color w:val="444444"/>
          <w:sz w:val="31"/>
          <w:szCs w:val="31"/>
        </w:rPr>
      </w:pPr>
      <w:r>
        <w:rPr>
          <w:rFonts w:ascii="Helvetica" w:eastAsia="Times New Roman" w:hAnsi="Helvetica" w:cs="Helvetica"/>
          <w:b/>
          <w:bCs/>
          <w:color w:val="444444"/>
          <w:sz w:val="31"/>
          <w:szCs w:val="31"/>
        </w:rPr>
        <w:t>References</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9163ED">
        <w:rPr>
          <w:rFonts w:ascii="Helvetica" w:eastAsia="Times New Roman" w:hAnsi="Helvetica" w:cs="Helvetica"/>
          <w:sz w:val="21"/>
          <w:szCs w:val="21"/>
        </w:rPr>
        <w:t>Boucsein</w:t>
      </w:r>
      <w:proofErr w:type="spellEnd"/>
      <w:r w:rsidRPr="009163ED">
        <w:rPr>
          <w:rFonts w:ascii="Helvetica" w:eastAsia="Times New Roman" w:hAnsi="Helvetica" w:cs="Helvetica"/>
          <w:sz w:val="21"/>
          <w:szCs w:val="21"/>
        </w:rPr>
        <w:t xml:space="preserve">, W., 2006. </w:t>
      </w:r>
      <w:proofErr w:type="spellStart"/>
      <w:r w:rsidRPr="009163ED">
        <w:rPr>
          <w:rFonts w:ascii="Helvetica" w:eastAsia="Times New Roman" w:hAnsi="Helvetica" w:cs="Helvetica"/>
          <w:sz w:val="21"/>
          <w:szCs w:val="21"/>
        </w:rPr>
        <w:t>Electrodermal</w:t>
      </w:r>
      <w:proofErr w:type="spellEnd"/>
      <w:r w:rsidRPr="009163ED">
        <w:rPr>
          <w:rFonts w:ascii="Helvetica" w:eastAsia="Times New Roman" w:hAnsi="Helvetica" w:cs="Helvetica"/>
          <w:sz w:val="21"/>
          <w:szCs w:val="21"/>
        </w:rPr>
        <w:t xml:space="preserve"> Activity, 2nd ed. Springer, New York, NY, USA.</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9163ED">
        <w:rPr>
          <w:rFonts w:ascii="Helvetica" w:eastAsia="Times New Roman" w:hAnsi="Helvetica" w:cs="Helvetica"/>
          <w:sz w:val="21"/>
          <w:szCs w:val="21"/>
        </w:rPr>
        <w:t>Andreassi</w:t>
      </w:r>
      <w:proofErr w:type="spellEnd"/>
      <w:r w:rsidRPr="009163ED">
        <w:rPr>
          <w:rFonts w:ascii="Helvetica" w:eastAsia="Times New Roman" w:hAnsi="Helvetica" w:cs="Helvetica"/>
          <w:sz w:val="21"/>
          <w:szCs w:val="21"/>
        </w:rPr>
        <w:t>, J.L., 2007. Psychophysiology, 5th ed., Lawrence Erlbaum Associates, Mahwah, NJ, USA.</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r w:rsidRPr="009163ED">
        <w:rPr>
          <w:rFonts w:ascii="Helvetica" w:eastAsia="Times New Roman" w:hAnsi="Helvetica" w:cs="Helvetica"/>
          <w:sz w:val="21"/>
          <w:szCs w:val="21"/>
        </w:rPr>
        <w:t xml:space="preserve">Bach, D.R., </w:t>
      </w:r>
      <w:proofErr w:type="spellStart"/>
      <w:r w:rsidRPr="009163ED">
        <w:rPr>
          <w:rFonts w:ascii="Helvetica" w:eastAsia="Times New Roman" w:hAnsi="Helvetica" w:cs="Helvetica"/>
          <w:sz w:val="21"/>
          <w:szCs w:val="21"/>
        </w:rPr>
        <w:t>Friston</w:t>
      </w:r>
      <w:proofErr w:type="spellEnd"/>
      <w:r w:rsidRPr="009163ED">
        <w:rPr>
          <w:rFonts w:ascii="Helvetica" w:eastAsia="Times New Roman" w:hAnsi="Helvetica" w:cs="Helvetica"/>
          <w:sz w:val="21"/>
          <w:szCs w:val="21"/>
        </w:rPr>
        <w:t xml:space="preserve">, K.J., Dolan, R.J. Analytic measures for quantification of arousal from spontaneous skin conductance fluctuations, Int. J. </w:t>
      </w:r>
      <w:proofErr w:type="spellStart"/>
      <w:r w:rsidRPr="009163ED">
        <w:rPr>
          <w:rFonts w:ascii="Helvetica" w:eastAsia="Times New Roman" w:hAnsi="Helvetica" w:cs="Helvetica"/>
          <w:sz w:val="21"/>
          <w:szCs w:val="21"/>
        </w:rPr>
        <w:t>Psychophysiol</w:t>
      </w:r>
      <w:proofErr w:type="spellEnd"/>
      <w:r w:rsidRPr="009163ED">
        <w:rPr>
          <w:rFonts w:ascii="Helvetica" w:eastAsia="Times New Roman" w:hAnsi="Helvetica" w:cs="Helvetica"/>
          <w:sz w:val="21"/>
          <w:szCs w:val="21"/>
        </w:rPr>
        <w:t xml:space="preserve">. </w:t>
      </w:r>
      <w:proofErr w:type="gramStart"/>
      <w:r w:rsidRPr="009163ED">
        <w:rPr>
          <w:rFonts w:ascii="Helvetica" w:eastAsia="Times New Roman" w:hAnsi="Helvetica" w:cs="Helvetica"/>
          <w:sz w:val="21"/>
          <w:szCs w:val="21"/>
        </w:rPr>
        <w:t>2010</w:t>
      </w:r>
      <w:proofErr w:type="gramEnd"/>
      <w:r w:rsidRPr="009163ED">
        <w:rPr>
          <w:rFonts w:ascii="Helvetica" w:eastAsia="Times New Roman" w:hAnsi="Helvetica" w:cs="Helvetica"/>
          <w:sz w:val="21"/>
          <w:szCs w:val="21"/>
        </w:rPr>
        <w:t xml:space="preserve"> Apr; 76(1), pp.52–55. </w:t>
      </w:r>
      <w:proofErr w:type="spellStart"/>
      <w:r w:rsidRPr="009163ED">
        <w:rPr>
          <w:rFonts w:ascii="Helvetica" w:eastAsia="Times New Roman" w:hAnsi="Helvetica" w:cs="Helvetica"/>
          <w:sz w:val="21"/>
          <w:szCs w:val="21"/>
        </w:rPr>
        <w:t>doi</w:t>
      </w:r>
      <w:proofErr w:type="spellEnd"/>
      <w:r w:rsidRPr="009163ED">
        <w:rPr>
          <w:rFonts w:ascii="Helvetica" w:eastAsia="Times New Roman" w:hAnsi="Helvetica" w:cs="Helvetica"/>
          <w:sz w:val="21"/>
          <w:szCs w:val="21"/>
        </w:rPr>
        <w:t xml:space="preserve">:  10.1016/j.ijpsycho.2010.01.011, http://www.ncbi.nlm.nih.gov/pmc/articles/PMC2877802/ </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9163ED">
        <w:rPr>
          <w:rFonts w:ascii="Helvetica" w:eastAsia="Times New Roman" w:hAnsi="Helvetica" w:cs="Helvetica"/>
          <w:sz w:val="21"/>
          <w:szCs w:val="21"/>
        </w:rPr>
        <w:t>Broek</w:t>
      </w:r>
      <w:proofErr w:type="spellEnd"/>
      <w:r w:rsidRPr="009163ED">
        <w:rPr>
          <w:rFonts w:ascii="Helvetica" w:eastAsia="Times New Roman" w:hAnsi="Helvetica" w:cs="Helvetica"/>
          <w:sz w:val="21"/>
          <w:szCs w:val="21"/>
        </w:rPr>
        <w:t xml:space="preserve">, E. L. van der, Janssen, J. H., </w:t>
      </w:r>
      <w:proofErr w:type="spellStart"/>
      <w:r w:rsidRPr="009163ED">
        <w:rPr>
          <w:rFonts w:ascii="Helvetica" w:eastAsia="Times New Roman" w:hAnsi="Helvetica" w:cs="Helvetica"/>
          <w:sz w:val="21"/>
          <w:szCs w:val="21"/>
        </w:rPr>
        <w:t>Westerink</w:t>
      </w:r>
      <w:proofErr w:type="spellEnd"/>
      <w:r w:rsidRPr="009163ED">
        <w:rPr>
          <w:rFonts w:ascii="Helvetica" w:eastAsia="Times New Roman" w:hAnsi="Helvetica" w:cs="Helvetica"/>
          <w:sz w:val="21"/>
          <w:szCs w:val="21"/>
        </w:rPr>
        <w:t>, J. H., Healey, J. A. Prerequisites for affective signal processing (ASP). Technical Report, 2009.</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r w:rsidRPr="009163ED">
        <w:rPr>
          <w:rFonts w:ascii="Helvetica" w:eastAsia="Times New Roman" w:hAnsi="Helvetica" w:cs="Helvetica"/>
          <w:sz w:val="21"/>
          <w:szCs w:val="21"/>
        </w:rPr>
        <w:t xml:space="preserve">Healey, J.A., Picard, R.W., </w:t>
      </w:r>
      <w:proofErr w:type="spellStart"/>
      <w:r w:rsidRPr="009163ED">
        <w:rPr>
          <w:rFonts w:ascii="Helvetica" w:eastAsia="Times New Roman" w:hAnsi="Helvetica" w:cs="Helvetica"/>
          <w:sz w:val="21"/>
          <w:szCs w:val="21"/>
        </w:rPr>
        <w:t>StartleCam</w:t>
      </w:r>
      <w:proofErr w:type="spellEnd"/>
      <w:r w:rsidRPr="009163ED">
        <w:rPr>
          <w:rFonts w:ascii="Helvetica" w:eastAsia="Times New Roman" w:hAnsi="Helvetica" w:cs="Helvetica"/>
          <w:sz w:val="21"/>
          <w:szCs w:val="21"/>
        </w:rPr>
        <w:t xml:space="preserve">: a cybernetic wearable camera, Proc. of the Second Int. </w:t>
      </w:r>
      <w:proofErr w:type="spellStart"/>
      <w:r w:rsidRPr="009163ED">
        <w:rPr>
          <w:rFonts w:ascii="Helvetica" w:eastAsia="Times New Roman" w:hAnsi="Helvetica" w:cs="Helvetica"/>
          <w:sz w:val="21"/>
          <w:szCs w:val="21"/>
        </w:rPr>
        <w:t>Symp</w:t>
      </w:r>
      <w:proofErr w:type="spellEnd"/>
      <w:r w:rsidRPr="009163ED">
        <w:rPr>
          <w:rFonts w:ascii="Helvetica" w:eastAsia="Times New Roman" w:hAnsi="Helvetica" w:cs="Helvetica"/>
          <w:sz w:val="21"/>
          <w:szCs w:val="21"/>
        </w:rPr>
        <w:t>. Wearable Computers (ISWC 1998), IEEE Computer Society, Washington, DC, USA, 1998, pp.1–8.</w:t>
      </w:r>
    </w:p>
    <w:p w:rsidR="009163ED" w:rsidRPr="009163ED"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r w:rsidRPr="009163ED">
        <w:rPr>
          <w:rFonts w:ascii="Helvetica" w:eastAsia="Times New Roman" w:hAnsi="Helvetica" w:cs="Helvetica"/>
          <w:sz w:val="21"/>
          <w:szCs w:val="21"/>
        </w:rPr>
        <w:t xml:space="preserve">Schwartz, M. S. Biofeedback: A </w:t>
      </w:r>
      <w:proofErr w:type="spellStart"/>
      <w:r w:rsidRPr="009163ED">
        <w:rPr>
          <w:rFonts w:ascii="Helvetica" w:eastAsia="Times New Roman" w:hAnsi="Helvetica" w:cs="Helvetica"/>
          <w:sz w:val="21"/>
          <w:szCs w:val="21"/>
        </w:rPr>
        <w:t>Practioner’s</w:t>
      </w:r>
      <w:proofErr w:type="spellEnd"/>
      <w:r w:rsidRPr="009163ED">
        <w:rPr>
          <w:rFonts w:ascii="Helvetica" w:eastAsia="Times New Roman" w:hAnsi="Helvetica" w:cs="Helvetica"/>
          <w:sz w:val="21"/>
          <w:szCs w:val="21"/>
        </w:rPr>
        <w:t xml:space="preserve"> Guide. New York: Guilford Press, 1995.</w:t>
      </w:r>
    </w:p>
    <w:p w:rsidR="003242DC" w:rsidRDefault="009163ED" w:rsidP="009163ED">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9163ED">
        <w:rPr>
          <w:rFonts w:ascii="Helvetica" w:eastAsia="Times New Roman" w:hAnsi="Helvetica" w:cs="Helvetica"/>
          <w:sz w:val="21"/>
          <w:szCs w:val="21"/>
        </w:rPr>
        <w:t>Bersak</w:t>
      </w:r>
      <w:proofErr w:type="spellEnd"/>
      <w:r w:rsidRPr="009163ED">
        <w:rPr>
          <w:rFonts w:ascii="Helvetica" w:eastAsia="Times New Roman" w:hAnsi="Helvetica" w:cs="Helvetica"/>
          <w:sz w:val="21"/>
          <w:szCs w:val="21"/>
        </w:rPr>
        <w:t xml:space="preserve">, D., </w:t>
      </w:r>
      <w:proofErr w:type="spellStart"/>
      <w:r w:rsidRPr="009163ED">
        <w:rPr>
          <w:rFonts w:ascii="Helvetica" w:eastAsia="Times New Roman" w:hAnsi="Helvetica" w:cs="Helvetica"/>
          <w:sz w:val="21"/>
          <w:szCs w:val="21"/>
        </w:rPr>
        <w:t>McDarby</w:t>
      </w:r>
      <w:proofErr w:type="spellEnd"/>
      <w:r w:rsidRPr="009163ED">
        <w:rPr>
          <w:rFonts w:ascii="Helvetica" w:eastAsia="Times New Roman" w:hAnsi="Helvetica" w:cs="Helvetica"/>
          <w:sz w:val="21"/>
          <w:szCs w:val="21"/>
        </w:rPr>
        <w:t xml:space="preserve">, G., </w:t>
      </w:r>
      <w:proofErr w:type="spellStart"/>
      <w:r w:rsidRPr="009163ED">
        <w:rPr>
          <w:rFonts w:ascii="Helvetica" w:eastAsia="Times New Roman" w:hAnsi="Helvetica" w:cs="Helvetica"/>
          <w:sz w:val="21"/>
          <w:szCs w:val="21"/>
        </w:rPr>
        <w:t>Augenblick</w:t>
      </w:r>
      <w:proofErr w:type="spellEnd"/>
      <w:r w:rsidRPr="009163ED">
        <w:rPr>
          <w:rFonts w:ascii="Helvetica" w:eastAsia="Times New Roman" w:hAnsi="Helvetica" w:cs="Helvetica"/>
          <w:sz w:val="21"/>
          <w:szCs w:val="21"/>
        </w:rPr>
        <w:t xml:space="preserve">, N., </w:t>
      </w:r>
      <w:proofErr w:type="spellStart"/>
      <w:r w:rsidRPr="009163ED">
        <w:rPr>
          <w:rFonts w:ascii="Helvetica" w:eastAsia="Times New Roman" w:hAnsi="Helvetica" w:cs="Helvetica"/>
          <w:sz w:val="21"/>
          <w:szCs w:val="21"/>
        </w:rPr>
        <w:t>McDarby</w:t>
      </w:r>
      <w:proofErr w:type="spellEnd"/>
      <w:r w:rsidRPr="009163ED">
        <w:rPr>
          <w:rFonts w:ascii="Helvetica" w:eastAsia="Times New Roman" w:hAnsi="Helvetica" w:cs="Helvetica"/>
          <w:sz w:val="21"/>
          <w:szCs w:val="21"/>
        </w:rPr>
        <w:t xml:space="preserve">, P., McDonnell, D., McDonald, B., </w:t>
      </w:r>
      <w:proofErr w:type="spellStart"/>
      <w:r w:rsidRPr="009163ED">
        <w:rPr>
          <w:rFonts w:ascii="Helvetica" w:eastAsia="Times New Roman" w:hAnsi="Helvetica" w:cs="Helvetica"/>
          <w:sz w:val="21"/>
          <w:szCs w:val="21"/>
        </w:rPr>
        <w:t>Karkun</w:t>
      </w:r>
      <w:proofErr w:type="spellEnd"/>
      <w:r w:rsidRPr="009163ED">
        <w:rPr>
          <w:rFonts w:ascii="Helvetica" w:eastAsia="Times New Roman" w:hAnsi="Helvetica" w:cs="Helvetica"/>
          <w:sz w:val="21"/>
          <w:szCs w:val="21"/>
        </w:rPr>
        <w:t xml:space="preserve">, R. Intelligent biofeedback using an immersive competitive environment. Designing Ubiquitous Computing Games Workshop, </w:t>
      </w:r>
      <w:proofErr w:type="spellStart"/>
      <w:r w:rsidRPr="009163ED">
        <w:rPr>
          <w:rFonts w:ascii="Helvetica" w:eastAsia="Times New Roman" w:hAnsi="Helvetica" w:cs="Helvetica"/>
          <w:sz w:val="21"/>
          <w:szCs w:val="21"/>
        </w:rPr>
        <w:t>UbiComp</w:t>
      </w:r>
      <w:proofErr w:type="spellEnd"/>
      <w:r w:rsidRPr="009163ED">
        <w:rPr>
          <w:rFonts w:ascii="Helvetica" w:eastAsia="Times New Roman" w:hAnsi="Helvetica" w:cs="Helvetica"/>
          <w:sz w:val="21"/>
          <w:szCs w:val="21"/>
        </w:rPr>
        <w:t>, Atlanta, USA, 2001, September.</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r w:rsidRPr="000B2906">
        <w:rPr>
          <w:rFonts w:ascii="Helvetica" w:eastAsia="Times New Roman" w:hAnsi="Helvetica" w:cs="Helvetica"/>
          <w:sz w:val="21"/>
          <w:szCs w:val="21"/>
        </w:rPr>
        <w:t xml:space="preserve">Liu C., Agrawal P., Sarkar N., Chen S. Dynamic difficulty adjustment in computer games through real-time anxiety-based affective feedback. Int. J. Hum. </w:t>
      </w:r>
      <w:proofErr w:type="spellStart"/>
      <w:r w:rsidRPr="000B2906">
        <w:rPr>
          <w:rFonts w:ascii="Helvetica" w:eastAsia="Times New Roman" w:hAnsi="Helvetica" w:cs="Helvetica"/>
          <w:sz w:val="21"/>
          <w:szCs w:val="21"/>
        </w:rPr>
        <w:t>Comput</w:t>
      </w:r>
      <w:proofErr w:type="spellEnd"/>
      <w:r w:rsidRPr="000B2906">
        <w:rPr>
          <w:rFonts w:ascii="Helvetica" w:eastAsia="Times New Roman" w:hAnsi="Helvetica" w:cs="Helvetica"/>
          <w:sz w:val="21"/>
          <w:szCs w:val="21"/>
        </w:rPr>
        <w:t xml:space="preserve">. </w:t>
      </w:r>
      <w:proofErr w:type="gramStart"/>
      <w:r w:rsidRPr="000B2906">
        <w:rPr>
          <w:rFonts w:ascii="Helvetica" w:eastAsia="Times New Roman" w:hAnsi="Helvetica" w:cs="Helvetica"/>
          <w:sz w:val="21"/>
          <w:szCs w:val="21"/>
        </w:rPr>
        <w:t>Interact.,</w:t>
      </w:r>
      <w:proofErr w:type="gramEnd"/>
      <w:r w:rsidRPr="000B2906">
        <w:rPr>
          <w:rFonts w:ascii="Helvetica" w:eastAsia="Times New Roman" w:hAnsi="Helvetica" w:cs="Helvetica"/>
          <w:sz w:val="21"/>
          <w:szCs w:val="21"/>
        </w:rPr>
        <w:t xml:space="preserve"> 2009, 25, pp.506–529.</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0B2906">
        <w:rPr>
          <w:rFonts w:ascii="Helvetica" w:eastAsia="Times New Roman" w:hAnsi="Helvetica" w:cs="Helvetica"/>
          <w:sz w:val="21"/>
          <w:szCs w:val="21"/>
        </w:rPr>
        <w:t>Chittaro</w:t>
      </w:r>
      <w:proofErr w:type="spellEnd"/>
      <w:r w:rsidRPr="000B2906">
        <w:rPr>
          <w:rFonts w:ascii="Helvetica" w:eastAsia="Times New Roman" w:hAnsi="Helvetica" w:cs="Helvetica"/>
          <w:sz w:val="21"/>
          <w:szCs w:val="21"/>
        </w:rPr>
        <w:t xml:space="preserve">, L., </w:t>
      </w:r>
      <w:proofErr w:type="spellStart"/>
      <w:r w:rsidRPr="000B2906">
        <w:rPr>
          <w:rFonts w:ascii="Helvetica" w:eastAsia="Times New Roman" w:hAnsi="Helvetica" w:cs="Helvetica"/>
          <w:sz w:val="21"/>
          <w:szCs w:val="21"/>
        </w:rPr>
        <w:t>Sioni</w:t>
      </w:r>
      <w:proofErr w:type="spellEnd"/>
      <w:r w:rsidRPr="000B2906">
        <w:rPr>
          <w:rFonts w:ascii="Helvetica" w:eastAsia="Times New Roman" w:hAnsi="Helvetica" w:cs="Helvetica"/>
          <w:sz w:val="21"/>
          <w:szCs w:val="21"/>
        </w:rPr>
        <w:t xml:space="preserve">, R. Affective computing vs. affective placebo: Study of a biofeedback-controlled game for relaxation training, Int. J. of Human-Computer Studies, Vol. 72, </w:t>
      </w:r>
      <w:proofErr w:type="spellStart"/>
      <w:r w:rsidRPr="000B2906">
        <w:rPr>
          <w:rFonts w:ascii="Helvetica" w:eastAsia="Times New Roman" w:hAnsi="Helvetica" w:cs="Helvetica"/>
          <w:sz w:val="21"/>
          <w:szCs w:val="21"/>
        </w:rPr>
        <w:t>Iss</w:t>
      </w:r>
      <w:proofErr w:type="spellEnd"/>
      <w:r w:rsidRPr="000B2906">
        <w:rPr>
          <w:rFonts w:ascii="Helvetica" w:eastAsia="Times New Roman" w:hAnsi="Helvetica" w:cs="Helvetica"/>
          <w:sz w:val="21"/>
          <w:szCs w:val="21"/>
        </w:rPr>
        <w:t>. 8–9, August–September 2014, pp.663–673, doi:10.1016/j.ijhcs.2014.01.007</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0B2906">
        <w:rPr>
          <w:rFonts w:ascii="Helvetica" w:eastAsia="Times New Roman" w:hAnsi="Helvetica" w:cs="Helvetica"/>
          <w:sz w:val="21"/>
          <w:szCs w:val="21"/>
        </w:rPr>
        <w:lastRenderedPageBreak/>
        <w:t>Parnandi</w:t>
      </w:r>
      <w:proofErr w:type="spellEnd"/>
      <w:r w:rsidRPr="000B2906">
        <w:rPr>
          <w:rFonts w:ascii="Helvetica" w:eastAsia="Times New Roman" w:hAnsi="Helvetica" w:cs="Helvetica"/>
          <w:sz w:val="21"/>
          <w:szCs w:val="21"/>
        </w:rPr>
        <w:t>, A., Gutierrez-Osuna, R. A comparative study of game mechanics and control laws for an adaptive physiological game. J. on Multimodal User Interfaces, 2014, pp.1-12.</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0B2906">
        <w:rPr>
          <w:rFonts w:ascii="Helvetica" w:eastAsia="Times New Roman" w:hAnsi="Helvetica" w:cs="Helvetica"/>
          <w:sz w:val="21"/>
          <w:szCs w:val="21"/>
        </w:rPr>
        <w:t>Kivikangas</w:t>
      </w:r>
      <w:proofErr w:type="spellEnd"/>
      <w:r w:rsidRPr="000B2906">
        <w:rPr>
          <w:rFonts w:ascii="Helvetica" w:eastAsia="Times New Roman" w:hAnsi="Helvetica" w:cs="Helvetica"/>
          <w:sz w:val="21"/>
          <w:szCs w:val="21"/>
        </w:rPr>
        <w:t xml:space="preserve">, J. M., Chanel, G., Cowley, B., Ekman, I., </w:t>
      </w:r>
      <w:proofErr w:type="spellStart"/>
      <w:r w:rsidRPr="000B2906">
        <w:rPr>
          <w:rFonts w:ascii="Helvetica" w:eastAsia="Times New Roman" w:hAnsi="Helvetica" w:cs="Helvetica"/>
          <w:sz w:val="21"/>
          <w:szCs w:val="21"/>
        </w:rPr>
        <w:t>Salminen</w:t>
      </w:r>
      <w:proofErr w:type="spellEnd"/>
      <w:r w:rsidRPr="000B2906">
        <w:rPr>
          <w:rFonts w:ascii="Helvetica" w:eastAsia="Times New Roman" w:hAnsi="Helvetica" w:cs="Helvetica"/>
          <w:sz w:val="21"/>
          <w:szCs w:val="21"/>
        </w:rPr>
        <w:t xml:space="preserve">, M., </w:t>
      </w:r>
      <w:proofErr w:type="spellStart"/>
      <w:r w:rsidRPr="000B2906">
        <w:rPr>
          <w:rFonts w:ascii="Helvetica" w:eastAsia="Times New Roman" w:hAnsi="Helvetica" w:cs="Helvetica"/>
          <w:sz w:val="21"/>
          <w:szCs w:val="21"/>
        </w:rPr>
        <w:t>Järvelä</w:t>
      </w:r>
      <w:proofErr w:type="spellEnd"/>
      <w:r w:rsidRPr="000B2906">
        <w:rPr>
          <w:rFonts w:ascii="Helvetica" w:eastAsia="Times New Roman" w:hAnsi="Helvetica" w:cs="Helvetica"/>
          <w:sz w:val="21"/>
          <w:szCs w:val="21"/>
        </w:rPr>
        <w:t xml:space="preserve">, S., </w:t>
      </w:r>
      <w:proofErr w:type="spellStart"/>
      <w:r w:rsidRPr="000B2906">
        <w:rPr>
          <w:rFonts w:ascii="Helvetica" w:eastAsia="Times New Roman" w:hAnsi="Helvetica" w:cs="Helvetica"/>
          <w:sz w:val="21"/>
          <w:szCs w:val="21"/>
        </w:rPr>
        <w:t>Ravaja</w:t>
      </w:r>
      <w:proofErr w:type="spellEnd"/>
      <w:r w:rsidRPr="000B2906">
        <w:rPr>
          <w:rFonts w:ascii="Helvetica" w:eastAsia="Times New Roman" w:hAnsi="Helvetica" w:cs="Helvetica"/>
          <w:sz w:val="21"/>
          <w:szCs w:val="21"/>
        </w:rPr>
        <w:t>, N. A review of the use of psychophysiological methods in game research. Journal of Gaming &amp; Virtual Worlds, 2011, 3(3), pp.181-199.</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0B2906">
        <w:rPr>
          <w:rFonts w:ascii="Helvetica" w:eastAsia="Times New Roman" w:hAnsi="Helvetica" w:cs="Helvetica"/>
          <w:sz w:val="21"/>
          <w:szCs w:val="21"/>
        </w:rPr>
        <w:t>Pflanzer</w:t>
      </w:r>
      <w:proofErr w:type="spellEnd"/>
      <w:r w:rsidRPr="000B2906">
        <w:rPr>
          <w:rFonts w:ascii="Helvetica" w:eastAsia="Times New Roman" w:hAnsi="Helvetica" w:cs="Helvetica"/>
          <w:sz w:val="21"/>
          <w:szCs w:val="21"/>
        </w:rPr>
        <w:t>, R., McMullen, W. Galvanic Skin Response and the Polygraph. BIOPAC Systems, Inc., http://www.vhlab.umn.edu/~bmen3701/Documents/Biopac9.pdf</w:t>
      </w:r>
    </w:p>
    <w:p w:rsidR="000B2906" w:rsidRPr="000B2906"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r w:rsidRPr="000B2906">
        <w:rPr>
          <w:rFonts w:ascii="Helvetica" w:eastAsia="Times New Roman" w:hAnsi="Helvetica" w:cs="Helvetica"/>
          <w:sz w:val="21"/>
          <w:szCs w:val="21"/>
        </w:rPr>
        <w:t>Fairclough, S. H. Fundamentals of physiological computing. Interacting with computers, 2009, 21(1), pp.133-145.</w:t>
      </w:r>
    </w:p>
    <w:p w:rsidR="000B2906" w:rsidRPr="003242DC" w:rsidRDefault="000B2906" w:rsidP="000B2906">
      <w:pPr>
        <w:pStyle w:val="a7"/>
        <w:numPr>
          <w:ilvl w:val="0"/>
          <w:numId w:val="11"/>
        </w:numPr>
        <w:shd w:val="clear" w:color="auto" w:fill="F6F6F6"/>
        <w:spacing w:after="300" w:line="336" w:lineRule="atLeast"/>
        <w:rPr>
          <w:rFonts w:ascii="Helvetica" w:eastAsia="Times New Roman" w:hAnsi="Helvetica" w:cs="Helvetica"/>
          <w:sz w:val="21"/>
          <w:szCs w:val="21"/>
        </w:rPr>
      </w:pPr>
      <w:proofErr w:type="spellStart"/>
      <w:r w:rsidRPr="000B2906">
        <w:rPr>
          <w:rFonts w:ascii="Helvetica" w:eastAsia="Times New Roman" w:hAnsi="Helvetica" w:cs="Helvetica"/>
          <w:sz w:val="21"/>
          <w:szCs w:val="21"/>
        </w:rPr>
        <w:t>Giakoumis</w:t>
      </w:r>
      <w:proofErr w:type="spellEnd"/>
      <w:r w:rsidRPr="000B2906">
        <w:rPr>
          <w:rFonts w:ascii="Helvetica" w:eastAsia="Times New Roman" w:hAnsi="Helvetica" w:cs="Helvetica"/>
          <w:sz w:val="21"/>
          <w:szCs w:val="21"/>
        </w:rPr>
        <w:t xml:space="preserve">, D., </w:t>
      </w:r>
      <w:proofErr w:type="spellStart"/>
      <w:r w:rsidRPr="000B2906">
        <w:rPr>
          <w:rFonts w:ascii="Helvetica" w:eastAsia="Times New Roman" w:hAnsi="Helvetica" w:cs="Helvetica"/>
          <w:sz w:val="21"/>
          <w:szCs w:val="21"/>
        </w:rPr>
        <w:t>Vogiannou</w:t>
      </w:r>
      <w:proofErr w:type="spellEnd"/>
      <w:r w:rsidRPr="000B2906">
        <w:rPr>
          <w:rFonts w:ascii="Helvetica" w:eastAsia="Times New Roman" w:hAnsi="Helvetica" w:cs="Helvetica"/>
          <w:sz w:val="21"/>
          <w:szCs w:val="21"/>
        </w:rPr>
        <w:t xml:space="preserve">, A., </w:t>
      </w:r>
      <w:proofErr w:type="spellStart"/>
      <w:r w:rsidRPr="000B2906">
        <w:rPr>
          <w:rFonts w:ascii="Helvetica" w:eastAsia="Times New Roman" w:hAnsi="Helvetica" w:cs="Helvetica"/>
          <w:sz w:val="21"/>
          <w:szCs w:val="21"/>
        </w:rPr>
        <w:t>Moustakas</w:t>
      </w:r>
      <w:proofErr w:type="spellEnd"/>
      <w:r w:rsidRPr="000B2906">
        <w:rPr>
          <w:rFonts w:ascii="Helvetica" w:eastAsia="Times New Roman" w:hAnsi="Helvetica" w:cs="Helvetica"/>
          <w:sz w:val="21"/>
          <w:szCs w:val="21"/>
        </w:rPr>
        <w:t xml:space="preserve">, K., </w:t>
      </w:r>
      <w:proofErr w:type="spellStart"/>
      <w:r w:rsidRPr="000B2906">
        <w:rPr>
          <w:rFonts w:ascii="Helvetica" w:eastAsia="Times New Roman" w:hAnsi="Helvetica" w:cs="Helvetica"/>
          <w:sz w:val="21"/>
          <w:szCs w:val="21"/>
        </w:rPr>
        <w:t>Kosunen</w:t>
      </w:r>
      <w:proofErr w:type="spellEnd"/>
      <w:r w:rsidRPr="000B2906">
        <w:rPr>
          <w:rFonts w:ascii="Helvetica" w:eastAsia="Times New Roman" w:hAnsi="Helvetica" w:cs="Helvetica"/>
          <w:sz w:val="21"/>
          <w:szCs w:val="21"/>
        </w:rPr>
        <w:t xml:space="preserve">, I., </w:t>
      </w:r>
      <w:proofErr w:type="spellStart"/>
      <w:r w:rsidRPr="000B2906">
        <w:rPr>
          <w:rFonts w:ascii="Helvetica" w:eastAsia="Times New Roman" w:hAnsi="Helvetica" w:cs="Helvetica"/>
          <w:sz w:val="21"/>
          <w:szCs w:val="21"/>
        </w:rPr>
        <w:t>Devlaminck</w:t>
      </w:r>
      <w:proofErr w:type="spellEnd"/>
      <w:r w:rsidRPr="000B2906">
        <w:rPr>
          <w:rFonts w:ascii="Helvetica" w:eastAsia="Times New Roman" w:hAnsi="Helvetica" w:cs="Helvetica"/>
          <w:sz w:val="21"/>
          <w:szCs w:val="21"/>
        </w:rPr>
        <w:t xml:space="preserve">, D., </w:t>
      </w:r>
      <w:proofErr w:type="spellStart"/>
      <w:r w:rsidRPr="000B2906">
        <w:rPr>
          <w:rFonts w:ascii="Helvetica" w:eastAsia="Times New Roman" w:hAnsi="Helvetica" w:cs="Helvetica"/>
          <w:sz w:val="21"/>
          <w:szCs w:val="21"/>
        </w:rPr>
        <w:t>Ahn</w:t>
      </w:r>
      <w:proofErr w:type="spellEnd"/>
      <w:r w:rsidRPr="000B2906">
        <w:rPr>
          <w:rFonts w:ascii="Helvetica" w:eastAsia="Times New Roman" w:hAnsi="Helvetica" w:cs="Helvetica"/>
          <w:sz w:val="21"/>
          <w:szCs w:val="21"/>
        </w:rPr>
        <w:t xml:space="preserve">, M., Burns, A.M., </w:t>
      </w:r>
      <w:proofErr w:type="spellStart"/>
      <w:r w:rsidRPr="000B2906">
        <w:rPr>
          <w:rFonts w:ascii="Helvetica" w:eastAsia="Times New Roman" w:hAnsi="Helvetica" w:cs="Helvetica"/>
          <w:sz w:val="21"/>
          <w:szCs w:val="21"/>
        </w:rPr>
        <w:t>Khademi</w:t>
      </w:r>
      <w:proofErr w:type="spellEnd"/>
      <w:r w:rsidRPr="000B2906">
        <w:rPr>
          <w:rFonts w:ascii="Helvetica" w:eastAsia="Times New Roman" w:hAnsi="Helvetica" w:cs="Helvetica"/>
          <w:sz w:val="21"/>
          <w:szCs w:val="21"/>
        </w:rPr>
        <w:t xml:space="preserve">, F., </w:t>
      </w:r>
      <w:proofErr w:type="spellStart"/>
      <w:r w:rsidRPr="000B2906">
        <w:rPr>
          <w:rFonts w:ascii="Helvetica" w:eastAsia="Times New Roman" w:hAnsi="Helvetica" w:cs="Helvetica"/>
          <w:sz w:val="21"/>
          <w:szCs w:val="21"/>
        </w:rPr>
        <w:t>Tzovaras</w:t>
      </w:r>
      <w:proofErr w:type="spellEnd"/>
      <w:r w:rsidRPr="000B2906">
        <w:rPr>
          <w:rFonts w:ascii="Helvetica" w:eastAsia="Times New Roman" w:hAnsi="Helvetica" w:cs="Helvetica"/>
          <w:sz w:val="21"/>
          <w:szCs w:val="21"/>
        </w:rPr>
        <w:t>, D. Multimodal monitoring of the behavioral and physiological state of the user in interactive VR games, eNterface’09 Workshop, July 13th – August 7th, Genoa, Italy, 2009, http://www.iti.gr/~moustak/eNTERFACE09_Bio.pdf</w:t>
      </w:r>
    </w:p>
    <w:sectPr w:rsidR="000B2906" w:rsidRPr="0032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3322"/>
    <w:multiLevelType w:val="hybridMultilevel"/>
    <w:tmpl w:val="CA76B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97FB0"/>
    <w:multiLevelType w:val="hybridMultilevel"/>
    <w:tmpl w:val="A52CFE22"/>
    <w:lvl w:ilvl="0" w:tplc="80DAC79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4ABD"/>
    <w:multiLevelType w:val="hybridMultilevel"/>
    <w:tmpl w:val="FD147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2D370F"/>
    <w:multiLevelType w:val="hybridMultilevel"/>
    <w:tmpl w:val="D2FE0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96ADF"/>
    <w:multiLevelType w:val="hybridMultilevel"/>
    <w:tmpl w:val="619E64E8"/>
    <w:lvl w:ilvl="0" w:tplc="80DAC79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320D"/>
    <w:multiLevelType w:val="hybridMultilevel"/>
    <w:tmpl w:val="B1B63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7C480E"/>
    <w:multiLevelType w:val="hybridMultilevel"/>
    <w:tmpl w:val="05E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836ED"/>
    <w:multiLevelType w:val="hybridMultilevel"/>
    <w:tmpl w:val="60947C28"/>
    <w:lvl w:ilvl="0" w:tplc="80DAC79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E1D76"/>
    <w:multiLevelType w:val="hybridMultilevel"/>
    <w:tmpl w:val="612A1DF8"/>
    <w:lvl w:ilvl="0" w:tplc="80DAC79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C0805"/>
    <w:multiLevelType w:val="hybridMultilevel"/>
    <w:tmpl w:val="A5E4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207BC9"/>
    <w:multiLevelType w:val="hybridMultilevel"/>
    <w:tmpl w:val="4C08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7374D"/>
    <w:multiLevelType w:val="hybridMultilevel"/>
    <w:tmpl w:val="99F26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4A23DB0"/>
    <w:multiLevelType w:val="hybridMultilevel"/>
    <w:tmpl w:val="9E4664EA"/>
    <w:lvl w:ilvl="0" w:tplc="80DAC79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E29EA"/>
    <w:multiLevelType w:val="hybridMultilevel"/>
    <w:tmpl w:val="5C00F51E"/>
    <w:lvl w:ilvl="0" w:tplc="1E921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5"/>
  </w:num>
  <w:num w:numId="5">
    <w:abstractNumId w:val="5"/>
  </w:num>
  <w:num w:numId="6">
    <w:abstractNumId w:val="1"/>
  </w:num>
  <w:num w:numId="7">
    <w:abstractNumId w:val="0"/>
  </w:num>
  <w:num w:numId="8">
    <w:abstractNumId w:val="7"/>
  </w:num>
  <w:num w:numId="9">
    <w:abstractNumId w:val="4"/>
  </w:num>
  <w:num w:numId="10">
    <w:abstractNumId w:val="12"/>
  </w:num>
  <w:num w:numId="11">
    <w:abstractNumId w:val="10"/>
  </w:num>
  <w:num w:numId="12">
    <w:abstractNumId w:val="9"/>
  </w:num>
  <w:num w:numId="13">
    <w:abstractNumId w:val="3"/>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20A"/>
    <w:rsid w:val="00013887"/>
    <w:rsid w:val="000B2906"/>
    <w:rsid w:val="000B450B"/>
    <w:rsid w:val="0010565B"/>
    <w:rsid w:val="001509CC"/>
    <w:rsid w:val="00155246"/>
    <w:rsid w:val="001979AB"/>
    <w:rsid w:val="001E6CA3"/>
    <w:rsid w:val="002245A2"/>
    <w:rsid w:val="002279AB"/>
    <w:rsid w:val="002701D3"/>
    <w:rsid w:val="00270303"/>
    <w:rsid w:val="002D6697"/>
    <w:rsid w:val="00314ADA"/>
    <w:rsid w:val="003177A2"/>
    <w:rsid w:val="003242DC"/>
    <w:rsid w:val="0032578B"/>
    <w:rsid w:val="00381DB1"/>
    <w:rsid w:val="003A648F"/>
    <w:rsid w:val="003E3F06"/>
    <w:rsid w:val="00443280"/>
    <w:rsid w:val="004D0C33"/>
    <w:rsid w:val="004E26B9"/>
    <w:rsid w:val="004F7C2F"/>
    <w:rsid w:val="00570CFE"/>
    <w:rsid w:val="005E1EC6"/>
    <w:rsid w:val="005E2C53"/>
    <w:rsid w:val="006422FE"/>
    <w:rsid w:val="006A7B46"/>
    <w:rsid w:val="006C2CBA"/>
    <w:rsid w:val="006F0794"/>
    <w:rsid w:val="0074713B"/>
    <w:rsid w:val="0075040D"/>
    <w:rsid w:val="007A759E"/>
    <w:rsid w:val="007C6A91"/>
    <w:rsid w:val="008C5285"/>
    <w:rsid w:val="009163ED"/>
    <w:rsid w:val="00923AE1"/>
    <w:rsid w:val="00941227"/>
    <w:rsid w:val="00960904"/>
    <w:rsid w:val="00965458"/>
    <w:rsid w:val="009F520A"/>
    <w:rsid w:val="00AC42A8"/>
    <w:rsid w:val="00AC5371"/>
    <w:rsid w:val="00AD1438"/>
    <w:rsid w:val="00B04D3F"/>
    <w:rsid w:val="00B14FE6"/>
    <w:rsid w:val="00B17B9E"/>
    <w:rsid w:val="00B20569"/>
    <w:rsid w:val="00B27DB1"/>
    <w:rsid w:val="00B33FBB"/>
    <w:rsid w:val="00B630C0"/>
    <w:rsid w:val="00B75EE4"/>
    <w:rsid w:val="00BC137A"/>
    <w:rsid w:val="00BE452A"/>
    <w:rsid w:val="00BE6B11"/>
    <w:rsid w:val="00BF68D5"/>
    <w:rsid w:val="00C45F1D"/>
    <w:rsid w:val="00CB53F8"/>
    <w:rsid w:val="00CD5D6E"/>
    <w:rsid w:val="00D17251"/>
    <w:rsid w:val="00D2643C"/>
    <w:rsid w:val="00D564A5"/>
    <w:rsid w:val="00D8103A"/>
    <w:rsid w:val="00DC47D6"/>
    <w:rsid w:val="00EF3797"/>
    <w:rsid w:val="00FC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B4E7CA-8146-4362-94B9-C794BA2A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C2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6C2CBA"/>
    <w:rPr>
      <w:rFonts w:ascii="Times New Roman" w:eastAsia="Times New Roman" w:hAnsi="Times New Roman" w:cs="Times New Roman"/>
      <w:b/>
      <w:bCs/>
      <w:sz w:val="27"/>
      <w:szCs w:val="27"/>
    </w:rPr>
  </w:style>
  <w:style w:type="paragraph" w:styleId="a3">
    <w:name w:val="Normal (Web)"/>
    <w:basedOn w:val="a"/>
    <w:uiPriority w:val="99"/>
    <w:semiHidden/>
    <w:unhideWhenUsed/>
    <w:rsid w:val="006C2CB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6C2CBA"/>
    <w:rPr>
      <w:color w:val="0000FF"/>
      <w:u w:val="single"/>
    </w:rPr>
  </w:style>
  <w:style w:type="paragraph" w:styleId="a5">
    <w:name w:val="Body Text"/>
    <w:aliases w:val="Main Body Text"/>
    <w:basedOn w:val="a"/>
    <w:link w:val="a6"/>
    <w:rsid w:val="006422FE"/>
    <w:pPr>
      <w:spacing w:before="120" w:after="120"/>
      <w:jc w:val="both"/>
    </w:pPr>
    <w:rPr>
      <w:rFonts w:ascii="Arial" w:eastAsia="Times New Roman" w:hAnsi="Arial" w:cs="Times New Roman"/>
      <w:sz w:val="21"/>
      <w:szCs w:val="24"/>
      <w:lang w:val="es-ES" w:eastAsia="es-ES"/>
    </w:rPr>
  </w:style>
  <w:style w:type="character" w:customStyle="1" w:styleId="a6">
    <w:name w:val="Основен текст Знак"/>
    <w:aliases w:val="Main Body Text Знак"/>
    <w:basedOn w:val="a0"/>
    <w:link w:val="a5"/>
    <w:rsid w:val="006422FE"/>
    <w:rPr>
      <w:rFonts w:ascii="Arial" w:eastAsia="Times New Roman" w:hAnsi="Arial" w:cs="Times New Roman"/>
      <w:sz w:val="21"/>
      <w:szCs w:val="24"/>
      <w:lang w:val="es-ES" w:eastAsia="es-ES"/>
    </w:rPr>
  </w:style>
  <w:style w:type="paragraph" w:styleId="a7">
    <w:name w:val="List Paragraph"/>
    <w:basedOn w:val="a"/>
    <w:uiPriority w:val="34"/>
    <w:qFormat/>
    <w:rsid w:val="00AC42A8"/>
    <w:pPr>
      <w:ind w:left="720"/>
      <w:contextualSpacing/>
    </w:pPr>
  </w:style>
  <w:style w:type="paragraph" w:styleId="a8">
    <w:name w:val="Balloon Text"/>
    <w:basedOn w:val="a"/>
    <w:link w:val="a9"/>
    <w:uiPriority w:val="99"/>
    <w:semiHidden/>
    <w:unhideWhenUsed/>
    <w:rsid w:val="00D2643C"/>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D2643C"/>
    <w:rPr>
      <w:rFonts w:ascii="Tahoma" w:hAnsi="Tahoma" w:cs="Tahoma"/>
      <w:sz w:val="16"/>
      <w:szCs w:val="16"/>
    </w:rPr>
  </w:style>
  <w:style w:type="paragraph" w:styleId="aa">
    <w:name w:val="annotation text"/>
    <w:basedOn w:val="a"/>
    <w:link w:val="ab"/>
    <w:uiPriority w:val="99"/>
    <w:semiHidden/>
    <w:unhideWhenUsed/>
    <w:rsid w:val="00443280"/>
    <w:pPr>
      <w:spacing w:before="100" w:line="240" w:lineRule="auto"/>
      <w:jc w:val="both"/>
    </w:pPr>
    <w:rPr>
      <w:rFonts w:eastAsiaTheme="minorEastAsia"/>
      <w:sz w:val="20"/>
      <w:szCs w:val="20"/>
      <w:lang w:val="pt-PT"/>
    </w:rPr>
  </w:style>
  <w:style w:type="character" w:customStyle="1" w:styleId="ab">
    <w:name w:val="Текст на коментар Знак"/>
    <w:basedOn w:val="a0"/>
    <w:link w:val="aa"/>
    <w:uiPriority w:val="99"/>
    <w:semiHidden/>
    <w:rsid w:val="00443280"/>
    <w:rPr>
      <w:rFonts w:eastAsiaTheme="minorEastAsia"/>
      <w:sz w:val="20"/>
      <w:szCs w:val="20"/>
      <w:lang w:val="pt-PT"/>
    </w:rPr>
  </w:style>
  <w:style w:type="character" w:styleId="ac">
    <w:name w:val="annotation reference"/>
    <w:basedOn w:val="a0"/>
    <w:uiPriority w:val="99"/>
    <w:semiHidden/>
    <w:unhideWhenUsed/>
    <w:rsid w:val="00443280"/>
    <w:rPr>
      <w:sz w:val="16"/>
      <w:szCs w:val="16"/>
    </w:rPr>
  </w:style>
  <w:style w:type="character" w:customStyle="1" w:styleId="hps">
    <w:name w:val="hps"/>
    <w:basedOn w:val="a0"/>
    <w:rsid w:val="00443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186">
      <w:bodyDiv w:val="1"/>
      <w:marLeft w:val="0"/>
      <w:marRight w:val="0"/>
      <w:marTop w:val="0"/>
      <w:marBottom w:val="0"/>
      <w:divBdr>
        <w:top w:val="none" w:sz="0" w:space="0" w:color="auto"/>
        <w:left w:val="none" w:sz="0" w:space="0" w:color="auto"/>
        <w:bottom w:val="none" w:sz="0" w:space="0" w:color="auto"/>
        <w:right w:val="none" w:sz="0" w:space="0" w:color="auto"/>
      </w:divBdr>
    </w:div>
    <w:div w:id="615257243">
      <w:bodyDiv w:val="1"/>
      <w:marLeft w:val="0"/>
      <w:marRight w:val="0"/>
      <w:marTop w:val="0"/>
      <w:marBottom w:val="0"/>
      <w:divBdr>
        <w:top w:val="none" w:sz="0" w:space="0" w:color="auto"/>
        <w:left w:val="none" w:sz="0" w:space="0" w:color="auto"/>
        <w:bottom w:val="none" w:sz="0" w:space="0" w:color="auto"/>
        <w:right w:val="none" w:sz="0" w:space="0" w:color="auto"/>
      </w:divBdr>
    </w:div>
    <w:div w:id="1506094687">
      <w:bodyDiv w:val="1"/>
      <w:marLeft w:val="0"/>
      <w:marRight w:val="0"/>
      <w:marTop w:val="0"/>
      <w:marBottom w:val="0"/>
      <w:divBdr>
        <w:top w:val="none" w:sz="0" w:space="0" w:color="auto"/>
        <w:left w:val="none" w:sz="0" w:space="0" w:color="auto"/>
        <w:bottom w:val="none" w:sz="0" w:space="0" w:color="auto"/>
        <w:right w:val="none" w:sz="0" w:space="0" w:color="auto"/>
      </w:divBdr>
      <w:divsChild>
        <w:div w:id="727535251">
          <w:marLeft w:val="1166"/>
          <w:marRight w:val="0"/>
          <w:marTop w:val="106"/>
          <w:marBottom w:val="0"/>
          <w:divBdr>
            <w:top w:val="none" w:sz="0" w:space="0" w:color="auto"/>
            <w:left w:val="none" w:sz="0" w:space="0" w:color="auto"/>
            <w:bottom w:val="none" w:sz="0" w:space="0" w:color="auto"/>
            <w:right w:val="none" w:sz="0" w:space="0" w:color="auto"/>
          </w:divBdr>
        </w:div>
        <w:div w:id="2122260324">
          <w:marLeft w:val="1166"/>
          <w:marRight w:val="0"/>
          <w:marTop w:val="106"/>
          <w:marBottom w:val="0"/>
          <w:divBdr>
            <w:top w:val="none" w:sz="0" w:space="0" w:color="auto"/>
            <w:left w:val="none" w:sz="0" w:space="0" w:color="auto"/>
            <w:bottom w:val="none" w:sz="0" w:space="0" w:color="auto"/>
            <w:right w:val="none" w:sz="0" w:space="0" w:color="auto"/>
          </w:divBdr>
        </w:div>
      </w:divsChild>
    </w:div>
    <w:div w:id="1912303931">
      <w:bodyDiv w:val="1"/>
      <w:marLeft w:val="0"/>
      <w:marRight w:val="0"/>
      <w:marTop w:val="0"/>
      <w:marBottom w:val="0"/>
      <w:divBdr>
        <w:top w:val="none" w:sz="0" w:space="0" w:color="auto"/>
        <w:left w:val="none" w:sz="0" w:space="0" w:color="auto"/>
        <w:bottom w:val="none" w:sz="0" w:space="0" w:color="auto"/>
        <w:right w:val="none" w:sz="0" w:space="0" w:color="auto"/>
      </w:divBdr>
    </w:div>
    <w:div w:id="1994214860">
      <w:bodyDiv w:val="1"/>
      <w:marLeft w:val="0"/>
      <w:marRight w:val="0"/>
      <w:marTop w:val="0"/>
      <w:marBottom w:val="0"/>
      <w:divBdr>
        <w:top w:val="none" w:sz="0" w:space="0" w:color="auto"/>
        <w:left w:val="none" w:sz="0" w:space="0" w:color="auto"/>
        <w:bottom w:val="none" w:sz="0" w:space="0" w:color="auto"/>
        <w:right w:val="none" w:sz="0" w:space="0" w:color="auto"/>
      </w:divBdr>
      <w:divsChild>
        <w:div w:id="182454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ge.ou.nl/node/27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ge.ou.nl/node/277" TargetMode="External"/><Relationship Id="rId12" Type="http://schemas.openxmlformats.org/officeDocument/2006/relationships/hyperlink" Target="https://rage.ou.nl/node/2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ge.ou.nl/node/277" TargetMode="External"/><Relationship Id="rId11" Type="http://schemas.openxmlformats.org/officeDocument/2006/relationships/hyperlink" Target="https://rage.ou.nl/node/277" TargetMode="External"/><Relationship Id="rId5" Type="http://schemas.openxmlformats.org/officeDocument/2006/relationships/webSettings" Target="webSettings.xml"/><Relationship Id="rId10" Type="http://schemas.openxmlformats.org/officeDocument/2006/relationships/hyperlink" Target="https://rage.ou.nl/node/277" TargetMode="External"/><Relationship Id="rId4" Type="http://schemas.openxmlformats.org/officeDocument/2006/relationships/settings" Target="settings.xml"/><Relationship Id="rId9" Type="http://schemas.openxmlformats.org/officeDocument/2006/relationships/hyperlink" Target="https://rage.ou.nl/node/2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95DB7-C576-4FB5-9EEE-4227AC7E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1962</Words>
  <Characters>10797</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Boyan Bontchev</cp:lastModifiedBy>
  <cp:revision>5</cp:revision>
  <dcterms:created xsi:type="dcterms:W3CDTF">2016-03-09T16:50:00Z</dcterms:created>
  <dcterms:modified xsi:type="dcterms:W3CDTF">2016-03-09T19:34:00Z</dcterms:modified>
</cp:coreProperties>
</file>