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380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5219"/>
        <w:gridCol w:w="746"/>
        <w:gridCol w:w="1415"/>
      </w:tblGrid>
      <w:tr w:rsidR="00132361" w:rsidRPr="00507F34" w:rsidTr="00AA3DA8">
        <w:trPr>
          <w:trHeight w:val="151"/>
        </w:trPr>
        <w:tc>
          <w:tcPr>
            <w:tcW w:w="7380" w:type="dxa"/>
            <w:gridSpan w:val="3"/>
            <w:shd w:val="clear" w:color="auto" w:fill="auto"/>
            <w:tcMar>
              <w:bottom w:w="0" w:type="dxa"/>
            </w:tcMar>
            <w:vAlign w:val="center"/>
          </w:tcPr>
          <w:p w:rsidR="00132361" w:rsidRPr="00883CBB" w:rsidRDefault="00132361" w:rsidP="002161C9">
            <w:pPr>
              <w:pStyle w:val="YourName"/>
              <w:rPr>
                <w:rFonts w:asciiTheme="minorHAnsi" w:hAnsiTheme="minorHAnsi" w:cs="Arial"/>
                <w:b/>
                <w:bCs/>
                <w:color w:val="auto"/>
                <w:sz w:val="36"/>
                <w:szCs w:val="36"/>
                <w:lang w:bidi="th-TH"/>
              </w:rPr>
            </w:pPr>
            <w:r w:rsidRPr="00883CBB">
              <w:rPr>
                <w:rFonts w:asciiTheme="minorHAnsi" w:hAnsiTheme="minorHAnsi" w:cs="Angsana New"/>
                <w:b/>
                <w:bCs/>
                <w:color w:val="auto"/>
                <w:sz w:val="36"/>
                <w:szCs w:val="36"/>
                <w:cs/>
                <w:lang w:bidi="th-TH"/>
              </w:rPr>
              <w:t>วิศรุต</w:t>
            </w:r>
            <w:r w:rsidRPr="00883CBB">
              <w:rPr>
                <w:rFonts w:asciiTheme="minorHAnsi" w:hAnsiTheme="minorHAnsi" w:cs="Arial"/>
                <w:b/>
                <w:bCs/>
                <w:color w:val="auto"/>
                <w:sz w:val="36"/>
                <w:szCs w:val="36"/>
                <w:cs/>
                <w:lang w:bidi="th-TH"/>
              </w:rPr>
              <w:t xml:space="preserve"> </w:t>
            </w:r>
            <w:r w:rsidRPr="00883CBB">
              <w:rPr>
                <w:rFonts w:asciiTheme="minorHAnsi" w:hAnsiTheme="minorHAnsi" w:cs="Angsana New"/>
                <w:b/>
                <w:bCs/>
                <w:color w:val="auto"/>
                <w:sz w:val="36"/>
                <w:szCs w:val="36"/>
                <w:cs/>
                <w:lang w:bidi="th-TH"/>
              </w:rPr>
              <w:t>เมธาสิทธิ์</w:t>
            </w:r>
          </w:p>
        </w:tc>
      </w:tr>
      <w:tr w:rsidR="00132361" w:rsidRPr="00507F34" w:rsidTr="00AA3DA8">
        <w:trPr>
          <w:trHeight w:val="22"/>
        </w:trPr>
        <w:tc>
          <w:tcPr>
            <w:tcW w:w="7380" w:type="dxa"/>
            <w:gridSpan w:val="3"/>
            <w:shd w:val="clear" w:color="auto" w:fill="auto"/>
            <w:tcMar>
              <w:bottom w:w="0" w:type="dxa"/>
            </w:tcMar>
            <w:vAlign w:val="center"/>
          </w:tcPr>
          <w:p w:rsidR="00132361" w:rsidRPr="00552B64" w:rsidRDefault="00132361" w:rsidP="002161C9">
            <w:pPr>
              <w:pStyle w:val="ResumeBodyText"/>
              <w:rPr>
                <w:rFonts w:asciiTheme="minorHAnsi" w:eastAsia="Times New Roman" w:hAnsiTheme="minorHAnsi" w:cs="Angsana New"/>
                <w:sz w:val="22"/>
                <w:szCs w:val="28"/>
                <w:lang w:bidi="th-TH"/>
              </w:rPr>
            </w:pPr>
            <w:r w:rsidRPr="00883CBB">
              <w:rPr>
                <w:rFonts w:asciiTheme="minorHAnsi" w:eastAsia="Times New Roman" w:hAnsiTheme="minorHAnsi" w:cs="Times New Roman"/>
                <w:sz w:val="22"/>
                <w:lang w:bidi="th-TH"/>
              </w:rPr>
              <w:t xml:space="preserve">• </w:t>
            </w:r>
            <w:r w:rsidRPr="00883CBB">
              <w:rPr>
                <w:rFonts w:asciiTheme="minorHAnsi" w:eastAsia="Times New Roman" w:hAnsiTheme="minorHAnsi" w:cstheme="minorBidi"/>
                <w:sz w:val="28"/>
                <w:szCs w:val="28"/>
                <w:cs/>
                <w:lang w:bidi="th-TH"/>
              </w:rPr>
              <w:t>สมจิตแมนชั่น</w:t>
            </w:r>
            <w:r w:rsidRPr="00883CBB">
              <w:rPr>
                <w:rFonts w:asciiTheme="minorHAnsi" w:eastAsia="Times New Roman" w:hAnsiTheme="minorHAnsi" w:cs="Times New Roman"/>
                <w:sz w:val="28"/>
                <w:szCs w:val="28"/>
                <w:lang w:bidi="th-TH"/>
              </w:rPr>
              <w:t xml:space="preserve"> </w:t>
            </w:r>
            <w:r w:rsidRPr="00883CBB">
              <w:rPr>
                <w:rFonts w:asciiTheme="minorHAnsi" w:eastAsia="Times New Roman" w:hAnsiTheme="minorHAnsi" w:cs="Angsana New"/>
                <w:sz w:val="28"/>
                <w:szCs w:val="28"/>
                <w:cs/>
                <w:lang w:bidi="th-TH"/>
              </w:rPr>
              <w:t>ห้อง 302 บ้านเลขที่ 500/1 ถนน เพชรบุรี ซอย 7 แขวงทุ่งพญาไท เขตราชเทวี กรุงเทพ 10400</w:t>
            </w:r>
            <w:r w:rsidR="00552B64">
              <w:rPr>
                <w:rFonts w:asciiTheme="minorHAnsi" w:eastAsia="Times New Roman" w:hAnsiTheme="minorHAnsi" w:cs="Angsana New"/>
                <w:sz w:val="22"/>
                <w:szCs w:val="28"/>
                <w:lang w:bidi="th-TH"/>
              </w:rPr>
              <w:t xml:space="preserve"> </w:t>
            </w:r>
            <w:r w:rsidRPr="00883CBB">
              <w:rPr>
                <w:rFonts w:asciiTheme="minorHAnsi" w:hAnsiTheme="minorHAnsi" w:cs="Times New Roman"/>
                <w:sz w:val="22"/>
              </w:rPr>
              <w:t>• 095-440-2885 • wmaethasith@outlook.com</w:t>
            </w:r>
          </w:p>
        </w:tc>
      </w:tr>
      <w:tr w:rsidR="00132361" w:rsidRPr="00507F34" w:rsidTr="00AA3DA8">
        <w:trPr>
          <w:trHeight w:val="313"/>
        </w:trPr>
        <w:tc>
          <w:tcPr>
            <w:tcW w:w="7380" w:type="dxa"/>
            <w:gridSpan w:val="3"/>
            <w:shd w:val="clear" w:color="auto" w:fill="auto"/>
            <w:tcMar>
              <w:bottom w:w="0" w:type="dxa"/>
            </w:tcMar>
            <w:vAlign w:val="bottom"/>
          </w:tcPr>
          <w:p w:rsidR="00132361" w:rsidRPr="00883CBB" w:rsidRDefault="006609C4" w:rsidP="002161C9">
            <w:pPr>
              <w:pStyle w:val="SectionHeading"/>
              <w:rPr>
                <w:rFonts w:asciiTheme="minorHAnsi" w:hAnsiTheme="minorHAnsi" w:cs="Angsana New"/>
                <w:b/>
                <w:bCs/>
                <w:color w:val="auto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="Angsana New" w:hint="cs"/>
                <w:b/>
                <w:bCs/>
                <w:color w:val="auto"/>
                <w:sz w:val="22"/>
                <w:szCs w:val="28"/>
                <w:cs/>
                <w:lang w:bidi="th-TH"/>
              </w:rPr>
              <w:t>ตำแหน่งที่สนใจ</w:t>
            </w:r>
          </w:p>
        </w:tc>
      </w:tr>
      <w:tr w:rsidR="00132361" w:rsidRPr="00507F34" w:rsidTr="00AA3DA8">
        <w:trPr>
          <w:trHeight w:val="1186"/>
        </w:trPr>
        <w:tc>
          <w:tcPr>
            <w:tcW w:w="7380" w:type="dxa"/>
            <w:gridSpan w:val="3"/>
            <w:shd w:val="clear" w:color="auto" w:fill="auto"/>
            <w:tcMar>
              <w:bottom w:w="230" w:type="dxa"/>
            </w:tcMar>
            <w:vAlign w:val="bottom"/>
          </w:tcPr>
          <w:p w:rsidR="00132361" w:rsidRPr="00552B64" w:rsidRDefault="00132361" w:rsidP="00552B64">
            <w:pPr>
              <w:pStyle w:val="ResumeBodyText"/>
              <w:rPr>
                <w:rFonts w:asciiTheme="minorHAnsi" w:hAnsiTheme="minorHAnsi" w:cs="Angsana New"/>
                <w:sz w:val="22"/>
                <w:szCs w:val="28"/>
                <w:lang w:bidi="th-TH"/>
              </w:rPr>
            </w:pPr>
            <w:r>
              <w:rPr>
                <w:rFonts w:asciiTheme="minorHAnsi" w:hAnsiTheme="minorHAnsi" w:cs="Angsana New" w:hint="cs"/>
                <w:sz w:val="22"/>
                <w:szCs w:val="28"/>
                <w:cs/>
                <w:lang w:bidi="th-TH"/>
              </w:rPr>
              <w:t>ตำแหน่งผู้สอน</w:t>
            </w:r>
            <w:r w:rsidR="007F5297">
              <w:rPr>
                <w:rFonts w:asciiTheme="minorHAnsi" w:hAnsiTheme="minorHAnsi" w:cs="Angsana New" w:hint="cs"/>
                <w:sz w:val="22"/>
                <w:szCs w:val="28"/>
                <w:cs/>
                <w:lang w:bidi="th-TH"/>
              </w:rPr>
              <w:t>พิเศษในด้านต่างๆ โดยเฉพาะด้านภาษาอังกฤษ คณิตศาสตร์ และ ฟิสิกส์ โดยเน้นการสื่อสารกับนักเรียน และ กระตุ้นนักเรียนเป็นหัวใจสำคัญ</w:t>
            </w:r>
          </w:p>
          <w:p w:rsidR="00132361" w:rsidRPr="00132361" w:rsidRDefault="00132361" w:rsidP="002161C9">
            <w:pPr>
              <w:pStyle w:val="SectionHeading"/>
              <w:rPr>
                <w:rFonts w:asciiTheme="minorHAnsi" w:hAnsiTheme="minorHAnsi" w:cstheme="minorBidi"/>
                <w:b/>
                <w:bCs/>
                <w:color w:val="auto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 w:hint="cs"/>
                <w:b/>
                <w:bCs/>
                <w:color w:val="auto"/>
                <w:sz w:val="22"/>
                <w:szCs w:val="28"/>
                <w:cs/>
                <w:lang w:bidi="th-TH"/>
              </w:rPr>
              <w:t>ภาพรวม</w:t>
            </w:r>
          </w:p>
        </w:tc>
      </w:tr>
      <w:tr w:rsidR="00615E24" w:rsidRPr="00507F34" w:rsidTr="00AA3DA8">
        <w:trPr>
          <w:trHeight w:val="144"/>
        </w:trPr>
        <w:tc>
          <w:tcPr>
            <w:tcW w:w="7380" w:type="dxa"/>
            <w:gridSpan w:val="3"/>
            <w:shd w:val="clear" w:color="auto" w:fill="auto"/>
            <w:tcMar>
              <w:bottom w:w="0" w:type="dxa"/>
            </w:tcMar>
          </w:tcPr>
          <w:p w:rsidR="00615E24" w:rsidRPr="00552B64" w:rsidRDefault="004D3225" w:rsidP="00C33E67">
            <w:pPr>
              <w:pStyle w:val="ResumeBodyText"/>
              <w:rPr>
                <w:rFonts w:ascii="Times New Roman" w:hAnsi="Times New Roman" w:cs="Angsana New"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 xml:space="preserve">นักวิศวกรทางด้านวัสดุจาก </w:t>
            </w:r>
            <w:r>
              <w:rPr>
                <w:rFonts w:ascii="Times New Roman" w:hAnsi="Times New Roman" w:cs="Angsana New"/>
                <w:sz w:val="22"/>
                <w:szCs w:val="28"/>
                <w:lang w:bidi="th-TH"/>
              </w:rPr>
              <w:t xml:space="preserve">Northwestern University, USA </w:t>
            </w:r>
            <w:r>
              <w:rPr>
                <w:rFonts w:ascii="Times New Roman" w:hAnsi="Times New Roman" w:hint="cs"/>
                <w:sz w:val="22"/>
                <w:szCs w:val="28"/>
                <w:cs/>
                <w:lang w:bidi="th-TH"/>
              </w:rPr>
              <w:t>โดยอาศัยอยู่ในประเทศอเมริกาเป็นเวลา 7 ป</w:t>
            </w:r>
            <w:r w:rsidR="00AA3DA8">
              <w:rPr>
                <w:rFonts w:ascii="Times New Roman" w:hAnsi="Times New Roman" w:hint="cs"/>
                <w:sz w:val="22"/>
                <w:szCs w:val="28"/>
                <w:cs/>
                <w:lang w:bidi="th-TH"/>
              </w:rPr>
              <w:t>ีในฐานะนักเรียนทุนเล่าเรียนหลวงโดย</w:t>
            </w:r>
            <w:r>
              <w:rPr>
                <w:rFonts w:ascii="Times New Roman" w:hAnsi="Times New Roman" w:hint="cs"/>
                <w:sz w:val="22"/>
                <w:szCs w:val="28"/>
                <w:cs/>
                <w:lang w:bidi="th-TH"/>
              </w:rPr>
              <w:t>ผ่านการสอบแข่งขันกับนักเรียนจำนวนมาก</w:t>
            </w:r>
            <w:r w:rsidR="00EB2E82" w:rsidRPr="00507F34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 xml:space="preserve">มีประสบการณ์ในการสอนวิชาต่างๆ </w:t>
            </w:r>
            <w:r w:rsidR="0051614E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ให้นักเรียนและบุคลากร</w:t>
            </w: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 xml:space="preserve"> ทั้งในระดับมัธยม และ มหาวิทยาลัย</w:t>
            </w:r>
            <w:r w:rsidR="00EB2E82" w:rsidRPr="00507F34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ขณะนี้ทำงาน</w:t>
            </w:r>
            <w:r w:rsidR="00AA3DA8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ให้แก่</w:t>
            </w: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กระทรวงพลังงาน</w:t>
            </w:r>
            <w:r w:rsidR="0051614E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 xml:space="preserve"> </w:t>
            </w:r>
            <w:r w:rsidR="006609C4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ในการตรวจสอบโรงงานและอาคารต่างๆ</w:t>
            </w:r>
          </w:p>
          <w:p w:rsidR="00615E24" w:rsidRPr="004D3225" w:rsidRDefault="004D3225" w:rsidP="00C33E67">
            <w:pPr>
              <w:pStyle w:val="ResumeBodyText"/>
              <w:rPr>
                <w:rFonts w:ascii="Times New Roman" w:hAnsi="Times New Roman" w:cs="Angsana New"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 w:hint="cs"/>
                <w:b/>
                <w:bCs/>
                <w:sz w:val="22"/>
                <w:szCs w:val="28"/>
                <w:cs/>
                <w:lang w:bidi="th-TH"/>
              </w:rPr>
              <w:t>การศึกษา</w:t>
            </w:r>
          </w:p>
        </w:tc>
      </w:tr>
      <w:tr w:rsidR="00615E24" w:rsidRPr="00507F34" w:rsidTr="00AA3DA8">
        <w:trPr>
          <w:trHeight w:val="22"/>
        </w:trPr>
        <w:tc>
          <w:tcPr>
            <w:tcW w:w="5965" w:type="dxa"/>
            <w:gridSpan w:val="2"/>
            <w:shd w:val="clear" w:color="auto" w:fill="auto"/>
            <w:tcMar>
              <w:bottom w:w="29" w:type="dxa"/>
            </w:tcMar>
          </w:tcPr>
          <w:p w:rsidR="008902FD" w:rsidRPr="004D3225" w:rsidRDefault="004D3225" w:rsidP="008902FD">
            <w:pPr>
              <w:pStyle w:val="ResumeBodyText"/>
              <w:rPr>
                <w:rFonts w:ascii="Times New Roman" w:hAnsi="Times New Roman" w:cs="Angsana New"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 xml:space="preserve">ปริญญาโทคณะวิศวกรรมศาสตร์ </w:t>
            </w:r>
            <w:r w:rsidR="006609C4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สาขาวิศวกรรมวัสดุ</w:t>
            </w:r>
          </w:p>
          <w:p w:rsidR="00615E24" w:rsidRPr="00507F34" w:rsidRDefault="008902FD" w:rsidP="008902FD">
            <w:pPr>
              <w:pStyle w:val="ResumeBodyText"/>
              <w:rPr>
                <w:rFonts w:ascii="Times New Roman" w:hAnsi="Times New Roman" w:cs="Times New Roman"/>
                <w:i/>
                <w:sz w:val="22"/>
              </w:rPr>
            </w:pPr>
            <w:r w:rsidRPr="00507F34">
              <w:rPr>
                <w:rFonts w:ascii="Times New Roman" w:hAnsi="Times New Roman" w:cs="Times New Roman"/>
                <w:sz w:val="22"/>
              </w:rPr>
              <w:t xml:space="preserve">Northwestern University, Evanston, IL - USA </w:t>
            </w:r>
          </w:p>
        </w:tc>
        <w:tc>
          <w:tcPr>
            <w:tcW w:w="1415" w:type="dxa"/>
            <w:shd w:val="clear" w:color="auto" w:fill="auto"/>
            <w:tcMar>
              <w:bottom w:w="29" w:type="dxa"/>
            </w:tcMar>
          </w:tcPr>
          <w:p w:rsidR="00615E24" w:rsidRPr="004D3225" w:rsidRDefault="004D3225" w:rsidP="00BB10BA">
            <w:pPr>
              <w:pStyle w:val="Dates"/>
              <w:rPr>
                <w:rFonts w:ascii="Times New Roman" w:hAnsi="Times New Roman" w:cs="Angsana New"/>
                <w:color w:val="auto"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 w:hint="cs"/>
                <w:color w:val="auto"/>
                <w:sz w:val="22"/>
                <w:szCs w:val="28"/>
                <w:cs/>
                <w:lang w:bidi="th-TH"/>
              </w:rPr>
              <w:t>มิถุนายน 2557</w:t>
            </w:r>
          </w:p>
        </w:tc>
      </w:tr>
      <w:tr w:rsidR="00D632A2" w:rsidRPr="00507F34" w:rsidTr="00AA3DA8">
        <w:trPr>
          <w:trHeight w:val="22"/>
        </w:trPr>
        <w:tc>
          <w:tcPr>
            <w:tcW w:w="5965" w:type="dxa"/>
            <w:gridSpan w:val="2"/>
            <w:shd w:val="clear" w:color="auto" w:fill="auto"/>
            <w:tcMar>
              <w:bottom w:w="29" w:type="dxa"/>
            </w:tcMar>
          </w:tcPr>
          <w:p w:rsidR="008902FD" w:rsidRPr="00507F34" w:rsidRDefault="004D3225" w:rsidP="008902FD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บทเรียนที่เกี่ยวข้อง</w:t>
            </w:r>
            <w:r w:rsidR="008902FD" w:rsidRPr="00507F34">
              <w:rPr>
                <w:rFonts w:ascii="Times New Roman" w:hAnsi="Times New Roman" w:cs="Times New Roman"/>
                <w:sz w:val="22"/>
              </w:rPr>
              <w:t xml:space="preserve">: </w:t>
            </w: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รูปแบบ</w:t>
            </w:r>
            <w:r w:rsidR="00AA3DA8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การล้มเหลว</w:t>
            </w: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ของโครงสร้างวัสดุ</w:t>
            </w:r>
            <w:r w:rsidR="008902FD" w:rsidRPr="00507F34">
              <w:rPr>
                <w:rFonts w:ascii="Times New Roman" w:hAnsi="Times New Roman" w:cs="Times New Roman"/>
                <w:sz w:val="22"/>
              </w:rPr>
              <w:t xml:space="preserve">, </w:t>
            </w: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อุณหพลศาสตร์และกลศาสตร์วัสดุ</w:t>
            </w:r>
          </w:p>
          <w:p w:rsidR="00D632A2" w:rsidRPr="008902FD" w:rsidRDefault="004D3225" w:rsidP="00AA3DA8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วิทยานิพนธ์</w:t>
            </w:r>
            <w:r w:rsidR="008902FD" w:rsidRPr="00507F34">
              <w:rPr>
                <w:rFonts w:ascii="Times New Roman" w:hAnsi="Times New Roman" w:cs="Times New Roman"/>
                <w:sz w:val="22"/>
              </w:rPr>
              <w:t xml:space="preserve">: </w:t>
            </w:r>
            <w:r w:rsidR="00FB5D16">
              <w:rPr>
                <w:rFonts w:ascii="Times New Roman" w:hAnsi="Times New Roman" w:cs="Angsana New" w:hint="cs"/>
                <w:i/>
                <w:iCs/>
                <w:sz w:val="22"/>
                <w:szCs w:val="28"/>
                <w:cs/>
                <w:lang w:bidi="th-TH"/>
              </w:rPr>
              <w:t>การวิจัยและศึกษา</w:t>
            </w:r>
            <w:r>
              <w:rPr>
                <w:rFonts w:ascii="Times New Roman" w:hAnsi="Times New Roman" w:cs="Angsana New" w:hint="cs"/>
                <w:i/>
                <w:iCs/>
                <w:sz w:val="22"/>
                <w:szCs w:val="28"/>
                <w:cs/>
                <w:lang w:bidi="th-TH"/>
              </w:rPr>
              <w:t>หน้าที่ของพันธะโปรตีนซึ่งมีฤทธิ์เป็นกรดในการสร้าง</w:t>
            </w:r>
            <w:r w:rsidR="00F84D3C">
              <w:rPr>
                <w:rFonts w:ascii="Times New Roman" w:hAnsi="Times New Roman" w:cs="Angsana New" w:hint="cs"/>
                <w:i/>
                <w:iCs/>
                <w:sz w:val="22"/>
                <w:szCs w:val="28"/>
                <w:cs/>
                <w:lang w:bidi="th-TH"/>
              </w:rPr>
              <w:t xml:space="preserve">ผลึกหินปูนภายนอกร่างกายของสัตว์ </w:t>
            </w:r>
            <w:r w:rsidR="00F84D3C">
              <w:rPr>
                <w:rFonts w:ascii="Times New Roman" w:hAnsi="Times New Roman" w:cs="Angsana New"/>
                <w:i/>
                <w:iCs/>
                <w:sz w:val="22"/>
                <w:szCs w:val="28"/>
                <w:cs/>
                <w:lang w:bidi="th-TH"/>
              </w:rPr>
              <w:t>–</w:t>
            </w:r>
            <w:r w:rsidR="00F84D3C">
              <w:rPr>
                <w:rFonts w:ascii="Times New Roman" w:hAnsi="Times New Roman" w:cs="Angsana New" w:hint="cs"/>
                <w:i/>
                <w:iCs/>
                <w:sz w:val="22"/>
                <w:szCs w:val="28"/>
                <w:cs/>
                <w:lang w:bidi="th-TH"/>
              </w:rPr>
              <w:t xml:space="preserve"> </w:t>
            </w:r>
            <w:r w:rsidR="00F84D3C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เป็นการศึกษาการควบคุมและลอกเลียนการเจริญเติบโตของผลึกที่เกิดขึ้นในธรรมชาติโดยการผสมผสานโปรตีนลงในผลึก</w:t>
            </w:r>
            <w:r w:rsidR="00AA3DA8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คริสตัล</w:t>
            </w:r>
            <w:r w:rsidR="00F84D3C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เพื่อศึกษาผลกระทบ</w:t>
            </w:r>
          </w:p>
        </w:tc>
        <w:tc>
          <w:tcPr>
            <w:tcW w:w="1415" w:type="dxa"/>
            <w:shd w:val="clear" w:color="auto" w:fill="auto"/>
            <w:tcMar>
              <w:bottom w:w="29" w:type="dxa"/>
            </w:tcMar>
          </w:tcPr>
          <w:p w:rsidR="00D632A2" w:rsidRPr="00507F34" w:rsidRDefault="00D632A2" w:rsidP="00BB10BA">
            <w:pPr>
              <w:pStyle w:val="Dates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D632A2" w:rsidRPr="00507F34" w:rsidTr="00AA3DA8">
        <w:trPr>
          <w:trHeight w:val="22"/>
        </w:trPr>
        <w:tc>
          <w:tcPr>
            <w:tcW w:w="5965" w:type="dxa"/>
            <w:gridSpan w:val="2"/>
            <w:shd w:val="clear" w:color="auto" w:fill="auto"/>
            <w:tcMar>
              <w:bottom w:w="29" w:type="dxa"/>
            </w:tcMar>
          </w:tcPr>
          <w:p w:rsidR="00F84D3C" w:rsidRPr="004D3225" w:rsidRDefault="00F84D3C" w:rsidP="00F84D3C">
            <w:pPr>
              <w:pStyle w:val="ResumeBodyText"/>
              <w:rPr>
                <w:rFonts w:ascii="Times New Roman" w:hAnsi="Times New Roman" w:cs="Angsana New"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 xml:space="preserve">ปริญญาตรีคณะวิศวกรรมศาสตร์ </w:t>
            </w:r>
            <w:r w:rsidR="006609C4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สาขาวิศวกรรมวัสดุ</w:t>
            </w:r>
          </w:p>
          <w:p w:rsidR="00D632A2" w:rsidRPr="00507F34" w:rsidRDefault="008902FD" w:rsidP="008902FD">
            <w:pPr>
              <w:pStyle w:val="Italics"/>
              <w:rPr>
                <w:rFonts w:ascii="Times New Roman" w:hAnsi="Times New Roman" w:cs="Times New Roman"/>
                <w:i w:val="0"/>
                <w:sz w:val="22"/>
              </w:rPr>
            </w:pPr>
            <w:r w:rsidRPr="00507F34">
              <w:rPr>
                <w:rFonts w:ascii="Times New Roman" w:hAnsi="Times New Roman" w:cs="Times New Roman"/>
                <w:sz w:val="22"/>
              </w:rPr>
              <w:t>Northwestern University, Evanston, IL - USA</w:t>
            </w:r>
          </w:p>
        </w:tc>
        <w:tc>
          <w:tcPr>
            <w:tcW w:w="1415" w:type="dxa"/>
            <w:shd w:val="clear" w:color="auto" w:fill="auto"/>
            <w:tcMar>
              <w:bottom w:w="29" w:type="dxa"/>
            </w:tcMar>
          </w:tcPr>
          <w:p w:rsidR="00D632A2" w:rsidRPr="00F84D3C" w:rsidRDefault="00F84D3C" w:rsidP="00BB10BA">
            <w:pPr>
              <w:pStyle w:val="Dates"/>
              <w:rPr>
                <w:rFonts w:ascii="Times New Roman" w:hAnsi="Times New Roman" w:cs="Angsana New"/>
                <w:color w:val="auto"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 w:hint="cs"/>
                <w:color w:val="auto"/>
                <w:sz w:val="22"/>
                <w:szCs w:val="28"/>
                <w:cs/>
                <w:lang w:bidi="th-TH"/>
              </w:rPr>
              <w:t>มิถุนายน 2556</w:t>
            </w:r>
          </w:p>
        </w:tc>
      </w:tr>
      <w:tr w:rsidR="00D632A2" w:rsidRPr="00507F34" w:rsidTr="00AA3DA8">
        <w:trPr>
          <w:trHeight w:val="1059"/>
        </w:trPr>
        <w:tc>
          <w:tcPr>
            <w:tcW w:w="5965" w:type="dxa"/>
            <w:gridSpan w:val="2"/>
            <w:shd w:val="clear" w:color="auto" w:fill="auto"/>
            <w:tcMar>
              <w:bottom w:w="29" w:type="dxa"/>
            </w:tcMar>
          </w:tcPr>
          <w:p w:rsidR="00D632A2" w:rsidRPr="008902FD" w:rsidRDefault="00F84D3C" w:rsidP="0051614E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บทเรียนที่เกี่ยวข้อง</w:t>
            </w:r>
            <w:r w:rsidR="008902FD" w:rsidRPr="00507F34">
              <w:rPr>
                <w:rFonts w:ascii="Times New Roman" w:hAnsi="Times New Roman" w:cs="Times New Roman"/>
                <w:sz w:val="22"/>
              </w:rPr>
              <w:t xml:space="preserve">: </w:t>
            </w: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อุณหพลศาสตร์และกลศาสตร์วัสดุ</w:t>
            </w:r>
            <w:r w:rsidR="008902FD" w:rsidRPr="00507F34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51614E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โครงสร้าง และ</w:t>
            </w: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ลักษณะของวัสดุ</w:t>
            </w:r>
            <w:r w:rsidR="008902FD" w:rsidRPr="00507F34">
              <w:rPr>
                <w:rFonts w:ascii="Times New Roman" w:hAnsi="Times New Roman" w:cs="Times New Roman"/>
                <w:sz w:val="22"/>
              </w:rPr>
              <w:t xml:space="preserve">, </w:t>
            </w: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กระบวนการผลิตวัสดุ</w:t>
            </w:r>
            <w:r w:rsidR="008902FD" w:rsidRPr="00507F34">
              <w:rPr>
                <w:rFonts w:ascii="Times New Roman" w:hAnsi="Times New Roman" w:cs="Times New Roman"/>
                <w:sz w:val="22"/>
              </w:rPr>
              <w:t xml:space="preserve">, </w:t>
            </w: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วิธีการเลือกวัสดุ</w:t>
            </w:r>
            <w:r w:rsidR="008902FD" w:rsidRPr="00507F34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1F60E1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การเปลี่ยนแปลงของโครงสร้างวัสดุแบบพลวัต</w:t>
            </w:r>
            <w:r w:rsidR="008902FD" w:rsidRPr="00507F34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1F60E1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วัสดุชีวภาพ</w:t>
            </w:r>
          </w:p>
        </w:tc>
        <w:tc>
          <w:tcPr>
            <w:tcW w:w="1415" w:type="dxa"/>
            <w:shd w:val="clear" w:color="auto" w:fill="auto"/>
            <w:tcMar>
              <w:bottom w:w="29" w:type="dxa"/>
            </w:tcMar>
          </w:tcPr>
          <w:p w:rsidR="00D632A2" w:rsidRPr="00507F34" w:rsidRDefault="00D632A2" w:rsidP="00BB10BA">
            <w:pPr>
              <w:pStyle w:val="Dates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615E24" w:rsidRPr="00507F34" w:rsidTr="00AA3DA8">
        <w:trPr>
          <w:trHeight w:val="144"/>
        </w:trPr>
        <w:tc>
          <w:tcPr>
            <w:tcW w:w="7380" w:type="dxa"/>
            <w:gridSpan w:val="3"/>
            <w:shd w:val="clear" w:color="auto" w:fill="auto"/>
            <w:tcMar>
              <w:bottom w:w="0" w:type="dxa"/>
            </w:tcMar>
            <w:vAlign w:val="bottom"/>
          </w:tcPr>
          <w:p w:rsidR="00615E24" w:rsidRPr="001F60E1" w:rsidRDefault="001F60E1">
            <w:pPr>
              <w:pStyle w:val="SectionHeading"/>
              <w:rPr>
                <w:rFonts w:ascii="Times New Roman" w:hAnsi="Times New Roman" w:cs="Angsana New"/>
                <w:b/>
                <w:bCs/>
                <w:color w:val="auto"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 w:hint="cs"/>
                <w:b/>
                <w:bCs/>
                <w:color w:val="auto"/>
                <w:sz w:val="22"/>
                <w:szCs w:val="28"/>
                <w:cs/>
                <w:lang w:bidi="th-TH"/>
              </w:rPr>
              <w:t>ทักษะ และ ความสามารถต่างๆ</w:t>
            </w:r>
          </w:p>
        </w:tc>
      </w:tr>
      <w:tr w:rsidR="00615E24" w:rsidRPr="00507F34" w:rsidTr="00AA3DA8">
        <w:trPr>
          <w:trHeight w:val="22"/>
        </w:trPr>
        <w:tc>
          <w:tcPr>
            <w:tcW w:w="5219" w:type="dxa"/>
            <w:shd w:val="clear" w:color="auto" w:fill="auto"/>
            <w:tcMar>
              <w:top w:w="29" w:type="dxa"/>
              <w:bottom w:w="29" w:type="dxa"/>
            </w:tcMar>
          </w:tcPr>
          <w:p w:rsidR="00615E24" w:rsidRPr="003765EA" w:rsidRDefault="003765EA" w:rsidP="00C91E00">
            <w:pPr>
              <w:pStyle w:val="ResumeBodyText"/>
              <w:rPr>
                <w:rFonts w:ascii="Times New Roman" w:hAnsi="Times New Roman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="Times New Roman" w:hAnsi="Times New Roman" w:cstheme="minorBidi" w:hint="cs"/>
                <w:sz w:val="22"/>
                <w:szCs w:val="28"/>
                <w:cs/>
                <w:lang w:bidi="th-TH"/>
              </w:rPr>
              <w:t>ด้านการผลิตวัสดุและการวิเคราะห์คุณสมบัติวัสดุ</w:t>
            </w:r>
          </w:p>
        </w:tc>
        <w:tc>
          <w:tcPr>
            <w:tcW w:w="2161" w:type="dxa"/>
            <w:gridSpan w:val="2"/>
            <w:shd w:val="clear" w:color="auto" w:fill="auto"/>
            <w:tcMar>
              <w:top w:w="29" w:type="dxa"/>
              <w:bottom w:w="29" w:type="dxa"/>
            </w:tcMar>
          </w:tcPr>
          <w:p w:rsidR="00615E24" w:rsidRPr="00507F34" w:rsidRDefault="00615E24">
            <w:pPr>
              <w:pStyle w:val="Resume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615E24" w:rsidRPr="00507F34" w:rsidTr="00AA3DA8">
        <w:trPr>
          <w:trHeight w:val="321"/>
        </w:trPr>
        <w:tc>
          <w:tcPr>
            <w:tcW w:w="7380" w:type="dxa"/>
            <w:gridSpan w:val="3"/>
            <w:shd w:val="clear" w:color="auto" w:fill="auto"/>
            <w:tcMar>
              <w:bottom w:w="29" w:type="dxa"/>
            </w:tcMar>
          </w:tcPr>
          <w:p w:rsidR="00615E24" w:rsidRPr="00507F34" w:rsidRDefault="00615E24" w:rsidP="00C91E00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 w:rsidRPr="00507F34">
              <w:rPr>
                <w:rFonts w:ascii="Times New Roman" w:hAnsi="Times New Roman" w:cs="Times New Roman"/>
                <w:sz w:val="22"/>
              </w:rPr>
              <w:t xml:space="preserve"> Metallurgy – tempering, combining components for certain properties</w:t>
            </w:r>
          </w:p>
          <w:p w:rsidR="00615E24" w:rsidRPr="00507F34" w:rsidRDefault="00615E24" w:rsidP="00C91E00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 w:rsidRPr="00507F34">
              <w:rPr>
                <w:rFonts w:ascii="Times New Roman" w:hAnsi="Times New Roman" w:cs="Times New Roman"/>
                <w:sz w:val="22"/>
              </w:rPr>
              <w:t>Computational design – designing crystal structures via different models such as Lennard-Jones, DFT, PWSCF</w:t>
            </w:r>
          </w:p>
          <w:p w:rsidR="00615E24" w:rsidRPr="00507F34" w:rsidRDefault="00615E24" w:rsidP="00630F89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 w:rsidRPr="00507F34">
              <w:rPr>
                <w:rFonts w:ascii="Times New Roman" w:hAnsi="Times New Roman" w:cs="Times New Roman"/>
                <w:sz w:val="22"/>
              </w:rPr>
              <w:t xml:space="preserve">Property determination – </w:t>
            </w:r>
            <w:r w:rsidR="00AA3DA8">
              <w:rPr>
                <w:rFonts w:ascii="Times New Roman" w:hAnsi="Times New Roman" w:cs="Times New Roman"/>
                <w:sz w:val="22"/>
              </w:rPr>
              <w:t xml:space="preserve">Indenter, Universal Testing Machine, </w:t>
            </w:r>
            <w:r w:rsidR="00AA3DA8" w:rsidRPr="00507F34">
              <w:rPr>
                <w:rFonts w:ascii="Times New Roman" w:hAnsi="Times New Roman" w:cs="Times New Roman"/>
                <w:sz w:val="22"/>
              </w:rPr>
              <w:t>SEM, TEM, optical microscope, confocal raman spectra</w:t>
            </w:r>
          </w:p>
        </w:tc>
      </w:tr>
      <w:tr w:rsidR="00615E24" w:rsidRPr="00507F34" w:rsidTr="00AA3DA8">
        <w:trPr>
          <w:trHeight w:val="144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615E24" w:rsidRPr="003765EA" w:rsidRDefault="003765EA" w:rsidP="00C91E00">
            <w:pPr>
              <w:pStyle w:val="ResumeBodyText"/>
              <w:rPr>
                <w:rFonts w:ascii="Times New Roman" w:hAnsi="Times New Roman" w:cs="Angsana New"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ด้านชีววิทยา</w:t>
            </w:r>
          </w:p>
        </w:tc>
        <w:tc>
          <w:tcPr>
            <w:tcW w:w="2161" w:type="dxa"/>
            <w:gridSpan w:val="2"/>
            <w:shd w:val="clear" w:color="auto" w:fill="auto"/>
            <w:tcMar>
              <w:bottom w:w="29" w:type="dxa"/>
            </w:tcMar>
          </w:tcPr>
          <w:p w:rsidR="00615E24" w:rsidRPr="00507F34" w:rsidRDefault="00615E24">
            <w:pPr>
              <w:pStyle w:val="Resume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615E24" w:rsidRPr="00507F34" w:rsidTr="00AA3DA8">
        <w:trPr>
          <w:trHeight w:val="22"/>
        </w:trPr>
        <w:tc>
          <w:tcPr>
            <w:tcW w:w="7380" w:type="dxa"/>
            <w:gridSpan w:val="3"/>
            <w:shd w:val="clear" w:color="auto" w:fill="auto"/>
          </w:tcPr>
          <w:p w:rsidR="00615E24" w:rsidRPr="00507F34" w:rsidRDefault="00615E24" w:rsidP="00630F89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 w:rsidRPr="00507F34">
              <w:rPr>
                <w:rFonts w:ascii="Times New Roman" w:hAnsi="Times New Roman" w:cs="Times New Roman"/>
                <w:sz w:val="22"/>
              </w:rPr>
              <w:t xml:space="preserve">Biological procedures – </w:t>
            </w:r>
            <w:r w:rsidR="0051614E">
              <w:rPr>
                <w:rFonts w:ascii="Times New Roman" w:hAnsi="Times New Roman" w:cs="Times New Roman"/>
                <w:sz w:val="22"/>
              </w:rPr>
              <w:t xml:space="preserve">i.e. </w:t>
            </w:r>
            <w:r w:rsidRPr="00507F34">
              <w:rPr>
                <w:rFonts w:ascii="Times New Roman" w:hAnsi="Times New Roman" w:cs="Times New Roman"/>
                <w:sz w:val="22"/>
              </w:rPr>
              <w:t>plasmid purification, protein purification</w:t>
            </w:r>
          </w:p>
          <w:p w:rsidR="00615E24" w:rsidRPr="00507F34" w:rsidRDefault="00615E24" w:rsidP="00630F89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 w:rsidRPr="00507F34">
              <w:rPr>
                <w:rFonts w:ascii="Times New Roman" w:hAnsi="Times New Roman" w:cs="Times New Roman"/>
                <w:sz w:val="22"/>
              </w:rPr>
              <w:lastRenderedPageBreak/>
              <w:t xml:space="preserve"> Property determination – IR spectroscopy, SDS gel electrophoresis</w:t>
            </w:r>
          </w:p>
        </w:tc>
      </w:tr>
      <w:tr w:rsidR="00615E24" w:rsidRPr="00507F34" w:rsidTr="00AA3DA8">
        <w:trPr>
          <w:trHeight w:val="144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615E24" w:rsidRPr="003765EA" w:rsidRDefault="003765EA" w:rsidP="00630F89">
            <w:pPr>
              <w:pStyle w:val="ResumeBodyText"/>
              <w:rPr>
                <w:rFonts w:ascii="Times New Roman" w:hAnsi="Times New Roman" w:cs="Angsana New"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lastRenderedPageBreak/>
              <w:t>ด้านการคำนวณด้วยคอมพิวเตอร์</w:t>
            </w:r>
          </w:p>
        </w:tc>
        <w:tc>
          <w:tcPr>
            <w:tcW w:w="2161" w:type="dxa"/>
            <w:gridSpan w:val="2"/>
            <w:shd w:val="clear" w:color="auto" w:fill="auto"/>
            <w:tcMar>
              <w:bottom w:w="29" w:type="dxa"/>
            </w:tcMar>
          </w:tcPr>
          <w:p w:rsidR="00615E24" w:rsidRPr="00507F34" w:rsidRDefault="00615E24">
            <w:pPr>
              <w:pStyle w:val="Resume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615E24" w:rsidRPr="00507F34" w:rsidTr="00AA3DA8">
        <w:trPr>
          <w:trHeight w:val="22"/>
        </w:trPr>
        <w:tc>
          <w:tcPr>
            <w:tcW w:w="7380" w:type="dxa"/>
            <w:gridSpan w:val="3"/>
            <w:shd w:val="clear" w:color="auto" w:fill="auto"/>
          </w:tcPr>
          <w:p w:rsidR="00AA3DA8" w:rsidRPr="00507F34" w:rsidRDefault="00AA3DA8" w:rsidP="00AA3DA8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 w:rsidRPr="00507F34">
              <w:rPr>
                <w:rFonts w:ascii="Times New Roman" w:hAnsi="Times New Roman" w:cs="Times New Roman"/>
                <w:sz w:val="22"/>
              </w:rPr>
              <w:t>Matlab –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07F34">
              <w:rPr>
                <w:rFonts w:ascii="Times New Roman" w:hAnsi="Times New Roman" w:cs="Times New Roman"/>
                <w:sz w:val="22"/>
              </w:rPr>
              <w:t>multi-purposes calculations</w:t>
            </w:r>
            <w:r>
              <w:rPr>
                <w:rFonts w:ascii="Times New Roman" w:hAnsi="Times New Roman" w:cs="Times New Roman"/>
                <w:sz w:val="22"/>
              </w:rPr>
              <w:t xml:space="preserve"> i.e. reiterative calculations/real-time simulation</w:t>
            </w:r>
          </w:p>
          <w:p w:rsidR="00AA3DA8" w:rsidRPr="00507F34" w:rsidRDefault="00AA3DA8" w:rsidP="00AA3DA8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 w:rsidRPr="00507F34">
              <w:rPr>
                <w:rFonts w:ascii="Times New Roman" w:hAnsi="Times New Roman" w:cs="Times New Roman"/>
                <w:sz w:val="22"/>
              </w:rPr>
              <w:t>Stata –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07F34">
              <w:rPr>
                <w:rFonts w:ascii="Times New Roman" w:hAnsi="Times New Roman" w:cs="Times New Roman"/>
                <w:sz w:val="22"/>
              </w:rPr>
              <w:t>calculati</w:t>
            </w:r>
            <w:r>
              <w:rPr>
                <w:rFonts w:ascii="Times New Roman" w:hAnsi="Times New Roman" w:cs="Times New Roman"/>
                <w:sz w:val="22"/>
              </w:rPr>
              <w:t xml:space="preserve">on of </w:t>
            </w:r>
            <w:r w:rsidRPr="00507F34">
              <w:rPr>
                <w:rFonts w:ascii="Times New Roman" w:hAnsi="Times New Roman" w:cs="Times New Roman"/>
                <w:sz w:val="22"/>
              </w:rPr>
              <w:t>statistics and ANOVA calculation</w:t>
            </w:r>
          </w:p>
          <w:p w:rsidR="00615E24" w:rsidRPr="00AA3DA8" w:rsidRDefault="00AA3DA8" w:rsidP="00AA3DA8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 w:rsidRPr="00507F34">
              <w:rPr>
                <w:rFonts w:ascii="Times New Roman" w:hAnsi="Times New Roman" w:cs="Times New Roman"/>
                <w:sz w:val="22"/>
              </w:rPr>
              <w:t>ABAQUS –</w:t>
            </w:r>
            <w:r>
              <w:rPr>
                <w:rFonts w:ascii="Times New Roman" w:hAnsi="Times New Roman" w:cs="Times New Roman"/>
                <w:sz w:val="22"/>
              </w:rPr>
              <w:t xml:space="preserve">simulation of material deformation </w:t>
            </w:r>
            <w:r w:rsidRPr="00507F34">
              <w:rPr>
                <w:rFonts w:ascii="Times New Roman" w:hAnsi="Times New Roman" w:cs="Times New Roman"/>
                <w:sz w:val="22"/>
              </w:rPr>
              <w:t>in 3D</w:t>
            </w:r>
          </w:p>
        </w:tc>
      </w:tr>
      <w:tr w:rsidR="00615E24" w:rsidRPr="00507F34" w:rsidTr="00AA3DA8">
        <w:trPr>
          <w:trHeight w:val="144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615E24" w:rsidRPr="003765EA" w:rsidRDefault="003765EA" w:rsidP="00895649">
            <w:pPr>
              <w:pStyle w:val="ResumeBodyText"/>
              <w:rPr>
                <w:rFonts w:ascii="Times New Roman" w:hAnsi="Times New Roman" w:cs="Angsana New"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ประสบการณ์การทำงานร่วมกันและการแสดงความเป็นผู้นำ</w:t>
            </w:r>
          </w:p>
        </w:tc>
        <w:tc>
          <w:tcPr>
            <w:tcW w:w="2161" w:type="dxa"/>
            <w:gridSpan w:val="2"/>
            <w:shd w:val="clear" w:color="auto" w:fill="auto"/>
            <w:tcMar>
              <w:bottom w:w="29" w:type="dxa"/>
            </w:tcMar>
          </w:tcPr>
          <w:p w:rsidR="00615E24" w:rsidRPr="00507F34" w:rsidRDefault="00615E24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615E24" w:rsidRPr="00507F34" w:rsidTr="00AA3DA8">
        <w:trPr>
          <w:trHeight w:val="4848"/>
        </w:trPr>
        <w:tc>
          <w:tcPr>
            <w:tcW w:w="7380" w:type="dxa"/>
            <w:gridSpan w:val="3"/>
            <w:shd w:val="clear" w:color="auto" w:fill="auto"/>
            <w:tcMar>
              <w:bottom w:w="230" w:type="dxa"/>
            </w:tcMar>
          </w:tcPr>
          <w:p w:rsidR="00615E24" w:rsidRPr="00507F34" w:rsidRDefault="003765EA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ดำรงตำแหน่งคณะกรรมการหลากตำแหน่งในสมาคมนักเรียนไทยในปี 2553-2554 และ เป็นประธานสมาคมนักเรียนไทยในปี 2555 ที่</w:t>
            </w:r>
            <w:r>
              <w:rPr>
                <w:rFonts w:ascii="Times New Roman" w:hAnsi="Times New Roman" w:cs="Angsana New"/>
                <w:sz w:val="22"/>
                <w:szCs w:val="28"/>
                <w:lang w:bidi="th-TH"/>
              </w:rPr>
              <w:t xml:space="preserve"> Northwestern University</w:t>
            </w:r>
          </w:p>
          <w:p w:rsidR="00615E24" w:rsidRPr="00507F34" w:rsidRDefault="003765EA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จัดงานระดมทุนเงินเพื่อช่วยเหลือผู้ประสบภัยน้ำท่วมประเทศไทยในปี 2554</w:t>
            </w:r>
          </w:p>
          <w:p w:rsidR="004C0E85" w:rsidRPr="003765EA" w:rsidRDefault="003765EA" w:rsidP="003765EA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 xml:space="preserve">จัดงาน </w:t>
            </w:r>
            <w:r>
              <w:rPr>
                <w:rFonts w:ascii="Times New Roman" w:hAnsi="Times New Roman" w:cs="Angsana New"/>
                <w:sz w:val="22"/>
                <w:szCs w:val="28"/>
                <w:lang w:bidi="th-TH"/>
              </w:rPr>
              <w:t xml:space="preserve">ThaiNite </w:t>
            </w: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เพื่อส่งเสริมการเผยแพร่วัฒนธรรมไทยให้แก่ชาวต่างชาติในปี 2553-2555 โดยมีผู้เข้าร่วมกว่า 500 คน</w:t>
            </w:r>
          </w:p>
          <w:p w:rsidR="00EB2E82" w:rsidRPr="003765EA" w:rsidRDefault="003765EA" w:rsidP="00507F34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Angsana New"/>
                <w:b/>
                <w:bCs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 w:hint="cs"/>
                <w:b/>
                <w:bCs/>
                <w:sz w:val="22"/>
                <w:szCs w:val="28"/>
                <w:cs/>
                <w:lang w:bidi="th-TH"/>
              </w:rPr>
              <w:t>รางวัลและผลสัมฤทธิ์ต่างๆ</w:t>
            </w:r>
          </w:p>
          <w:p w:rsidR="00EB2E82" w:rsidRPr="00507F34" w:rsidRDefault="001879F7" w:rsidP="006609C4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 w:rsidRPr="00507F34">
              <w:rPr>
                <w:rFonts w:ascii="Times New Roman" w:hAnsi="Times New Roman" w:cs="Times New Roman"/>
                <w:sz w:val="22"/>
              </w:rPr>
              <w:t>Dean’s list honors</w:t>
            </w:r>
            <w:r w:rsidR="003765EA">
              <w:rPr>
                <w:rFonts w:ascii="Times New Roman" w:hAnsi="Times New Roman" w:cstheme="minorBidi" w:hint="cs"/>
                <w:sz w:val="22"/>
                <w:szCs w:val="28"/>
                <w:cs/>
                <w:lang w:bidi="th-TH"/>
              </w:rPr>
              <w:t xml:space="preserve"> 5 ครั้งซึ่งมอบให้แก่ผู้มีผลการศึกษาดีเด่นในภาคนั้นๆ</w:t>
            </w:r>
          </w:p>
          <w:p w:rsidR="00EB2E82" w:rsidRDefault="003765EA" w:rsidP="006609C4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 xml:space="preserve">โปรเจค </w:t>
            </w:r>
            <w:r w:rsidR="009E2631" w:rsidRPr="00507F34">
              <w:rPr>
                <w:rFonts w:ascii="Times New Roman" w:hAnsi="Times New Roman" w:cs="Times New Roman"/>
                <w:sz w:val="22"/>
              </w:rPr>
              <w:t xml:space="preserve">“TRIP-150 Blast Protection Alloy”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="009E2631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 xml:space="preserve">ได้รับรางวัลที่ </w:t>
            </w:r>
            <w:r>
              <w:rPr>
                <w:rFonts w:ascii="Times New Roman" w:hAnsi="Times New Roman" w:cs="Angsana New"/>
                <w:sz w:val="22"/>
                <w:szCs w:val="28"/>
                <w:lang w:bidi="th-TH"/>
              </w:rPr>
              <w:t xml:space="preserve">1 </w:t>
            </w: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 xml:space="preserve">จาก </w:t>
            </w:r>
            <w:r w:rsidR="001879F7" w:rsidRPr="00507F34">
              <w:rPr>
                <w:rFonts w:ascii="Times New Roman" w:hAnsi="Times New Roman" w:cs="Times New Roman"/>
                <w:sz w:val="22"/>
              </w:rPr>
              <w:t xml:space="preserve">2012 </w:t>
            </w:r>
            <w:r w:rsidR="009E2631">
              <w:rPr>
                <w:rFonts w:ascii="Times New Roman" w:hAnsi="Times New Roman" w:cs="Times New Roman"/>
                <w:sz w:val="22"/>
              </w:rPr>
              <w:t xml:space="preserve">National </w:t>
            </w:r>
            <w:r w:rsidR="001879F7" w:rsidRPr="00507F34">
              <w:rPr>
                <w:rFonts w:ascii="Times New Roman" w:hAnsi="Times New Roman" w:cs="Times New Roman"/>
                <w:sz w:val="22"/>
              </w:rPr>
              <w:t xml:space="preserve">Undergraduate Design Competition </w:t>
            </w: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จัดโดย</w:t>
            </w:r>
            <w:r w:rsidR="009E263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E2631" w:rsidRPr="00507F34">
              <w:rPr>
                <w:rFonts w:ascii="Times New Roman" w:hAnsi="Times New Roman" w:cs="Times New Roman"/>
                <w:sz w:val="22"/>
              </w:rPr>
              <w:t>ASM M</w:t>
            </w:r>
            <w:r w:rsidR="009E2631">
              <w:rPr>
                <w:rFonts w:ascii="Times New Roman" w:hAnsi="Times New Roman" w:cs="Times New Roman"/>
                <w:sz w:val="22"/>
              </w:rPr>
              <w:t>aterials Education Foundation</w:t>
            </w:r>
            <w:r w:rsidR="001879F7" w:rsidRPr="00507F34">
              <w:rPr>
                <w:rFonts w:ascii="Times New Roman" w:hAnsi="Times New Roman" w:cs="Times New Roman"/>
                <w:sz w:val="22"/>
              </w:rPr>
              <w:t xml:space="preserve"> (</w:t>
            </w:r>
            <w:r w:rsidR="009A399B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บทสรุปโดยย่อสามารถขอ</w:t>
            </w:r>
            <w:r w:rsidR="00AA3DA8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เพิ่มเติม</w:t>
            </w:r>
            <w:r w:rsidR="009A399B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ได้</w:t>
            </w:r>
            <w:r w:rsidR="001879F7" w:rsidRPr="00507F34">
              <w:rPr>
                <w:rFonts w:ascii="Times New Roman" w:hAnsi="Times New Roman" w:cs="Times New Roman"/>
                <w:sz w:val="22"/>
              </w:rPr>
              <w:t>)</w:t>
            </w:r>
          </w:p>
          <w:p w:rsidR="009E2631" w:rsidRPr="00507F34" w:rsidRDefault="009E2631" w:rsidP="006609C4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TOEFL iBT – 116/120</w:t>
            </w:r>
            <w:r w:rsidR="00AA3DA8">
              <w:rPr>
                <w:rFonts w:ascii="Times New Roman" w:hAnsi="Times New Roman" w:cs="Times New Roman"/>
                <w:sz w:val="22"/>
              </w:rPr>
              <w:t xml:space="preserve">, SAT Subject Tests </w:t>
            </w:r>
            <w:r w:rsidR="00D6088D">
              <w:rPr>
                <w:rFonts w:ascii="Times New Roman" w:hAnsi="Times New Roman" w:cs="Times New Roman"/>
                <w:sz w:val="22"/>
              </w:rPr>
              <w:t xml:space="preserve">Math II, Chemistry, and Physics – 800/800 for each, </w:t>
            </w:r>
            <w:r w:rsidR="009A399B">
              <w:rPr>
                <w:rFonts w:ascii="Times New Roman" w:hAnsi="Times New Roman" w:cs="Times New Roman"/>
                <w:sz w:val="22"/>
              </w:rPr>
              <w:t>A</w:t>
            </w:r>
            <w:r w:rsidR="00AA3DA8">
              <w:rPr>
                <w:rFonts w:ascii="Times New Roman" w:hAnsi="Times New Roman" w:cs="Times New Roman"/>
                <w:sz w:val="22"/>
              </w:rPr>
              <w:t xml:space="preserve">P </w:t>
            </w:r>
            <w:r w:rsidR="00552B64">
              <w:rPr>
                <w:rFonts w:ascii="Times New Roman" w:hAnsi="Times New Roman" w:cs="Times New Roman"/>
                <w:sz w:val="22"/>
              </w:rPr>
              <w:t>Calculus</w:t>
            </w:r>
            <w:r w:rsidR="006609C4">
              <w:rPr>
                <w:rFonts w:ascii="Times New Roman" w:hAnsi="Times New Roman" w:cs="Times New Roman"/>
                <w:sz w:val="22"/>
              </w:rPr>
              <w:t xml:space="preserve"> II</w:t>
            </w:r>
            <w:r w:rsidR="00552B64">
              <w:rPr>
                <w:rFonts w:ascii="Times New Roman" w:hAnsi="Times New Roman" w:cs="Times New Roman"/>
                <w:sz w:val="22"/>
              </w:rPr>
              <w:t>, Physics, Chemistry – 5/5 for each</w:t>
            </w:r>
          </w:p>
        </w:tc>
      </w:tr>
      <w:tr w:rsidR="00615E24" w:rsidRPr="00507F34" w:rsidTr="00AA3DA8">
        <w:trPr>
          <w:trHeight w:val="144"/>
        </w:trPr>
        <w:tc>
          <w:tcPr>
            <w:tcW w:w="7380" w:type="dxa"/>
            <w:gridSpan w:val="3"/>
            <w:shd w:val="clear" w:color="auto" w:fill="auto"/>
            <w:tcMar>
              <w:bottom w:w="0" w:type="dxa"/>
            </w:tcMar>
          </w:tcPr>
          <w:p w:rsidR="00EB2E82" w:rsidRPr="00552B64" w:rsidRDefault="00552B64">
            <w:pPr>
              <w:pStyle w:val="SectionHeading"/>
              <w:rPr>
                <w:rFonts w:ascii="Times New Roman" w:hAnsi="Times New Roman" w:cstheme="minorBidi"/>
                <w:b/>
                <w:bCs/>
                <w:color w:val="auto"/>
                <w:sz w:val="22"/>
                <w:szCs w:val="28"/>
                <w:cs/>
                <w:lang w:bidi="th-TH"/>
              </w:rPr>
            </w:pPr>
            <w:r>
              <w:rPr>
                <w:rFonts w:ascii="Times New Roman" w:hAnsi="Times New Roman" w:cstheme="minorBidi" w:hint="cs"/>
                <w:b/>
                <w:bCs/>
                <w:color w:val="auto"/>
                <w:sz w:val="22"/>
                <w:szCs w:val="28"/>
                <w:cs/>
                <w:lang w:bidi="th-TH"/>
              </w:rPr>
              <w:t>ประสบการณ์ทำงาน</w:t>
            </w:r>
          </w:p>
        </w:tc>
      </w:tr>
      <w:tr w:rsidR="001879F7" w:rsidRPr="00507F34" w:rsidTr="00AA3DA8">
        <w:trPr>
          <w:trHeight w:val="22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1879F7" w:rsidRPr="0051614E" w:rsidRDefault="00552B64" w:rsidP="009E2631">
            <w:pPr>
              <w:pStyle w:val="ResumeBodyText"/>
              <w:rPr>
                <w:rFonts w:ascii="Times New Roman" w:hAnsi="Times New Roman" w:cs="Angsana New"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วิศวกรปฏิบัติการ</w:t>
            </w:r>
            <w:r w:rsidR="0051614E"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 xml:space="preserve"> - </w:t>
            </w:r>
            <w:r>
              <w:rPr>
                <w:rFonts w:ascii="Times New Roman" w:hAnsi="Times New Roman" w:cs="Angsana New" w:hint="cs"/>
                <w:i/>
                <w:iCs/>
                <w:sz w:val="22"/>
                <w:szCs w:val="28"/>
                <w:cs/>
                <w:lang w:bidi="th-TH"/>
              </w:rPr>
              <w:t>กระทรวงพลังงาน</w:t>
            </w:r>
          </w:p>
        </w:tc>
        <w:tc>
          <w:tcPr>
            <w:tcW w:w="2161" w:type="dxa"/>
            <w:gridSpan w:val="2"/>
            <w:shd w:val="clear" w:color="auto" w:fill="auto"/>
            <w:tcMar>
              <w:bottom w:w="29" w:type="dxa"/>
            </w:tcMar>
          </w:tcPr>
          <w:p w:rsidR="001879F7" w:rsidRPr="00552B64" w:rsidRDefault="00552B64" w:rsidP="00C33E67">
            <w:pPr>
              <w:pStyle w:val="Dates"/>
              <w:rPr>
                <w:rFonts w:ascii="Times New Roman" w:hAnsi="Times New Roman" w:cs="Angsana New"/>
                <w:color w:val="auto"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 w:hint="cs"/>
                <w:color w:val="auto"/>
                <w:sz w:val="22"/>
                <w:szCs w:val="28"/>
                <w:cs/>
                <w:lang w:bidi="th-TH"/>
              </w:rPr>
              <w:t xml:space="preserve">สิงหาคม 2557 </w:t>
            </w:r>
            <w:r>
              <w:rPr>
                <w:rFonts w:ascii="Times New Roman" w:hAnsi="Times New Roman" w:cs="Angsana New"/>
                <w:color w:val="auto"/>
                <w:sz w:val="22"/>
                <w:szCs w:val="28"/>
                <w:cs/>
                <w:lang w:bidi="th-TH"/>
              </w:rPr>
              <w:t>–</w:t>
            </w:r>
            <w:r>
              <w:rPr>
                <w:rFonts w:ascii="Times New Roman" w:hAnsi="Times New Roman" w:cs="Angsana New" w:hint="cs"/>
                <w:color w:val="auto"/>
                <w:sz w:val="22"/>
                <w:szCs w:val="28"/>
                <w:cs/>
                <w:lang w:bidi="th-TH"/>
              </w:rPr>
              <w:t xml:space="preserve"> ปัจจุบัน</w:t>
            </w:r>
          </w:p>
        </w:tc>
      </w:tr>
      <w:tr w:rsidR="001879F7" w:rsidRPr="00507F34" w:rsidTr="00AA3DA8">
        <w:trPr>
          <w:trHeight w:val="22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1879F7" w:rsidRPr="009E2631" w:rsidRDefault="00552B64" w:rsidP="009E2631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มีหน้าที่รับผิดชอบในการดูแลและควบคุมโรงงานให้ปฏิบัติตามกฎที่กำหนดขึ้นโดยกระทรวง</w:t>
            </w:r>
          </w:p>
        </w:tc>
        <w:tc>
          <w:tcPr>
            <w:tcW w:w="2161" w:type="dxa"/>
            <w:gridSpan w:val="2"/>
            <w:shd w:val="clear" w:color="auto" w:fill="auto"/>
            <w:tcMar>
              <w:bottom w:w="29" w:type="dxa"/>
            </w:tcMar>
          </w:tcPr>
          <w:p w:rsidR="001879F7" w:rsidRPr="00507F34" w:rsidRDefault="001879F7" w:rsidP="00C33E67">
            <w:pPr>
              <w:pStyle w:val="Dates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EB2E82" w:rsidRPr="00507F34" w:rsidTr="00AA3DA8">
        <w:trPr>
          <w:trHeight w:val="22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EB2E82" w:rsidRPr="0051614E" w:rsidRDefault="0051614E" w:rsidP="0051614E">
            <w:pPr>
              <w:pStyle w:val="ResumeBodyText"/>
              <w:rPr>
                <w:rFonts w:ascii="Times New Roman" w:hAnsi="Times New Roman" w:cs="Angsana New"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/>
                <w:sz w:val="22"/>
                <w:szCs w:val="28"/>
                <w:lang w:bidi="th-TH"/>
              </w:rPr>
              <w:t xml:space="preserve">Lab Technician - </w:t>
            </w:r>
            <w:r w:rsidR="00EB2E82" w:rsidRPr="0051614E">
              <w:rPr>
                <w:rFonts w:ascii="Times New Roman" w:hAnsi="Times New Roman" w:cs="Times New Roman"/>
                <w:i/>
                <w:iCs/>
                <w:sz w:val="22"/>
              </w:rPr>
              <w:t>Joester Lab – Northwestern University</w:t>
            </w:r>
          </w:p>
        </w:tc>
        <w:tc>
          <w:tcPr>
            <w:tcW w:w="2161" w:type="dxa"/>
            <w:gridSpan w:val="2"/>
            <w:shd w:val="clear" w:color="auto" w:fill="auto"/>
            <w:tcMar>
              <w:bottom w:w="29" w:type="dxa"/>
            </w:tcMar>
          </w:tcPr>
          <w:p w:rsidR="00EB2E82" w:rsidRPr="00552B64" w:rsidRDefault="00552B64" w:rsidP="0051614E">
            <w:pPr>
              <w:pStyle w:val="Dates"/>
              <w:rPr>
                <w:rFonts w:ascii="Times New Roman" w:hAnsi="Times New Roman" w:cs="Angsana New"/>
                <w:color w:val="auto"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 w:hint="cs"/>
                <w:color w:val="auto"/>
                <w:sz w:val="22"/>
                <w:szCs w:val="28"/>
                <w:cs/>
                <w:lang w:bidi="th-TH"/>
              </w:rPr>
              <w:t>2553</w:t>
            </w:r>
            <w:r w:rsidR="0051614E">
              <w:rPr>
                <w:rFonts w:ascii="Times New Roman" w:hAnsi="Times New Roman" w:cs="Angsana New" w:hint="cs"/>
                <w:color w:val="auto"/>
                <w:sz w:val="22"/>
                <w:szCs w:val="28"/>
                <w:cs/>
                <w:lang w:bidi="th-TH"/>
              </w:rPr>
              <w:t xml:space="preserve"> - </w:t>
            </w:r>
            <w:r>
              <w:rPr>
                <w:rFonts w:ascii="Times New Roman" w:hAnsi="Times New Roman" w:cs="Angsana New" w:hint="cs"/>
                <w:color w:val="auto"/>
                <w:sz w:val="22"/>
                <w:szCs w:val="28"/>
                <w:cs/>
                <w:lang w:bidi="th-TH"/>
              </w:rPr>
              <w:t>2556</w:t>
            </w:r>
          </w:p>
        </w:tc>
      </w:tr>
      <w:tr w:rsidR="00EB2E82" w:rsidRPr="00507F34" w:rsidTr="00AA3DA8">
        <w:trPr>
          <w:trHeight w:val="22"/>
        </w:trPr>
        <w:tc>
          <w:tcPr>
            <w:tcW w:w="5219" w:type="dxa"/>
            <w:shd w:val="clear" w:color="auto" w:fill="auto"/>
          </w:tcPr>
          <w:p w:rsidR="00EB2E82" w:rsidRPr="00507F34" w:rsidRDefault="009E3BE7" w:rsidP="00C33E67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รับผิดชอบการดำเนินงานของโปรเจคต่างๆ ที่ได้รับมอบหมาย</w:t>
            </w:r>
          </w:p>
          <w:p w:rsidR="00EB2E82" w:rsidRPr="00507F34" w:rsidRDefault="009E3BE7" w:rsidP="00C33E67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ให้ความช่วยเหลือในด้านเทคนิคสำหรับพนักงานวิจัยอื่นๆ</w:t>
            </w:r>
          </w:p>
        </w:tc>
        <w:tc>
          <w:tcPr>
            <w:tcW w:w="2161" w:type="dxa"/>
            <w:gridSpan w:val="2"/>
            <w:shd w:val="clear" w:color="auto" w:fill="auto"/>
          </w:tcPr>
          <w:p w:rsidR="00EB2E82" w:rsidRPr="00507F34" w:rsidRDefault="00EB2E82" w:rsidP="00C33E6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EB2E82" w:rsidRPr="00507F34" w:rsidTr="00AA3DA8">
        <w:trPr>
          <w:trHeight w:val="22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9E2631" w:rsidRPr="009E3BE7" w:rsidRDefault="009E3BE7" w:rsidP="009E2631">
            <w:pPr>
              <w:pStyle w:val="ResumeBodyText"/>
              <w:rPr>
                <w:rFonts w:ascii="Times New Roman" w:hAnsi="Times New Roman" w:cs="Angsana New"/>
                <w:sz w:val="22"/>
                <w:szCs w:val="28"/>
                <w:lang w:bidi="th-TH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ผู้ให้ความรู้ทางด้านวัสดุศาสตร์</w:t>
            </w:r>
          </w:p>
          <w:p w:rsidR="00EB2E82" w:rsidRPr="009E2631" w:rsidRDefault="009E2631" w:rsidP="009E2631">
            <w:pPr>
              <w:pStyle w:val="Italics"/>
              <w:rPr>
                <w:rFonts w:ascii="Times New Roman" w:hAnsi="Times New Roman" w:cs="Times New Roman"/>
                <w:sz w:val="22"/>
              </w:rPr>
            </w:pPr>
            <w:r w:rsidRPr="009E2631">
              <w:rPr>
                <w:rFonts w:ascii="Times New Roman" w:hAnsi="Times New Roman" w:cs="Times New Roman"/>
                <w:sz w:val="22"/>
              </w:rPr>
              <w:t>Oakton Elementary School – Evanston, IL – USA</w:t>
            </w:r>
          </w:p>
        </w:tc>
        <w:tc>
          <w:tcPr>
            <w:tcW w:w="2161" w:type="dxa"/>
            <w:gridSpan w:val="2"/>
            <w:shd w:val="clear" w:color="auto" w:fill="auto"/>
            <w:tcMar>
              <w:bottom w:w="29" w:type="dxa"/>
            </w:tcMar>
          </w:tcPr>
          <w:p w:rsidR="00EB2E82" w:rsidRPr="000601E6" w:rsidRDefault="009E3BE7" w:rsidP="000601E6">
            <w:pPr>
              <w:pStyle w:val="Dates"/>
              <w:rPr>
                <w:rFonts w:asciiTheme="majorBidi" w:hAnsiTheme="majorBidi" w:cstheme="majorBidi"/>
                <w:color w:val="auto"/>
                <w:sz w:val="28"/>
                <w:szCs w:val="28"/>
                <w:lang w:bidi="th-TH"/>
              </w:rPr>
            </w:pPr>
            <w:r w:rsidRPr="000601E6">
              <w:rPr>
                <w:rFonts w:asciiTheme="majorBidi" w:hAnsiTheme="majorBidi" w:cstheme="majorBidi"/>
                <w:color w:val="auto"/>
                <w:sz w:val="28"/>
                <w:szCs w:val="28"/>
                <w:cs/>
                <w:lang w:bidi="th-TH"/>
              </w:rPr>
              <w:t>มีนาคม 2</w:t>
            </w:r>
            <w:r w:rsidR="000601E6" w:rsidRPr="000601E6">
              <w:rPr>
                <w:rFonts w:asciiTheme="majorBidi" w:hAnsiTheme="majorBidi" w:cstheme="majorBidi"/>
                <w:color w:val="auto"/>
                <w:sz w:val="28"/>
                <w:szCs w:val="28"/>
                <w:lang w:bidi="th-TH"/>
              </w:rPr>
              <w:t>554</w:t>
            </w:r>
          </w:p>
        </w:tc>
      </w:tr>
      <w:tr w:rsidR="00EB2E82" w:rsidRPr="00507F34" w:rsidTr="00AA3DA8">
        <w:trPr>
          <w:trHeight w:val="22"/>
        </w:trPr>
        <w:tc>
          <w:tcPr>
            <w:tcW w:w="5219" w:type="dxa"/>
            <w:shd w:val="clear" w:color="auto" w:fill="auto"/>
          </w:tcPr>
          <w:p w:rsidR="009E2631" w:rsidRPr="00507F34" w:rsidRDefault="009E3BE7" w:rsidP="009E3BE7">
            <w:pPr>
              <w:pStyle w:val="Description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Angsana New" w:hint="cs"/>
                <w:sz w:val="22"/>
                <w:szCs w:val="28"/>
                <w:cs/>
                <w:lang w:bidi="th-TH"/>
              </w:rPr>
              <w:t>ให้ความรู้ทางด้านวัสดุแก่นักเรียนระดับประถมและมัธยมต้นโดยการใช้การใช้การทดลองที่หน้าตื่นตาตื่นใจ</w:t>
            </w:r>
          </w:p>
        </w:tc>
        <w:tc>
          <w:tcPr>
            <w:tcW w:w="2161" w:type="dxa"/>
            <w:gridSpan w:val="2"/>
            <w:shd w:val="clear" w:color="auto" w:fill="auto"/>
          </w:tcPr>
          <w:p w:rsidR="00EB2E82" w:rsidRPr="00507F34" w:rsidRDefault="00EB2E82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FB79F7" w:rsidRPr="00BB10BA" w:rsidRDefault="00FB79F7">
      <w:pPr>
        <w:rPr>
          <w:rFonts w:ascii="Times New Roman" w:hAnsi="Times New Roman" w:cs="Times New Roman"/>
          <w:sz w:val="22"/>
        </w:rPr>
      </w:pPr>
    </w:p>
    <w:sectPr w:rsidR="00FB79F7" w:rsidRPr="00BB10BA" w:rsidSect="00984C52">
      <w:pgSz w:w="12240" w:h="15840"/>
      <w:pgMar w:top="1440" w:right="1800" w:bottom="720" w:left="25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76E" w:rsidRDefault="0044276E">
      <w:r>
        <w:separator/>
      </w:r>
    </w:p>
  </w:endnote>
  <w:endnote w:type="continuationSeparator" w:id="1">
    <w:p w:rsidR="0044276E" w:rsidRDefault="00442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76E" w:rsidRDefault="0044276E">
      <w:r>
        <w:separator/>
      </w:r>
    </w:p>
  </w:footnote>
  <w:footnote w:type="continuationSeparator" w:id="1">
    <w:p w:rsidR="0044276E" w:rsidRDefault="004427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C9A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1E8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58ADC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928C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B10BA"/>
    <w:rsid w:val="000601E6"/>
    <w:rsid w:val="000E42DE"/>
    <w:rsid w:val="00132361"/>
    <w:rsid w:val="00151786"/>
    <w:rsid w:val="001879F7"/>
    <w:rsid w:val="001B0B38"/>
    <w:rsid w:val="001B4EE2"/>
    <w:rsid w:val="001F60E1"/>
    <w:rsid w:val="0023467B"/>
    <w:rsid w:val="0026719D"/>
    <w:rsid w:val="0036335D"/>
    <w:rsid w:val="003765EA"/>
    <w:rsid w:val="003D3325"/>
    <w:rsid w:val="00404703"/>
    <w:rsid w:val="0044276E"/>
    <w:rsid w:val="004C0E85"/>
    <w:rsid w:val="004D3225"/>
    <w:rsid w:val="00507F34"/>
    <w:rsid w:val="0051614E"/>
    <w:rsid w:val="00552B64"/>
    <w:rsid w:val="00555B75"/>
    <w:rsid w:val="00615E24"/>
    <w:rsid w:val="00625C89"/>
    <w:rsid w:val="00630F89"/>
    <w:rsid w:val="006609C4"/>
    <w:rsid w:val="007779EB"/>
    <w:rsid w:val="007C7B62"/>
    <w:rsid w:val="007F5297"/>
    <w:rsid w:val="008902FD"/>
    <w:rsid w:val="00895649"/>
    <w:rsid w:val="008F2A05"/>
    <w:rsid w:val="009074DB"/>
    <w:rsid w:val="00984C52"/>
    <w:rsid w:val="009A399B"/>
    <w:rsid w:val="009E2631"/>
    <w:rsid w:val="009E3BE7"/>
    <w:rsid w:val="00A1496C"/>
    <w:rsid w:val="00AA3DA8"/>
    <w:rsid w:val="00BB10BA"/>
    <w:rsid w:val="00C33E67"/>
    <w:rsid w:val="00C91E00"/>
    <w:rsid w:val="00D5587D"/>
    <w:rsid w:val="00D6088D"/>
    <w:rsid w:val="00D632A2"/>
    <w:rsid w:val="00DD5134"/>
    <w:rsid w:val="00EB2E82"/>
    <w:rsid w:val="00ED5C23"/>
    <w:rsid w:val="00F84D3C"/>
    <w:rsid w:val="00FB5D16"/>
    <w:rsid w:val="00FB7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984C52"/>
    <w:rPr>
      <w:sz w:val="17"/>
      <w:szCs w:val="22"/>
      <w:lang w:bidi="ar-SA"/>
    </w:rPr>
  </w:style>
  <w:style w:type="paragraph" w:styleId="1">
    <w:name w:val="heading 1"/>
    <w:basedOn w:val="a"/>
    <w:next w:val="a"/>
    <w:link w:val="10"/>
    <w:uiPriority w:val="1"/>
    <w:semiHidden/>
    <w:unhideWhenUsed/>
    <w:qFormat/>
    <w:rsid w:val="00984C52"/>
    <w:pPr>
      <w:outlineLvl w:val="0"/>
    </w:pPr>
    <w:rPr>
      <w:rFonts w:ascii="Cambria" w:hAnsi="Cambria" w:cs="Angsana New"/>
      <w:caps/>
      <w:color w:val="595959"/>
      <w:spacing w:val="10"/>
      <w:sz w:val="15"/>
      <w:szCs w:val="20"/>
      <w:lang w:bidi="th-TH"/>
    </w:r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984C52"/>
    <w:pPr>
      <w:outlineLvl w:val="1"/>
    </w:pPr>
    <w:rPr>
      <w:rFonts w:ascii="Cambria" w:hAnsi="Cambria" w:cs="Angsana New"/>
      <w:caps/>
      <w:color w:val="595959"/>
      <w:spacing w:val="10"/>
      <w:sz w:val="20"/>
      <w:szCs w:val="20"/>
      <w:lang w:bidi="th-TH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984C52"/>
    <w:pPr>
      <w:keepNext/>
      <w:keepLines/>
      <w:spacing w:before="200"/>
      <w:outlineLvl w:val="2"/>
    </w:pPr>
    <w:rPr>
      <w:rFonts w:ascii="Cambria" w:eastAsia="Times New Roman" w:hAnsi="Cambria" w:cs="Angsana New"/>
      <w:b/>
      <w:bCs/>
      <w:color w:val="4F81BD"/>
      <w:szCs w:val="20"/>
      <w:lang w:bidi="th-TH"/>
    </w:rPr>
  </w:style>
  <w:style w:type="paragraph" w:styleId="4">
    <w:name w:val="heading 4"/>
    <w:basedOn w:val="1"/>
    <w:next w:val="a"/>
    <w:link w:val="40"/>
    <w:uiPriority w:val="1"/>
    <w:semiHidden/>
    <w:unhideWhenUsed/>
    <w:qFormat/>
    <w:rsid w:val="00984C52"/>
    <w:pPr>
      <w:outlineLvl w:val="3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984C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uiPriority w:val="99"/>
    <w:semiHidden/>
    <w:rsid w:val="00984C5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84C52"/>
    <w:rPr>
      <w:rFonts w:ascii="Tahoma" w:hAnsi="Tahoma" w:cs="Angsana New"/>
      <w:sz w:val="16"/>
      <w:szCs w:val="16"/>
      <w:lang w:bidi="th-TH"/>
    </w:rPr>
  </w:style>
  <w:style w:type="character" w:customStyle="1" w:styleId="a6">
    <w:name w:val="ข้อความบอลลูน อักขระ"/>
    <w:link w:val="a5"/>
    <w:uiPriority w:val="99"/>
    <w:semiHidden/>
    <w:rsid w:val="00984C52"/>
    <w:rPr>
      <w:rFonts w:ascii="Tahoma" w:hAnsi="Tahoma" w:cs="Tahoma"/>
      <w:sz w:val="16"/>
      <w:szCs w:val="16"/>
    </w:rPr>
  </w:style>
  <w:style w:type="character" w:customStyle="1" w:styleId="10">
    <w:name w:val="หัวเรื่อง 1 อักขระ"/>
    <w:link w:val="1"/>
    <w:uiPriority w:val="1"/>
    <w:semiHidden/>
    <w:rsid w:val="00984C52"/>
    <w:rPr>
      <w:rFonts w:ascii="Cambria" w:hAnsi="Cambria"/>
      <w:caps/>
      <w:color w:val="595959"/>
      <w:spacing w:val="10"/>
      <w:sz w:val="15"/>
    </w:rPr>
  </w:style>
  <w:style w:type="paragraph" w:customStyle="1" w:styleId="Description">
    <w:name w:val="Description"/>
    <w:basedOn w:val="a"/>
    <w:qFormat/>
    <w:rsid w:val="00984C52"/>
    <w:pPr>
      <w:numPr>
        <w:numId w:val="12"/>
      </w:numPr>
      <w:spacing w:after="80"/>
      <w:ind w:left="432" w:hanging="288"/>
    </w:pPr>
  </w:style>
  <w:style w:type="character" w:customStyle="1" w:styleId="20">
    <w:name w:val="หัวเรื่อง 2 อักขระ"/>
    <w:link w:val="2"/>
    <w:uiPriority w:val="1"/>
    <w:semiHidden/>
    <w:rsid w:val="00984C52"/>
    <w:rPr>
      <w:rFonts w:ascii="Cambria" w:hAnsi="Cambria"/>
      <w:caps/>
      <w:color w:val="595959"/>
      <w:spacing w:val="10"/>
      <w:sz w:val="20"/>
    </w:rPr>
  </w:style>
  <w:style w:type="character" w:customStyle="1" w:styleId="30">
    <w:name w:val="หัวเรื่อง 3 อักขระ"/>
    <w:link w:val="3"/>
    <w:uiPriority w:val="1"/>
    <w:semiHidden/>
    <w:rsid w:val="00984C52"/>
    <w:rPr>
      <w:rFonts w:ascii="Cambria" w:eastAsia="Times New Roman" w:hAnsi="Cambria" w:cs="Angsana New"/>
      <w:b/>
      <w:bCs/>
      <w:color w:val="4F81BD"/>
      <w:sz w:val="17"/>
    </w:rPr>
  </w:style>
  <w:style w:type="character" w:customStyle="1" w:styleId="40">
    <w:name w:val="หัวเรื่อง 4 อักขระ"/>
    <w:link w:val="4"/>
    <w:uiPriority w:val="1"/>
    <w:semiHidden/>
    <w:rsid w:val="00984C52"/>
    <w:rPr>
      <w:rFonts w:ascii="Cambria" w:hAnsi="Cambria"/>
      <w:caps/>
      <w:color w:val="000000"/>
      <w:spacing w:val="10"/>
      <w:sz w:val="15"/>
    </w:rPr>
  </w:style>
  <w:style w:type="paragraph" w:styleId="a7">
    <w:name w:val="header"/>
    <w:basedOn w:val="a"/>
    <w:link w:val="a8"/>
    <w:uiPriority w:val="99"/>
    <w:semiHidden/>
    <w:unhideWhenUsed/>
    <w:rsid w:val="00984C52"/>
    <w:pPr>
      <w:tabs>
        <w:tab w:val="center" w:pos="4680"/>
        <w:tab w:val="right" w:pos="9360"/>
      </w:tabs>
    </w:pPr>
    <w:rPr>
      <w:rFonts w:cs="Angsana New"/>
      <w:szCs w:val="20"/>
      <w:lang w:bidi="th-TH"/>
    </w:rPr>
  </w:style>
  <w:style w:type="character" w:customStyle="1" w:styleId="a8">
    <w:name w:val="หัวกระดาษ อักขระ"/>
    <w:link w:val="a7"/>
    <w:uiPriority w:val="99"/>
    <w:semiHidden/>
    <w:rsid w:val="00984C52"/>
    <w:rPr>
      <w:sz w:val="17"/>
    </w:rPr>
  </w:style>
  <w:style w:type="paragraph" w:styleId="a9">
    <w:name w:val="footer"/>
    <w:basedOn w:val="a"/>
    <w:link w:val="aa"/>
    <w:uiPriority w:val="99"/>
    <w:semiHidden/>
    <w:unhideWhenUsed/>
    <w:rsid w:val="00984C52"/>
    <w:pPr>
      <w:tabs>
        <w:tab w:val="center" w:pos="4680"/>
        <w:tab w:val="right" w:pos="9360"/>
      </w:tabs>
    </w:pPr>
    <w:rPr>
      <w:rFonts w:cs="Angsana New"/>
      <w:szCs w:val="20"/>
      <w:lang w:bidi="th-TH"/>
    </w:rPr>
  </w:style>
  <w:style w:type="character" w:customStyle="1" w:styleId="aa">
    <w:name w:val="ท้ายกระดาษ อักขระ"/>
    <w:link w:val="a9"/>
    <w:uiPriority w:val="99"/>
    <w:semiHidden/>
    <w:rsid w:val="00984C52"/>
    <w:rPr>
      <w:sz w:val="17"/>
    </w:rPr>
  </w:style>
  <w:style w:type="paragraph" w:customStyle="1" w:styleId="Dates">
    <w:name w:val="Dates"/>
    <w:basedOn w:val="a"/>
    <w:qFormat/>
    <w:rsid w:val="00984C52"/>
    <w:rPr>
      <w:color w:val="595959"/>
    </w:rPr>
  </w:style>
  <w:style w:type="paragraph" w:customStyle="1" w:styleId="Italics">
    <w:name w:val="Italics"/>
    <w:basedOn w:val="a"/>
    <w:qFormat/>
    <w:rsid w:val="00984C52"/>
    <w:rPr>
      <w:i/>
    </w:rPr>
  </w:style>
  <w:style w:type="paragraph" w:customStyle="1" w:styleId="YourName">
    <w:name w:val="Your Name"/>
    <w:basedOn w:val="a"/>
    <w:qFormat/>
    <w:rsid w:val="00984C52"/>
    <w:rPr>
      <w:rFonts w:ascii="Cambria" w:hAnsi="Cambria"/>
      <w:caps/>
      <w:color w:val="595959"/>
      <w:spacing w:val="10"/>
      <w:sz w:val="20"/>
    </w:rPr>
  </w:style>
  <w:style w:type="paragraph" w:customStyle="1" w:styleId="ResumeBodyText">
    <w:name w:val="Resume Body Text"/>
    <w:basedOn w:val="a"/>
    <w:qFormat/>
    <w:rsid w:val="00984C52"/>
  </w:style>
  <w:style w:type="paragraph" w:customStyle="1" w:styleId="SectionHeading">
    <w:name w:val="Section Heading"/>
    <w:basedOn w:val="a"/>
    <w:qFormat/>
    <w:rsid w:val="00984C52"/>
    <w:rPr>
      <w:rFonts w:ascii="Cambria" w:hAnsi="Cambria"/>
      <w:caps/>
      <w:color w:val="595959"/>
      <w:spacing w:val="10"/>
      <w:sz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ttokung\AppData\Roaming\Microsoft\Templates\RecentCollegeGradResume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DEBAF44-F0F3-4CB8-8878-954D2A9BB8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RecentCollegeGradResume</Template>
  <TotalTime>1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for recent college graduate</vt:lpstr>
      <vt:lpstr>Resume for recent college graduate</vt:lpstr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subject/>
  <dc:creator>Wisaruth maethasith</dc:creator>
  <cp:keywords/>
  <cp:lastModifiedBy>DEDE</cp:lastModifiedBy>
  <cp:revision>2</cp:revision>
  <cp:lastPrinted>2014-09-03T01:40:00Z</cp:lastPrinted>
  <dcterms:created xsi:type="dcterms:W3CDTF">2014-09-11T09:20:00Z</dcterms:created>
  <dcterms:modified xsi:type="dcterms:W3CDTF">2014-09-11T09:20:00Z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