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71" w:rsidRDefault="00433971" w:rsidP="00433971">
      <w:pPr>
        <w:jc w:val="center"/>
        <w:rPr>
          <w:rFonts w:ascii="5012_tLU_huatoo0_BOLD" w:hAnsi="5012_tLU_huatoo0_BOLD" w:cs="5012_tLU_huatoo0_BOLD" w:hint="cs"/>
          <w:b/>
          <w:bCs/>
          <w:color w:val="7030A0"/>
          <w:sz w:val="40"/>
          <w:szCs w:val="40"/>
          <w:u w:val="single"/>
        </w:rPr>
      </w:pPr>
    </w:p>
    <w:p w:rsidR="000C7D23" w:rsidRDefault="000C7D23" w:rsidP="00433971">
      <w:pPr>
        <w:jc w:val="center"/>
        <w:rPr>
          <w:rFonts w:ascii="AngsanaUPC" w:hAnsi="AngsanaUPC" w:cs="AngsanaUPC"/>
          <w:b/>
          <w:bCs/>
          <w:color w:val="7030A0"/>
          <w:sz w:val="32"/>
          <w:szCs w:val="32"/>
          <w:u w:val="single"/>
        </w:rPr>
      </w:pPr>
      <w:r w:rsidRPr="00433971">
        <w:rPr>
          <w:rFonts w:ascii="AngsanaUPC" w:hAnsi="AngsanaUPC" w:cs="AngsanaUPC"/>
          <w:b/>
          <w:bCs/>
          <w:color w:val="7030A0"/>
          <w:sz w:val="32"/>
          <w:szCs w:val="32"/>
          <w:u w:val="single"/>
          <w:cs/>
        </w:rPr>
        <w:t>ประวัติส่วนตัว</w:t>
      </w:r>
    </w:p>
    <w:p w:rsidR="00433971" w:rsidRPr="00433971" w:rsidRDefault="00433971" w:rsidP="00433971">
      <w:pPr>
        <w:jc w:val="center"/>
        <w:rPr>
          <w:rFonts w:ascii="AngsanaUPC" w:hAnsi="AngsanaUPC" w:cs="AngsanaUPC"/>
          <w:b/>
          <w:bCs/>
          <w:color w:val="7030A0"/>
          <w:sz w:val="32"/>
          <w:szCs w:val="32"/>
          <w:u w:val="single"/>
        </w:rPr>
      </w:pPr>
    </w:p>
    <w:p w:rsidR="00433971" w:rsidRPr="00433971" w:rsidRDefault="00433971" w:rsidP="00433971">
      <w:pPr>
        <w:jc w:val="center"/>
        <w:rPr>
          <w:rFonts w:ascii="AngsanaUPC" w:hAnsi="AngsanaUPC" w:cs="AngsanaUPC"/>
          <w:b/>
          <w:bCs/>
          <w:color w:val="7030A0"/>
          <w:sz w:val="32"/>
          <w:szCs w:val="32"/>
          <w:u w:val="single"/>
        </w:rPr>
      </w:pPr>
      <w:r w:rsidRPr="00433971">
        <w:rPr>
          <w:rFonts w:ascii="AngsanaUPC" w:hAnsi="AngsanaUPC" w:cs="AngsanaUPC"/>
          <w:b/>
          <w:bCs/>
          <w:noProof/>
          <w:color w:val="7030A0"/>
          <w:sz w:val="32"/>
          <w:szCs w:val="32"/>
          <w:u w:val="single"/>
        </w:rPr>
        <w:drawing>
          <wp:inline distT="0" distB="0" distL="0" distR="0" wp14:anchorId="74BC3E94" wp14:editId="74B9BB75">
            <wp:extent cx="2895600" cy="2895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01962_1061043740641673_717766967478880868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17" cy="28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71" w:rsidRPr="00433971" w:rsidRDefault="00433971">
      <w:pPr>
        <w:rPr>
          <w:rFonts w:ascii="AngsanaUPC" w:hAnsi="AngsanaUPC" w:cs="AngsanaUPC"/>
          <w:b/>
          <w:bCs/>
          <w:sz w:val="28"/>
          <w:szCs w:val="28"/>
        </w:rPr>
      </w:pPr>
    </w:p>
    <w:p w:rsidR="000C7D23" w:rsidRPr="00433971" w:rsidRDefault="00433971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="000C7D23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ชื่อ </w:t>
      </w:r>
      <w:r w:rsidR="000C7D23" w:rsidRPr="00433971">
        <w:rPr>
          <w:rFonts w:ascii="AngsanaUPC" w:hAnsi="AngsanaUPC" w:cs="AngsanaUPC"/>
          <w:b/>
          <w:bCs/>
          <w:sz w:val="28"/>
          <w:szCs w:val="28"/>
        </w:rPr>
        <w:t xml:space="preserve">: </w:t>
      </w:r>
      <w:r w:rsidR="000C7D23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นางสาวชิดชนก ประทุมวัน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="000C7D23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ชื่อเล่น </w:t>
      </w:r>
      <w:r w:rsidR="000C7D23" w:rsidRPr="00433971">
        <w:rPr>
          <w:rFonts w:ascii="AngsanaUPC" w:hAnsi="AngsanaUPC" w:cs="AngsanaUPC"/>
          <w:b/>
          <w:bCs/>
          <w:sz w:val="28"/>
          <w:szCs w:val="28"/>
        </w:rPr>
        <w:t xml:space="preserve">: </w:t>
      </w:r>
      <w:r w:rsidR="000C7D23" w:rsidRPr="00433971">
        <w:rPr>
          <w:rFonts w:ascii="AngsanaUPC" w:hAnsi="AngsanaUPC" w:cs="AngsanaUPC"/>
          <w:b/>
          <w:bCs/>
          <w:sz w:val="28"/>
          <w:szCs w:val="28"/>
          <w:cs/>
        </w:rPr>
        <w:t>องุ่น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การศึกษา </w:t>
      </w:r>
    </w:p>
    <w:p w:rsidR="00433971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  <w:t xml:space="preserve">ระดับมัธยมศึกษา จบการศึกษาจากโรงเรียนสารคามพิทยาคม จังหวัด มหาสารคาม 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  <w:cs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เกรดเฉลี่ย </w:t>
      </w:r>
      <w:r w:rsidRPr="00433971">
        <w:rPr>
          <w:rFonts w:ascii="AngsanaUPC" w:hAnsi="AngsanaUPC" w:cs="AngsanaUPC"/>
          <w:b/>
          <w:bCs/>
          <w:sz w:val="28"/>
          <w:szCs w:val="28"/>
        </w:rPr>
        <w:t>3.90</w:t>
      </w:r>
      <w:r w:rsidR="00433971" w:rsidRPr="00433971">
        <w:rPr>
          <w:rFonts w:ascii="AngsanaUPC" w:hAnsi="AngsanaUPC" w:cs="AngsanaUPC"/>
          <w:b/>
          <w:bCs/>
          <w:sz w:val="28"/>
          <w:szCs w:val="28"/>
        </w:rPr>
        <w:t xml:space="preserve"> </w:t>
      </w:r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แผนการเรียน </w:t>
      </w:r>
      <w:proofErr w:type="spellStart"/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วิทย์</w:t>
      </w:r>
      <w:proofErr w:type="spellEnd"/>
      <w:r w:rsidR="00433971" w:rsidRPr="00433971">
        <w:rPr>
          <w:rFonts w:ascii="AngsanaUPC" w:hAnsi="AngsanaUPC" w:cs="AngsanaUPC"/>
          <w:b/>
          <w:bCs/>
          <w:sz w:val="28"/>
          <w:szCs w:val="28"/>
        </w:rPr>
        <w:t xml:space="preserve"> – </w:t>
      </w:r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คณิต</w:t>
      </w:r>
    </w:p>
    <w:p w:rsidR="00433971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ระดับปริญญาตรี กำลังศึกษาอยู่ชั้นปีที่ </w:t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2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คณะวิทยาศาสตร์ สาขาวิชาชีวเคมี 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จุฬาลงกรณ์มหาวิทยาลัย เกรดเฉลี่ย </w:t>
      </w:r>
      <w:r w:rsidR="00433971">
        <w:rPr>
          <w:rFonts w:ascii="AngsanaUPC" w:hAnsi="AngsanaUPC" w:cs="AngsanaUPC" w:hint="cs"/>
          <w:b/>
          <w:bCs/>
          <w:sz w:val="28"/>
          <w:szCs w:val="28"/>
          <w:cs/>
        </w:rPr>
        <w:t xml:space="preserve"> </w:t>
      </w:r>
      <w:r w:rsidRPr="00433971">
        <w:rPr>
          <w:rFonts w:ascii="AngsanaUPC" w:hAnsi="AngsanaUPC" w:cs="AngsanaUPC"/>
          <w:b/>
          <w:bCs/>
          <w:sz w:val="28"/>
          <w:szCs w:val="28"/>
        </w:rPr>
        <w:t>2.23</w:t>
      </w:r>
    </w:p>
    <w:p w:rsidR="00433971" w:rsidRPr="00433971" w:rsidRDefault="00433971">
      <w:pPr>
        <w:rPr>
          <w:rFonts w:ascii="AngsanaUPC" w:hAnsi="AngsanaUPC" w:cs="AngsanaUPC"/>
          <w:b/>
          <w:bCs/>
          <w:sz w:val="28"/>
          <w:szCs w:val="28"/>
        </w:rPr>
      </w:pP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>เพิ่มเติม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1.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ได้เข้าร่วมอบรมโอลิมปิกวิชาการ วิชาคณิตศาสตร์ ค่ายที่ </w:t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1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>ศูนย์มหาวิทยาลัยขอนแก่น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2.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>เคยสอนกวดวิชาในโรงเรียนกวดวิชาครู</w:t>
      </w:r>
      <w:proofErr w:type="spellStart"/>
      <w:r w:rsidRPr="00433971">
        <w:rPr>
          <w:rFonts w:ascii="AngsanaUPC" w:hAnsi="AngsanaUPC" w:cs="AngsanaUPC"/>
          <w:b/>
          <w:bCs/>
          <w:sz w:val="28"/>
          <w:szCs w:val="28"/>
          <w:cs/>
        </w:rPr>
        <w:t>เอ็ม</w:t>
      </w:r>
      <w:proofErr w:type="spellEnd"/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 ครู</w:t>
      </w:r>
      <w:proofErr w:type="spellStart"/>
      <w:r w:rsidRPr="00433971">
        <w:rPr>
          <w:rFonts w:ascii="AngsanaUPC" w:hAnsi="AngsanaUPC" w:cs="AngsanaUPC"/>
          <w:b/>
          <w:bCs/>
          <w:sz w:val="28"/>
          <w:szCs w:val="28"/>
          <w:cs/>
        </w:rPr>
        <w:t>แจ็ค</w:t>
      </w:r>
      <w:proofErr w:type="spellEnd"/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 ที่จังหวัดมหาสารคาม ในวิชาวิทยาศาสตร์แก่น้องชั้นประถมปลายและน้องชั้นมัธยมต้น วิชาคณิตศาสตร์แก่น้องชั้นประถมปลาย วิชาเคมีแก่น้อง</w:t>
      </w:r>
      <w:proofErr w:type="spellStart"/>
      <w:r w:rsidRPr="00433971">
        <w:rPr>
          <w:rFonts w:ascii="AngsanaUPC" w:hAnsi="AngsanaUPC" w:cs="AngsanaUPC"/>
          <w:b/>
          <w:bCs/>
          <w:sz w:val="28"/>
          <w:szCs w:val="28"/>
          <w:cs/>
        </w:rPr>
        <w:t>คอร์สเต</w:t>
      </w:r>
      <w:proofErr w:type="spellEnd"/>
      <w:r w:rsidRPr="00433971">
        <w:rPr>
          <w:rFonts w:ascii="AngsanaUPC" w:hAnsi="AngsanaUPC" w:cs="AngsanaUPC"/>
          <w:b/>
          <w:bCs/>
          <w:sz w:val="28"/>
          <w:szCs w:val="28"/>
          <w:cs/>
        </w:rPr>
        <w:t>รียมสอบมหาวิทยาลัย วิชาภาษาไทยแก่น้องประถม</w:t>
      </w:r>
    </w:p>
    <w:p w:rsidR="000C7D23" w:rsidRPr="00433971" w:rsidRDefault="000C7D23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3.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>เคยร่วมเขียนหนังสือคู่มือเพื่อ</w:t>
      </w:r>
      <w:proofErr w:type="spellStart"/>
      <w:r w:rsidRPr="00433971">
        <w:rPr>
          <w:rFonts w:ascii="AngsanaUPC" w:hAnsi="AngsanaUPC" w:cs="AngsanaUPC"/>
          <w:b/>
          <w:bCs/>
          <w:sz w:val="28"/>
          <w:szCs w:val="28"/>
          <w:cs/>
        </w:rPr>
        <w:t>ติว</w:t>
      </w:r>
      <w:proofErr w:type="spellEnd"/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สอบ </w:t>
      </w:r>
      <w:r w:rsidR="00433971" w:rsidRPr="00433971">
        <w:rPr>
          <w:rFonts w:ascii="AngsanaUPC" w:hAnsi="AngsanaUPC" w:cs="AngsanaUPC"/>
          <w:b/>
          <w:bCs/>
          <w:sz w:val="28"/>
          <w:szCs w:val="28"/>
        </w:rPr>
        <w:t>9</w:t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 </w:t>
      </w:r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วิชาสามัญ </w:t>
      </w:r>
      <w:proofErr w:type="gramStart"/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ในนามชื่อหนังสือว่า</w:t>
      </w:r>
      <w:r w:rsidR="00433971">
        <w:rPr>
          <w:rFonts w:ascii="AngsanaUPC" w:hAnsi="AngsanaUPC" w:cs="AngsanaUPC" w:hint="cs"/>
          <w:b/>
          <w:bCs/>
          <w:sz w:val="28"/>
          <w:szCs w:val="28"/>
          <w:cs/>
        </w:rPr>
        <w:t xml:space="preserve"> </w:t>
      </w:r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 </w:t>
      </w:r>
      <w:r w:rsidR="00433971">
        <w:rPr>
          <w:rFonts w:ascii="AngsanaUPC" w:hAnsi="AngsanaUPC" w:cs="AngsanaUPC" w:hint="cs"/>
          <w:b/>
          <w:bCs/>
          <w:sz w:val="28"/>
          <w:szCs w:val="28"/>
          <w:cs/>
        </w:rPr>
        <w:t>“</w:t>
      </w:r>
      <w:proofErr w:type="spellStart"/>
      <w:proofErr w:type="gramEnd"/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โนว์ฮาว</w:t>
      </w:r>
      <w:proofErr w:type="spellEnd"/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เคมีรู้ทัน</w:t>
      </w:r>
      <w:r w:rsidR="00433971">
        <w:rPr>
          <w:rFonts w:ascii="AngsanaUPC" w:hAnsi="AngsanaUPC" w:cs="AngsanaUPC" w:hint="cs"/>
          <w:b/>
          <w:bCs/>
          <w:sz w:val="28"/>
          <w:szCs w:val="28"/>
          <w:cs/>
        </w:rPr>
        <w:t xml:space="preserve"> </w:t>
      </w:r>
      <w:r w:rsidR="00433971" w:rsidRPr="00433971">
        <w:rPr>
          <w:rFonts w:ascii="AngsanaUPC" w:hAnsi="AngsanaUPC" w:cs="AngsanaUPC"/>
          <w:b/>
          <w:bCs/>
          <w:sz w:val="28"/>
          <w:szCs w:val="28"/>
        </w:rPr>
        <w:t>9</w:t>
      </w:r>
      <w:r w:rsidR="00433971">
        <w:rPr>
          <w:rFonts w:ascii="AngsanaUPC" w:hAnsi="AngsanaUPC" w:cs="AngsanaUPC" w:hint="cs"/>
          <w:b/>
          <w:bCs/>
          <w:sz w:val="28"/>
          <w:szCs w:val="28"/>
          <w:cs/>
        </w:rPr>
        <w:t xml:space="preserve"> </w:t>
      </w:r>
      <w:r w:rsidR="00433971" w:rsidRPr="00433971">
        <w:rPr>
          <w:rFonts w:ascii="AngsanaUPC" w:hAnsi="AngsanaUPC" w:cs="AngsanaUPC"/>
          <w:b/>
          <w:bCs/>
          <w:sz w:val="28"/>
          <w:szCs w:val="28"/>
          <w:cs/>
        </w:rPr>
        <w:t>วิชาสามัญ”</w:t>
      </w:r>
    </w:p>
    <w:p w:rsidR="00433971" w:rsidRPr="00433971" w:rsidRDefault="00433971">
      <w:pPr>
        <w:rPr>
          <w:rFonts w:ascii="AngsanaUPC" w:hAnsi="AngsanaUPC" w:cs="AngsanaUPC"/>
          <w:b/>
          <w:bCs/>
          <w:sz w:val="28"/>
          <w:szCs w:val="28"/>
        </w:rPr>
      </w:pPr>
      <w:r w:rsidRPr="00433971">
        <w:rPr>
          <w:rFonts w:ascii="AngsanaUPC" w:hAnsi="AngsanaUPC" w:cs="AngsanaUPC"/>
          <w:b/>
          <w:bCs/>
          <w:sz w:val="28"/>
          <w:szCs w:val="28"/>
          <w:cs/>
        </w:rPr>
        <w:tab/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4.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>สอบ</w:t>
      </w:r>
      <w:r w:rsidRPr="00433971">
        <w:rPr>
          <w:rFonts w:ascii="AngsanaUPC" w:hAnsi="AngsanaUPC" w:cs="AngsanaUPC"/>
          <w:b/>
          <w:bCs/>
          <w:sz w:val="28"/>
          <w:szCs w:val="28"/>
        </w:rPr>
        <w:t xml:space="preserve"> 7 </w:t>
      </w:r>
      <w:r w:rsidRPr="00433971">
        <w:rPr>
          <w:rFonts w:ascii="AngsanaUPC" w:hAnsi="AngsanaUPC" w:cs="AngsanaUPC"/>
          <w:b/>
          <w:bCs/>
          <w:sz w:val="28"/>
          <w:szCs w:val="28"/>
          <w:cs/>
        </w:rPr>
        <w:t>วิช</w:t>
      </w:r>
      <w:bookmarkStart w:id="0" w:name="_GoBack"/>
      <w:bookmarkEnd w:id="0"/>
      <w:r w:rsidRPr="00433971">
        <w:rPr>
          <w:rFonts w:ascii="AngsanaUPC" w:hAnsi="AngsanaUPC" w:cs="AngsanaUPC"/>
          <w:b/>
          <w:bCs/>
          <w:sz w:val="28"/>
          <w:szCs w:val="28"/>
          <w:cs/>
        </w:rPr>
        <w:t xml:space="preserve">าสามัญ ได้คะแนนภาษาไทยมากกว่า </w:t>
      </w:r>
      <w:r w:rsidRPr="00433971">
        <w:rPr>
          <w:rFonts w:ascii="AngsanaUPC" w:hAnsi="AngsanaUPC" w:cs="AngsanaUPC"/>
          <w:b/>
          <w:bCs/>
          <w:sz w:val="28"/>
          <w:szCs w:val="28"/>
        </w:rPr>
        <w:t>80%</w:t>
      </w:r>
    </w:p>
    <w:sectPr w:rsidR="00433971" w:rsidRPr="00433971" w:rsidSect="00433971">
      <w:pgSz w:w="11906" w:h="16838"/>
      <w:pgMar w:top="1440" w:right="1440" w:bottom="1440" w:left="1440" w:header="708" w:footer="708" w:gutter="0"/>
      <w:pgBorders w:offsetFrom="page">
        <w:top w:val="hearts" w:sz="9" w:space="24" w:color="auto"/>
        <w:left w:val="hearts" w:sz="9" w:space="24" w:color="auto"/>
        <w:bottom w:val="hearts" w:sz="9" w:space="24" w:color="auto"/>
        <w:right w:val="hearts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5012_tLU_huatoo0_BOLD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23"/>
    <w:rsid w:val="000C7D23"/>
    <w:rsid w:val="00433971"/>
    <w:rsid w:val="00C27EA5"/>
    <w:rsid w:val="00D2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7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9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9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9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9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97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97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97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9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971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3971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4339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339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339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33971"/>
    <w:rPr>
      <w:b/>
      <w:bCs/>
      <w:sz w:val="28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33971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33971"/>
    <w:rPr>
      <w:b/>
      <w:b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33971"/>
    <w:rPr>
      <w:sz w:val="24"/>
      <w:szCs w:val="24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33971"/>
    <w:rPr>
      <w:i/>
      <w:iCs/>
      <w:sz w:val="24"/>
      <w:szCs w:val="24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33971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4339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ชื่อเรื่อง อักขระ"/>
    <w:basedOn w:val="a0"/>
    <w:link w:val="a5"/>
    <w:uiPriority w:val="10"/>
    <w:rsid w:val="004339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339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433971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433971"/>
    <w:rPr>
      <w:b/>
      <w:bCs/>
    </w:rPr>
  </w:style>
  <w:style w:type="character" w:styleId="aa">
    <w:name w:val="Emphasis"/>
    <w:basedOn w:val="a0"/>
    <w:uiPriority w:val="20"/>
    <w:qFormat/>
    <w:rsid w:val="0043397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433971"/>
    <w:rPr>
      <w:szCs w:val="32"/>
    </w:rPr>
  </w:style>
  <w:style w:type="paragraph" w:styleId="ac">
    <w:name w:val="List Paragraph"/>
    <w:basedOn w:val="a"/>
    <w:uiPriority w:val="34"/>
    <w:qFormat/>
    <w:rsid w:val="0043397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33971"/>
    <w:rPr>
      <w:i/>
    </w:rPr>
  </w:style>
  <w:style w:type="character" w:customStyle="1" w:styleId="ae">
    <w:name w:val="คำอ้างอิง อักขระ"/>
    <w:basedOn w:val="a0"/>
    <w:link w:val="ad"/>
    <w:uiPriority w:val="29"/>
    <w:rsid w:val="0043397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33971"/>
    <w:pPr>
      <w:ind w:left="720" w:right="720"/>
    </w:pPr>
    <w:rPr>
      <w:b/>
      <w:i/>
      <w:szCs w:val="22"/>
    </w:rPr>
  </w:style>
  <w:style w:type="character" w:customStyle="1" w:styleId="af0">
    <w:name w:val="ทำให้คำอ้างอิงเป็นสีเข้มขึ้น อักขระ"/>
    <w:basedOn w:val="a0"/>
    <w:link w:val="af"/>
    <w:uiPriority w:val="30"/>
    <w:rsid w:val="00433971"/>
    <w:rPr>
      <w:b/>
      <w:i/>
      <w:sz w:val="24"/>
    </w:rPr>
  </w:style>
  <w:style w:type="character" w:styleId="af1">
    <w:name w:val="Subtle Emphasis"/>
    <w:uiPriority w:val="19"/>
    <w:qFormat/>
    <w:rsid w:val="0043397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43397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43397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43397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43397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43397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7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9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9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9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9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97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97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97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9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971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3971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4339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339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339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33971"/>
    <w:rPr>
      <w:b/>
      <w:bCs/>
      <w:sz w:val="28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33971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33971"/>
    <w:rPr>
      <w:b/>
      <w:b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33971"/>
    <w:rPr>
      <w:sz w:val="24"/>
      <w:szCs w:val="24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33971"/>
    <w:rPr>
      <w:i/>
      <w:iCs/>
      <w:sz w:val="24"/>
      <w:szCs w:val="24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33971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4339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ชื่อเรื่อง อักขระ"/>
    <w:basedOn w:val="a0"/>
    <w:link w:val="a5"/>
    <w:uiPriority w:val="10"/>
    <w:rsid w:val="004339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339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433971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433971"/>
    <w:rPr>
      <w:b/>
      <w:bCs/>
    </w:rPr>
  </w:style>
  <w:style w:type="character" w:styleId="aa">
    <w:name w:val="Emphasis"/>
    <w:basedOn w:val="a0"/>
    <w:uiPriority w:val="20"/>
    <w:qFormat/>
    <w:rsid w:val="0043397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433971"/>
    <w:rPr>
      <w:szCs w:val="32"/>
    </w:rPr>
  </w:style>
  <w:style w:type="paragraph" w:styleId="ac">
    <w:name w:val="List Paragraph"/>
    <w:basedOn w:val="a"/>
    <w:uiPriority w:val="34"/>
    <w:qFormat/>
    <w:rsid w:val="0043397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33971"/>
    <w:rPr>
      <w:i/>
    </w:rPr>
  </w:style>
  <w:style w:type="character" w:customStyle="1" w:styleId="ae">
    <w:name w:val="คำอ้างอิง อักขระ"/>
    <w:basedOn w:val="a0"/>
    <w:link w:val="ad"/>
    <w:uiPriority w:val="29"/>
    <w:rsid w:val="0043397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33971"/>
    <w:pPr>
      <w:ind w:left="720" w:right="720"/>
    </w:pPr>
    <w:rPr>
      <w:b/>
      <w:i/>
      <w:szCs w:val="22"/>
    </w:rPr>
  </w:style>
  <w:style w:type="character" w:customStyle="1" w:styleId="af0">
    <w:name w:val="ทำให้คำอ้างอิงเป็นสีเข้มขึ้น อักขระ"/>
    <w:basedOn w:val="a0"/>
    <w:link w:val="af"/>
    <w:uiPriority w:val="30"/>
    <w:rsid w:val="00433971"/>
    <w:rPr>
      <w:b/>
      <w:i/>
      <w:sz w:val="24"/>
    </w:rPr>
  </w:style>
  <w:style w:type="character" w:styleId="af1">
    <w:name w:val="Subtle Emphasis"/>
    <w:uiPriority w:val="19"/>
    <w:qFormat/>
    <w:rsid w:val="0043397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43397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43397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43397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43397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4339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2016-07-16T11:54:00Z</dcterms:created>
  <dcterms:modified xsi:type="dcterms:W3CDTF">2016-07-16T12:14:00Z</dcterms:modified>
</cp:coreProperties>
</file>