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0465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1"/>
        <w:gridCol w:w="6319"/>
        <w:gridCol w:w="2255"/>
      </w:tblGrid>
      <w:tr>
        <w:tblPrEx>
          <w:shd w:val="clear" w:color="auto" w:fill="fefffe"/>
        </w:tblPrEx>
        <w:trPr>
          <w:trHeight w:val="2672" w:hRule="atLeast"/>
          <w:tblHeader/>
        </w:trPr>
        <w:tc>
          <w:tcPr>
            <w:tcW w:type="dxa" w:w="10465"/>
            <w:gridSpan w:val="3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ชื่อเรื่อง"/>
              <w:rPr>
                <w:sz w:val="46"/>
                <w:szCs w:val="46"/>
              </w:rPr>
            </w:pPr>
          </w:p>
          <w:p>
            <w:pPr>
              <w:pStyle w:val="ชื่อเรื่อง"/>
              <w:rPr>
                <w:sz w:val="46"/>
                <w:szCs w:val="46"/>
              </w:rPr>
            </w:pPr>
          </w:p>
          <w:p>
            <w:pPr>
              <w:pStyle w:val="ชื่อเรื่อง"/>
              <w:rPr>
                <w:sz w:val="46"/>
                <w:szCs w:val="46"/>
              </w:rPr>
            </w:pPr>
          </w:p>
          <w:p>
            <w:pPr>
              <w:pStyle w:val="ชื่อเรื่อง"/>
              <w:spacing w:line="36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rtl w:val="0"/>
                <w:lang w:val="en-US"/>
              </w:rPr>
              <w:t>SANTIPAP PHOONSAWAT</w:t>
            </w:r>
          </w:p>
        </w:tc>
      </w:tr>
      <w:tr>
        <w:tblPrEx>
          <w:shd w:val="clear" w:color="auto" w:fill="auto"/>
        </w:tblPrEx>
        <w:trPr>
          <w:trHeight w:val="2306" w:hRule="atLeast"/>
        </w:trPr>
        <w:tc>
          <w:tcPr>
            <w:tcW w:type="dxa" w:w="1891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หัวข้อ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Education</w:t>
            </w:r>
          </w:p>
        </w:tc>
        <w:tc>
          <w:tcPr>
            <w:tcW w:type="dxa" w:w="6319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หัวข้อ 2"/>
              <w:spacing w:line="288" w:lineRule="auto"/>
              <w:rPr>
                <w:sz w:val="24"/>
                <w:szCs w:val="24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จุฬาลงกรณ์มหาวิทยาลัย</w:t>
            </w:r>
          </w:p>
          <w:p>
            <w:pPr>
              <w:pStyle w:val="เนื้อหา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  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สำนักวิชาทรัพยากรการเกษตร</w:t>
            </w:r>
          </w:p>
          <w:p>
            <w:pPr>
              <w:pStyle w:val="เนื้อหา"/>
              <w:spacing w:line="288" w:lineRule="auto"/>
              <w:rPr>
                <w:b w:val="1"/>
                <w:bCs w:val="1"/>
                <w:sz w:val="24"/>
                <w:szCs w:val="24"/>
              </w:rPr>
            </w:pPr>
          </w:p>
          <w:p>
            <w:pPr>
              <w:pStyle w:val="เนื้อหา"/>
              <w:spacing w:line="288" w:lineRule="auto"/>
              <w:rPr>
                <w:b w:val="1"/>
                <w:bCs w:val="1"/>
                <w:sz w:val="24"/>
                <w:szCs w:val="24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โรงเรียนวัดป่าประดู่</w:t>
            </w:r>
          </w:p>
          <w:p>
            <w:pPr>
              <w:pStyle w:val="เนื้อหา"/>
              <w:spacing w:line="288" w:lineRule="auto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</w:rPr>
              <w:t xml:space="preserve">   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โครงการห้องเรียนพิเศษวิทยาศาสตร์</w:t>
            </w:r>
            <w:r>
              <w:rPr>
                <w:b w:val="1"/>
                <w:bCs w:val="1"/>
                <w:sz w:val="24"/>
                <w:szCs w:val="24"/>
                <w:rtl w:val="0"/>
              </w:rPr>
              <w:t xml:space="preserve">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GIFTED</w:t>
            </w:r>
          </w:p>
          <w:p>
            <w:pPr>
              <w:pStyle w:val="เนื้อหา"/>
              <w:spacing w:line="288" w:lineRule="auto"/>
            </w:pPr>
            <w:r>
              <w:rPr>
                <w:sz w:val="24"/>
                <w:szCs w:val="24"/>
                <w:rtl w:val="0"/>
              </w:rPr>
              <w:t xml:space="preserve">     </w:t>
            </w:r>
            <w:r>
              <w:rPr>
                <w:sz w:val="24"/>
                <w:szCs w:val="24"/>
                <w:rtl w:val="0"/>
                <w:lang w:val="en-US"/>
              </w:rPr>
              <w:t xml:space="preserve">GPA : 3.88 / 4.00                                 </w:t>
            </w:r>
          </w:p>
        </w:tc>
        <w:tc>
          <w:tcPr>
            <w:tcW w:type="dxa" w:w="2254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ลักษณะตาราง 2"/>
              <w:jc w:val="right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</w:rPr>
              <w:t>Bangkok,Thailand</w:t>
            </w:r>
          </w:p>
          <w:p>
            <w:pPr>
              <w:pStyle w:val="ลักษณะตาราง 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present</w:t>
            </w:r>
          </w:p>
          <w:p>
            <w:pPr>
              <w:pStyle w:val="ลักษณะตาราง 2"/>
              <w:jc w:val="right"/>
              <w:rPr>
                <w:sz w:val="24"/>
                <w:szCs w:val="24"/>
              </w:rPr>
            </w:pPr>
          </w:p>
          <w:p>
            <w:pPr>
              <w:pStyle w:val="ลักษณะตาราง 2"/>
              <w:jc w:val="right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Rayong, Thailand</w:t>
            </w:r>
          </w:p>
          <w:p>
            <w:pPr>
              <w:pStyle w:val="ลักษณะตาราง 2"/>
              <w:jc w:val="right"/>
            </w:pPr>
            <w:r>
              <w:rPr>
                <w:sz w:val="24"/>
                <w:szCs w:val="24"/>
                <w:rtl w:val="0"/>
                <w:lang w:val="en-US"/>
              </w:rPr>
              <w:t>Mar 2016</w:t>
            </w:r>
          </w:p>
        </w:tc>
      </w:tr>
      <w:tr>
        <w:tblPrEx>
          <w:shd w:val="clear" w:color="auto" w:fill="auto"/>
        </w:tblPrEx>
        <w:trPr>
          <w:trHeight w:val="2103" w:hRule="atLeast"/>
        </w:trPr>
        <w:tc>
          <w:tcPr>
            <w:tcW w:type="dxa" w:w="18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ลักษณะตาราง 2"/>
              <w:spacing w:line="288" w:lineRule="auto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Work Experience</w:t>
            </w:r>
          </w:p>
        </w:tc>
        <w:tc>
          <w:tcPr>
            <w:tcW w:type="dxa" w:w="63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ลักษณะตาราง 2"/>
              <w:spacing w:line="288" w:lineRule="auto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ห้องเรียนสีเขียว</w:t>
            </w:r>
          </w:p>
          <w:p>
            <w:pPr>
              <w:pStyle w:val="ลักษณะตาราง 2"/>
              <w:spacing w:line="288" w:lineRule="auto"/>
              <w:rPr>
                <w:i w:val="1"/>
                <w:iCs w:val="1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วิทยากรอาสา</w:t>
            </w:r>
          </w:p>
          <w:p>
            <w:pPr>
              <w:pStyle w:val="ลักษณะตาราง 2"/>
              <w:spacing w:line="288" w:lineRule="auto"/>
              <w:jc w:val="left"/>
              <w:rPr>
                <w:i w:val="1"/>
                <w:iCs w:val="1"/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●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   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สอนเกี่ยวกับ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พลังงานสิ่งแวดล้อม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การกำจัดขยะ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และไฟฟ้า</w:t>
            </w:r>
          </w:p>
          <w:p>
            <w:pPr>
              <w:pStyle w:val="ลักษณะตาราง 2"/>
              <w:spacing w:line="288" w:lineRule="auto"/>
              <w:jc w:val="left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สอนพิเศษ</w:t>
            </w:r>
            <w:r>
              <w:rPr>
                <w:b w:val="1"/>
                <w:bCs w:val="1"/>
                <w:i w:val="0"/>
                <w:iCs w:val="0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ม</w:t>
            </w:r>
            <w:r>
              <w:rPr>
                <w:b w:val="1"/>
                <w:bCs w:val="1"/>
                <w:i w:val="0"/>
                <w:iCs w:val="0"/>
                <w:sz w:val="24"/>
                <w:szCs w:val="24"/>
                <w:rtl w:val="0"/>
                <w:lang w:val="en-US"/>
              </w:rPr>
              <w:t xml:space="preserve">.3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น้องโรงเรียน</w:t>
            </w:r>
            <w:r>
              <w:rPr>
                <w:b w:val="1"/>
                <w:bCs w:val="1"/>
                <w:i w:val="0"/>
                <w:iCs w:val="0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ลาซาล</w:t>
            </w:r>
            <w:r>
              <w:rPr>
                <w:b w:val="1"/>
                <w:bCs w:val="1"/>
                <w:i w:val="0"/>
                <w:iCs w:val="0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และอัสสัมชัน</w:t>
            </w:r>
          </w:p>
        </w:tc>
        <w:tc>
          <w:tcPr>
            <w:tcW w:type="dxa" w:w="22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ลักษณะตาราง 2"/>
              <w:spacing w:line="288" w:lineRule="auto"/>
              <w:jc w:val="right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Rayong, Thailand</w:t>
            </w:r>
          </w:p>
          <w:p>
            <w:pPr>
              <w:pStyle w:val="ลักษณะตาราง 2"/>
              <w:spacing w:line="288" w:lineRule="auto"/>
              <w:jc w:val="right"/>
            </w:pPr>
            <w:r>
              <w:rPr>
                <w:sz w:val="24"/>
                <w:szCs w:val="24"/>
                <w:rtl w:val="0"/>
                <w:lang w:val="en-US"/>
              </w:rPr>
              <w:t>2014 - 2015</w:t>
            </w:r>
          </w:p>
        </w:tc>
      </w:tr>
      <w:tr>
        <w:tblPrEx>
          <w:shd w:val="clear" w:color="auto" w:fill="auto"/>
        </w:tblPrEx>
        <w:trPr>
          <w:trHeight w:val="4061" w:hRule="atLeast"/>
        </w:trPr>
        <w:tc>
          <w:tcPr>
            <w:tcW w:type="dxa" w:w="18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ลักษณะตาราง 2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Leadership</w:t>
            </w:r>
          </w:p>
        </w:tc>
        <w:tc>
          <w:tcPr>
            <w:tcW w:type="dxa" w:w="63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ลักษณะตาราง 2"/>
              <w:spacing w:line="288" w:lineRule="auto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CU Freshy Games of Chulalongkorn University </w:t>
            </w:r>
          </w:p>
          <w:p>
            <w:pPr>
              <w:pStyle w:val="ลักษณะตาราง 2"/>
              <w:spacing w:line="288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</w:rPr>
              <w:t xml:space="preserve">     ●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ผู้นำเชียร์แห่งสำนักวิชาทรัพยากรการเกษตร</w:t>
            </w:r>
          </w:p>
          <w:p>
            <w:pPr>
              <w:pStyle w:val="ลักษณะตาราง 2"/>
              <w:spacing w:line="288" w:lineRule="auto"/>
              <w:rPr>
                <w:b w:val="0"/>
                <w:bCs w:val="0"/>
                <w:sz w:val="24"/>
                <w:szCs w:val="24"/>
              </w:rPr>
            </w:pPr>
          </w:p>
          <w:p>
            <w:pPr>
              <w:pStyle w:val="ลักษณะตาราง 2"/>
              <w:spacing w:line="288" w:lineRule="auto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Watpapradoo School Camp</w:t>
            </w:r>
          </w:p>
          <w:p>
            <w:pPr>
              <w:pStyle w:val="ลักษณะตาราง 2"/>
              <w:spacing w:line="288" w:lineRule="auto"/>
              <w:rPr>
                <w:i w:val="1"/>
                <w:iCs w:val="1"/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Staff</w:t>
            </w:r>
          </w:p>
          <w:p>
            <w:pPr>
              <w:pStyle w:val="ลักษณะตาราง 2"/>
              <w:spacing w:line="288" w:lineRule="auto"/>
              <w:rPr>
                <w:i w:val="0"/>
                <w:iCs w:val="0"/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●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  GIFTED CAMP</w:t>
            </w:r>
          </w:p>
          <w:p>
            <w:pPr>
              <w:pStyle w:val="ลักษณะตาราง 2"/>
              <w:spacing w:line="288" w:lineRule="auto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  <w:rtl w:val="0"/>
                <w:lang w:val="en-US"/>
              </w:rPr>
              <w:t xml:space="preserve">     </w:t>
            </w:r>
            <w:r>
              <w:rPr>
                <w:i w:val="0"/>
                <w:iCs w:val="0"/>
                <w:sz w:val="24"/>
                <w:szCs w:val="24"/>
                <w:rtl w:val="0"/>
              </w:rPr>
              <w:t>●</w:t>
            </w:r>
            <w:r>
              <w:rPr>
                <w:i w:val="0"/>
                <w:iCs w:val="0"/>
                <w:sz w:val="24"/>
                <w:szCs w:val="24"/>
                <w:rtl w:val="0"/>
                <w:lang w:val="en-US"/>
              </w:rPr>
              <w:t xml:space="preserve">  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งานวันวิทยาศาตร์</w:t>
            </w:r>
          </w:p>
          <w:p>
            <w:pPr>
              <w:pStyle w:val="ลักษณะตาราง 2"/>
              <w:spacing w:line="288" w:lineRule="auto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  <w:rtl w:val="0"/>
                <w:lang w:val="en-US"/>
              </w:rPr>
              <w:t xml:space="preserve">     </w:t>
            </w:r>
            <w:r>
              <w:rPr>
                <w:i w:val="0"/>
                <w:iCs w:val="0"/>
                <w:sz w:val="24"/>
                <w:szCs w:val="24"/>
                <w:rtl w:val="0"/>
              </w:rPr>
              <w:t>●</w:t>
            </w:r>
            <w:r>
              <w:rPr>
                <w:i w:val="0"/>
                <w:iCs w:val="0"/>
                <w:sz w:val="24"/>
                <w:szCs w:val="24"/>
                <w:rtl w:val="0"/>
                <w:lang w:val="en-US"/>
              </w:rPr>
              <w:t xml:space="preserve">   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ค่ายชีวทางทะเล</w:t>
            </w:r>
          </w:p>
          <w:p>
            <w:pPr>
              <w:pStyle w:val="ลักษณะตาราง 2"/>
              <w:spacing w:line="288" w:lineRule="auto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  <w:rtl w:val="0"/>
              </w:rPr>
              <w:t xml:space="preserve">     </w:t>
            </w:r>
            <w:r>
              <w:rPr>
                <w:i w:val="0"/>
                <w:iCs w:val="0"/>
                <w:sz w:val="24"/>
                <w:szCs w:val="24"/>
                <w:rtl w:val="0"/>
              </w:rPr>
              <w:t>●</w:t>
            </w:r>
            <w:r>
              <w:rPr>
                <w:i w:val="0"/>
                <w:iCs w:val="0"/>
                <w:sz w:val="24"/>
                <w:szCs w:val="24"/>
                <w:rtl w:val="0"/>
              </w:rPr>
              <w:t xml:space="preserve">    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ค่ายศึกษาระบบนิเวศ</w:t>
            </w:r>
            <w:r>
              <w:rPr>
                <w:i w:val="0"/>
                <w:iCs w:val="0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แก่งกระจาน</w:t>
            </w:r>
          </w:p>
          <w:p>
            <w:pPr>
              <w:pStyle w:val="ลักษณะตาราง 2"/>
              <w:spacing w:line="288" w:lineRule="auto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  <w:rtl w:val="0"/>
              </w:rPr>
              <w:t xml:space="preserve">     </w:t>
            </w:r>
            <w:r>
              <w:rPr>
                <w:i w:val="0"/>
                <w:iCs w:val="0"/>
                <w:sz w:val="24"/>
                <w:szCs w:val="24"/>
                <w:rtl w:val="0"/>
              </w:rPr>
              <w:t xml:space="preserve">● </w:t>
            </w:r>
            <w:r>
              <w:rPr>
                <w:i w:val="0"/>
                <w:iCs w:val="0"/>
                <w:sz w:val="24"/>
                <w:szCs w:val="24"/>
                <w:rtl w:val="0"/>
              </w:rPr>
              <w:t xml:space="preserve">   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ค่ายศึกษาธรรมชาติ</w:t>
            </w:r>
            <w:r>
              <w:rPr>
                <w:i w:val="0"/>
                <w:iCs w:val="0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เชียงใหม่</w:t>
            </w:r>
          </w:p>
          <w:p>
            <w:pPr>
              <w:pStyle w:val="ลักษณะตาราง 2"/>
              <w:spacing w:line="288" w:lineRule="auto"/>
            </w:pPr>
            <w:r>
              <w:rPr>
                <w:i w:val="0"/>
                <w:iCs w:val="0"/>
                <w:sz w:val="24"/>
                <w:szCs w:val="24"/>
                <w:rtl w:val="0"/>
              </w:rPr>
              <w:t xml:space="preserve">     </w:t>
            </w:r>
            <w:r>
              <w:rPr>
                <w:i w:val="0"/>
                <w:iCs w:val="0"/>
                <w:sz w:val="24"/>
                <w:szCs w:val="24"/>
                <w:rtl w:val="0"/>
              </w:rPr>
              <w:t xml:space="preserve">● </w:t>
            </w:r>
            <w:r>
              <w:rPr>
                <w:i w:val="0"/>
                <w:iCs w:val="0"/>
                <w:sz w:val="24"/>
                <w:szCs w:val="24"/>
                <w:rtl w:val="0"/>
              </w:rPr>
              <w:t xml:space="preserve">   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ศึกษาธรรมชาติเขาใหญ๋</w:t>
            </w:r>
          </w:p>
        </w:tc>
        <w:tc>
          <w:tcPr>
            <w:tcW w:type="dxa" w:w="22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ลักษณะตาราง 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Aug 2016 - present</w:t>
            </w:r>
          </w:p>
          <w:p>
            <w:pPr>
              <w:pStyle w:val="ลักษณะตาราง 2"/>
              <w:rPr>
                <w:sz w:val="24"/>
                <w:szCs w:val="24"/>
              </w:rPr>
            </w:pPr>
          </w:p>
          <w:p>
            <w:pPr>
              <w:pStyle w:val="ลักษณะตาราง 2"/>
              <w:rPr>
                <w:sz w:val="24"/>
                <w:szCs w:val="24"/>
              </w:rPr>
            </w:pPr>
          </w:p>
          <w:p>
            <w:pPr>
              <w:pStyle w:val="ลักษณะตาราง 2"/>
              <w:rPr>
                <w:sz w:val="24"/>
                <w:szCs w:val="24"/>
              </w:rPr>
            </w:pPr>
          </w:p>
          <w:p>
            <w:pPr>
              <w:pStyle w:val="ลักษณะตาราง 2"/>
              <w:jc w:val="right"/>
            </w:pPr>
            <w:r>
              <w:rPr>
                <w:sz w:val="24"/>
                <w:szCs w:val="24"/>
                <w:rtl w:val="0"/>
                <w:lang w:val="en-US"/>
              </w:rPr>
              <w:t>2014 - 2016</w:t>
            </w:r>
          </w:p>
        </w:tc>
      </w:tr>
      <w:tr>
        <w:tblPrEx>
          <w:shd w:val="clear" w:color="auto" w:fill="auto"/>
        </w:tblPrEx>
        <w:trPr>
          <w:trHeight w:val="2573" w:hRule="atLeast"/>
        </w:trPr>
        <w:tc>
          <w:tcPr>
            <w:tcW w:type="dxa" w:w="18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ลักษณะตาราง 2"/>
              <w:spacing w:line="288" w:lineRule="auto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Honor/ Awards</w:t>
            </w:r>
          </w:p>
        </w:tc>
        <w:tc>
          <w:tcPr>
            <w:tcW w:type="dxa" w:w="63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ลักษณะตาราง 2"/>
              <w:spacing w:line="288" w:lineRule="auto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The Speech 2014 of Chulalongkorn University ( ทักษะการแข่งขันทางการการพูด )</w:t>
            </w:r>
          </w:p>
          <w:p>
            <w:pPr>
              <w:pStyle w:val="ลักษณะตาราง 2"/>
              <w:spacing w:line="288" w:lineRule="auto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เหรียญทองการแข่งขัน Science Show 2 ปีซ้อน</w:t>
            </w:r>
          </w:p>
          <w:p>
            <w:pPr>
              <w:pStyle w:val="ลักษณะตาราง 2"/>
              <w:spacing w:line="288" w:lineRule="auto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เหรียญทองการแข่งขันโครงงานวิทยาศาสตร์ ของภาคตะวันออก</w:t>
            </w:r>
          </w:p>
          <w:p>
            <w:pPr>
              <w:pStyle w:val="ลักษณะตาราง 2"/>
              <w:spacing w:line="288" w:lineRule="auto"/>
            </w:pPr>
          </w:p>
          <w:p>
            <w:pPr>
              <w:pStyle w:val="ลักษณะตาราง 2"/>
              <w:spacing w:line="288" w:lineRule="auto"/>
            </w:pPr>
          </w:p>
          <w:p>
            <w:pPr>
              <w:pStyle w:val="ลักษณะตาราง 2"/>
              <w:spacing w:line="288" w:lineRule="auto"/>
            </w:pPr>
          </w:p>
        </w:tc>
        <w:tc>
          <w:tcPr>
            <w:tcW w:type="dxa" w:w="22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ลักษณะตาราง 2"/>
              <w:spacing w:line="288" w:lineRule="auto"/>
              <w:jc w:val="righ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2014</w:t>
            </w:r>
          </w:p>
          <w:p>
            <w:pPr>
              <w:pStyle w:val="ลักษณะตาราง 2"/>
              <w:spacing w:line="288" w:lineRule="auto"/>
              <w:jc w:val="right"/>
            </w:pPr>
          </w:p>
          <w:p>
            <w:pPr>
              <w:pStyle w:val="ลักษณะตาราง 2"/>
              <w:spacing w:line="288" w:lineRule="auto"/>
              <w:jc w:val="righ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2014</w:t>
            </w:r>
          </w:p>
          <w:p>
            <w:pPr>
              <w:pStyle w:val="ลักษณะตาราง 2"/>
              <w:spacing w:line="288" w:lineRule="auto"/>
              <w:jc w:val="right"/>
            </w:pPr>
          </w:p>
        </w:tc>
      </w:tr>
    </w:tbl>
    <w:p>
      <w:pPr>
        <w:pStyle w:val="เนื้อหา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5734946</wp:posOffset>
            </wp:positionH>
            <wp:positionV relativeFrom="page">
              <wp:posOffset>313600</wp:posOffset>
            </wp:positionV>
            <wp:extent cx="1409791" cy="180310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"/>
                    <pic:cNvPicPr>
                      <a:picLocks noChangeAspect="0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91" cy="18031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190500" dist="8455" dir="540000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-662344</wp:posOffset>
                </wp:positionH>
                <wp:positionV relativeFrom="page">
                  <wp:posOffset>2232203</wp:posOffset>
                </wp:positionV>
                <wp:extent cx="8884746" cy="373142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4746" cy="3731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เนื้อหา"/>
                              <w:spacing w:line="360" w:lineRule="auto"/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Room 302 Jampee Dorm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>●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Bangkok 10330 Thailand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 xml:space="preserve"> ●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Phone +66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8 5398 3701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 xml:space="preserve"> ●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Email :  </w:t>
                            </w:r>
                            <w:r>
                              <w:rPr>
                                <w:rStyle w:val="Hyperlink.0"/>
                                <w:sz w:val="20"/>
                                <w:szCs w:val="20"/>
                                <w:u w:val="none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sz w:val="20"/>
                                <w:szCs w:val="20"/>
                                <w:u w:val="none"/>
                              </w:rPr>
                              <w:instrText xml:space="preserve"> HYPERLINK "mailto:popman123@hotmail.com"</w:instrText>
                            </w:r>
                            <w:r>
                              <w:rPr>
                                <w:rStyle w:val="Hyperlink.0"/>
                                <w:sz w:val="20"/>
                                <w:szCs w:val="20"/>
                                <w:u w:val="none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</w:rPr>
                              <w:t>popman123@hotmail.com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52.2pt;margin-top:175.8pt;width:699.6pt;height:29.4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เนื้อหา"/>
                        <w:spacing w:line="360" w:lineRule="auto"/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Room 302 Jampee Dorm </w:t>
                      </w:r>
                      <w:r>
                        <w:rPr>
                          <w:sz w:val="20"/>
                          <w:szCs w:val="20"/>
                          <w:rtl w:val="0"/>
                        </w:rPr>
                        <w:t>●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Bangkok 10330 Thailand</w:t>
                      </w:r>
                      <w:r>
                        <w:rPr>
                          <w:sz w:val="20"/>
                          <w:szCs w:val="20"/>
                          <w:rtl w:val="0"/>
                        </w:rPr>
                        <w:t xml:space="preserve"> ●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Phone +66</w:t>
                      </w:r>
                      <w:r>
                        <w:rPr>
                          <w:sz w:val="20"/>
                          <w:szCs w:val="20"/>
                          <w:rtl w:val="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0</w:t>
                      </w:r>
                      <w:r>
                        <w:rPr>
                          <w:sz w:val="20"/>
                          <w:szCs w:val="20"/>
                          <w:rtl w:val="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8 5398 3701</w:t>
                      </w:r>
                      <w:r>
                        <w:rPr>
                          <w:sz w:val="20"/>
                          <w:szCs w:val="20"/>
                          <w:rtl w:val="0"/>
                        </w:rPr>
                        <w:t xml:space="preserve"> ●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Email :  </w:t>
                      </w:r>
                      <w:r>
                        <w:rPr>
                          <w:rStyle w:val="Hyperlink.0"/>
                          <w:sz w:val="20"/>
                          <w:szCs w:val="20"/>
                          <w:u w:val="none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sz w:val="20"/>
                          <w:szCs w:val="20"/>
                          <w:u w:val="none"/>
                        </w:rPr>
                        <w:instrText xml:space="preserve"> HYPERLINK "mailto:popman123@hotmail.com"</w:instrText>
                      </w:r>
                      <w:r>
                        <w:rPr>
                          <w:rStyle w:val="Hyperlink.0"/>
                          <w:sz w:val="20"/>
                          <w:szCs w:val="20"/>
                          <w:u w:val="none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sz w:val="20"/>
                          <w:szCs w:val="20"/>
                          <w:u w:val="none"/>
                          <w:rtl w:val="0"/>
                          <w:lang w:val="en-US"/>
                        </w:rPr>
                        <w:t>popman123@hotmail.com</w:t>
                      </w:r>
                      <w:r>
                        <w:rPr>
                          <w:sz w:val="20"/>
                          <w:szCs w:val="20"/>
                        </w:rPr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sectPr>
      <w:headerReference w:type="default" r:id="rId5"/>
      <w:footerReference w:type="default" r:id="rId6"/>
      <w:pgSz w:w="11906" w:h="16838" w:orient="portrait"/>
      <w:pgMar w:top="1134" w:right="0" w:bottom="0" w:left="72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ไทย" w:val="‘“(〔[{〈《「『【⦅〘〖«〝︵︷︹︻︽︿﹁﹃﹇﹙﹛﹝｢"/>
  <w:noLineBreaksBefore w:lang="ไทย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เนื้อหา">
    <w:name w:val="เนื้อหา"/>
    <w:next w:val="เนื้อห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ชื่อเรื่อง">
    <w:name w:val="ชื่อเรื่อง"/>
    <w:next w:val="เนื้อหา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หัวข้อ 2">
    <w:name w:val="หัวข้อ 2"/>
    <w:next w:val="เนื้อหา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ลักษณะตาราง 2">
    <w:name w:val="ลักษณะตาราง 2"/>
    <w:next w:val="ลักษณะตารา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ลิงก์">
    <w:name w:val="ลิงก์"/>
    <w:rPr>
      <w:u w:val="single"/>
    </w:rPr>
  </w:style>
  <w:style w:type="character" w:styleId="Hyperlink.0">
    <w:name w:val="Hyperlink.0"/>
    <w:basedOn w:val="ลิงก์"/>
    <w:next w:val="Hyperlink.0"/>
    <w:rPr>
      <w:sz w:val="20"/>
      <w:szCs w:val="20"/>
      <w:u w:val="no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