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206"/>
      </w:tblGrid>
      <w:tr w:rsidR="00E31BB5" w:rsidRPr="000C5F69" w:rsidTr="00E31D11">
        <w:tc>
          <w:tcPr>
            <w:tcW w:w="10206" w:type="dxa"/>
          </w:tcPr>
          <w:p w:rsidR="00E31BB5" w:rsidRPr="000C5F69" w:rsidRDefault="00E31BB5" w:rsidP="000C5F69">
            <w:pPr>
              <w:jc w:val="center"/>
              <w:rPr>
                <w:rFonts w:cs="TH SarabunPSK"/>
                <w:b/>
                <w:bCs/>
                <w:szCs w:val="32"/>
                <w:cs/>
                <w:lang w:bidi="th-TH"/>
              </w:rPr>
            </w:pPr>
            <w:r w:rsidRPr="000C5F69">
              <w:rPr>
                <w:rFonts w:cs="TH SarabunPSK" w:hint="cs"/>
                <w:b/>
                <w:bCs/>
                <w:szCs w:val="32"/>
                <w:cs/>
                <w:lang w:bidi="th-TH"/>
              </w:rPr>
              <w:t>ประวัติส่วนตัว</w:t>
            </w:r>
          </w:p>
        </w:tc>
      </w:tr>
      <w:tr w:rsidR="00863A75" w:rsidRPr="000C5F69" w:rsidTr="00E31D11">
        <w:tc>
          <w:tcPr>
            <w:tcW w:w="10206" w:type="dxa"/>
          </w:tcPr>
          <w:p w:rsidR="00863A75" w:rsidRPr="00962202" w:rsidRDefault="00101C72">
            <w:pPr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๑.  </w:t>
            </w:r>
            <w:r w:rsidR="00C74494" w:rsidRPr="00962202">
              <w:rPr>
                <w:rFonts w:ascii="EucrosiaUPC" w:hAnsi="EucrosiaUPC" w:cs="EucrosiaUPC"/>
                <w:b/>
                <w:bCs/>
                <w:szCs w:val="32"/>
                <w:cs/>
                <w:lang w:bidi="th-TH"/>
              </w:rPr>
              <w:t>ชื่อ-สกุล</w:t>
            </w:r>
            <w:r w:rsid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</w:t>
            </w:r>
            <w:r w:rsidR="002C073D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  <w:r w:rsidR="00863A75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นางสาวอารยา ผิวผ่อง</w:t>
            </w:r>
          </w:p>
          <w:p w:rsidR="00101C72" w:rsidRPr="00962202" w:rsidRDefault="00101C72" w:rsidP="000C5F69">
            <w:pPr>
              <w:tabs>
                <w:tab w:val="left" w:pos="2400"/>
              </w:tabs>
              <w:rPr>
                <w:rFonts w:ascii="EucrosiaUPC" w:hAnsi="EucrosiaUPC" w:cs="EucrosiaUPC"/>
                <w:szCs w:val="32"/>
                <w:cs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๒.  </w:t>
            </w:r>
            <w:r w:rsidRPr="00962202">
              <w:rPr>
                <w:rFonts w:ascii="EucrosiaUPC" w:hAnsi="EucrosiaUPC" w:cs="EucrosiaUPC"/>
                <w:b/>
                <w:bCs/>
                <w:szCs w:val="32"/>
                <w:cs/>
                <w:lang w:bidi="th-TH"/>
              </w:rPr>
              <w:t>วุฒิการศึกษา</w:t>
            </w:r>
            <w:r w:rsidR="002C073D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ศศ.ม. การทูตการต่างประเทศ</w:t>
            </w:r>
            <w:r w:rsidRPr="00962202">
              <w:rPr>
                <w:rFonts w:ascii="EucrosiaUPC" w:hAnsi="EucrosiaUPC" w:cs="EucrosiaUPC"/>
                <w:szCs w:val="32"/>
                <w:lang w:bidi="th-TH"/>
              </w:rPr>
              <w:t xml:space="preserve"> 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(หลักสูตรนานาชาติ)</w:t>
            </w:r>
          </w:p>
          <w:p w:rsidR="00101C72" w:rsidRPr="00962202" w:rsidRDefault="00101C72">
            <w:pPr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</w:t>
            </w:r>
            <w:r w:rsid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               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ศศ.บ. ภาษาอังกฤษ</w:t>
            </w:r>
            <w:r w:rsidR="00EA183D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  <w:r w:rsidR="00C04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(</w:t>
            </w:r>
            <w:r w:rsidR="00EA183D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เกียรตินิยมอันดับ ๒</w:t>
            </w:r>
            <w:r w:rsidR="00C04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)</w:t>
            </w:r>
          </w:p>
          <w:p w:rsidR="00C151A1" w:rsidRPr="00962202" w:rsidRDefault="00101C72">
            <w:pPr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๓.  </w:t>
            </w:r>
            <w:r w:rsidR="00863A75" w:rsidRPr="00962202">
              <w:rPr>
                <w:rFonts w:ascii="EucrosiaUPC" w:hAnsi="EucrosiaUPC" w:cs="EucrosiaUPC"/>
                <w:b/>
                <w:bCs/>
                <w:szCs w:val="32"/>
                <w:cs/>
                <w:lang w:bidi="th-TH"/>
              </w:rPr>
              <w:t>ตำแหน่งปัจจุบัน</w:t>
            </w:r>
            <w:r w:rsidR="00863A75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  <w:r w:rsidR="00E315ED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</w:t>
            </w:r>
            <w:r w:rsidR="00863A75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นักวิเทศสัมพันธ์ชำนาญการ </w:t>
            </w:r>
          </w:p>
          <w:p w:rsidR="00A50C3A" w:rsidRPr="00962202" w:rsidRDefault="00A50C3A" w:rsidP="000C5F69">
            <w:pPr>
              <w:tabs>
                <w:tab w:val="left" w:pos="2370"/>
              </w:tabs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lang w:bidi="th-TH"/>
              </w:rPr>
              <w:t xml:space="preserve">  </w:t>
            </w:r>
            <w:r w:rsidR="00962202">
              <w:rPr>
                <w:rFonts w:ascii="EucrosiaUPC" w:hAnsi="EucrosiaUPC" w:cs="EucrosiaUPC"/>
                <w:szCs w:val="32"/>
                <w:lang w:bidi="th-TH"/>
              </w:rPr>
              <w:t xml:space="preserve">                              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กลุ่มงานวิเทศสัมพันธ์</w:t>
            </w:r>
          </w:p>
          <w:p w:rsidR="00C151A1" w:rsidRPr="00962202" w:rsidRDefault="00C151A1">
            <w:pPr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             </w:t>
            </w:r>
            <w:r w:rsidR="00006AAB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  <w:r w:rsid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</w:t>
            </w:r>
            <w:r w:rsidR="00962202">
              <w:rPr>
                <w:rFonts w:ascii="EucrosiaUPC" w:hAnsi="EucrosiaUPC" w:cs="EucrosiaUPC" w:hint="cs"/>
                <w:szCs w:val="32"/>
                <w:cs/>
                <w:lang w:bidi="th-TH"/>
              </w:rPr>
              <w:t xml:space="preserve"> </w:t>
            </w:r>
            <w:r w:rsidR="00863A75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กองบริหารมาตรฐานระหว่างประเทศ </w:t>
            </w:r>
          </w:p>
          <w:p w:rsidR="00E315ED" w:rsidRPr="00962202" w:rsidRDefault="00C151A1">
            <w:pPr>
              <w:rPr>
                <w:rFonts w:ascii="EucrosiaUPC" w:hAnsi="EucrosiaUPC" w:cs="EucrosiaUPC"/>
                <w:szCs w:val="32"/>
                <w:cs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            </w:t>
            </w:r>
            <w:r w:rsidR="00006AAB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  <w:r w:rsid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</w:t>
            </w:r>
            <w:r w:rsidR="00863A75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สำนักงานมาตรฐานผลิตภัณฑ์อุตสาหกรรม </w:t>
            </w:r>
            <w:r w:rsidR="00962202">
              <w:rPr>
                <w:rFonts w:ascii="EucrosiaUPC" w:hAnsi="EucrosiaUPC" w:cs="EucrosiaUPC" w:hint="cs"/>
                <w:szCs w:val="32"/>
                <w:cs/>
                <w:lang w:bidi="th-TH"/>
              </w:rPr>
              <w:t>(สมอ.)</w:t>
            </w:r>
            <w:r w:rsidR="00844000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</w:t>
            </w:r>
            <w:r w:rsidR="00844000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  <w:r w:rsidR="00844000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จนถึงวันที่ ๑๗ เมษายน ๒๕๖๐</w:t>
            </w:r>
          </w:p>
          <w:p w:rsidR="002625D3" w:rsidRPr="00962202" w:rsidRDefault="002B1327" w:rsidP="007746BF">
            <w:pPr>
              <w:rPr>
                <w:rFonts w:ascii="EucrosiaUPC" w:hAnsi="EucrosiaUPC" w:cs="EucrosiaUPC"/>
                <w:b/>
                <w:bCs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๔</w:t>
            </w:r>
            <w:r w:rsidR="00101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. </w:t>
            </w:r>
            <w:r w:rsidRPr="00962202">
              <w:rPr>
                <w:rFonts w:ascii="EucrosiaUPC" w:hAnsi="EucrosiaUPC" w:cs="EucrosiaUPC"/>
                <w:b/>
                <w:bCs/>
                <w:szCs w:val="32"/>
                <w:cs/>
                <w:lang w:bidi="th-TH"/>
              </w:rPr>
              <w:t xml:space="preserve"> </w:t>
            </w:r>
            <w:r w:rsidR="001C131C" w:rsidRPr="00962202">
              <w:rPr>
                <w:rFonts w:ascii="EucrosiaUPC" w:hAnsi="EucrosiaUPC" w:cs="EucrosiaUPC"/>
                <w:b/>
                <w:bCs/>
                <w:szCs w:val="32"/>
                <w:cs/>
                <w:lang w:bidi="th-TH"/>
              </w:rPr>
              <w:t>ประสบการณ์</w:t>
            </w:r>
            <w:r w:rsidR="003576EC" w:rsidRPr="00962202">
              <w:rPr>
                <w:rFonts w:ascii="EucrosiaUPC" w:hAnsi="EucrosiaUPC" w:cs="EucrosiaUPC"/>
                <w:b/>
                <w:bCs/>
                <w:szCs w:val="32"/>
                <w:cs/>
                <w:lang w:bidi="th-TH"/>
              </w:rPr>
              <w:t>ทำงาน</w:t>
            </w:r>
          </w:p>
          <w:p w:rsidR="003576EC" w:rsidRPr="00962202" w:rsidRDefault="002625D3" w:rsidP="007746BF">
            <w:pPr>
              <w:rPr>
                <w:rFonts w:ascii="EucrosiaUPC" w:hAnsi="EucrosiaUPC" w:cs="EucrosiaUPC"/>
                <w:b/>
                <w:bCs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b/>
                <w:bCs/>
                <w:szCs w:val="32"/>
                <w:cs/>
                <w:lang w:bidi="th-TH"/>
              </w:rPr>
              <w:t xml:space="preserve">    </w:t>
            </w:r>
            <w:r w:rsidR="003576EC" w:rsidRPr="00962202">
              <w:rPr>
                <w:rFonts w:ascii="EucrosiaUPC" w:hAnsi="EucrosiaUPC" w:cs="EucrosiaUPC"/>
                <w:b/>
                <w:bCs/>
                <w:szCs w:val="32"/>
                <w:cs/>
                <w:lang w:bidi="th-TH"/>
              </w:rPr>
              <w:t>ด้านต่างประเทศ</w:t>
            </w:r>
          </w:p>
          <w:p w:rsidR="002B1327" w:rsidRPr="00962202" w:rsidRDefault="00E1030D" w:rsidP="007746BF">
            <w:pPr>
              <w:rPr>
                <w:rFonts w:ascii="EucrosiaUPC" w:hAnsi="EucrosiaUPC" w:cs="EucrosiaUPC"/>
                <w:b/>
                <w:bCs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lang w:bidi="th-TH"/>
              </w:rPr>
              <w:t xml:space="preserve">    </w:t>
            </w:r>
            <w:r w:rsidR="002B1327" w:rsidRPr="00962202">
              <w:rPr>
                <w:rFonts w:ascii="EucrosiaUPC" w:hAnsi="EucrosiaUPC" w:cs="EucrosiaUPC"/>
                <w:szCs w:val="32"/>
                <w:lang w:bidi="th-TH"/>
              </w:rPr>
              <w:t>(</w:t>
            </w:r>
            <w:r w:rsidR="002B1327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พ.ศ.๒๕๔๐-๒๕๖๐)</w:t>
            </w:r>
          </w:p>
          <w:p w:rsidR="00830FD9" w:rsidRDefault="003576EC" w:rsidP="00E31D11">
            <w:pPr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b/>
                <w:bCs/>
                <w:szCs w:val="32"/>
                <w:cs/>
                <w:lang w:bidi="th-TH"/>
              </w:rPr>
              <w:t xml:space="preserve">                    </w:t>
            </w:r>
            <w:r w:rsidR="001C131C" w:rsidRPr="00962202">
              <w:rPr>
                <w:rFonts w:ascii="EucrosiaUPC" w:hAnsi="EucrosiaUPC" w:cs="EucrosiaUPC"/>
                <w:b/>
                <w:bCs/>
                <w:szCs w:val="32"/>
                <w:cs/>
                <w:lang w:bidi="th-TH"/>
              </w:rPr>
              <w:t xml:space="preserve">  </w:t>
            </w:r>
            <w:r w:rsidR="001C131C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</w:t>
            </w:r>
            <w:r w:rsidR="007D721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๔</w:t>
            </w:r>
            <w:r w:rsidR="007746BF" w:rsidRPr="00962202">
              <w:rPr>
                <w:rFonts w:ascii="EucrosiaUPC" w:hAnsi="EucrosiaUPC" w:cs="EucrosiaUPC"/>
                <w:szCs w:val="32"/>
              </w:rPr>
              <w:t>.</w:t>
            </w:r>
            <w:r w:rsidR="008755E6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๑</w:t>
            </w:r>
            <w:r w:rsidR="007746BF" w:rsidRPr="00962202">
              <w:rPr>
                <w:rFonts w:ascii="EucrosiaUPC" w:hAnsi="EucrosiaUPC" w:cs="EucrosiaUPC"/>
                <w:szCs w:val="32"/>
              </w:rPr>
              <w:t xml:space="preserve">  </w:t>
            </w:r>
            <w:r w:rsidR="008755E6" w:rsidRPr="00962202">
              <w:rPr>
                <w:rFonts w:ascii="EucrosiaUPC" w:hAnsi="EucrosiaUPC" w:cs="EucrosiaUPC"/>
                <w:szCs w:val="32"/>
              </w:rPr>
              <w:t xml:space="preserve"> </w:t>
            </w:r>
            <w:r w:rsidR="007746BF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เป็นผู้ช่วยเลขานุการและคณะกรรมการโครงการเพื่อพัฒนา</w:t>
            </w:r>
            <w:r w:rsidR="00101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บุคลากรด้าน</w:t>
            </w:r>
          </w:p>
          <w:p w:rsidR="00101C72" w:rsidRPr="00962202" w:rsidRDefault="00830FD9" w:rsidP="00E31D11">
            <w:pPr>
              <w:rPr>
                <w:rFonts w:ascii="EucrosiaUPC" w:hAnsi="EucrosiaUPC" w:cs="EucrosiaUPC"/>
                <w:szCs w:val="32"/>
              </w:rPr>
            </w:pPr>
            <w:r>
              <w:rPr>
                <w:rFonts w:ascii="EucrosiaUPC" w:hAnsi="EucrosiaUPC" w:cs="EucrosiaUPC" w:hint="cs"/>
                <w:szCs w:val="32"/>
                <w:cs/>
                <w:lang w:bidi="th-TH"/>
              </w:rPr>
              <w:t xml:space="preserve">                                          </w:t>
            </w:r>
            <w:r w:rsidR="00101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ภาษาอังกฤษ</w:t>
            </w:r>
            <w:r w:rsidR="003E4EA1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ใ</w:t>
            </w:r>
            <w:r w:rsidR="00101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ห้แก่ข้าราชการ สมอ</w:t>
            </w:r>
            <w:r w:rsidR="00101C72" w:rsidRPr="00962202">
              <w:rPr>
                <w:rFonts w:ascii="EucrosiaUPC" w:hAnsi="EucrosiaUPC" w:cs="EucrosiaUPC"/>
                <w:szCs w:val="32"/>
                <w:rtl/>
                <w:cs/>
              </w:rPr>
              <w:t>.</w:t>
            </w:r>
          </w:p>
          <w:p w:rsidR="00830FD9" w:rsidRDefault="00361F60" w:rsidP="000C5F69">
            <w:pPr>
              <w:ind w:left="270"/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  <w:r w:rsidR="00F24C55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              </w:t>
            </w:r>
            <w:r w:rsidR="008755E6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๔.๒</w:t>
            </w:r>
            <w:r w:rsidR="00101C72" w:rsidRPr="00962202">
              <w:rPr>
                <w:rFonts w:ascii="EucrosiaUPC" w:hAnsi="EucrosiaUPC" w:cs="EucrosiaUPC"/>
                <w:szCs w:val="32"/>
                <w:rtl/>
                <w:cs/>
                <w:lang w:bidi="th-TH"/>
              </w:rPr>
              <w:t xml:space="preserve">   </w:t>
            </w:r>
            <w:r w:rsidR="00101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เป็นผู้ช่วยเลขานุการและคณะกรรมการโครงการความร่วมมือระหว่างประเทศไทย</w:t>
            </w:r>
          </w:p>
          <w:p w:rsidR="00101C72" w:rsidRPr="00962202" w:rsidRDefault="00830FD9" w:rsidP="000C5F69">
            <w:pPr>
              <w:ind w:left="270"/>
              <w:rPr>
                <w:rFonts w:ascii="EucrosiaUPC" w:hAnsi="EucrosiaUPC" w:cs="EucrosiaUPC"/>
                <w:szCs w:val="32"/>
                <w:cs/>
                <w:lang w:bidi="th-TH"/>
              </w:rPr>
            </w:pPr>
            <w:r>
              <w:rPr>
                <w:rFonts w:ascii="EucrosiaUPC" w:hAnsi="EucrosiaUPC" w:cs="EucrosiaUPC" w:hint="cs"/>
                <w:szCs w:val="32"/>
                <w:cs/>
                <w:lang w:bidi="th-TH"/>
              </w:rPr>
              <w:t xml:space="preserve">                                      </w:t>
            </w:r>
            <w:r w:rsidR="00101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และสหภาพยุโรปในด้านมาตรฐาน คุณภาพ </w:t>
            </w:r>
            <w:r w:rsidR="00102FE4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และการรับรอง</w:t>
            </w:r>
            <w:r w:rsidR="003F0FE5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ของ สมอ.</w:t>
            </w:r>
          </w:p>
          <w:p w:rsidR="00101C72" w:rsidRPr="00962202" w:rsidRDefault="00B667D2" w:rsidP="008F74B2">
            <w:pPr>
              <w:tabs>
                <w:tab w:val="left" w:pos="2340"/>
              </w:tabs>
              <w:ind w:left="270"/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               </w:t>
            </w:r>
            <w:r w:rsidR="007D721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๔</w:t>
            </w:r>
            <w:r w:rsidR="00101C72" w:rsidRPr="00962202">
              <w:rPr>
                <w:rFonts w:ascii="EucrosiaUPC" w:hAnsi="EucrosiaUPC" w:cs="EucrosiaUPC"/>
                <w:szCs w:val="32"/>
              </w:rPr>
              <w:t>.</w:t>
            </w:r>
            <w:r w:rsidR="00101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๓</w:t>
            </w:r>
            <w:r w:rsidR="00101C72" w:rsidRPr="00962202">
              <w:rPr>
                <w:rFonts w:ascii="EucrosiaUPC" w:hAnsi="EucrosiaUPC" w:cs="EucrosiaUPC"/>
                <w:szCs w:val="32"/>
              </w:rPr>
              <w:t xml:space="preserve">  </w:t>
            </w:r>
            <w:r w:rsidR="00101C72" w:rsidRPr="00962202">
              <w:rPr>
                <w:rFonts w:ascii="EucrosiaUPC" w:hAnsi="EucrosiaUPC" w:cs="EucrosiaUPC"/>
                <w:szCs w:val="32"/>
                <w:rtl/>
                <w:cs/>
              </w:rPr>
              <w:t xml:space="preserve"> </w:t>
            </w:r>
            <w:r w:rsidR="00101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เป็นเจ้าหน้าที่ปฏิบัติงานการจัดประชุมระหว่างประเทศ</w:t>
            </w:r>
            <w:r w:rsidR="00902AB1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ของ สมอ.</w:t>
            </w:r>
            <w:r w:rsidR="00CE37CE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ab/>
            </w:r>
          </w:p>
          <w:p w:rsidR="008F74B2" w:rsidRDefault="008F74B2" w:rsidP="00915AA5">
            <w:pPr>
              <w:tabs>
                <w:tab w:val="left" w:pos="2340"/>
                <w:tab w:val="left" w:pos="6900"/>
              </w:tabs>
              <w:ind w:left="270"/>
              <w:rPr>
                <w:rFonts w:ascii="EucrosiaUPC" w:hAnsi="EucrosiaUPC" w:cs="EucrosiaUPC"/>
                <w:szCs w:val="32"/>
                <w:lang w:bidi="th-TH"/>
              </w:rPr>
            </w:pPr>
            <w:r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              </w:t>
            </w:r>
            <w:r>
              <w:rPr>
                <w:rFonts w:ascii="EucrosiaUPC" w:hAnsi="EucrosiaUPC" w:cs="EucrosiaUPC" w:hint="cs"/>
                <w:szCs w:val="32"/>
                <w:cs/>
                <w:lang w:bidi="th-TH"/>
              </w:rPr>
              <w:t xml:space="preserve"> </w:t>
            </w:r>
            <w:r w:rsidR="00B20719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๔.๔ </w:t>
            </w:r>
            <w:r>
              <w:rPr>
                <w:rFonts w:ascii="EucrosiaUPC" w:hAnsi="EucrosiaUPC" w:cs="EucrosiaUPC" w:hint="cs"/>
                <w:szCs w:val="32"/>
                <w:cs/>
                <w:lang w:bidi="th-TH"/>
              </w:rPr>
              <w:t xml:space="preserve"> </w:t>
            </w:r>
            <w:r w:rsidR="00B20719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เป็นพิธีกรงานเลี้ยงรับรองอาหารค่ำให้แก่</w:t>
            </w:r>
            <w:r>
              <w:rPr>
                <w:rFonts w:ascii="EucrosiaUPC" w:hAnsi="EucrosiaUPC" w:cs="EucrosiaUPC" w:hint="cs"/>
                <w:szCs w:val="32"/>
                <w:cs/>
                <w:lang w:bidi="th-TH"/>
              </w:rPr>
              <w:t>ผู้เข้า</w:t>
            </w:r>
            <w:r w:rsidR="00B20719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ร่วมประชุมระหว่างประเทศ </w:t>
            </w:r>
          </w:p>
          <w:p w:rsidR="00101C72" w:rsidRPr="00962202" w:rsidRDefault="008F74B2" w:rsidP="008F74B2">
            <w:pPr>
              <w:tabs>
                <w:tab w:val="left" w:pos="2340"/>
                <w:tab w:val="left" w:pos="6900"/>
              </w:tabs>
              <w:ind w:left="270"/>
              <w:rPr>
                <w:rFonts w:ascii="EucrosiaUPC" w:hAnsi="EucrosiaUPC" w:cs="EucrosiaUPC"/>
                <w:szCs w:val="32"/>
                <w:lang w:bidi="th-TH"/>
              </w:rPr>
            </w:pPr>
            <w:r>
              <w:rPr>
                <w:rFonts w:ascii="EucrosiaUPC" w:hAnsi="EucrosiaUPC" w:cs="EucrosiaUPC"/>
                <w:szCs w:val="32"/>
                <w:lang w:bidi="th-TH"/>
              </w:rPr>
              <w:t xml:space="preserve">                                       </w:t>
            </w:r>
            <w:r w:rsidR="00B20719" w:rsidRPr="00962202">
              <w:rPr>
                <w:rFonts w:ascii="EucrosiaUPC" w:hAnsi="EucrosiaUPC" w:cs="EucrosiaUPC"/>
                <w:szCs w:val="32"/>
                <w:lang w:bidi="th-TH"/>
              </w:rPr>
              <w:t>ISO/IEC</w:t>
            </w:r>
            <w:r w:rsidR="00915AA5" w:rsidRPr="00962202">
              <w:rPr>
                <w:rFonts w:ascii="EucrosiaUPC" w:hAnsi="EucrosiaUPC" w:cs="EucrosiaUPC"/>
                <w:szCs w:val="32"/>
                <w:lang w:bidi="th-TH"/>
              </w:rPr>
              <w:t xml:space="preserve"> TC </w:t>
            </w:r>
            <w:r w:rsidR="00DF6CBD">
              <w:rPr>
                <w:rFonts w:ascii="EucrosiaUPC" w:hAnsi="EucrosiaUPC" w:cs="EucrosiaUPC" w:hint="cs"/>
                <w:szCs w:val="32"/>
                <w:cs/>
                <w:lang w:bidi="th-TH"/>
              </w:rPr>
              <w:t>๔๕</w:t>
            </w:r>
            <w:r w:rsidR="00915AA5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โรงแรม</w:t>
            </w:r>
            <w:r w:rsidR="00101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พูลแมน คิงพาวเวอร์ </w:t>
            </w:r>
            <w:r w:rsidR="007B3475" w:rsidRPr="00962202">
              <w:rPr>
                <w:rFonts w:ascii="EucrosiaUPC" w:hAnsi="EucrosiaUPC" w:cs="EucrosiaUPC"/>
                <w:szCs w:val="32"/>
              </w:rPr>
              <w:t xml:space="preserve"> </w:t>
            </w:r>
            <w:r w:rsidR="00915AA5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ซอยรางน้ำ กรุงเทพ</w:t>
            </w:r>
            <w:r w:rsidR="007C59AE" w:rsidRPr="00962202">
              <w:rPr>
                <w:rFonts w:ascii="EucrosiaUPC" w:hAnsi="EucrosiaUPC" w:cs="EucrosiaUPC"/>
                <w:szCs w:val="32"/>
              </w:rPr>
              <w:t xml:space="preserve">                            </w:t>
            </w:r>
          </w:p>
          <w:p w:rsidR="00DA77A1" w:rsidRPr="00962202" w:rsidRDefault="00DA77A1" w:rsidP="000C5F69">
            <w:pPr>
              <w:tabs>
                <w:tab w:val="left" w:pos="1985"/>
              </w:tabs>
              <w:ind w:left="270"/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               </w:t>
            </w:r>
            <w:r w:rsidR="007D721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๔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.๕   </w:t>
            </w:r>
            <w:r w:rsidR="000F2E5D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งาน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แปลใบอนุญาต</w:t>
            </w:r>
            <w:r w:rsidR="00E15BF0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ที่ออกโดย สมอ. 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เป็นภาษาอังกฤษ</w:t>
            </w:r>
          </w:p>
          <w:p w:rsidR="00A14757" w:rsidRDefault="00361F60" w:rsidP="000C5F69">
            <w:pPr>
              <w:tabs>
                <w:tab w:val="left" w:pos="1985"/>
              </w:tabs>
              <w:ind w:left="270"/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  <w:r w:rsidR="00765E9D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             </w:t>
            </w:r>
            <w:r w:rsidR="00B84BFF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  <w:r w:rsidR="007D721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๔.๖</w:t>
            </w:r>
            <w:r w:rsidR="00101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เป็นคณะทำงานเพื่อศึกษาแนวทางการดำเนินงานในการออกหลักเกณฑ์สำหรับ</w:t>
            </w:r>
          </w:p>
          <w:p w:rsidR="00A14757" w:rsidRDefault="00A14757" w:rsidP="00A14757">
            <w:pPr>
              <w:tabs>
                <w:tab w:val="left" w:pos="1985"/>
              </w:tabs>
              <w:ind w:left="270"/>
              <w:rPr>
                <w:rFonts w:ascii="EucrosiaUPC" w:hAnsi="EucrosiaUPC" w:cs="EucrosiaUPC"/>
                <w:szCs w:val="32"/>
                <w:lang w:bidi="th-TH"/>
              </w:rPr>
            </w:pPr>
            <w:r>
              <w:rPr>
                <w:rFonts w:ascii="EucrosiaUPC" w:hAnsi="EucrosiaUPC" w:cs="EucrosiaUPC" w:hint="cs"/>
                <w:szCs w:val="32"/>
                <w:cs/>
                <w:lang w:bidi="th-TH"/>
              </w:rPr>
              <w:t xml:space="preserve">                                      </w:t>
            </w:r>
            <w:r w:rsidR="00101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การออกหมายเลขชี้บ่งผู้ออกบัตรตามมาตรฐาน </w:t>
            </w:r>
            <w:r w:rsidR="002016C3" w:rsidRPr="00962202">
              <w:rPr>
                <w:rFonts w:ascii="EucrosiaUPC" w:hAnsi="EucrosiaUPC" w:cs="EucrosiaUPC"/>
                <w:szCs w:val="32"/>
              </w:rPr>
              <w:t xml:space="preserve">ISO/IEC </w:t>
            </w:r>
            <w:r w:rsidR="00B8419D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๗๘๑๒</w:t>
            </w:r>
            <w:r w:rsidR="00101C72" w:rsidRPr="00962202">
              <w:rPr>
                <w:rFonts w:ascii="EucrosiaUPC" w:hAnsi="EucrosiaUPC" w:cs="EucrosiaUPC"/>
                <w:szCs w:val="32"/>
              </w:rPr>
              <w:t xml:space="preserve"> </w:t>
            </w:r>
            <w:r w:rsidR="00101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หมวดหมายเลข </w:t>
            </w:r>
          </w:p>
          <w:p w:rsidR="00101C72" w:rsidRPr="00962202" w:rsidRDefault="00A14757" w:rsidP="00A14757">
            <w:pPr>
              <w:tabs>
                <w:tab w:val="left" w:pos="1985"/>
              </w:tabs>
              <w:ind w:left="270"/>
              <w:rPr>
                <w:rFonts w:ascii="EucrosiaUPC" w:hAnsi="EucrosiaUPC" w:cs="EucrosiaUPC"/>
                <w:szCs w:val="32"/>
                <w:lang w:bidi="th-TH"/>
              </w:rPr>
            </w:pPr>
            <w:r>
              <w:rPr>
                <w:rFonts w:ascii="EucrosiaUPC" w:hAnsi="EucrosiaUPC" w:cs="EucrosiaUPC" w:hint="cs"/>
                <w:szCs w:val="32"/>
                <w:cs/>
                <w:lang w:bidi="th-TH"/>
              </w:rPr>
              <w:t xml:space="preserve">                                      </w:t>
            </w:r>
            <w:r w:rsidR="00B8419D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๙</w:t>
            </w:r>
            <w:r w:rsidR="00101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เพื่อใช้ภายในประเทศ</w:t>
            </w:r>
          </w:p>
          <w:p w:rsidR="00186685" w:rsidRDefault="0048325F" w:rsidP="000C5F69">
            <w:pPr>
              <w:tabs>
                <w:tab w:val="left" w:pos="1985"/>
                <w:tab w:val="left" w:pos="2340"/>
              </w:tabs>
              <w:ind w:left="270"/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               </w:t>
            </w:r>
            <w:r w:rsidR="007D721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๔.๗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</w:t>
            </w:r>
            <w:r w:rsidR="000C5F69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รับผิดชอบงานการจัดทำบันทึกความเข้าใจ </w:t>
            </w:r>
            <w:r w:rsidRPr="00962202">
              <w:rPr>
                <w:rFonts w:ascii="EucrosiaUPC" w:hAnsi="EucrosiaUPC" w:cs="EucrosiaUPC"/>
                <w:szCs w:val="32"/>
                <w:lang w:bidi="th-TH"/>
              </w:rPr>
              <w:t>(Memorandum of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  <w:r w:rsidR="00186685" w:rsidRPr="00962202">
              <w:rPr>
                <w:rFonts w:ascii="EucrosiaUPC" w:hAnsi="EucrosiaUPC" w:cs="EucrosiaUPC"/>
                <w:szCs w:val="32"/>
                <w:lang w:bidi="th-TH"/>
              </w:rPr>
              <w:t>Understanding)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       </w:t>
            </w:r>
            <w:r w:rsidR="000C5F69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</w:p>
          <w:p w:rsidR="0048325F" w:rsidRPr="00962202" w:rsidRDefault="00186685" w:rsidP="000C5F69">
            <w:pPr>
              <w:tabs>
                <w:tab w:val="left" w:pos="1985"/>
                <w:tab w:val="left" w:pos="2340"/>
              </w:tabs>
              <w:ind w:left="270"/>
              <w:rPr>
                <w:rFonts w:ascii="EucrosiaUPC" w:hAnsi="EucrosiaUPC" w:cs="EucrosiaUPC"/>
                <w:szCs w:val="32"/>
                <w:cs/>
                <w:lang w:bidi="th-TH"/>
              </w:rPr>
            </w:pPr>
            <w:r>
              <w:rPr>
                <w:rFonts w:ascii="EucrosiaUPC" w:hAnsi="EucrosiaUPC" w:cs="EucrosiaUPC" w:hint="cs"/>
                <w:szCs w:val="32"/>
                <w:cs/>
                <w:lang w:bidi="th-TH"/>
              </w:rPr>
              <w:t xml:space="preserve">                                       </w:t>
            </w:r>
            <w:r w:rsidR="0048325F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ทางวิชาการระหว่าง สมอ</w:t>
            </w:r>
            <w:r w:rsidR="0048325F" w:rsidRPr="00962202">
              <w:rPr>
                <w:rFonts w:ascii="EucrosiaUPC" w:hAnsi="EucrosiaUPC" w:cs="EucrosiaUPC"/>
                <w:szCs w:val="32"/>
                <w:lang w:bidi="th-TH"/>
              </w:rPr>
              <w:t xml:space="preserve">. </w:t>
            </w:r>
            <w:r w:rsidR="0048325F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และหน่วยงานต่างประเทศ</w:t>
            </w:r>
          </w:p>
          <w:p w:rsidR="007360C9" w:rsidRPr="00962202" w:rsidRDefault="00643DDE" w:rsidP="000C5F69">
            <w:pPr>
              <w:tabs>
                <w:tab w:val="left" w:pos="1985"/>
                <w:tab w:val="left" w:pos="2325"/>
              </w:tabs>
              <w:ind w:left="360" w:hanging="90"/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              </w:t>
            </w:r>
            <w:r w:rsidR="00361F60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  <w:r w:rsidR="007D721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๔.๘</w:t>
            </w:r>
            <w:r w:rsidR="007360C9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เขียนบทความเพื่อตีพิมพ์ในหนังสือรายงานประจำปีของ สมอ</w:t>
            </w:r>
            <w:r w:rsidR="007360C9" w:rsidRPr="00962202">
              <w:rPr>
                <w:rFonts w:ascii="EucrosiaUPC" w:hAnsi="EucrosiaUPC" w:cs="EucrosiaUPC"/>
                <w:szCs w:val="32"/>
                <w:rtl/>
                <w:cs/>
              </w:rPr>
              <w:t>.</w:t>
            </w:r>
          </w:p>
          <w:p w:rsidR="00C32C05" w:rsidRDefault="007360C9" w:rsidP="000C5F69">
            <w:pPr>
              <w:tabs>
                <w:tab w:val="left" w:pos="1985"/>
              </w:tabs>
              <w:ind w:left="270"/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</w:t>
            </w:r>
            <w:r w:rsidR="00DC56C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              </w:t>
            </w:r>
            <w:r w:rsidR="009F1B01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  <w:r w:rsidR="007D721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๔.๘.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๑  ปี ๒๕๕๘ </w:t>
            </w:r>
            <w:r w:rsidR="00101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เรื่อง </w:t>
            </w:r>
            <w:r w:rsidR="00101C72" w:rsidRPr="00962202">
              <w:rPr>
                <w:rFonts w:ascii="EucrosiaUPC" w:hAnsi="EucrosiaUPC" w:cs="EucrosiaUPC"/>
                <w:szCs w:val="32"/>
              </w:rPr>
              <w:t>“</w:t>
            </w:r>
            <w:r w:rsidR="00101C7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การขอหมายเลขชี้บ่งการสมัครตามมาตรฐาน </w:t>
            </w:r>
          </w:p>
          <w:p w:rsidR="00B47577" w:rsidRPr="00962202" w:rsidRDefault="00C32C05" w:rsidP="000C5F69">
            <w:pPr>
              <w:tabs>
                <w:tab w:val="left" w:pos="1985"/>
              </w:tabs>
              <w:ind w:left="270"/>
              <w:rPr>
                <w:rFonts w:ascii="EucrosiaUPC" w:hAnsi="EucrosiaUPC" w:cs="EucrosiaUPC"/>
                <w:szCs w:val="32"/>
              </w:rPr>
            </w:pPr>
            <w:r>
              <w:rPr>
                <w:rFonts w:ascii="EucrosiaUPC" w:hAnsi="EucrosiaUPC" w:cs="EucrosiaUPC" w:hint="cs"/>
                <w:szCs w:val="32"/>
                <w:cs/>
                <w:lang w:bidi="th-TH"/>
              </w:rPr>
              <w:t xml:space="preserve">                                                </w:t>
            </w:r>
            <w:r w:rsidR="00101C72" w:rsidRPr="00962202">
              <w:rPr>
                <w:rFonts w:ascii="EucrosiaUPC" w:hAnsi="EucrosiaUPC" w:cs="EucrosiaUPC"/>
                <w:szCs w:val="32"/>
              </w:rPr>
              <w:t xml:space="preserve">ISO/IEC </w:t>
            </w:r>
            <w:r w:rsidR="00B8419D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๗๘๑๖-๕</w:t>
            </w:r>
            <w:r w:rsidR="00101C72" w:rsidRPr="00962202">
              <w:rPr>
                <w:rFonts w:ascii="EucrosiaUPC" w:hAnsi="EucrosiaUPC" w:cs="EucrosiaUPC"/>
                <w:szCs w:val="32"/>
              </w:rPr>
              <w:t xml:space="preserve">” </w:t>
            </w:r>
          </w:p>
          <w:p w:rsidR="002B38D6" w:rsidRPr="00962202" w:rsidRDefault="00B47577" w:rsidP="000C5F69">
            <w:pPr>
              <w:tabs>
                <w:tab w:val="left" w:pos="1985"/>
              </w:tabs>
              <w:ind w:left="270"/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</w:rPr>
              <w:t xml:space="preserve">        </w:t>
            </w:r>
            <w:r w:rsidR="002B38D6" w:rsidRPr="00962202">
              <w:rPr>
                <w:rFonts w:ascii="EucrosiaUPC" w:hAnsi="EucrosiaUPC" w:cs="EucrosiaUPC"/>
                <w:szCs w:val="32"/>
              </w:rPr>
              <w:t xml:space="preserve">                              </w:t>
            </w:r>
            <w:r w:rsidR="007D721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๔.๘</w:t>
            </w:r>
            <w:r w:rsidR="005A58B4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.๒  </w:t>
            </w:r>
            <w:r w:rsidR="008F3E97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ปี ๒๕๕๙ เรื่อง </w:t>
            </w:r>
            <w:r w:rsidR="008F3E97" w:rsidRPr="00962202">
              <w:rPr>
                <w:rFonts w:ascii="EucrosiaUPC" w:hAnsi="EucrosiaUPC" w:cs="EucrosiaUPC"/>
                <w:szCs w:val="32"/>
              </w:rPr>
              <w:t>“</w:t>
            </w:r>
            <w:r w:rsidR="008F3E97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การ</w:t>
            </w:r>
            <w:r w:rsidR="00A36806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จัดทำบันทึกความเข้าใจ </w:t>
            </w:r>
            <w:r w:rsidR="00EB7EC2">
              <w:rPr>
                <w:rFonts w:ascii="EucrosiaUPC" w:hAnsi="EucrosiaUPC" w:cs="EucrosiaUPC"/>
                <w:szCs w:val="32"/>
                <w:lang w:bidi="th-TH"/>
              </w:rPr>
              <w:t xml:space="preserve"> </w:t>
            </w:r>
          </w:p>
          <w:p w:rsidR="00EB7EC2" w:rsidRDefault="002B38D6" w:rsidP="00EB7EC2">
            <w:pPr>
              <w:tabs>
                <w:tab w:val="left" w:pos="1985"/>
                <w:tab w:val="left" w:pos="2340"/>
              </w:tabs>
              <w:ind w:left="270"/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lang w:bidi="th-TH"/>
              </w:rPr>
              <w:t xml:space="preserve">                                              </w:t>
            </w:r>
            <w:r w:rsidR="00472E9A" w:rsidRPr="00962202">
              <w:rPr>
                <w:rFonts w:ascii="EucrosiaUPC" w:hAnsi="EucrosiaUPC" w:cs="EucrosiaUPC"/>
                <w:szCs w:val="32"/>
                <w:lang w:bidi="th-TH"/>
              </w:rPr>
              <w:t xml:space="preserve"> </w:t>
            </w:r>
            <w:r w:rsidRPr="00962202">
              <w:rPr>
                <w:rFonts w:ascii="EucrosiaUPC" w:hAnsi="EucrosiaUPC" w:cs="EucrosiaUPC"/>
                <w:szCs w:val="32"/>
                <w:lang w:bidi="th-TH"/>
              </w:rPr>
              <w:t xml:space="preserve"> </w:t>
            </w:r>
            <w:r w:rsidR="00A36806" w:rsidRPr="00962202">
              <w:rPr>
                <w:rFonts w:ascii="EucrosiaUPC" w:hAnsi="EucrosiaUPC" w:cs="EucrosiaUPC"/>
                <w:szCs w:val="32"/>
                <w:lang w:bidi="th-TH"/>
              </w:rPr>
              <w:t>(Memorandum of Understanding-</w:t>
            </w:r>
            <w:proofErr w:type="spellStart"/>
            <w:r w:rsidR="00A36806" w:rsidRPr="00962202">
              <w:rPr>
                <w:rFonts w:ascii="EucrosiaUPC" w:hAnsi="EucrosiaUPC" w:cs="EucrosiaUPC"/>
                <w:szCs w:val="32"/>
                <w:lang w:bidi="th-TH"/>
              </w:rPr>
              <w:t>MoU</w:t>
            </w:r>
            <w:proofErr w:type="spellEnd"/>
            <w:r w:rsidR="00A36806" w:rsidRPr="00962202">
              <w:rPr>
                <w:rFonts w:ascii="EucrosiaUPC" w:hAnsi="EucrosiaUPC" w:cs="EucrosiaUPC"/>
                <w:szCs w:val="32"/>
                <w:lang w:bidi="th-TH"/>
              </w:rPr>
              <w:t xml:space="preserve">) </w:t>
            </w:r>
            <w:r w:rsidR="00123B4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</w:t>
            </w:r>
            <w:r w:rsidR="00EB7EC2">
              <w:rPr>
                <w:rFonts w:ascii="EucrosiaUPC" w:hAnsi="EucrosiaUPC" w:cs="EucrosiaUPC" w:hint="cs"/>
                <w:szCs w:val="32"/>
                <w:cs/>
                <w:lang w:bidi="th-TH"/>
              </w:rPr>
              <w:t xml:space="preserve">                                                  </w:t>
            </w:r>
          </w:p>
          <w:p w:rsidR="00C32C05" w:rsidRDefault="00EB7EC2" w:rsidP="005461B4">
            <w:pPr>
              <w:tabs>
                <w:tab w:val="left" w:pos="1985"/>
                <w:tab w:val="left" w:pos="2340"/>
              </w:tabs>
              <w:ind w:left="270"/>
              <w:rPr>
                <w:rFonts w:ascii="EucrosiaUPC" w:hAnsi="EucrosiaUPC" w:cs="EucrosiaUPC"/>
                <w:szCs w:val="32"/>
                <w:lang w:bidi="th-TH"/>
              </w:rPr>
            </w:pPr>
            <w:r>
              <w:rPr>
                <w:rFonts w:ascii="EucrosiaUPC" w:hAnsi="EucrosiaUPC" w:cs="EucrosiaUPC" w:hint="cs"/>
                <w:szCs w:val="32"/>
                <w:cs/>
                <w:lang w:bidi="th-TH"/>
              </w:rPr>
              <w:t xml:space="preserve">                                                ทางวิชาการ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ด้าน</w:t>
            </w:r>
            <w:r>
              <w:rPr>
                <w:rFonts w:ascii="EucrosiaUPC" w:hAnsi="EucrosiaUPC" w:cs="EucrosiaUPC" w:hint="cs"/>
                <w:szCs w:val="32"/>
                <w:cs/>
                <w:lang w:bidi="th-TH"/>
              </w:rPr>
              <w:t>การ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มาตรฐานของ สมอ.</w:t>
            </w:r>
            <w:r>
              <w:rPr>
                <w:rFonts w:ascii="EucrosiaUPC" w:hAnsi="EucrosiaUPC" w:cs="EucrosiaUPC" w:hint="cs"/>
                <w:szCs w:val="32"/>
                <w:cs/>
                <w:lang w:bidi="th-TH"/>
              </w:rPr>
              <w:t xml:space="preserve"> 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กับหน่วยงานต่างประเทศ</w:t>
            </w:r>
            <w:r w:rsidRPr="00962202">
              <w:rPr>
                <w:rFonts w:ascii="EucrosiaUPC" w:hAnsi="EucrosiaUPC" w:cs="EucrosiaUPC"/>
                <w:szCs w:val="32"/>
              </w:rPr>
              <w:t xml:space="preserve">” </w:t>
            </w:r>
            <w:r w:rsidR="00123B4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        </w:t>
            </w:r>
            <w:r w:rsidR="00C32C05">
              <w:rPr>
                <w:rFonts w:ascii="EucrosiaUPC" w:hAnsi="EucrosiaUPC" w:cs="EucrosiaUPC" w:hint="cs"/>
                <w:szCs w:val="32"/>
                <w:cs/>
                <w:lang w:bidi="th-TH"/>
              </w:rPr>
              <w:t xml:space="preserve">                         </w:t>
            </w:r>
          </w:p>
          <w:p w:rsidR="007F564C" w:rsidRDefault="007D7212" w:rsidP="000C5F69">
            <w:pPr>
              <w:tabs>
                <w:tab w:val="left" w:pos="1985"/>
                <w:tab w:val="left" w:pos="2340"/>
              </w:tabs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๕</w:t>
            </w:r>
            <w:r w:rsidR="00E55267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.  </w:t>
            </w:r>
            <w:r w:rsidR="00E55267" w:rsidRPr="00962202">
              <w:rPr>
                <w:rFonts w:ascii="EucrosiaUPC" w:hAnsi="EucrosiaUPC" w:cs="EucrosiaUPC"/>
                <w:b/>
                <w:bCs/>
                <w:szCs w:val="32"/>
                <w:cs/>
                <w:lang w:bidi="th-TH"/>
              </w:rPr>
              <w:t>ความสามารถอื่นๆ</w:t>
            </w:r>
            <w:r w:rsidR="00885395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</w:t>
            </w:r>
            <w:r w:rsidR="007F564C">
              <w:rPr>
                <w:rFonts w:ascii="EucrosiaUPC" w:hAnsi="EucrosiaUPC" w:cs="EucrosiaUPC" w:hint="cs"/>
                <w:szCs w:val="32"/>
                <w:cs/>
                <w:lang w:bidi="th-TH"/>
              </w:rPr>
              <w:t>เป็นครูสอนพิเศษภาษาอังกฤษ/</w:t>
            </w:r>
            <w:r w:rsidR="00E55267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ใช้คอมพิวเตอร์โปรแกรม </w:t>
            </w:r>
            <w:r w:rsidR="00E55267" w:rsidRPr="00962202">
              <w:rPr>
                <w:rFonts w:ascii="EucrosiaUPC" w:hAnsi="EucrosiaUPC" w:cs="EucrosiaUPC"/>
                <w:szCs w:val="32"/>
                <w:lang w:bidi="th-TH"/>
              </w:rPr>
              <w:t xml:space="preserve">Microsoft Word, Excel, </w:t>
            </w:r>
          </w:p>
          <w:p w:rsidR="00E55267" w:rsidRPr="00962202" w:rsidRDefault="007F564C" w:rsidP="000C5F69">
            <w:pPr>
              <w:tabs>
                <w:tab w:val="left" w:pos="1985"/>
                <w:tab w:val="left" w:pos="2340"/>
              </w:tabs>
              <w:rPr>
                <w:rFonts w:ascii="EucrosiaUPC" w:hAnsi="EucrosiaUPC" w:cs="EucrosiaUPC" w:hint="cs"/>
                <w:szCs w:val="32"/>
                <w:cs/>
                <w:lang w:bidi="th-TH"/>
              </w:rPr>
            </w:pPr>
            <w:r>
              <w:rPr>
                <w:rFonts w:ascii="EucrosiaUPC" w:hAnsi="EucrosiaUPC" w:cs="EucrosiaUPC"/>
                <w:szCs w:val="32"/>
                <w:lang w:bidi="th-TH"/>
              </w:rPr>
              <w:t xml:space="preserve">                                   </w:t>
            </w:r>
            <w:r w:rsidR="00E55267" w:rsidRPr="00962202">
              <w:rPr>
                <w:rFonts w:ascii="EucrosiaUPC" w:hAnsi="EucrosiaUPC" w:cs="EucrosiaUPC"/>
                <w:szCs w:val="32"/>
                <w:lang w:bidi="th-TH"/>
              </w:rPr>
              <w:t>Power Point</w:t>
            </w:r>
            <w:r>
              <w:rPr>
                <w:rFonts w:ascii="EucrosiaUPC" w:hAnsi="EucrosiaUPC" w:cs="EucrosiaUPC"/>
                <w:szCs w:val="32"/>
                <w:lang w:bidi="th-TH"/>
              </w:rPr>
              <w:t xml:space="preserve"> </w:t>
            </w:r>
            <w:r>
              <w:rPr>
                <w:rFonts w:ascii="EucrosiaUPC" w:hAnsi="EucrosiaUPC" w:cs="EucrosiaUPC" w:hint="cs"/>
                <w:szCs w:val="32"/>
                <w:cs/>
                <w:lang w:bidi="th-TH"/>
              </w:rPr>
              <w:t>ได้</w:t>
            </w:r>
          </w:p>
          <w:p w:rsidR="00F13E28" w:rsidRPr="00962202" w:rsidRDefault="00B84BFF" w:rsidP="000C5F69">
            <w:pPr>
              <w:tabs>
                <w:tab w:val="left" w:pos="360"/>
                <w:tab w:val="left" w:pos="1985"/>
                <w:tab w:val="left" w:pos="2385"/>
              </w:tabs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๖</w:t>
            </w:r>
            <w:r w:rsidR="00926237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.  </w:t>
            </w:r>
            <w:r w:rsidR="00926237" w:rsidRPr="00962202">
              <w:rPr>
                <w:rFonts w:ascii="EucrosiaUPC" w:hAnsi="EucrosiaUPC" w:cs="EucrosiaUPC"/>
                <w:b/>
                <w:bCs/>
                <w:szCs w:val="32"/>
                <w:cs/>
                <w:lang w:bidi="th-TH"/>
              </w:rPr>
              <w:t>ที่อยู่ปัจจุบัน</w:t>
            </w:r>
            <w:r w:rsidR="002B4082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</w:t>
            </w:r>
            <w:r w:rsidR="00926237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๑๐๙/๗๙ หมู่บ้านชวนชื่นโมดัส แจ้งวัฒนะ </w:t>
            </w:r>
          </w:p>
          <w:p w:rsidR="00F13E28" w:rsidRPr="00962202" w:rsidRDefault="00F13E28" w:rsidP="000C5F69">
            <w:pPr>
              <w:tabs>
                <w:tab w:val="left" w:pos="1985"/>
                <w:tab w:val="left" w:pos="2385"/>
              </w:tabs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</w:t>
            </w:r>
            <w:r w:rsidR="00AF1FE5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                </w:t>
            </w:r>
            <w:r w:rsidR="00926237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ซอยเลี่ยงเมือง-ปากเกร็ด ๙ </w:t>
            </w: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ถนนเลี่ยงเมือง-แจ้งวัฒนะ </w:t>
            </w:r>
          </w:p>
          <w:p w:rsidR="00F13E28" w:rsidRPr="00962202" w:rsidRDefault="00F13E28" w:rsidP="000C5F69">
            <w:pPr>
              <w:tabs>
                <w:tab w:val="left" w:pos="1985"/>
                <w:tab w:val="left" w:pos="2385"/>
              </w:tabs>
              <w:rPr>
                <w:rFonts w:ascii="EucrosiaUPC" w:hAnsi="EucrosiaUPC" w:cs="EucrosiaUPC"/>
                <w:szCs w:val="32"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                                 </w:t>
            </w:r>
            <w:r w:rsidR="00926237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ตำบลบางพูด อำเภอปากเกร็ด จังหวัดนนทบุรี  </w:t>
            </w:r>
          </w:p>
          <w:p w:rsidR="007360C9" w:rsidRPr="00962202" w:rsidRDefault="00B84BFF" w:rsidP="000C5F69">
            <w:pPr>
              <w:tabs>
                <w:tab w:val="left" w:pos="1985"/>
                <w:tab w:val="left" w:pos="2385"/>
              </w:tabs>
              <w:rPr>
                <w:rFonts w:ascii="EucrosiaUPC" w:hAnsi="EucrosiaUPC" w:cs="EucrosiaUPC"/>
                <w:szCs w:val="32"/>
                <w:cs/>
                <w:lang w:bidi="th-TH"/>
              </w:rPr>
            </w:pPr>
            <w:r w:rsidRPr="00962202">
              <w:rPr>
                <w:rFonts w:ascii="EucrosiaUPC" w:hAnsi="EucrosiaUPC" w:cs="EucrosiaUPC"/>
                <w:szCs w:val="32"/>
                <w:cs/>
                <w:lang w:bidi="th-TH"/>
              </w:rPr>
              <w:t>๗</w:t>
            </w:r>
            <w:r w:rsidR="00096E05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</w:t>
            </w:r>
            <w:r w:rsidR="00361F60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.  </w:t>
            </w:r>
            <w:r w:rsidR="00926237" w:rsidRPr="00962202">
              <w:rPr>
                <w:rFonts w:ascii="EucrosiaUPC" w:hAnsi="EucrosiaUPC" w:cs="EucrosiaUPC"/>
                <w:b/>
                <w:bCs/>
                <w:szCs w:val="32"/>
                <w:cs/>
                <w:lang w:bidi="th-TH"/>
              </w:rPr>
              <w:t>หมายเลขโทรศัพท์ติดต่อ</w:t>
            </w:r>
            <w:r w:rsidR="00926237" w:rsidRPr="00962202">
              <w:rPr>
                <w:rFonts w:ascii="EucrosiaUPC" w:hAnsi="EucrosiaUPC" w:cs="EucrosiaUPC"/>
                <w:szCs w:val="32"/>
                <w:cs/>
                <w:lang w:bidi="th-TH"/>
              </w:rPr>
              <w:t xml:space="preserve"> ๐๙๘-๒๗๑-๓๕๐๖</w:t>
            </w:r>
          </w:p>
        </w:tc>
      </w:tr>
    </w:tbl>
    <w:p w:rsidR="00863A75" w:rsidRDefault="00863A75" w:rsidP="00844000">
      <w:pPr>
        <w:tabs>
          <w:tab w:val="left" w:pos="2340"/>
        </w:tabs>
        <w:rPr>
          <w:lang w:bidi="th-TH"/>
        </w:rPr>
      </w:pPr>
    </w:p>
    <w:sectPr w:rsidR="00863A75" w:rsidSect="005461B4">
      <w:pgSz w:w="11906" w:h="16838"/>
      <w:pgMar w:top="1304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D65AC"/>
    <w:multiLevelType w:val="hybridMultilevel"/>
    <w:tmpl w:val="BA32B67E"/>
    <w:lvl w:ilvl="0" w:tplc="762E2844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ascii="Times New Roman" w:hAnsi="Times New Roman" w:hint="default"/>
        <w:sz w:val="24"/>
        <w:szCs w:val="24"/>
      </w:rPr>
    </w:lvl>
    <w:lvl w:ilvl="1" w:tplc="637C08D4">
      <w:numFmt w:val="none"/>
      <w:lvlText w:val=""/>
      <w:lvlJc w:val="left"/>
      <w:pPr>
        <w:tabs>
          <w:tab w:val="num" w:pos="360"/>
        </w:tabs>
      </w:pPr>
    </w:lvl>
    <w:lvl w:ilvl="2" w:tplc="31F2648C">
      <w:numFmt w:val="none"/>
      <w:lvlText w:val=""/>
      <w:lvlJc w:val="left"/>
      <w:pPr>
        <w:tabs>
          <w:tab w:val="num" w:pos="360"/>
        </w:tabs>
      </w:pPr>
    </w:lvl>
    <w:lvl w:ilvl="3" w:tplc="A41664C0">
      <w:numFmt w:val="none"/>
      <w:lvlText w:val=""/>
      <w:lvlJc w:val="left"/>
      <w:pPr>
        <w:tabs>
          <w:tab w:val="num" w:pos="360"/>
        </w:tabs>
      </w:pPr>
    </w:lvl>
    <w:lvl w:ilvl="4" w:tplc="9AE23E22">
      <w:numFmt w:val="none"/>
      <w:lvlText w:val=""/>
      <w:lvlJc w:val="left"/>
      <w:pPr>
        <w:tabs>
          <w:tab w:val="num" w:pos="360"/>
        </w:tabs>
      </w:pPr>
    </w:lvl>
    <w:lvl w:ilvl="5" w:tplc="2C566A86">
      <w:numFmt w:val="none"/>
      <w:lvlText w:val=""/>
      <w:lvlJc w:val="left"/>
      <w:pPr>
        <w:tabs>
          <w:tab w:val="num" w:pos="360"/>
        </w:tabs>
      </w:pPr>
    </w:lvl>
    <w:lvl w:ilvl="6" w:tplc="179AF3E2">
      <w:numFmt w:val="none"/>
      <w:lvlText w:val=""/>
      <w:lvlJc w:val="left"/>
      <w:pPr>
        <w:tabs>
          <w:tab w:val="num" w:pos="360"/>
        </w:tabs>
      </w:pPr>
    </w:lvl>
    <w:lvl w:ilvl="7" w:tplc="E0162D42">
      <w:numFmt w:val="none"/>
      <w:lvlText w:val=""/>
      <w:lvlJc w:val="left"/>
      <w:pPr>
        <w:tabs>
          <w:tab w:val="num" w:pos="360"/>
        </w:tabs>
      </w:pPr>
    </w:lvl>
    <w:lvl w:ilvl="8" w:tplc="BD54CD3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863A75"/>
    <w:rsid w:val="00006AAB"/>
    <w:rsid w:val="00014357"/>
    <w:rsid w:val="00020011"/>
    <w:rsid w:val="00040A3B"/>
    <w:rsid w:val="00052647"/>
    <w:rsid w:val="000670A2"/>
    <w:rsid w:val="00096E05"/>
    <w:rsid w:val="000A226D"/>
    <w:rsid w:val="000B3D83"/>
    <w:rsid w:val="000C5F69"/>
    <w:rsid w:val="000E63EE"/>
    <w:rsid w:val="000F2E5D"/>
    <w:rsid w:val="00101C72"/>
    <w:rsid w:val="00102FE4"/>
    <w:rsid w:val="00115419"/>
    <w:rsid w:val="00123B42"/>
    <w:rsid w:val="001308C5"/>
    <w:rsid w:val="00186685"/>
    <w:rsid w:val="001950C3"/>
    <w:rsid w:val="001C131C"/>
    <w:rsid w:val="002016C3"/>
    <w:rsid w:val="002625D3"/>
    <w:rsid w:val="002632CD"/>
    <w:rsid w:val="00281544"/>
    <w:rsid w:val="002B1327"/>
    <w:rsid w:val="002B38D6"/>
    <w:rsid w:val="002B4082"/>
    <w:rsid w:val="002C073D"/>
    <w:rsid w:val="0033226B"/>
    <w:rsid w:val="00337B4E"/>
    <w:rsid w:val="003576EC"/>
    <w:rsid w:val="00361F60"/>
    <w:rsid w:val="00365A5C"/>
    <w:rsid w:val="00394F54"/>
    <w:rsid w:val="003B386C"/>
    <w:rsid w:val="003E4EA1"/>
    <w:rsid w:val="003F0FE5"/>
    <w:rsid w:val="00425F93"/>
    <w:rsid w:val="00472E9A"/>
    <w:rsid w:val="0048325F"/>
    <w:rsid w:val="004922D4"/>
    <w:rsid w:val="004D0645"/>
    <w:rsid w:val="004E2A34"/>
    <w:rsid w:val="004E61B0"/>
    <w:rsid w:val="005461B4"/>
    <w:rsid w:val="00586AAF"/>
    <w:rsid w:val="005A13B7"/>
    <w:rsid w:val="005A266E"/>
    <w:rsid w:val="005A58B4"/>
    <w:rsid w:val="005D374E"/>
    <w:rsid w:val="00600088"/>
    <w:rsid w:val="0061054D"/>
    <w:rsid w:val="00627DCC"/>
    <w:rsid w:val="006355F2"/>
    <w:rsid w:val="00643DDE"/>
    <w:rsid w:val="006548FE"/>
    <w:rsid w:val="00677B77"/>
    <w:rsid w:val="00684652"/>
    <w:rsid w:val="0068563E"/>
    <w:rsid w:val="006975A6"/>
    <w:rsid w:val="007360C9"/>
    <w:rsid w:val="007526F7"/>
    <w:rsid w:val="00765E9D"/>
    <w:rsid w:val="007727B0"/>
    <w:rsid w:val="007746BF"/>
    <w:rsid w:val="007A04F9"/>
    <w:rsid w:val="007B3475"/>
    <w:rsid w:val="007C59AE"/>
    <w:rsid w:val="007C79F0"/>
    <w:rsid w:val="007D70FA"/>
    <w:rsid w:val="007D7212"/>
    <w:rsid w:val="007E7CC9"/>
    <w:rsid w:val="007F564C"/>
    <w:rsid w:val="00810B31"/>
    <w:rsid w:val="00830FD9"/>
    <w:rsid w:val="00844000"/>
    <w:rsid w:val="00863A75"/>
    <w:rsid w:val="00864E79"/>
    <w:rsid w:val="008724B4"/>
    <w:rsid w:val="008755E6"/>
    <w:rsid w:val="00885395"/>
    <w:rsid w:val="008A5851"/>
    <w:rsid w:val="008C6A61"/>
    <w:rsid w:val="008F3E97"/>
    <w:rsid w:val="008F74B2"/>
    <w:rsid w:val="00902AB1"/>
    <w:rsid w:val="00915AA5"/>
    <w:rsid w:val="00926237"/>
    <w:rsid w:val="00931397"/>
    <w:rsid w:val="00962202"/>
    <w:rsid w:val="009D316D"/>
    <w:rsid w:val="009F1B01"/>
    <w:rsid w:val="00A06281"/>
    <w:rsid w:val="00A14757"/>
    <w:rsid w:val="00A36806"/>
    <w:rsid w:val="00A50C3A"/>
    <w:rsid w:val="00AA2D6F"/>
    <w:rsid w:val="00AF1FE5"/>
    <w:rsid w:val="00B20719"/>
    <w:rsid w:val="00B2791F"/>
    <w:rsid w:val="00B47577"/>
    <w:rsid w:val="00B667D2"/>
    <w:rsid w:val="00B66E52"/>
    <w:rsid w:val="00B8419D"/>
    <w:rsid w:val="00B84BFF"/>
    <w:rsid w:val="00BA26FB"/>
    <w:rsid w:val="00C02125"/>
    <w:rsid w:val="00C0405A"/>
    <w:rsid w:val="00C04C72"/>
    <w:rsid w:val="00C151A1"/>
    <w:rsid w:val="00C2681A"/>
    <w:rsid w:val="00C32C05"/>
    <w:rsid w:val="00C4467A"/>
    <w:rsid w:val="00C45E0F"/>
    <w:rsid w:val="00C727E8"/>
    <w:rsid w:val="00C74494"/>
    <w:rsid w:val="00C97C18"/>
    <w:rsid w:val="00CC491C"/>
    <w:rsid w:val="00CE37CE"/>
    <w:rsid w:val="00D046A8"/>
    <w:rsid w:val="00D27C12"/>
    <w:rsid w:val="00D81608"/>
    <w:rsid w:val="00D91511"/>
    <w:rsid w:val="00DA77A1"/>
    <w:rsid w:val="00DB2EFD"/>
    <w:rsid w:val="00DC56C2"/>
    <w:rsid w:val="00DE187B"/>
    <w:rsid w:val="00DF6CBD"/>
    <w:rsid w:val="00E1030D"/>
    <w:rsid w:val="00E15BF0"/>
    <w:rsid w:val="00E22E79"/>
    <w:rsid w:val="00E315ED"/>
    <w:rsid w:val="00E31BB5"/>
    <w:rsid w:val="00E31D11"/>
    <w:rsid w:val="00E55110"/>
    <w:rsid w:val="00E55267"/>
    <w:rsid w:val="00EA183D"/>
    <w:rsid w:val="00EB7EC2"/>
    <w:rsid w:val="00ED3366"/>
    <w:rsid w:val="00F13E28"/>
    <w:rsid w:val="00F24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24B4"/>
    <w:rPr>
      <w:rFonts w:ascii="TH SarabunPSK" w:hAnsi="TH SarabunPSK"/>
      <w:sz w:val="32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3A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E8196-E781-4B12-9C08-5753361E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นางสาวอารยา ผิวผ่อง</vt:lpstr>
    </vt:vector>
  </TitlesOfParts>
  <Company>TISI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นางสาวอารยา ผิวผ่อง</dc:title>
  <dc:creator>TISI</dc:creator>
  <cp:lastModifiedBy>Lenovo</cp:lastModifiedBy>
  <cp:revision>27</cp:revision>
  <cp:lastPrinted>2017-03-01T02:05:00Z</cp:lastPrinted>
  <dcterms:created xsi:type="dcterms:W3CDTF">2017-03-20T04:20:00Z</dcterms:created>
  <dcterms:modified xsi:type="dcterms:W3CDTF">2017-03-22T08:37:00Z</dcterms:modified>
</cp:coreProperties>
</file>