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using logrithme scale 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0.7834900638750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0.841498552877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0.7834900638750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0.7811426799113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0.7646380411639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0.831558792882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0.7646380411639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0.7609418612646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0.769916607523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0.837852989021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0.769916607523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0.766270749061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0.758915897799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0.830371938002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0.758915897799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0.7545460787151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0.7377572746628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0.794604593405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0.7377572746628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0.7344656457031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0.7408179559971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0.797691832636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0.7408179559971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0.7376043548567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0.77138041163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0.810130621775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0.7713804116394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0.7706352613165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Without log scale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0.76210965223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0.804291881342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0.764948545067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0.7640895108152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0.781050390347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0.838522796373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0.7800301632363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0.777566181189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0.778300212916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0.841736226511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0.7783002129169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0.775327011797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0.753326827537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0.826758045244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0.7533268275372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0.7485353186893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0.7564318665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0.807138589895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0.756431866572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0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0.7542849891465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cs="Calibri" w:eastAsiaTheme="minorEastAsia"/>
                <w:kern w:val="0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0.753592973740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0.803993420851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0.753592973740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0.7514261977928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0.5863200851667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0.577344474593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0.5863200851667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0.576011761511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removing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0.7895227111426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0.8442274565479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0.7895227111426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0.7875836903717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0.7651259758694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0.832425960958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0.7651259758694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0.7614042059532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0.769916607523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0.8378529890217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0.769916607523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0.7662707490612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0.7589158977998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0.8303719380029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0.7589158977998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0.7545460787151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0.7377572746628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0.7946045934051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0.7377572746628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0.7344656457031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0.7408179559971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0.7976918326363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0.7408179559971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0.7376043548567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0.7713804116394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0.8101306217755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0.7713804116394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0.7706352613165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removing sans log scale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0.7661018452803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0.8044421633433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0.7661018452803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0.7653487997331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0.7810503903477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0.839889694484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0.7810503903477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0.7785755306717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0.7783002129169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0.8417362265110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0.7783002129169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0.7753270117972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0.7533268275372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0.826758045244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0.7533268275372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0.7485353186893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0.7564318665720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0.8071385898955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0.756431866572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0.7542849891465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0.753592973740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0.8039934208515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0.7535929737402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0.7514261977928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0.5863200851667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0.5773444745930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0.586320085166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0.5760117615113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with capping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0.7482256919801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0.822640490404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0.7482256919801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0.743125011558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0.7519073811213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0.8269998299949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0.7519073811213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0.7468706632994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0.7677430801987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0.8335896574831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0.7677430801987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0.7642495135124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0.7357611781405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0.8186325704853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0.7357611781405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0.7290644954837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0.7231635911994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0.7556522788477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0.7231635911994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0.7226785989624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0.6967707594038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0.7450021240685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0.6967707594038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0.6936143187193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0.7590046132008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0.8233178772898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0.7590046132008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0.7554251479155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capping sans log scale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0.6761444286728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0.6851428955156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0.6761444286728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0.6777020254598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0.6444730305180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0.6679947627338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0.6444730305180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0.6447630954076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0.7542139815471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0.7950787636818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0.7542139815471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0.7530890235347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0.5847675656493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0.5934210615378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0.5847675656493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0.5867553748904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0.6665188076650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0.6981633888695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0.6665188076650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0.6655941191111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0.6632806955287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0.6995523584833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0.663280695528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0.6614612419602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0.7596699787083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0.8231621622690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0.7596699787083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0.7561995219586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with removing using ID3 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0.748403122782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0.8112899641113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0.7484031227821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0.7446756764040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0.7244056068133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0.8041827616439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0.7244056068133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0.7175506746291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0.7226312987934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0.804389296508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0.7226312987934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0.7154086749696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0.7571415897799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0.8133177541313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0.7571415897799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0.7544102362328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0.7392654364797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0.8072003111595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0.7392654364797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0.7346208124945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0.7446770759403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0.8099956329459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0.7446770759403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0.7405420012989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0.7157114975159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0.8003589824918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0.7157114975159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0.7076907655984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capping using ID3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0.7488910574875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0.7728433419546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0.7488910574875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0.7493645323468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0.7126064584811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0.795528147045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US"/>
              </w:rPr>
              <w:t>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0.7126064584811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0.7046587749861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0.7080819730305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0.8063782204902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0.7080819730305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0.6975439559175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0.7507984386089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0.7905027489425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0.7507984386089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0.7497575259319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0.7743523775727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0.7881777250015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0.7743523775727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0.7753637162221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0.7742193044712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0.801895218403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0.774219304471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0.774422366975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0.7531937544357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0.798588995154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0.7531937544357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0.751570651069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with removing using Random forest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0.6875443577004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0.7635322467187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0.6875443577004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0.6792230218969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0.683640880056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0.777003815153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0.6836408800567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0.6719788055244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0.700807310149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0.7860517822431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0.7008073101490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0.6917737273944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0.7120298083747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0.8046596376343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0.7120298083747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alibri" w:hAnsi="Calibri" w:eastAsia="SimSun" w:cs="Calibr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0.7026099292140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0.742636621717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0.8046873699524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0.7426366217175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0.7388366599426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0.7593594748048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0.8160722703982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0.7593594748048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0.7566203126236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0.7398864442867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0.8120331158573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0.7398864442867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0.7347350168931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capping using Random forest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0.7311923349893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0.760991444133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0.7311923349893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0.7310637836267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0.702670333569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0.7929205173923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0.7026703335699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0.6929705797404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0.703291341376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0.8055537186580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0.7032913413768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0.6917852893591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0.7647267565649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0.7961464021413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0.7647267565649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0.7645959875325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0.7743523775727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0.7881777250015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0.7743523775727</w:t>
            </w:r>
          </w:p>
        </w:tc>
        <w:tc>
          <w:tcPr>
            <w:tcW w:w="20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0.7753637162221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FFFFFF"/>
                <w:vertAlign w:val="baseline"/>
              </w:rPr>
              <w:t>0.7764371894960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0.8031727977796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0.7764371894960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0.7767133279192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0.7288857345635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0.8089673307040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0.7288857345635</w:t>
            </w:r>
          </w:p>
        </w:tc>
        <w:tc>
          <w:tcPr>
            <w:tcW w:w="20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</w:rPr>
              <w:t>0.7222139768391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with removing using RFE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capping using RFE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 xml:space="preserve">Correlation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0.8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 with removing outliers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wth capping 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Combine between random forest and RFE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Remove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IQR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Random Forest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IQR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capping </w:t>
      </w:r>
    </w:p>
    <w:tbl>
      <w:tblPr>
        <w:tblStyle w:val="6"/>
        <w:tblpPr w:leftFromText="180" w:rightFromText="180" w:vertAnchor="text" w:horzAnchor="page" w:tblpX="1147" w:tblpY="71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1999"/>
        <w:gridCol w:w="1999"/>
        <w:gridCol w:w="2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accuracy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precision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recall</w:t>
            </w: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DT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RF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KNN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XGB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SVM</w:t>
            </w: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u w:val="single"/>
                <w:vertAlign w:val="baseline"/>
                <w:lang w:val="en-US" w:eastAsia="zh-CN" w:bidi="ar-SA"/>
              </w:rPr>
            </w:pPr>
          </w:p>
        </w:tc>
        <w:tc>
          <w:tcPr>
            <w:tcW w:w="199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00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LR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99" w:type="dxa"/>
          </w:tcPr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NB</w:t>
            </w: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single"/>
                <w:shd w:val="clear" w:fill="FFFFFF"/>
                <w:vertAlign w:val="baseline"/>
              </w:rPr>
            </w:pPr>
          </w:p>
        </w:tc>
        <w:tc>
          <w:tcPr>
            <w:tcW w:w="1999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both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359D1"/>
    <w:rsid w:val="01127504"/>
    <w:rsid w:val="0C3359D1"/>
    <w:rsid w:val="3DBC3459"/>
    <w:rsid w:val="4B9E1324"/>
    <w:rsid w:val="5F31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2023-02-05T06:29:00Z</dcterms:created>
  <dc:creator>fuji</dc:creator>
  <cp:lastModifiedBy>Fadela Dd</cp:lastModifiedBy>
  <dcterms:modified xsi:type="dcterms:W3CDTF">2023-02-13T07:28:20Z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CBDD00E3348D4FFF8BD615A61C292BA0</vt:lpwstr>
  </property>
</Properties>
</file>