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569" w:rsidRPr="00394585" w:rsidRDefault="00BD5DE6">
      <w:pPr>
        <w:rPr>
          <w:b/>
        </w:rPr>
      </w:pPr>
      <w:r w:rsidRPr="00394585">
        <w:rPr>
          <w:b/>
        </w:rPr>
        <w:t>Objetivo y alcance</w:t>
      </w:r>
    </w:p>
    <w:p w:rsidR="00BD5DE6" w:rsidRDefault="00BD5DE6"/>
    <w:p w:rsidR="00BD5DE6" w:rsidRDefault="00BD5DE6" w:rsidP="00394585">
      <w:pPr>
        <w:jc w:val="both"/>
      </w:pPr>
      <w:r>
        <w:t xml:space="preserve">Como proyecto fin de </w:t>
      </w:r>
      <w:proofErr w:type="gramStart"/>
      <w:r>
        <w:t>master</w:t>
      </w:r>
      <w:proofErr w:type="gramEnd"/>
      <w:r>
        <w:t xml:space="preserve"> se desarrollará una aplicación web que servirá para que un criador de perros pueda gestionar sus </w:t>
      </w:r>
      <w:r w:rsidR="00997775">
        <w:t xml:space="preserve">perros adultos, </w:t>
      </w:r>
      <w:r>
        <w:t>camadas, sus clientes y sus ventas. Est</w:t>
      </w:r>
      <w:r w:rsidR="00394585">
        <w:t>a</w:t>
      </w:r>
      <w:r>
        <w:t xml:space="preserve"> aplicación inicialmente estará enfocada a la cría de perros, pero el diseño se planteará de tal manera que si el criador decide ampliar su actividad empresarial a otros tipos de animales</w:t>
      </w:r>
      <w:r w:rsidR="00EC0A8A">
        <w:t xml:space="preserve"> no sea necesario plantear ningún cambio </w:t>
      </w:r>
      <w:r w:rsidR="00997775">
        <w:t xml:space="preserve">importante </w:t>
      </w:r>
      <w:r w:rsidR="00EC0A8A">
        <w:t>en el diseño.</w:t>
      </w:r>
    </w:p>
    <w:p w:rsidR="00EC0A8A" w:rsidRDefault="00EC0A8A" w:rsidP="00394585">
      <w:pPr>
        <w:jc w:val="both"/>
      </w:pPr>
    </w:p>
    <w:p w:rsidR="00EC0A8A" w:rsidRDefault="00EC0A8A" w:rsidP="00394585">
      <w:pPr>
        <w:jc w:val="both"/>
      </w:pPr>
      <w:r>
        <w:t xml:space="preserve">Esta fuera del alcance de esta aplicación la gestión de las facturas, contabilidad y pago de impuestos derivados de la cría de animales. Solamente existirá el concepto de venta que permitirá al criador identificar sus ingresos brutos. </w:t>
      </w:r>
    </w:p>
    <w:p w:rsidR="00394585" w:rsidRDefault="00394585" w:rsidP="00394585">
      <w:pPr>
        <w:jc w:val="both"/>
      </w:pPr>
    </w:p>
    <w:p w:rsidR="00394585" w:rsidRDefault="00394585" w:rsidP="00394585">
      <w:pPr>
        <w:jc w:val="both"/>
      </w:pPr>
      <w:r>
        <w:t>El desarrollo de esta aplicación está orientado a la parte back, por lo cual no se prestará especial atención al diseño de las páginas web, dejando este punto pendiente para versiones posteriores.</w:t>
      </w:r>
    </w:p>
    <w:p w:rsidR="00394585" w:rsidRDefault="00394585" w:rsidP="00394585">
      <w:pPr>
        <w:jc w:val="both"/>
      </w:pPr>
    </w:p>
    <w:p w:rsidR="00394585" w:rsidRDefault="00394585" w:rsidP="00394585">
      <w:pPr>
        <w:jc w:val="both"/>
      </w:pPr>
      <w:r>
        <w:t xml:space="preserve">La aplicación estará </w:t>
      </w:r>
      <w:proofErr w:type="spellStart"/>
      <w:r>
        <w:t>securizada</w:t>
      </w:r>
      <w:proofErr w:type="spellEnd"/>
      <w:r>
        <w:t xml:space="preserve"> para que no sean accesibles las </w:t>
      </w:r>
      <w:proofErr w:type="spellStart"/>
      <w:r>
        <w:t>urls</w:t>
      </w:r>
      <w:proofErr w:type="spellEnd"/>
      <w:r>
        <w:t xml:space="preserve"> si no hay un usuario </w:t>
      </w:r>
      <w:proofErr w:type="spellStart"/>
      <w:r>
        <w:t>logeado</w:t>
      </w:r>
      <w:proofErr w:type="spellEnd"/>
      <w:r>
        <w:t xml:space="preserve"> correctamente. Además</w:t>
      </w:r>
      <w:r w:rsidR="00D43D39">
        <w:t>, está fuera del alcance de esta primera versión la creación de funcionalidades que permiten administrar a los usuarios mediante perfiles.</w:t>
      </w:r>
    </w:p>
    <w:p w:rsidR="00BD5DE6" w:rsidRDefault="00BD5DE6"/>
    <w:p w:rsidR="00BD5DE6" w:rsidRDefault="00BD5DE6">
      <w:pPr>
        <w:rPr>
          <w:b/>
        </w:rPr>
      </w:pPr>
      <w:r w:rsidRPr="00394585">
        <w:rPr>
          <w:b/>
        </w:rPr>
        <w:t>Modelo de Datos</w:t>
      </w:r>
      <w:r w:rsidR="008B764B">
        <w:rPr>
          <w:b/>
        </w:rPr>
        <w:t xml:space="preserve"> y Base de Datos</w:t>
      </w:r>
    </w:p>
    <w:p w:rsidR="00997775" w:rsidRDefault="00997775">
      <w:pPr>
        <w:rPr>
          <w:b/>
        </w:rPr>
      </w:pPr>
    </w:p>
    <w:p w:rsidR="008B764B" w:rsidRPr="00CE12D4" w:rsidRDefault="008B764B" w:rsidP="00997775">
      <w:pPr>
        <w:jc w:val="both"/>
      </w:pPr>
      <w:r>
        <w:t xml:space="preserve">Como base de datos se utilizará </w:t>
      </w:r>
      <w:proofErr w:type="spellStart"/>
      <w:r>
        <w:t>MySql</w:t>
      </w:r>
      <w:proofErr w:type="spellEnd"/>
      <w:r>
        <w:t xml:space="preserve"> que correrá bajo MAMP, el nombre de la base de datos será </w:t>
      </w:r>
      <w:r w:rsidRPr="008B764B">
        <w:rPr>
          <w:i/>
        </w:rPr>
        <w:t>“</w:t>
      </w:r>
      <w:proofErr w:type="spellStart"/>
      <w:r w:rsidRPr="008B764B">
        <w:rPr>
          <w:i/>
        </w:rPr>
        <w:t>feederddbb</w:t>
      </w:r>
      <w:proofErr w:type="spellEnd"/>
      <w:r w:rsidRPr="008B764B">
        <w:rPr>
          <w:i/>
        </w:rPr>
        <w:t>”</w:t>
      </w:r>
      <w:r w:rsidR="00CE12D4">
        <w:rPr>
          <w:i/>
        </w:rPr>
        <w:t xml:space="preserve"> </w:t>
      </w:r>
      <w:r w:rsidR="00CE12D4">
        <w:t xml:space="preserve">y estará disponible en la siguiente </w:t>
      </w:r>
      <w:proofErr w:type="spellStart"/>
      <w:r w:rsidR="00CE12D4">
        <w:t>url</w:t>
      </w:r>
      <w:proofErr w:type="spellEnd"/>
      <w:r w:rsidR="00CE12D4">
        <w:t xml:space="preserve"> “</w:t>
      </w:r>
      <w:r w:rsidR="00CE12D4" w:rsidRPr="00CE12D4">
        <w:rPr>
          <w:i/>
        </w:rPr>
        <w:t>//localhost:3306/</w:t>
      </w:r>
      <w:proofErr w:type="spellStart"/>
      <w:r w:rsidR="00CE12D4" w:rsidRPr="00CE12D4">
        <w:rPr>
          <w:i/>
        </w:rPr>
        <w:t>feederddbb</w:t>
      </w:r>
      <w:proofErr w:type="spellEnd"/>
      <w:r w:rsidR="00CE12D4">
        <w:t>”.</w:t>
      </w:r>
    </w:p>
    <w:p w:rsidR="00446323" w:rsidRDefault="00446323" w:rsidP="00997775">
      <w:pPr>
        <w:jc w:val="both"/>
      </w:pPr>
    </w:p>
    <w:p w:rsidR="00446323" w:rsidRDefault="00446323" w:rsidP="00997775">
      <w:pPr>
        <w:jc w:val="both"/>
      </w:pPr>
      <w:r>
        <w:t xml:space="preserve">Se ha decidido utilizar el idioma </w:t>
      </w:r>
      <w:proofErr w:type="spellStart"/>
      <w:r>
        <w:t>ingés</w:t>
      </w:r>
      <w:proofErr w:type="spellEnd"/>
      <w:r>
        <w:t xml:space="preserve"> para dar nombre a las tablas/entidades de la aplicación.</w:t>
      </w:r>
    </w:p>
    <w:p w:rsidR="00446323" w:rsidRDefault="00446323" w:rsidP="00997775">
      <w:pPr>
        <w:jc w:val="both"/>
      </w:pPr>
    </w:p>
    <w:p w:rsidR="00394585" w:rsidRDefault="008B764B" w:rsidP="00997775">
      <w:pPr>
        <w:jc w:val="both"/>
      </w:pPr>
      <w:r>
        <w:t xml:space="preserve">La primera entidad del modelo de datos será </w:t>
      </w:r>
      <w:r w:rsidR="00446323">
        <w:t>“</w:t>
      </w:r>
      <w:proofErr w:type="spellStart"/>
      <w:r w:rsidRPr="008B764B">
        <w:rPr>
          <w:i/>
        </w:rPr>
        <w:t>User</w:t>
      </w:r>
      <w:proofErr w:type="spellEnd"/>
      <w:r w:rsidR="00446323">
        <w:rPr>
          <w:i/>
        </w:rPr>
        <w:t>”</w:t>
      </w:r>
      <w:r>
        <w:rPr>
          <w:i/>
        </w:rPr>
        <w:t xml:space="preserve"> </w:t>
      </w:r>
      <w:r>
        <w:t xml:space="preserve">que tendrá los siguientes campos: </w:t>
      </w:r>
      <w:proofErr w:type="spellStart"/>
      <w:r>
        <w:t>username</w:t>
      </w:r>
      <w:proofErr w:type="spellEnd"/>
      <w:r>
        <w:t xml:space="preserve">, </w:t>
      </w:r>
      <w:proofErr w:type="spellStart"/>
      <w:proofErr w:type="gramStart"/>
      <w:r>
        <w:t>password</w:t>
      </w:r>
      <w:proofErr w:type="spellEnd"/>
      <w:proofErr w:type="gramEnd"/>
      <w:r>
        <w:t xml:space="preserve">, email, </w:t>
      </w:r>
      <w:proofErr w:type="spellStart"/>
      <w:r>
        <w:t>name</w:t>
      </w:r>
      <w:proofErr w:type="spellEnd"/>
      <w:r>
        <w:t xml:space="preserve">, </w:t>
      </w:r>
      <w:proofErr w:type="spellStart"/>
      <w:r>
        <w:t>surnames</w:t>
      </w:r>
      <w:proofErr w:type="spellEnd"/>
      <w:r>
        <w:t xml:space="preserve"> y role. Esta entidad no tendrá relación con ninguna otra.</w:t>
      </w:r>
    </w:p>
    <w:p w:rsidR="00446323" w:rsidRDefault="00446323" w:rsidP="00997775">
      <w:pPr>
        <w:jc w:val="both"/>
      </w:pPr>
    </w:p>
    <w:p w:rsidR="008B764B" w:rsidRDefault="008B764B" w:rsidP="00997775">
      <w:pPr>
        <w:jc w:val="both"/>
      </w:pPr>
      <w:r>
        <w:t xml:space="preserve">La siguiente entidad del modelo de datos será </w:t>
      </w:r>
      <w:r w:rsidR="00446323">
        <w:t>“</w:t>
      </w:r>
      <w:r w:rsidRPr="008B764B">
        <w:rPr>
          <w:i/>
        </w:rPr>
        <w:t>Anima</w:t>
      </w:r>
      <w:r w:rsidR="00446323">
        <w:rPr>
          <w:i/>
        </w:rPr>
        <w:t xml:space="preserve">l” </w:t>
      </w:r>
      <w:r w:rsidR="00446323">
        <w:t>que tendrá los siguientes campos:</w:t>
      </w:r>
      <w:r w:rsidR="005E7865">
        <w:t xml:space="preserve"> </w:t>
      </w:r>
      <w:proofErr w:type="spellStart"/>
      <w:r w:rsidR="005E7865">
        <w:t>idAnimal</w:t>
      </w:r>
      <w:proofErr w:type="spellEnd"/>
      <w:r w:rsidR="005E7865">
        <w:t xml:space="preserve">, </w:t>
      </w:r>
      <w:proofErr w:type="spellStart"/>
      <w:r w:rsidR="005E7865">
        <w:t>name</w:t>
      </w:r>
      <w:proofErr w:type="spellEnd"/>
      <w:r w:rsidR="005E7865">
        <w:t xml:space="preserve">, </w:t>
      </w:r>
      <w:proofErr w:type="spellStart"/>
      <w:r w:rsidR="005E7865">
        <w:t>born_date</w:t>
      </w:r>
      <w:proofErr w:type="spellEnd"/>
      <w:r w:rsidR="005E7865">
        <w:t xml:space="preserve">, sex, </w:t>
      </w:r>
      <w:proofErr w:type="spellStart"/>
      <w:r w:rsidR="005E7865">
        <w:t>weight</w:t>
      </w:r>
      <w:proofErr w:type="spellEnd"/>
      <w:r w:rsidR="005E7865">
        <w:t xml:space="preserve">, </w:t>
      </w:r>
      <w:proofErr w:type="spellStart"/>
      <w:proofErr w:type="gramStart"/>
      <w:r w:rsidR="005E7865">
        <w:t>status,color</w:t>
      </w:r>
      <w:proofErr w:type="spellEnd"/>
      <w:proofErr w:type="gramEnd"/>
      <w:r w:rsidR="005E7865">
        <w:t xml:space="preserve">, </w:t>
      </w:r>
      <w:proofErr w:type="spellStart"/>
      <w:r w:rsidR="005E7865">
        <w:t>father</w:t>
      </w:r>
      <w:proofErr w:type="spellEnd"/>
      <w:r w:rsidR="005E7865">
        <w:t xml:space="preserve">, </w:t>
      </w:r>
      <w:proofErr w:type="spellStart"/>
      <w:r w:rsidR="005E7865">
        <w:t>mother</w:t>
      </w:r>
      <w:proofErr w:type="spellEnd"/>
      <w:r w:rsidR="005E7865">
        <w:t xml:space="preserve">, </w:t>
      </w:r>
      <w:proofErr w:type="spellStart"/>
      <w:r w:rsidR="005E7865">
        <w:t>death_date</w:t>
      </w:r>
      <w:proofErr w:type="spellEnd"/>
      <w:r w:rsidR="005E7865">
        <w:t xml:space="preserve">, </w:t>
      </w:r>
      <w:proofErr w:type="spellStart"/>
      <w:r w:rsidR="005E7865">
        <w:t>idBreed</w:t>
      </w:r>
      <w:proofErr w:type="spellEnd"/>
      <w:r w:rsidR="005E7865">
        <w:t xml:space="preserve">, </w:t>
      </w:r>
      <w:proofErr w:type="spellStart"/>
      <w:r w:rsidR="005E7865">
        <w:t>IdClient</w:t>
      </w:r>
      <w:proofErr w:type="spellEnd"/>
      <w:r w:rsidR="005E7865">
        <w:t xml:space="preserve"> e </w:t>
      </w:r>
      <w:proofErr w:type="spellStart"/>
      <w:r w:rsidR="005E7865">
        <w:t>idSale</w:t>
      </w:r>
      <w:proofErr w:type="spellEnd"/>
      <w:r w:rsidR="005E7865">
        <w:t>.</w:t>
      </w:r>
    </w:p>
    <w:p w:rsidR="005E7865" w:rsidRDefault="005E7865" w:rsidP="00997775">
      <w:pPr>
        <w:jc w:val="both"/>
      </w:pPr>
    </w:p>
    <w:p w:rsidR="005E7865" w:rsidRPr="005E7865" w:rsidRDefault="005E7865" w:rsidP="00997775">
      <w:pPr>
        <w:jc w:val="both"/>
      </w:pPr>
      <w:r>
        <w:t xml:space="preserve">La siguiente entidad del modelo de datos será </w:t>
      </w:r>
      <w:r w:rsidRPr="005E7865">
        <w:rPr>
          <w:i/>
        </w:rPr>
        <w:t>“</w:t>
      </w:r>
      <w:proofErr w:type="spellStart"/>
      <w:r w:rsidRPr="005E7865">
        <w:rPr>
          <w:i/>
        </w:rPr>
        <w:t>Breed</w:t>
      </w:r>
      <w:proofErr w:type="spellEnd"/>
      <w:r w:rsidRPr="005E7865">
        <w:rPr>
          <w:i/>
        </w:rPr>
        <w:t>”</w:t>
      </w:r>
      <w:r>
        <w:rPr>
          <w:i/>
        </w:rPr>
        <w:t xml:space="preserve"> </w:t>
      </w:r>
      <w:r>
        <w:t xml:space="preserve">que reflejará las razas de los animales. Los campos de esta entidad serán: </w:t>
      </w:r>
      <w:proofErr w:type="spellStart"/>
      <w:r>
        <w:t>idBreed</w:t>
      </w:r>
      <w:proofErr w:type="spellEnd"/>
      <w:r>
        <w:t xml:space="preserve">, </w:t>
      </w:r>
      <w:proofErr w:type="spellStart"/>
      <w:r>
        <w:t>name</w:t>
      </w:r>
      <w:proofErr w:type="spellEnd"/>
      <w:r>
        <w:t xml:space="preserve">, </w:t>
      </w:r>
      <w:proofErr w:type="spellStart"/>
      <w:r>
        <w:t>junior_price</w:t>
      </w:r>
      <w:proofErr w:type="spellEnd"/>
      <w:r>
        <w:t xml:space="preserve">, </w:t>
      </w:r>
      <w:proofErr w:type="spellStart"/>
      <w:r>
        <w:t>senior_price</w:t>
      </w:r>
      <w:proofErr w:type="spellEnd"/>
      <w:r>
        <w:t xml:space="preserve"> y </w:t>
      </w:r>
      <w:proofErr w:type="spellStart"/>
      <w:r>
        <w:t>specy_id</w:t>
      </w:r>
      <w:proofErr w:type="spellEnd"/>
      <w:r>
        <w:t>.</w:t>
      </w:r>
    </w:p>
    <w:p w:rsidR="00394585" w:rsidRDefault="00394585" w:rsidP="00997775">
      <w:pPr>
        <w:jc w:val="both"/>
        <w:rPr>
          <w:b/>
        </w:rPr>
      </w:pPr>
    </w:p>
    <w:p w:rsidR="005E7865" w:rsidRDefault="005E7865" w:rsidP="00997775">
      <w:pPr>
        <w:jc w:val="both"/>
      </w:pPr>
      <w:r>
        <w:t xml:space="preserve">La siguiente entidad será </w:t>
      </w:r>
      <w:r w:rsidRPr="005E7865">
        <w:rPr>
          <w:i/>
        </w:rPr>
        <w:t>“</w:t>
      </w:r>
      <w:proofErr w:type="spellStart"/>
      <w:r w:rsidRPr="005E7865">
        <w:rPr>
          <w:i/>
        </w:rPr>
        <w:t>Specy</w:t>
      </w:r>
      <w:proofErr w:type="spellEnd"/>
      <w:r w:rsidRPr="005E7865">
        <w:rPr>
          <w:i/>
        </w:rPr>
        <w:t>”</w:t>
      </w:r>
      <w:r>
        <w:t xml:space="preserve"> que reflejará las especies, es decir, una misma especie podrá tener diferentes razas. Los campos que tendrá esta entidad serán: </w:t>
      </w:r>
      <w:proofErr w:type="spellStart"/>
      <w:r>
        <w:t>idSpecy</w:t>
      </w:r>
      <w:proofErr w:type="spellEnd"/>
      <w:r>
        <w:t xml:space="preserve">, </w:t>
      </w:r>
      <w:proofErr w:type="spellStart"/>
      <w:r>
        <w:t>name</w:t>
      </w:r>
      <w:proofErr w:type="spellEnd"/>
      <w:r>
        <w:t xml:space="preserve"> y </w:t>
      </w:r>
      <w:proofErr w:type="spellStart"/>
      <w:r>
        <w:t>type</w:t>
      </w:r>
      <w:proofErr w:type="spellEnd"/>
      <w:r>
        <w:t>.</w:t>
      </w:r>
    </w:p>
    <w:p w:rsidR="005E7865" w:rsidRDefault="005E7865" w:rsidP="00997775">
      <w:pPr>
        <w:jc w:val="both"/>
      </w:pPr>
    </w:p>
    <w:p w:rsidR="005E7865" w:rsidRDefault="005E7865" w:rsidP="00997775">
      <w:pPr>
        <w:jc w:val="both"/>
      </w:pPr>
      <w:r>
        <w:t xml:space="preserve">La siguiente entidad será </w:t>
      </w:r>
      <w:r w:rsidRPr="005E7865">
        <w:rPr>
          <w:i/>
        </w:rPr>
        <w:t>“Client”</w:t>
      </w:r>
      <w:r>
        <w:t xml:space="preserve"> y tendrá los siguientes campos: </w:t>
      </w:r>
      <w:proofErr w:type="spellStart"/>
      <w:r>
        <w:t>idClient</w:t>
      </w:r>
      <w:proofErr w:type="spellEnd"/>
      <w:r>
        <w:t xml:space="preserve">, </w:t>
      </w:r>
      <w:proofErr w:type="spellStart"/>
      <w:r>
        <w:t>name</w:t>
      </w:r>
      <w:proofErr w:type="spellEnd"/>
      <w:r>
        <w:t xml:space="preserve">, </w:t>
      </w:r>
      <w:proofErr w:type="spellStart"/>
      <w:r>
        <w:t>surnames</w:t>
      </w:r>
      <w:proofErr w:type="spellEnd"/>
      <w:r>
        <w:t xml:space="preserve">, </w:t>
      </w:r>
      <w:proofErr w:type="spellStart"/>
      <w:r>
        <w:t>dni</w:t>
      </w:r>
      <w:proofErr w:type="spellEnd"/>
      <w:r>
        <w:t xml:space="preserve">, pone, </w:t>
      </w:r>
      <w:proofErr w:type="spellStart"/>
      <w:r>
        <w:t>address</w:t>
      </w:r>
      <w:proofErr w:type="spellEnd"/>
      <w:r>
        <w:t xml:space="preserve">, email, </w:t>
      </w:r>
      <w:proofErr w:type="gramStart"/>
      <w:r>
        <w:t>status</w:t>
      </w:r>
      <w:proofErr w:type="gramEnd"/>
      <w:r>
        <w:t xml:space="preserve"> y </w:t>
      </w:r>
      <w:proofErr w:type="spellStart"/>
      <w:r>
        <w:t>last_buy</w:t>
      </w:r>
      <w:proofErr w:type="spellEnd"/>
      <w:r>
        <w:t>.</w:t>
      </w:r>
    </w:p>
    <w:p w:rsidR="005E7865" w:rsidRDefault="005E7865" w:rsidP="00997775">
      <w:pPr>
        <w:jc w:val="both"/>
      </w:pPr>
    </w:p>
    <w:p w:rsidR="005E7865" w:rsidRDefault="005E7865" w:rsidP="00997775">
      <w:pPr>
        <w:jc w:val="both"/>
      </w:pPr>
      <w:r>
        <w:t xml:space="preserve">La siguiente entidad será </w:t>
      </w:r>
      <w:r w:rsidRPr="005E7865">
        <w:rPr>
          <w:i/>
        </w:rPr>
        <w:t>“Sale”</w:t>
      </w:r>
      <w:r>
        <w:t xml:space="preserve"> y tendrá los siguientes campos: </w:t>
      </w:r>
      <w:proofErr w:type="spellStart"/>
      <w:r>
        <w:t>idSale</w:t>
      </w:r>
      <w:proofErr w:type="spellEnd"/>
      <w:r>
        <w:t xml:space="preserve">, </w:t>
      </w:r>
      <w:proofErr w:type="spellStart"/>
      <w:r>
        <w:t>amount</w:t>
      </w:r>
      <w:proofErr w:type="spellEnd"/>
      <w:r>
        <w:t xml:space="preserve">, date e </w:t>
      </w:r>
      <w:proofErr w:type="spellStart"/>
      <w:r>
        <w:t>idClient</w:t>
      </w:r>
      <w:proofErr w:type="spellEnd"/>
      <w:r>
        <w:t>.</w:t>
      </w:r>
    </w:p>
    <w:p w:rsidR="005E7865" w:rsidRDefault="005E7865" w:rsidP="00997775">
      <w:pPr>
        <w:jc w:val="both"/>
      </w:pPr>
    </w:p>
    <w:p w:rsidR="005E7865" w:rsidRDefault="005E7865" w:rsidP="00997775">
      <w:pPr>
        <w:jc w:val="both"/>
      </w:pPr>
      <w:r>
        <w:t>En el modelo de datos existe otra entidad con el nombre de “</w:t>
      </w:r>
      <w:proofErr w:type="spellStart"/>
      <w:r>
        <w:t>Vaccine</w:t>
      </w:r>
      <w:proofErr w:type="spellEnd"/>
      <w:r>
        <w:t>” que pretende reflejar las vacunas que se aplican a cada animal pero que no se utilizará en esta primera versión de la aplicación.</w:t>
      </w:r>
    </w:p>
    <w:p w:rsidR="005E7865" w:rsidRPr="005E7865" w:rsidRDefault="005E7865" w:rsidP="00997775">
      <w:pPr>
        <w:jc w:val="both"/>
      </w:pPr>
    </w:p>
    <w:p w:rsidR="008B764B" w:rsidRDefault="008B764B" w:rsidP="00997775">
      <w:pPr>
        <w:jc w:val="both"/>
      </w:pPr>
      <w:r>
        <w:t>En el fichero “</w:t>
      </w:r>
      <w:proofErr w:type="spellStart"/>
      <w:r w:rsidRPr="008B764B">
        <w:rPr>
          <w:i/>
        </w:rPr>
        <w:t>Scripts_ddbb</w:t>
      </w:r>
      <w:proofErr w:type="spellEnd"/>
      <w:r>
        <w:t xml:space="preserve">”, se encuentran todos los scripts de creación de las tablas junto con </w:t>
      </w:r>
      <w:bookmarkStart w:id="0" w:name="_GoBack"/>
      <w:bookmarkEnd w:id="0"/>
      <w:r>
        <w:t xml:space="preserve">algunos datos de prueba. La tabla </w:t>
      </w:r>
      <w:r w:rsidRPr="008B764B">
        <w:rPr>
          <w:i/>
        </w:rPr>
        <w:t>“</w:t>
      </w:r>
      <w:proofErr w:type="spellStart"/>
      <w:r w:rsidRPr="008B764B">
        <w:rPr>
          <w:i/>
        </w:rPr>
        <w:t>Users</w:t>
      </w:r>
      <w:proofErr w:type="spellEnd"/>
      <w:r w:rsidRPr="008B764B">
        <w:rPr>
          <w:i/>
        </w:rPr>
        <w:t>”</w:t>
      </w:r>
      <w:r>
        <w:rPr>
          <w:i/>
        </w:rPr>
        <w:t xml:space="preserve"> </w:t>
      </w:r>
      <w:r w:rsidR="00446323">
        <w:t>inicialmente estará vacía y será necesario crear a través de la GUI un usuario con el que poder acceder a la aplicación.</w:t>
      </w:r>
    </w:p>
    <w:p w:rsidR="0070778C" w:rsidRDefault="0070778C" w:rsidP="00997775">
      <w:pPr>
        <w:jc w:val="both"/>
      </w:pPr>
    </w:p>
    <w:p w:rsidR="0070778C" w:rsidRDefault="0070778C" w:rsidP="00997775">
      <w:pPr>
        <w:jc w:val="both"/>
      </w:pPr>
      <w:r>
        <w:t xml:space="preserve">A </w:t>
      </w:r>
      <w:proofErr w:type="gramStart"/>
      <w:r>
        <w:t>continuación</w:t>
      </w:r>
      <w:proofErr w:type="gramEnd"/>
      <w:r>
        <w:t xml:space="preserve"> aparece el esquema de las relaciones entre las tablas que definen el modelo de datos de la aplicación:</w:t>
      </w:r>
    </w:p>
    <w:p w:rsidR="00F61D19" w:rsidRDefault="00F61D19"/>
    <w:p w:rsidR="00F61D19" w:rsidRPr="008B764B" w:rsidRDefault="00F61D19">
      <w:r>
        <w:rPr>
          <w:noProof/>
        </w:rPr>
        <w:drawing>
          <wp:inline distT="0" distB="0" distL="0" distR="0" wp14:anchorId="7B8EEBF1" wp14:editId="7F8CBE66">
            <wp:extent cx="5400040" cy="26816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681605"/>
                    </a:xfrm>
                    <a:prstGeom prst="rect">
                      <a:avLst/>
                    </a:prstGeom>
                  </pic:spPr>
                </pic:pic>
              </a:graphicData>
            </a:graphic>
          </wp:inline>
        </w:drawing>
      </w:r>
    </w:p>
    <w:p w:rsidR="008B764B" w:rsidRDefault="008B764B">
      <w:pPr>
        <w:rPr>
          <w:b/>
        </w:rPr>
      </w:pPr>
    </w:p>
    <w:p w:rsidR="00CE12D4" w:rsidRPr="00CA290E" w:rsidRDefault="00CA290E" w:rsidP="007E7246">
      <w:pPr>
        <w:jc w:val="both"/>
      </w:pPr>
      <w:r>
        <w:t xml:space="preserve">Al utilizar </w:t>
      </w:r>
      <w:proofErr w:type="spellStart"/>
      <w:r>
        <w:t>MySql</w:t>
      </w:r>
      <w:proofErr w:type="spellEnd"/>
      <w:r>
        <w:t xml:space="preserve"> se ha detectado un problema a la hora de</w:t>
      </w:r>
      <w:r w:rsidR="007E7246">
        <w:t xml:space="preserve"> la nomenclatura. El problema consiste en que para cada una de las tablas solo puede haber un campo con el literal “id” (el problema está en la dependencia de </w:t>
      </w:r>
      <w:proofErr w:type="spellStart"/>
      <w:r w:rsidR="007E7246">
        <w:t>MySql</w:t>
      </w:r>
      <w:proofErr w:type="spellEnd"/>
      <w:r w:rsidR="007E7246">
        <w:t xml:space="preserve"> de Spring </w:t>
      </w:r>
      <w:proofErr w:type="spellStart"/>
      <w:r w:rsidR="007E7246">
        <w:t>Boot</w:t>
      </w:r>
      <w:proofErr w:type="spellEnd"/>
      <w:r w:rsidR="007E7246">
        <w:t xml:space="preserve">), por lo cual se utiliza “id” como identificador de la entidad y para el resto de </w:t>
      </w:r>
      <w:proofErr w:type="gramStart"/>
      <w:r w:rsidR="007E7246">
        <w:t>campos</w:t>
      </w:r>
      <w:proofErr w:type="gramEnd"/>
      <w:r w:rsidR="007E7246">
        <w:t xml:space="preserve"> que tenían “id” en el nombre, es necesario borrarlo. Por </w:t>
      </w:r>
      <w:r w:rsidR="007E7246">
        <w:lastRenderedPageBreak/>
        <w:t>ejemplo, en la tabla “</w:t>
      </w:r>
      <w:proofErr w:type="spellStart"/>
      <w:r w:rsidR="007E7246">
        <w:t>Animals</w:t>
      </w:r>
      <w:proofErr w:type="spellEnd"/>
      <w:r w:rsidR="007E7246">
        <w:t>” el campo “id” hace referencia a “</w:t>
      </w:r>
      <w:proofErr w:type="spellStart"/>
      <w:r w:rsidR="007E7246">
        <w:t>idAnimal</w:t>
      </w:r>
      <w:proofErr w:type="spellEnd"/>
      <w:r w:rsidR="007E7246">
        <w:t>” y los campos “</w:t>
      </w:r>
      <w:proofErr w:type="spellStart"/>
      <w:r w:rsidR="007E7246">
        <w:t>id_Client</w:t>
      </w:r>
      <w:proofErr w:type="spellEnd"/>
      <w:r w:rsidR="007E7246">
        <w:t>”, “</w:t>
      </w:r>
      <w:proofErr w:type="spellStart"/>
      <w:r w:rsidR="007E7246">
        <w:t>id_Sale</w:t>
      </w:r>
      <w:proofErr w:type="spellEnd"/>
      <w:r w:rsidR="007E7246">
        <w:t>” e “</w:t>
      </w:r>
      <w:proofErr w:type="spellStart"/>
      <w:r w:rsidR="007E7246">
        <w:t>id_Breed</w:t>
      </w:r>
      <w:proofErr w:type="spellEnd"/>
      <w:r w:rsidR="007E7246">
        <w:t>” se han tenido que renombrar a “</w:t>
      </w:r>
      <w:proofErr w:type="spellStart"/>
      <w:r w:rsidR="007E7246">
        <w:t>client</w:t>
      </w:r>
      <w:proofErr w:type="spellEnd"/>
      <w:r w:rsidR="007E7246">
        <w:t>”, “sale” y “</w:t>
      </w:r>
      <w:proofErr w:type="spellStart"/>
      <w:r w:rsidR="007E7246">
        <w:t>breed</w:t>
      </w:r>
      <w:proofErr w:type="spellEnd"/>
      <w:r w:rsidR="007E7246">
        <w:t>”.</w:t>
      </w:r>
    </w:p>
    <w:p w:rsidR="00CE12D4" w:rsidRDefault="00CE12D4">
      <w:pPr>
        <w:rPr>
          <w:b/>
        </w:rPr>
      </w:pPr>
    </w:p>
    <w:p w:rsidR="00CE12D4" w:rsidRDefault="00CE12D4">
      <w:pPr>
        <w:rPr>
          <w:b/>
        </w:rPr>
      </w:pPr>
    </w:p>
    <w:p w:rsidR="00BD5DE6" w:rsidRPr="00394585" w:rsidRDefault="00BD5DE6">
      <w:pPr>
        <w:rPr>
          <w:b/>
        </w:rPr>
      </w:pPr>
      <w:r w:rsidRPr="00394585">
        <w:rPr>
          <w:b/>
        </w:rPr>
        <w:t>Arquitectura</w:t>
      </w:r>
    </w:p>
    <w:p w:rsidR="00997775" w:rsidRDefault="00997775" w:rsidP="00CE12D4">
      <w:pPr>
        <w:jc w:val="both"/>
      </w:pPr>
      <w:r w:rsidRPr="00997775">
        <w:t>Se ha decid</w:t>
      </w:r>
      <w:r>
        <w:t xml:space="preserve">ido utilizar para el desarrollo de la aplicación una arquitectura de microservicios bajo el ecosistema de Spring </w:t>
      </w:r>
      <w:proofErr w:type="spellStart"/>
      <w:r>
        <w:t>Boot</w:t>
      </w:r>
      <w:proofErr w:type="spellEnd"/>
      <w:r>
        <w:t xml:space="preserve"> en Java 8. </w:t>
      </w:r>
      <w:r w:rsidR="00CE12D4">
        <w:t xml:space="preserve">Todos los microservicios </w:t>
      </w:r>
      <w:proofErr w:type="spellStart"/>
      <w:r w:rsidR="00CE12D4">
        <w:t>compatirán</w:t>
      </w:r>
      <w:proofErr w:type="spellEnd"/>
      <w:r w:rsidR="00CE12D4">
        <w:t xml:space="preserve"> una única base de datos. </w:t>
      </w:r>
      <w:r>
        <w:t xml:space="preserve">El ecosistema de Spring </w:t>
      </w:r>
      <w:proofErr w:type="spellStart"/>
      <w:r>
        <w:t>Boot</w:t>
      </w:r>
      <w:proofErr w:type="spellEnd"/>
      <w:r>
        <w:t xml:space="preserve"> contará con los siguientes microservicios:</w:t>
      </w:r>
    </w:p>
    <w:p w:rsidR="00997775" w:rsidRDefault="00997775" w:rsidP="00CE12D4">
      <w:pPr>
        <w:jc w:val="both"/>
      </w:pPr>
    </w:p>
    <w:p w:rsidR="00997775" w:rsidRDefault="00997775" w:rsidP="00CE12D4">
      <w:pPr>
        <w:pStyle w:val="Prrafodelista"/>
        <w:numPr>
          <w:ilvl w:val="0"/>
          <w:numId w:val="2"/>
        </w:numPr>
        <w:jc w:val="both"/>
      </w:pPr>
      <w:proofErr w:type="spellStart"/>
      <w:r>
        <w:t>Config</w:t>
      </w:r>
      <w:proofErr w:type="spellEnd"/>
      <w:r>
        <w:t xml:space="preserve"> Server – Este microservicio correrá en el puerto 8888 en localhost y la </w:t>
      </w:r>
      <w:proofErr w:type="spellStart"/>
      <w:r>
        <w:t>uri</w:t>
      </w:r>
      <w:proofErr w:type="spellEnd"/>
      <w:r>
        <w:t xml:space="preserve"> donde estarán todos los ficheros de </w:t>
      </w:r>
      <w:proofErr w:type="spellStart"/>
      <w:r>
        <w:t>properties</w:t>
      </w:r>
      <w:proofErr w:type="spellEnd"/>
      <w:r>
        <w:t xml:space="preserve"> del resto de microservicios será </w:t>
      </w:r>
      <w:hyperlink r:id="rId6" w:history="1">
        <w:r w:rsidRPr="00FE02EC">
          <w:rPr>
            <w:rStyle w:val="Hipervnculo"/>
          </w:rPr>
          <w:t>https://github.com/ddfdesign2018/SpringConfig</w:t>
        </w:r>
      </w:hyperlink>
      <w:r>
        <w:t>. El nombre del proyecto para este microservicio será ms</w:t>
      </w:r>
      <w:r w:rsidR="00CE12D4">
        <w:t>-</w:t>
      </w:r>
      <w:proofErr w:type="spellStart"/>
      <w:r>
        <w:t>ConfigServer</w:t>
      </w:r>
      <w:proofErr w:type="spellEnd"/>
      <w:r>
        <w:t xml:space="preserve"> y el nombre del microservicio será </w:t>
      </w:r>
      <w:r w:rsidR="00CE12D4">
        <w:t>“</w:t>
      </w:r>
      <w:proofErr w:type="spellStart"/>
      <w:r w:rsidRPr="00CE12D4">
        <w:rPr>
          <w:i/>
        </w:rPr>
        <w:t>config</w:t>
      </w:r>
      <w:proofErr w:type="spellEnd"/>
      <w:r w:rsidRPr="00CE12D4">
        <w:rPr>
          <w:i/>
        </w:rPr>
        <w:t>-server</w:t>
      </w:r>
      <w:r w:rsidR="00CE12D4">
        <w:t>”.</w:t>
      </w:r>
    </w:p>
    <w:p w:rsidR="00D9589D" w:rsidRDefault="00D9589D" w:rsidP="00D9589D">
      <w:pPr>
        <w:pStyle w:val="Prrafodelista"/>
        <w:ind w:left="465"/>
        <w:jc w:val="both"/>
      </w:pPr>
    </w:p>
    <w:p w:rsidR="00CE12D4" w:rsidRDefault="00CE12D4" w:rsidP="00CE12D4">
      <w:pPr>
        <w:pStyle w:val="Prrafodelista"/>
        <w:ind w:left="465"/>
        <w:jc w:val="both"/>
      </w:pPr>
    </w:p>
    <w:p w:rsidR="00CE12D4" w:rsidRDefault="00CE12D4" w:rsidP="00CE12D4">
      <w:pPr>
        <w:pStyle w:val="Prrafodelista"/>
        <w:numPr>
          <w:ilvl w:val="0"/>
          <w:numId w:val="2"/>
        </w:numPr>
        <w:jc w:val="both"/>
      </w:pPr>
      <w:r>
        <w:t>Eureka – Este microservicio correrá en el puerto 8761 en localhost. El nombre del proyecto para este microservicio será ms-</w:t>
      </w:r>
      <w:proofErr w:type="spellStart"/>
      <w:r>
        <w:t>EurekaServer</w:t>
      </w:r>
      <w:proofErr w:type="spellEnd"/>
      <w:r>
        <w:t xml:space="preserve"> y el nombre del microservicio será “</w:t>
      </w:r>
      <w:r w:rsidRPr="00CE12D4">
        <w:rPr>
          <w:i/>
        </w:rPr>
        <w:t>eureka-server</w:t>
      </w:r>
      <w:r>
        <w:t>”.</w:t>
      </w:r>
    </w:p>
    <w:p w:rsidR="00D9589D" w:rsidRDefault="00D9589D" w:rsidP="00D9589D">
      <w:pPr>
        <w:pStyle w:val="Prrafodelista"/>
        <w:ind w:left="465"/>
        <w:jc w:val="both"/>
      </w:pPr>
    </w:p>
    <w:p w:rsidR="00CE12D4" w:rsidRDefault="00CE12D4" w:rsidP="00CE12D4">
      <w:pPr>
        <w:pStyle w:val="Prrafodelista"/>
      </w:pPr>
    </w:p>
    <w:p w:rsidR="00CE12D4" w:rsidRDefault="00CE12D4" w:rsidP="00CE12D4">
      <w:pPr>
        <w:pStyle w:val="Prrafodelista"/>
        <w:numPr>
          <w:ilvl w:val="0"/>
          <w:numId w:val="2"/>
        </w:numPr>
        <w:jc w:val="both"/>
      </w:pPr>
      <w:proofErr w:type="spellStart"/>
      <w:r>
        <w:t>Zuul</w:t>
      </w:r>
      <w:proofErr w:type="spellEnd"/>
      <w:r>
        <w:t xml:space="preserve"> – Este microservicio correrá en el puerto 8762 en loca</w:t>
      </w:r>
      <w:r w:rsidR="00D9589D">
        <w:t>l</w:t>
      </w:r>
      <w:r>
        <w:t>host. El nombre del proyecto para este microservicio será ms-</w:t>
      </w:r>
      <w:proofErr w:type="spellStart"/>
      <w:r>
        <w:t>Zuul</w:t>
      </w:r>
      <w:proofErr w:type="spellEnd"/>
      <w:r>
        <w:t xml:space="preserve"> y el nombre del microservicio será “</w:t>
      </w:r>
      <w:proofErr w:type="spellStart"/>
      <w:r w:rsidRPr="007451B2">
        <w:rPr>
          <w:i/>
        </w:rPr>
        <w:t>zuul</w:t>
      </w:r>
      <w:proofErr w:type="spellEnd"/>
      <w:r w:rsidRPr="007451B2">
        <w:rPr>
          <w:i/>
        </w:rPr>
        <w:t>-server</w:t>
      </w:r>
      <w:r>
        <w:t>”.</w:t>
      </w:r>
    </w:p>
    <w:p w:rsidR="00D9589D" w:rsidRDefault="00D9589D" w:rsidP="00D9589D">
      <w:pPr>
        <w:pStyle w:val="Prrafodelista"/>
        <w:ind w:left="465"/>
        <w:jc w:val="both"/>
      </w:pPr>
    </w:p>
    <w:p w:rsidR="00CE12D4" w:rsidRDefault="00CE12D4" w:rsidP="00CE12D4">
      <w:pPr>
        <w:pStyle w:val="Prrafodelista"/>
      </w:pPr>
    </w:p>
    <w:p w:rsidR="00CE12D4" w:rsidRDefault="00CE12D4" w:rsidP="00CE12D4">
      <w:pPr>
        <w:pStyle w:val="Prrafodelista"/>
        <w:numPr>
          <w:ilvl w:val="0"/>
          <w:numId w:val="2"/>
        </w:numPr>
        <w:jc w:val="both"/>
      </w:pPr>
      <w:proofErr w:type="spellStart"/>
      <w:r>
        <w:t>Users</w:t>
      </w:r>
      <w:proofErr w:type="spellEnd"/>
      <w:r>
        <w:t xml:space="preserve"> – Este microservicio correrá en el puerto 8760 en loca</w:t>
      </w:r>
      <w:r w:rsidR="00D9589D">
        <w:t>l</w:t>
      </w:r>
      <w:r>
        <w:t xml:space="preserve">host. El nombre del proyecto para este </w:t>
      </w:r>
      <w:r w:rsidR="00D9589D">
        <w:t>micro</w:t>
      </w:r>
      <w:r>
        <w:t>servicio será ms-</w:t>
      </w:r>
      <w:proofErr w:type="spellStart"/>
      <w:r>
        <w:t>users</w:t>
      </w:r>
      <w:proofErr w:type="spellEnd"/>
      <w:r>
        <w:t xml:space="preserve"> y el nombre del microservicio será </w:t>
      </w:r>
      <w:r w:rsidR="007451B2">
        <w:t>“</w:t>
      </w:r>
      <w:proofErr w:type="spellStart"/>
      <w:r w:rsidR="007451B2" w:rsidRPr="007451B2">
        <w:rPr>
          <w:i/>
        </w:rPr>
        <w:t>users</w:t>
      </w:r>
      <w:proofErr w:type="spellEnd"/>
      <w:r w:rsidR="007451B2" w:rsidRPr="007451B2">
        <w:rPr>
          <w:i/>
        </w:rPr>
        <w:t>-ms</w:t>
      </w:r>
      <w:r w:rsidR="007451B2">
        <w:t>”.</w:t>
      </w:r>
    </w:p>
    <w:p w:rsidR="00D9589D" w:rsidRDefault="00D9589D" w:rsidP="00D9589D">
      <w:pPr>
        <w:pStyle w:val="Prrafodelista"/>
        <w:ind w:left="465"/>
        <w:jc w:val="both"/>
      </w:pPr>
    </w:p>
    <w:p w:rsidR="00D9589D" w:rsidRDefault="00D9589D" w:rsidP="00D9589D">
      <w:pPr>
        <w:pStyle w:val="Prrafodelista"/>
      </w:pPr>
    </w:p>
    <w:p w:rsidR="00D9589D" w:rsidRDefault="00D9589D" w:rsidP="00CE12D4">
      <w:pPr>
        <w:pStyle w:val="Prrafodelista"/>
        <w:numPr>
          <w:ilvl w:val="0"/>
          <w:numId w:val="2"/>
        </w:numPr>
        <w:jc w:val="both"/>
      </w:pPr>
      <w:proofErr w:type="spellStart"/>
      <w:r>
        <w:t>Animals</w:t>
      </w:r>
      <w:proofErr w:type="spellEnd"/>
      <w:r>
        <w:t xml:space="preserve"> – Este microservicio correrá en el puerto 8763 en localhost. El nombre del proyecto para este microservicio será ms-</w:t>
      </w:r>
      <w:proofErr w:type="spellStart"/>
      <w:r>
        <w:t>animals</w:t>
      </w:r>
      <w:proofErr w:type="spellEnd"/>
      <w:r>
        <w:t xml:space="preserve"> y el nombre del microservicio será “</w:t>
      </w:r>
      <w:proofErr w:type="spellStart"/>
      <w:r w:rsidRPr="00CA290E">
        <w:rPr>
          <w:i/>
        </w:rPr>
        <w:t>animals</w:t>
      </w:r>
      <w:proofErr w:type="spellEnd"/>
      <w:r w:rsidRPr="00CA290E">
        <w:rPr>
          <w:i/>
        </w:rPr>
        <w:t>-ms</w:t>
      </w:r>
      <w:r>
        <w:t>”.</w:t>
      </w:r>
    </w:p>
    <w:p w:rsidR="00D9589D" w:rsidRDefault="00D9589D" w:rsidP="00D9589D">
      <w:pPr>
        <w:pStyle w:val="Prrafodelista"/>
        <w:ind w:left="465"/>
        <w:jc w:val="both"/>
      </w:pPr>
    </w:p>
    <w:p w:rsidR="00D9589D" w:rsidRDefault="00D9589D" w:rsidP="00D9589D">
      <w:pPr>
        <w:pStyle w:val="Prrafodelista"/>
        <w:numPr>
          <w:ilvl w:val="0"/>
          <w:numId w:val="2"/>
        </w:numPr>
        <w:jc w:val="both"/>
      </w:pPr>
      <w:proofErr w:type="spellStart"/>
      <w:r>
        <w:t>Species</w:t>
      </w:r>
      <w:proofErr w:type="spellEnd"/>
      <w:r>
        <w:t xml:space="preserve"> – Este microservicio correrá en el puerto 8764 en localhost. El nombre del proyecto para este microservicio será ms-</w:t>
      </w:r>
      <w:proofErr w:type="spellStart"/>
      <w:r>
        <w:t>species</w:t>
      </w:r>
      <w:proofErr w:type="spellEnd"/>
      <w:r>
        <w:t xml:space="preserve"> y el nombre del microservicio será “</w:t>
      </w:r>
      <w:proofErr w:type="spellStart"/>
      <w:r w:rsidRPr="00CA290E">
        <w:rPr>
          <w:i/>
        </w:rPr>
        <w:t>species</w:t>
      </w:r>
      <w:proofErr w:type="spellEnd"/>
      <w:r w:rsidRPr="00CA290E">
        <w:rPr>
          <w:i/>
        </w:rPr>
        <w:t>-ms</w:t>
      </w:r>
      <w:r>
        <w:t>”.</w:t>
      </w:r>
    </w:p>
    <w:p w:rsidR="00D9589D" w:rsidRDefault="00D9589D" w:rsidP="00D9589D">
      <w:pPr>
        <w:pStyle w:val="Prrafodelista"/>
      </w:pPr>
    </w:p>
    <w:p w:rsidR="00D9589D" w:rsidRDefault="00D9589D" w:rsidP="00D9589D">
      <w:pPr>
        <w:pStyle w:val="Prrafodelista"/>
        <w:numPr>
          <w:ilvl w:val="0"/>
          <w:numId w:val="2"/>
        </w:numPr>
        <w:jc w:val="both"/>
      </w:pPr>
      <w:proofErr w:type="spellStart"/>
      <w:r>
        <w:t>Breeds</w:t>
      </w:r>
      <w:proofErr w:type="spellEnd"/>
      <w:r>
        <w:t xml:space="preserve"> – Este microservicio correrá en el puerto 8765 en localhost. El nombre del proyecto para este microservicio será ms-</w:t>
      </w:r>
      <w:proofErr w:type="spellStart"/>
      <w:r>
        <w:t>breeds</w:t>
      </w:r>
      <w:proofErr w:type="spellEnd"/>
      <w:r>
        <w:t xml:space="preserve"> y el nombre del microservicio será “</w:t>
      </w:r>
      <w:proofErr w:type="spellStart"/>
      <w:r w:rsidRPr="00CA290E">
        <w:rPr>
          <w:i/>
        </w:rPr>
        <w:t>breeds</w:t>
      </w:r>
      <w:proofErr w:type="spellEnd"/>
      <w:r w:rsidRPr="00CA290E">
        <w:rPr>
          <w:i/>
        </w:rPr>
        <w:t>-ms</w:t>
      </w:r>
      <w:r>
        <w:t>”.</w:t>
      </w:r>
    </w:p>
    <w:p w:rsidR="00D9589D" w:rsidRDefault="00D9589D" w:rsidP="00D9589D">
      <w:pPr>
        <w:pStyle w:val="Prrafodelista"/>
      </w:pPr>
    </w:p>
    <w:p w:rsidR="00D9589D" w:rsidRDefault="00D9589D" w:rsidP="00D9589D">
      <w:pPr>
        <w:pStyle w:val="Prrafodelista"/>
        <w:numPr>
          <w:ilvl w:val="0"/>
          <w:numId w:val="2"/>
        </w:numPr>
        <w:jc w:val="both"/>
      </w:pPr>
      <w:r>
        <w:t xml:space="preserve"> </w:t>
      </w:r>
      <w:proofErr w:type="spellStart"/>
      <w:r>
        <w:t>Clients</w:t>
      </w:r>
      <w:proofErr w:type="spellEnd"/>
      <w:r>
        <w:t xml:space="preserve"> – Este microservicio correrá en el puerto 8766 en localhost. El nombre del proyecto para este microservicio será ms-</w:t>
      </w:r>
      <w:proofErr w:type="spellStart"/>
      <w:r>
        <w:t>clients</w:t>
      </w:r>
      <w:proofErr w:type="spellEnd"/>
      <w:r>
        <w:t xml:space="preserve"> y el nombre del microservicio será “</w:t>
      </w:r>
      <w:proofErr w:type="spellStart"/>
      <w:r w:rsidRPr="00D9589D">
        <w:rPr>
          <w:i/>
        </w:rPr>
        <w:t>clients</w:t>
      </w:r>
      <w:proofErr w:type="spellEnd"/>
      <w:r w:rsidRPr="00D9589D">
        <w:rPr>
          <w:i/>
        </w:rPr>
        <w:t>-ms</w:t>
      </w:r>
      <w:r>
        <w:t>”.</w:t>
      </w:r>
    </w:p>
    <w:p w:rsidR="00CA290E" w:rsidRDefault="00CA290E" w:rsidP="00CA290E">
      <w:pPr>
        <w:pStyle w:val="Prrafodelista"/>
      </w:pPr>
    </w:p>
    <w:p w:rsidR="00CA290E" w:rsidRDefault="00CA290E" w:rsidP="00D9589D">
      <w:pPr>
        <w:pStyle w:val="Prrafodelista"/>
        <w:numPr>
          <w:ilvl w:val="0"/>
          <w:numId w:val="2"/>
        </w:numPr>
        <w:jc w:val="both"/>
      </w:pPr>
      <w:r>
        <w:t>Sales – Este microservicio correrá en el puerto 8767 en localhost. El nombre del proyecto para este microservicio será ms-sales y el nombre del microservicio será “</w:t>
      </w:r>
      <w:r w:rsidRPr="00CA290E">
        <w:rPr>
          <w:i/>
        </w:rPr>
        <w:t>sales-ms</w:t>
      </w:r>
      <w:r>
        <w:t>”.</w:t>
      </w:r>
    </w:p>
    <w:p w:rsidR="00CA290E" w:rsidRDefault="00CA290E" w:rsidP="00CA290E">
      <w:pPr>
        <w:pStyle w:val="Prrafodelista"/>
      </w:pPr>
    </w:p>
    <w:p w:rsidR="00CA290E" w:rsidRPr="00997775" w:rsidRDefault="00CA290E" w:rsidP="00CA290E">
      <w:pPr>
        <w:pStyle w:val="Prrafodelista"/>
        <w:ind w:left="465"/>
        <w:jc w:val="both"/>
      </w:pPr>
    </w:p>
    <w:p w:rsidR="00394585" w:rsidRDefault="00394585">
      <w:pPr>
        <w:rPr>
          <w:b/>
        </w:rPr>
      </w:pPr>
      <w:r>
        <w:rPr>
          <w:b/>
        </w:rPr>
        <w:lastRenderedPageBreak/>
        <w:t>Funcionamiento</w:t>
      </w:r>
    </w:p>
    <w:p w:rsidR="00BF5141" w:rsidRDefault="00BF5141">
      <w:pPr>
        <w:rPr>
          <w:b/>
        </w:rPr>
      </w:pPr>
    </w:p>
    <w:p w:rsidR="00BF5141" w:rsidRDefault="00BF5141">
      <w:pPr>
        <w:rPr>
          <w:b/>
        </w:rPr>
      </w:pPr>
    </w:p>
    <w:p w:rsidR="00BF5141" w:rsidRDefault="00BF5141">
      <w:pPr>
        <w:rPr>
          <w:b/>
        </w:rPr>
      </w:pPr>
    </w:p>
    <w:p w:rsidR="00BD5DE6" w:rsidRPr="00394585" w:rsidRDefault="00BD5DE6">
      <w:pPr>
        <w:rPr>
          <w:b/>
        </w:rPr>
      </w:pPr>
      <w:r w:rsidRPr="00394585">
        <w:rPr>
          <w:b/>
        </w:rPr>
        <w:t xml:space="preserve">Mejoras en próxima </w:t>
      </w:r>
      <w:proofErr w:type="spellStart"/>
      <w:r w:rsidRPr="00394585">
        <w:rPr>
          <w:b/>
        </w:rPr>
        <w:t>release</w:t>
      </w:r>
      <w:proofErr w:type="spellEnd"/>
    </w:p>
    <w:p w:rsidR="00EC0A8A" w:rsidRDefault="00EC0A8A">
      <w:r>
        <w:t>Para próximas versiones se puede plantear la creación de varios microservicios que permitan gestionar todos los costes derivados de la cría de animales. También se podrán crear más microservicios que permitan gestionar las vacunas y tratamientos veterinarios de los animales.</w:t>
      </w:r>
    </w:p>
    <w:p w:rsidR="00EC0A8A" w:rsidRDefault="00EC0A8A"/>
    <w:p w:rsidR="00EC0A8A" w:rsidRDefault="00EC0A8A">
      <w:r>
        <w:t xml:space="preserve">La aplicación podrá ser revisada para </w:t>
      </w:r>
      <w:r w:rsidR="00394585">
        <w:t>que pueda ser utilizada en otros idiomas a parte del inglés.</w:t>
      </w:r>
    </w:p>
    <w:p w:rsidR="00394585" w:rsidRDefault="00394585"/>
    <w:p w:rsidR="00394585" w:rsidRDefault="00394585"/>
    <w:p w:rsidR="00394585" w:rsidRDefault="00394585">
      <w:r>
        <w:t xml:space="preserve">Se podrá realizar un </w:t>
      </w:r>
      <w:proofErr w:type="spellStart"/>
      <w:r>
        <w:t>re-styling</w:t>
      </w:r>
      <w:proofErr w:type="spellEnd"/>
      <w:r>
        <w:t xml:space="preserve"> a nivel Front de la aplicación para que sea más atractiva e intuitiva a los usuarios.</w:t>
      </w:r>
    </w:p>
    <w:p w:rsidR="00D43D39" w:rsidRDefault="00D43D39"/>
    <w:p w:rsidR="00394585" w:rsidRDefault="00394585"/>
    <w:p w:rsidR="00394585" w:rsidRDefault="00394585" w:rsidP="00394585">
      <w:r>
        <w:t xml:space="preserve">A nivel de seguridad, solamente están </w:t>
      </w:r>
      <w:proofErr w:type="spellStart"/>
      <w:r>
        <w:t>securizadas</w:t>
      </w:r>
      <w:proofErr w:type="spellEnd"/>
      <w:r>
        <w:t xml:space="preserve"> las </w:t>
      </w:r>
      <w:proofErr w:type="spellStart"/>
      <w:r>
        <w:t>url</w:t>
      </w:r>
      <w:proofErr w:type="spellEnd"/>
      <w:r>
        <w:t xml:space="preserve"> que gestiona el micr</w:t>
      </w:r>
      <w:r>
        <w:t>o</w:t>
      </w:r>
      <w:r>
        <w:t>servicio ms-usuarios</w:t>
      </w:r>
      <w:r>
        <w:t>.</w:t>
      </w:r>
      <w:r>
        <w:t xml:space="preserve"> </w:t>
      </w:r>
      <w:r>
        <w:t xml:space="preserve">Se podría extender el nivel de seguridad a todas las </w:t>
      </w:r>
      <w:proofErr w:type="spellStart"/>
      <w:r>
        <w:t>urls</w:t>
      </w:r>
      <w:proofErr w:type="spellEnd"/>
      <w:r>
        <w:t xml:space="preserve"> de todos los microservicios.</w:t>
      </w:r>
    </w:p>
    <w:p w:rsidR="00D43D39" w:rsidRDefault="00D43D39" w:rsidP="00394585"/>
    <w:p w:rsidR="00D43D39" w:rsidRDefault="00D43D39" w:rsidP="00394585">
      <w:r>
        <w:t>Se puede implementar la funcionalidad para gestionar los perfiles de los usuarios y segregar el acceso a funcionalidades dependiendo del perfil.</w:t>
      </w:r>
    </w:p>
    <w:p w:rsidR="00394585" w:rsidRDefault="00394585"/>
    <w:sectPr w:rsidR="003945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36FCD"/>
    <w:multiLevelType w:val="hybridMultilevel"/>
    <w:tmpl w:val="4828B42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3BD6FF5"/>
    <w:multiLevelType w:val="hybridMultilevel"/>
    <w:tmpl w:val="5CEC5D8C"/>
    <w:lvl w:ilvl="0" w:tplc="B4689360">
      <w:start w:val="1"/>
      <w:numFmt w:val="decimal"/>
      <w:lvlText w:val="%1)"/>
      <w:lvlJc w:val="left"/>
      <w:pPr>
        <w:ind w:left="465" w:hanging="360"/>
      </w:pPr>
      <w:rPr>
        <w:rFonts w:hint="default"/>
      </w:rPr>
    </w:lvl>
    <w:lvl w:ilvl="1" w:tplc="0C0A0019" w:tentative="1">
      <w:start w:val="1"/>
      <w:numFmt w:val="lowerLetter"/>
      <w:lvlText w:val="%2."/>
      <w:lvlJc w:val="left"/>
      <w:pPr>
        <w:ind w:left="1185" w:hanging="360"/>
      </w:pPr>
    </w:lvl>
    <w:lvl w:ilvl="2" w:tplc="0C0A001B" w:tentative="1">
      <w:start w:val="1"/>
      <w:numFmt w:val="lowerRoman"/>
      <w:lvlText w:val="%3."/>
      <w:lvlJc w:val="right"/>
      <w:pPr>
        <w:ind w:left="1905" w:hanging="180"/>
      </w:pPr>
    </w:lvl>
    <w:lvl w:ilvl="3" w:tplc="0C0A000F" w:tentative="1">
      <w:start w:val="1"/>
      <w:numFmt w:val="decimal"/>
      <w:lvlText w:val="%4."/>
      <w:lvlJc w:val="left"/>
      <w:pPr>
        <w:ind w:left="2625" w:hanging="360"/>
      </w:pPr>
    </w:lvl>
    <w:lvl w:ilvl="4" w:tplc="0C0A0019" w:tentative="1">
      <w:start w:val="1"/>
      <w:numFmt w:val="lowerLetter"/>
      <w:lvlText w:val="%5."/>
      <w:lvlJc w:val="left"/>
      <w:pPr>
        <w:ind w:left="3345" w:hanging="360"/>
      </w:pPr>
    </w:lvl>
    <w:lvl w:ilvl="5" w:tplc="0C0A001B" w:tentative="1">
      <w:start w:val="1"/>
      <w:numFmt w:val="lowerRoman"/>
      <w:lvlText w:val="%6."/>
      <w:lvlJc w:val="right"/>
      <w:pPr>
        <w:ind w:left="4065" w:hanging="180"/>
      </w:pPr>
    </w:lvl>
    <w:lvl w:ilvl="6" w:tplc="0C0A000F" w:tentative="1">
      <w:start w:val="1"/>
      <w:numFmt w:val="decimal"/>
      <w:lvlText w:val="%7."/>
      <w:lvlJc w:val="left"/>
      <w:pPr>
        <w:ind w:left="4785" w:hanging="360"/>
      </w:pPr>
    </w:lvl>
    <w:lvl w:ilvl="7" w:tplc="0C0A0019" w:tentative="1">
      <w:start w:val="1"/>
      <w:numFmt w:val="lowerLetter"/>
      <w:lvlText w:val="%8."/>
      <w:lvlJc w:val="left"/>
      <w:pPr>
        <w:ind w:left="5505" w:hanging="360"/>
      </w:pPr>
    </w:lvl>
    <w:lvl w:ilvl="8" w:tplc="0C0A001B" w:tentative="1">
      <w:start w:val="1"/>
      <w:numFmt w:val="lowerRoman"/>
      <w:lvlText w:val="%9."/>
      <w:lvlJc w:val="right"/>
      <w:pPr>
        <w:ind w:left="62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E6"/>
    <w:rsid w:val="00340569"/>
    <w:rsid w:val="00394585"/>
    <w:rsid w:val="00446323"/>
    <w:rsid w:val="005E7865"/>
    <w:rsid w:val="0070778C"/>
    <w:rsid w:val="007451B2"/>
    <w:rsid w:val="007E7246"/>
    <w:rsid w:val="008B764B"/>
    <w:rsid w:val="00997775"/>
    <w:rsid w:val="00BD5DE6"/>
    <w:rsid w:val="00BF5141"/>
    <w:rsid w:val="00CA290E"/>
    <w:rsid w:val="00CE12D4"/>
    <w:rsid w:val="00D43D39"/>
    <w:rsid w:val="00D9589D"/>
    <w:rsid w:val="00EC0A8A"/>
    <w:rsid w:val="00F61D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8276"/>
  <w15:chartTrackingRefBased/>
  <w15:docId w15:val="{6073B7BB-4258-4462-85CA-7A678DEA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7775"/>
    <w:pPr>
      <w:ind w:left="720"/>
      <w:contextualSpacing/>
    </w:pPr>
  </w:style>
  <w:style w:type="character" w:styleId="Hipervnculo">
    <w:name w:val="Hyperlink"/>
    <w:basedOn w:val="Fuentedeprrafopredeter"/>
    <w:uiPriority w:val="99"/>
    <w:unhideWhenUsed/>
    <w:rsid w:val="00997775"/>
    <w:rPr>
      <w:color w:val="0563C1" w:themeColor="hyperlink"/>
      <w:u w:val="single"/>
    </w:rPr>
  </w:style>
  <w:style w:type="character" w:styleId="Mencinsinresolver">
    <w:name w:val="Unresolved Mention"/>
    <w:basedOn w:val="Fuentedeprrafopredeter"/>
    <w:uiPriority w:val="99"/>
    <w:semiHidden/>
    <w:unhideWhenUsed/>
    <w:rsid w:val="00997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dfdesign2018/SpringConfi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1017</Words>
  <Characters>5596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Dominguez (UST, ESP)</dc:creator>
  <cp:keywords/>
  <dc:description/>
  <cp:lastModifiedBy>Diego Dominguez (UST, ESP)</cp:lastModifiedBy>
  <cp:revision>9</cp:revision>
  <dcterms:created xsi:type="dcterms:W3CDTF">2018-10-28T21:20:00Z</dcterms:created>
  <dcterms:modified xsi:type="dcterms:W3CDTF">2018-10-28T22:37:00Z</dcterms:modified>
</cp:coreProperties>
</file>