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6A91" w:rsidRPr="008E2061" w:rsidRDefault="003D6A91" w:rsidP="003D6A91">
      <w:pPr>
        <w:pStyle w:val="ConsPlusTitle"/>
        <w:jc w:val="center"/>
        <w:outlineLvl w:val="0"/>
        <w:rPr>
          <w:rFonts w:ascii="Times New Roman" w:hAnsi="Times New Roman" w:cs="Times New Roman"/>
          <w:b w:val="0"/>
          <w:i/>
          <w:sz w:val="28"/>
          <w:szCs w:val="28"/>
        </w:rPr>
      </w:pPr>
      <w:r w:rsidRPr="008E2061">
        <w:rPr>
          <w:rFonts w:ascii="Times New Roman" w:hAnsi="Times New Roman" w:cs="Times New Roman"/>
          <w:b w:val="0"/>
          <w:i/>
          <w:sz w:val="28"/>
          <w:szCs w:val="28"/>
        </w:rPr>
        <w:t>Извлечение в редакции Закона Республики Беларусь от 29.12.2020 № 72-З</w:t>
      </w:r>
    </w:p>
    <w:p w:rsidR="003D6A91" w:rsidRPr="008E2061" w:rsidRDefault="003D6A91" w:rsidP="003D6A91">
      <w:pPr>
        <w:pStyle w:val="ConsPlusTitle"/>
        <w:jc w:val="center"/>
        <w:outlineLvl w:val="0"/>
        <w:rPr>
          <w:rFonts w:ascii="Times New Roman" w:hAnsi="Times New Roman" w:cs="Times New Roman"/>
          <w:i/>
          <w:sz w:val="28"/>
          <w:szCs w:val="28"/>
        </w:rPr>
      </w:pPr>
      <w:r w:rsidRPr="008E2061">
        <w:rPr>
          <w:rFonts w:ascii="Times New Roman" w:hAnsi="Times New Roman" w:cs="Times New Roman"/>
          <w:i/>
          <w:sz w:val="28"/>
          <w:szCs w:val="28"/>
        </w:rPr>
        <w:t>________________________________________________________________</w:t>
      </w:r>
    </w:p>
    <w:p w:rsidR="003D6A91" w:rsidRPr="008E2061" w:rsidRDefault="003D6A91">
      <w:pPr>
        <w:pStyle w:val="ConsPlusTitle"/>
        <w:jc w:val="center"/>
        <w:outlineLvl w:val="0"/>
        <w:rPr>
          <w:rFonts w:ascii="Times New Roman" w:hAnsi="Times New Roman" w:cs="Times New Roman"/>
          <w:sz w:val="30"/>
          <w:szCs w:val="30"/>
        </w:rPr>
      </w:pPr>
      <w:r w:rsidRPr="008E2061">
        <w:rPr>
          <w:rFonts w:ascii="Times New Roman" w:hAnsi="Times New Roman" w:cs="Times New Roman"/>
          <w:sz w:val="30"/>
          <w:szCs w:val="30"/>
        </w:rPr>
        <w:t>ГЛАВА 32</w:t>
      </w:r>
    </w:p>
    <w:p w:rsidR="003D6A91" w:rsidRPr="008E2061" w:rsidRDefault="003D6A91">
      <w:pPr>
        <w:pStyle w:val="ConsPlusTitle"/>
        <w:jc w:val="center"/>
        <w:rPr>
          <w:rFonts w:ascii="Times New Roman" w:hAnsi="Times New Roman" w:cs="Times New Roman"/>
          <w:sz w:val="30"/>
          <w:szCs w:val="30"/>
        </w:rPr>
      </w:pPr>
      <w:r w:rsidRPr="008E2061">
        <w:rPr>
          <w:rFonts w:ascii="Times New Roman" w:hAnsi="Times New Roman" w:cs="Times New Roman"/>
          <w:sz w:val="30"/>
          <w:szCs w:val="30"/>
        </w:rPr>
        <w:t>НАЛОГ ПРИ УПРОЩЕННОЙ СИСТЕМЕ НАЛОГООБЛОЖЕНИЯ</w:t>
      </w:r>
    </w:p>
    <w:p w:rsidR="003D6A91" w:rsidRPr="008E2061" w:rsidRDefault="003D6A91">
      <w:pPr>
        <w:pStyle w:val="ConsPlusNormal"/>
        <w:rPr>
          <w:rFonts w:ascii="Times New Roman" w:hAnsi="Times New Roman" w:cs="Times New Roman"/>
          <w:sz w:val="30"/>
          <w:szCs w:val="30"/>
        </w:rPr>
      </w:pPr>
    </w:p>
    <w:p w:rsidR="003D6A91" w:rsidRPr="008E2061" w:rsidRDefault="003D6A91">
      <w:pPr>
        <w:pStyle w:val="ConsPlusNormal"/>
        <w:ind w:firstLine="540"/>
        <w:jc w:val="both"/>
        <w:outlineLvl w:val="1"/>
        <w:rPr>
          <w:rFonts w:ascii="Times New Roman" w:hAnsi="Times New Roman" w:cs="Times New Roman"/>
          <w:sz w:val="30"/>
          <w:szCs w:val="30"/>
        </w:rPr>
      </w:pPr>
      <w:r w:rsidRPr="008E2061">
        <w:rPr>
          <w:rFonts w:ascii="Times New Roman" w:hAnsi="Times New Roman" w:cs="Times New Roman"/>
          <w:b/>
          <w:sz w:val="30"/>
          <w:szCs w:val="30"/>
        </w:rPr>
        <w:t>Статья 324. Плательщики налога при упрощенной системе налогообложения</w:t>
      </w:r>
    </w:p>
    <w:p w:rsidR="003D6A91" w:rsidRPr="008E2061" w:rsidRDefault="003D6A91">
      <w:pPr>
        <w:pStyle w:val="ConsPlusNormal"/>
        <w:rPr>
          <w:rFonts w:ascii="Times New Roman" w:hAnsi="Times New Roman" w:cs="Times New Roman"/>
          <w:sz w:val="30"/>
          <w:szCs w:val="30"/>
        </w:rPr>
      </w:pPr>
    </w:p>
    <w:p w:rsidR="003D6A91" w:rsidRPr="008E2061" w:rsidRDefault="003D6A91">
      <w:pPr>
        <w:pStyle w:val="ConsPlusNormal"/>
        <w:ind w:firstLine="540"/>
        <w:jc w:val="both"/>
        <w:rPr>
          <w:rFonts w:ascii="Times New Roman" w:hAnsi="Times New Roman" w:cs="Times New Roman"/>
          <w:sz w:val="30"/>
          <w:szCs w:val="30"/>
        </w:rPr>
      </w:pPr>
      <w:r w:rsidRPr="008E2061">
        <w:rPr>
          <w:rFonts w:ascii="Times New Roman" w:hAnsi="Times New Roman" w:cs="Times New Roman"/>
          <w:sz w:val="30"/>
          <w:szCs w:val="30"/>
        </w:rPr>
        <w:t>1. Плательщиками налога при упрощенной системе налогообложения (далее в настоящей главе - плательщики) признаются перешедшие в порядке, установленном статьей 327 настоящего Кодекса, на применение налога при упрощенной системе налогообложения (далее - упрощенная система) либо начавшие его применение в порядке и на условиях, установленных пунктами 3 и 4 статьи 327 настоящего Кодекса:</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1.1. организации, являющиеся юридическими лицами Республики Беларусь (далее в настоящей главе - организации);</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1.2. индивидуальные предприниматели;</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1.3. нотариусы, осуществляющие нотариальную деятельность в нотариальном бюро, адвокаты.</w:t>
      </w:r>
    </w:p>
    <w:p w:rsidR="003D6A91" w:rsidRPr="008E2061" w:rsidRDefault="003D6A91">
      <w:pPr>
        <w:pStyle w:val="ConsPlusNormal"/>
        <w:spacing w:before="220"/>
        <w:ind w:firstLine="540"/>
        <w:jc w:val="both"/>
        <w:rPr>
          <w:rFonts w:ascii="Times New Roman" w:hAnsi="Times New Roman" w:cs="Times New Roman"/>
          <w:sz w:val="30"/>
          <w:szCs w:val="30"/>
        </w:rPr>
      </w:pPr>
      <w:bookmarkStart w:id="0" w:name="P9"/>
      <w:bookmarkEnd w:id="0"/>
      <w:r w:rsidRPr="008E2061">
        <w:rPr>
          <w:rFonts w:ascii="Times New Roman" w:hAnsi="Times New Roman" w:cs="Times New Roman"/>
          <w:sz w:val="30"/>
          <w:szCs w:val="30"/>
        </w:rPr>
        <w:t>2. Не вправе применять упрощенную систему:</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2.1. организации и индивидуальные предприниматели:</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2.1.1. производящие подакцизные товары;</w:t>
      </w:r>
    </w:p>
    <w:p w:rsidR="003D6A91" w:rsidRPr="008E2061" w:rsidRDefault="003D6A91">
      <w:pPr>
        <w:pStyle w:val="ConsPlusNormal"/>
        <w:spacing w:before="220"/>
        <w:ind w:firstLine="540"/>
        <w:jc w:val="both"/>
        <w:rPr>
          <w:rFonts w:ascii="Times New Roman" w:hAnsi="Times New Roman" w:cs="Times New Roman"/>
          <w:sz w:val="30"/>
          <w:szCs w:val="30"/>
        </w:rPr>
      </w:pPr>
      <w:bookmarkStart w:id="1" w:name="P12"/>
      <w:bookmarkEnd w:id="1"/>
      <w:r w:rsidRPr="008E2061">
        <w:rPr>
          <w:rFonts w:ascii="Times New Roman" w:hAnsi="Times New Roman" w:cs="Times New Roman"/>
          <w:sz w:val="30"/>
          <w:szCs w:val="30"/>
        </w:rPr>
        <w:t>2.1.2. реализующие (в том числе по договорам комиссии, поручения и иным аналогичным гражданско-правовым договорам) ювелирные и другие бытовые изделия из драгоценных металлов и драгоценных камней;</w:t>
      </w:r>
    </w:p>
    <w:p w:rsidR="003D6A91" w:rsidRPr="008E2061" w:rsidRDefault="003D6A91">
      <w:pPr>
        <w:pStyle w:val="ConsPlusNormal"/>
        <w:spacing w:before="220"/>
        <w:ind w:firstLine="540"/>
        <w:jc w:val="both"/>
        <w:rPr>
          <w:rFonts w:ascii="Times New Roman" w:hAnsi="Times New Roman" w:cs="Times New Roman"/>
          <w:sz w:val="30"/>
          <w:szCs w:val="30"/>
        </w:rPr>
      </w:pPr>
      <w:bookmarkStart w:id="2" w:name="P13"/>
      <w:bookmarkEnd w:id="2"/>
      <w:r w:rsidRPr="008E2061">
        <w:rPr>
          <w:rFonts w:ascii="Times New Roman" w:hAnsi="Times New Roman" w:cs="Times New Roman"/>
          <w:sz w:val="30"/>
          <w:szCs w:val="30"/>
        </w:rPr>
        <w:t>2.1.3. реализующие имущественные права на средства индивидуализации участников гражданского оборота, товаров, работ или услуг (фирменные наименования, товарные знаки и знаки обслуживания, географические указания и другое);</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2.1.4. являющиеся резидентами свободных (особых) экономических зон, специального туристско-рекреационного парка "Августовский канал", Парка высоких технологий, Китайско-Белорусского индустриального парка "Великий камень";</w:t>
      </w:r>
    </w:p>
    <w:p w:rsidR="003D6A91" w:rsidRPr="008E2061" w:rsidRDefault="003D6A91">
      <w:pPr>
        <w:pStyle w:val="ConsPlusNormal"/>
        <w:spacing w:before="220"/>
        <w:ind w:firstLine="540"/>
        <w:jc w:val="both"/>
        <w:rPr>
          <w:rFonts w:ascii="Times New Roman" w:hAnsi="Times New Roman" w:cs="Times New Roman"/>
          <w:sz w:val="30"/>
          <w:szCs w:val="30"/>
        </w:rPr>
      </w:pPr>
      <w:bookmarkStart w:id="3" w:name="P15"/>
      <w:bookmarkEnd w:id="3"/>
      <w:r w:rsidRPr="008E2061">
        <w:rPr>
          <w:rFonts w:ascii="Times New Roman" w:hAnsi="Times New Roman" w:cs="Times New Roman"/>
          <w:sz w:val="30"/>
          <w:szCs w:val="30"/>
        </w:rPr>
        <w:t>2.1.5. сдающие в аренду (передающие в финансовую аренду (лизинг)), предоставляющие в иное возмездное пользование капитальные строения (здания, сооружения), их части, не находящиеся у них на праве собственности (общей собственности), хозяйственного ведения, оперативного управления, если иное не установлено настоящим подпунктом.</w:t>
      </w:r>
    </w:p>
    <w:p w:rsidR="003D6A91" w:rsidRPr="008E2061" w:rsidRDefault="003D6A91">
      <w:pPr>
        <w:pStyle w:val="ConsPlusNormal"/>
        <w:jc w:val="both"/>
        <w:rPr>
          <w:rFonts w:ascii="Times New Roman" w:hAnsi="Times New Roman" w:cs="Times New Roman"/>
          <w:sz w:val="30"/>
          <w:szCs w:val="30"/>
        </w:rPr>
      </w:pPr>
      <w:r w:rsidRPr="008E2061">
        <w:rPr>
          <w:rFonts w:ascii="Times New Roman" w:hAnsi="Times New Roman" w:cs="Times New Roman"/>
          <w:sz w:val="30"/>
          <w:szCs w:val="30"/>
        </w:rPr>
        <w:t>(в ред. Закона Республики Беларусь от 29.12.2020 N 72-З)</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lastRenderedPageBreak/>
        <w:t>Сдача в аренду (передача в финансовую аренду (лизинг)), предоставление в иное возмездное пользование:</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имущества, являющегося общей собственностью, лицом, управляющим этим имуществом, либо садоводческим товариществом (гаражным кооперативом, дачным кооперативом, кооперативом, осуществляющим эксплуатацию автомобильных стоянок), не лишает такие лицо, товарищество (кооператив) права применения упрощенной системы;</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имущества доверительным управляющим в связи с исполнением им договора доверительного управления имуществом не лишает его права применения упрощенной системы.</w:t>
      </w:r>
    </w:p>
    <w:p w:rsidR="003D6A91" w:rsidRPr="008E2061" w:rsidRDefault="003D6A91">
      <w:pPr>
        <w:pStyle w:val="ConsPlusNormal"/>
        <w:jc w:val="both"/>
        <w:rPr>
          <w:rFonts w:ascii="Times New Roman" w:hAnsi="Times New Roman" w:cs="Times New Roman"/>
          <w:sz w:val="30"/>
          <w:szCs w:val="30"/>
        </w:rPr>
      </w:pPr>
      <w:r w:rsidRPr="008E2061">
        <w:rPr>
          <w:rFonts w:ascii="Times New Roman" w:hAnsi="Times New Roman" w:cs="Times New Roman"/>
          <w:sz w:val="30"/>
          <w:szCs w:val="30"/>
        </w:rPr>
        <w:t>(часть вторая пп. 2.1.5 статьи 324 в ред. Закона Республики Беларусь от 29.12.2020 N 72-З)</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Положения части первой настоящего подпункта не распространяются на организации, зарегистрированные в установленном законодательством порядке в качестве научно-технологических парков, инкубаторов малого предпринимательства;</w:t>
      </w:r>
    </w:p>
    <w:p w:rsidR="003D6A91" w:rsidRPr="008E2061" w:rsidRDefault="003D6A91">
      <w:pPr>
        <w:pStyle w:val="ConsPlusNormal"/>
        <w:spacing w:before="220"/>
        <w:ind w:firstLine="540"/>
        <w:jc w:val="both"/>
        <w:rPr>
          <w:rFonts w:ascii="Times New Roman" w:hAnsi="Times New Roman" w:cs="Times New Roman"/>
          <w:sz w:val="30"/>
          <w:szCs w:val="30"/>
        </w:rPr>
      </w:pPr>
      <w:bookmarkStart w:id="4" w:name="P22"/>
      <w:bookmarkEnd w:id="4"/>
      <w:r w:rsidRPr="008E2061">
        <w:rPr>
          <w:rFonts w:ascii="Times New Roman" w:hAnsi="Times New Roman" w:cs="Times New Roman"/>
          <w:sz w:val="30"/>
          <w:szCs w:val="30"/>
        </w:rPr>
        <w:t>2.1.6. являющиеся участниками договора простого товарищества (договора о совместной деятельности);</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2.1.7. осуществляющие операции (деятельность) с цифровыми знаками (токенами) по их приобретению (добыче, получению), отчуждению (передаче, размещению, использованию), иные чем отчуждение (приобретение) цифровых знаков (токенов) за белорусские рубли, иностранную валюту, электронные деньги и обмен их на иные цифровые знаки (токены);</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2.2. организации, осуществляющие:</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2.2.1. лотерейную деятельность (организаторы лотереи);</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2.2.2. деятельность по организации и проведению электронных интерактивных игр;</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2.2.3. деятельность в сфере игорного бизнеса;</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2.2.4. риэлтерскую деятельность;</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2.2.5. страховую деятельность (страховые организации (страховщики)), посредническую деятельность по страхованию (страховые брокеры, страховые агенты);</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2.2.6. банковскую деятельность (банки);</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2.3. организации, являющиеся:</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2.3.1. профессиональными участниками рынка ценных бумаг;</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lastRenderedPageBreak/>
        <w:t>2.3.2. участниками холдинга;</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2.3.3. микрофинансовыми организациями;</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2.3.4. инвестиционными фондами, специализированными депозитариями инвестиционного фонда, управляющими организациями инвестиционного фонда;</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2.3.5. плательщиками единого налога для производителей сельскохозяйственной продукции;</w:t>
      </w:r>
    </w:p>
    <w:p w:rsidR="003D6A91" w:rsidRPr="008E2061" w:rsidRDefault="003D6A91">
      <w:pPr>
        <w:pStyle w:val="ConsPlusNormal"/>
        <w:jc w:val="both"/>
        <w:rPr>
          <w:rFonts w:ascii="Times New Roman" w:hAnsi="Times New Roman" w:cs="Times New Roman"/>
          <w:sz w:val="30"/>
          <w:szCs w:val="30"/>
        </w:rPr>
      </w:pPr>
      <w:r w:rsidRPr="008E2061">
        <w:rPr>
          <w:rFonts w:ascii="Times New Roman" w:hAnsi="Times New Roman" w:cs="Times New Roman"/>
          <w:sz w:val="30"/>
          <w:szCs w:val="30"/>
        </w:rPr>
        <w:t>(в ред. Закона Республики Беларусь от 29.12.2020 N 72-З)</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2.4. унитарные предприятия, собственником имущества которых являются юридическое лицо (за исключением некоммерческой организации Республики Беларусь), Республика Беларусь либо ее административно-территориальная единица;</w:t>
      </w:r>
    </w:p>
    <w:p w:rsidR="003D6A91" w:rsidRPr="008E2061" w:rsidRDefault="003D6A91">
      <w:pPr>
        <w:pStyle w:val="ConsPlusNormal"/>
        <w:jc w:val="both"/>
        <w:rPr>
          <w:rFonts w:ascii="Times New Roman" w:hAnsi="Times New Roman" w:cs="Times New Roman"/>
          <w:sz w:val="30"/>
          <w:szCs w:val="30"/>
        </w:rPr>
      </w:pPr>
      <w:r w:rsidRPr="008E2061">
        <w:rPr>
          <w:rFonts w:ascii="Times New Roman" w:hAnsi="Times New Roman" w:cs="Times New Roman"/>
          <w:sz w:val="30"/>
          <w:szCs w:val="30"/>
        </w:rPr>
        <w:t>(пп. 2.4 статьи 324 в ред. Закона Республики Беларусь от 29.12.2020 N 72-З)</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2.5. коммерческие организации, более 25 процентов акций (долей в уставном фонде) которых принадлежит:</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одной или в совокупности нескольким другим организациям (за исключением некоммерческих организаций Республики Беларусь);</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Республике Беларусь и (или) ее административно-территориальной единице (административно-территориальным единицам).</w:t>
      </w:r>
    </w:p>
    <w:p w:rsidR="003D6A91" w:rsidRPr="008E2061" w:rsidRDefault="003D6A91">
      <w:pPr>
        <w:pStyle w:val="ConsPlusNormal"/>
        <w:spacing w:before="220"/>
        <w:ind w:firstLine="540"/>
        <w:jc w:val="both"/>
        <w:rPr>
          <w:rFonts w:ascii="Times New Roman" w:hAnsi="Times New Roman" w:cs="Times New Roman"/>
          <w:sz w:val="30"/>
          <w:szCs w:val="30"/>
        </w:rPr>
      </w:pPr>
      <w:bookmarkStart w:id="5" w:name="P43"/>
      <w:bookmarkEnd w:id="5"/>
      <w:r w:rsidRPr="008E2061">
        <w:rPr>
          <w:rFonts w:ascii="Times New Roman" w:hAnsi="Times New Roman" w:cs="Times New Roman"/>
          <w:sz w:val="30"/>
          <w:szCs w:val="30"/>
        </w:rPr>
        <w:t>3. Организации и индивидуальные предприниматели признаются организациями и индивидуальными предпринимателями, указанными в подпунктах 2.1.2, 2.1.3, 2.1.5 и 2.1.6 пункта 2 настоящей статьи, в течение срока действия соответствующего договора, а также по истечении этого срока до дня (включительно), в котором имел место последний факт получения выручки (дохода) по указанному договору, определяемый в соответствии с абзацами вторым - седьмым части третьей пункта 15 статьи 328 настоящего Кодекса.</w:t>
      </w:r>
    </w:p>
    <w:p w:rsidR="003D6A91" w:rsidRPr="008E2061" w:rsidRDefault="003D6A91">
      <w:pPr>
        <w:pStyle w:val="ConsPlusNormal"/>
        <w:jc w:val="both"/>
        <w:rPr>
          <w:rFonts w:ascii="Times New Roman" w:hAnsi="Times New Roman" w:cs="Times New Roman"/>
          <w:sz w:val="30"/>
          <w:szCs w:val="30"/>
        </w:rPr>
      </w:pPr>
      <w:r w:rsidRPr="008E2061">
        <w:rPr>
          <w:rFonts w:ascii="Times New Roman" w:hAnsi="Times New Roman" w:cs="Times New Roman"/>
          <w:sz w:val="30"/>
          <w:szCs w:val="30"/>
        </w:rPr>
        <w:t>(в ред. Закона Республики Беларусь от 29.12.2020 N 72-З)</w:t>
      </w:r>
    </w:p>
    <w:p w:rsidR="003D6A91" w:rsidRPr="008E2061" w:rsidRDefault="003D6A91">
      <w:pPr>
        <w:pStyle w:val="ConsPlusNormal"/>
        <w:spacing w:before="220"/>
        <w:ind w:firstLine="540"/>
        <w:jc w:val="both"/>
        <w:rPr>
          <w:rFonts w:ascii="Times New Roman" w:hAnsi="Times New Roman" w:cs="Times New Roman"/>
          <w:sz w:val="30"/>
          <w:szCs w:val="30"/>
        </w:rPr>
      </w:pPr>
      <w:bookmarkStart w:id="6" w:name="P45"/>
      <w:bookmarkEnd w:id="6"/>
      <w:r w:rsidRPr="008E2061">
        <w:rPr>
          <w:rFonts w:ascii="Times New Roman" w:hAnsi="Times New Roman" w:cs="Times New Roman"/>
          <w:sz w:val="30"/>
          <w:szCs w:val="30"/>
        </w:rPr>
        <w:t>4. Если применение упрощенной системы организацией и индивидуальным предпринимателем прекращается в календарном году с месяца, иного чем январь, они не вправе в следующем календарном году применять упрощенную систему.</w:t>
      </w:r>
    </w:p>
    <w:p w:rsidR="003D6A91" w:rsidRPr="008E2061" w:rsidRDefault="003D6A91">
      <w:pPr>
        <w:pStyle w:val="ConsPlusNormal"/>
        <w:spacing w:before="280"/>
        <w:ind w:firstLine="540"/>
        <w:jc w:val="both"/>
        <w:outlineLvl w:val="1"/>
        <w:rPr>
          <w:rFonts w:ascii="Times New Roman" w:hAnsi="Times New Roman" w:cs="Times New Roman"/>
          <w:sz w:val="30"/>
          <w:szCs w:val="30"/>
        </w:rPr>
      </w:pPr>
      <w:r w:rsidRPr="008E2061">
        <w:rPr>
          <w:rFonts w:ascii="Times New Roman" w:hAnsi="Times New Roman" w:cs="Times New Roman"/>
          <w:b/>
          <w:sz w:val="30"/>
          <w:szCs w:val="30"/>
        </w:rPr>
        <w:t>Статья 325. Объект налогообложения налогом при упрощенной системе</w:t>
      </w:r>
    </w:p>
    <w:p w:rsidR="003D6A91" w:rsidRPr="008E2061" w:rsidRDefault="003D6A91">
      <w:pPr>
        <w:pStyle w:val="ConsPlusNormal"/>
        <w:rPr>
          <w:rFonts w:ascii="Times New Roman" w:hAnsi="Times New Roman" w:cs="Times New Roman"/>
          <w:sz w:val="30"/>
          <w:szCs w:val="30"/>
        </w:rPr>
      </w:pPr>
    </w:p>
    <w:p w:rsidR="003D6A91" w:rsidRPr="008E2061" w:rsidRDefault="003D6A91">
      <w:pPr>
        <w:pStyle w:val="ConsPlusNormal"/>
        <w:ind w:firstLine="540"/>
        <w:jc w:val="both"/>
        <w:rPr>
          <w:rFonts w:ascii="Times New Roman" w:hAnsi="Times New Roman" w:cs="Times New Roman"/>
          <w:sz w:val="30"/>
          <w:szCs w:val="30"/>
        </w:rPr>
      </w:pPr>
      <w:r w:rsidRPr="008E2061">
        <w:rPr>
          <w:rFonts w:ascii="Times New Roman" w:hAnsi="Times New Roman" w:cs="Times New Roman"/>
          <w:sz w:val="30"/>
          <w:szCs w:val="30"/>
        </w:rPr>
        <w:t>Объектом налогообложения налогом при упрощенной системе признается валовая выручка.</w:t>
      </w:r>
    </w:p>
    <w:p w:rsidR="003D6A91" w:rsidRPr="008E2061" w:rsidRDefault="003D6A91">
      <w:pPr>
        <w:pStyle w:val="ConsPlusNormal"/>
        <w:rPr>
          <w:rFonts w:ascii="Times New Roman" w:hAnsi="Times New Roman" w:cs="Times New Roman"/>
          <w:sz w:val="30"/>
          <w:szCs w:val="30"/>
        </w:rPr>
      </w:pPr>
    </w:p>
    <w:p w:rsidR="003D6A91" w:rsidRPr="008E2061" w:rsidRDefault="003D6A91">
      <w:pPr>
        <w:pStyle w:val="ConsPlusNormal"/>
        <w:ind w:firstLine="540"/>
        <w:jc w:val="both"/>
        <w:outlineLvl w:val="1"/>
        <w:rPr>
          <w:rFonts w:ascii="Times New Roman" w:hAnsi="Times New Roman" w:cs="Times New Roman"/>
          <w:sz w:val="30"/>
          <w:szCs w:val="30"/>
        </w:rPr>
      </w:pPr>
      <w:r w:rsidRPr="008E2061">
        <w:rPr>
          <w:rFonts w:ascii="Times New Roman" w:hAnsi="Times New Roman" w:cs="Times New Roman"/>
          <w:b/>
          <w:sz w:val="30"/>
          <w:szCs w:val="30"/>
        </w:rPr>
        <w:t>Статья 326. Общие условия применения упрощенной системы</w:t>
      </w:r>
    </w:p>
    <w:p w:rsidR="003D6A91" w:rsidRPr="008E2061" w:rsidRDefault="003D6A91">
      <w:pPr>
        <w:pStyle w:val="ConsPlusNormal"/>
        <w:rPr>
          <w:rFonts w:ascii="Times New Roman" w:hAnsi="Times New Roman" w:cs="Times New Roman"/>
          <w:sz w:val="30"/>
          <w:szCs w:val="30"/>
        </w:rPr>
      </w:pPr>
    </w:p>
    <w:p w:rsidR="003D6A91" w:rsidRPr="008E2061" w:rsidRDefault="003D6A91">
      <w:pPr>
        <w:pStyle w:val="ConsPlusNormal"/>
        <w:ind w:firstLine="540"/>
        <w:jc w:val="both"/>
        <w:rPr>
          <w:rFonts w:ascii="Times New Roman" w:hAnsi="Times New Roman" w:cs="Times New Roman"/>
          <w:sz w:val="30"/>
          <w:szCs w:val="30"/>
        </w:rPr>
      </w:pPr>
      <w:r w:rsidRPr="008E2061">
        <w:rPr>
          <w:rFonts w:ascii="Times New Roman" w:hAnsi="Times New Roman" w:cs="Times New Roman"/>
          <w:sz w:val="30"/>
          <w:szCs w:val="30"/>
        </w:rPr>
        <w:t>1. Налог при упрощенной системе:</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1.1. заменяет для организаций, применяющих упрощенную систему:</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lastRenderedPageBreak/>
        <w:t>1.1.1. налог на прибыль (за исключением налога на прибыль, исчисляемого, удерживаемого и перечисляемого в бюджет при исполнении обязанностей налогового агента), если иное не установлено настоящим подпунктом.</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Сохраняется общий порядок исчисления и уплаты налога на прибыль в отношении:</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дивидендов, а также приравненных к дивидендам доходов, признаваемых таковыми в соответствии с частью второй пункта 1 статьи 167 настоящего Кодекса;</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доходов, указанных в подпунктах 3.2, 3.3, 3.30, 3.31 и 3.32 пункта 3 статьи 174 настоящего Кодекса;</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разницы, учитываемой при определении валовой прибыли в соответствии с частью первой пункта 7 статьи 167 настоящего Кодекса;</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прибыли от реализации (погашения) ценных бумаг;</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прибыли от отчуждения доли (части доли) в уставном фонде (пая (части пая)) организации;</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прибыли от реализации предприятия как имущественного комплекса;</w:t>
      </w:r>
    </w:p>
    <w:p w:rsidR="003D6A91" w:rsidRPr="008E2061" w:rsidRDefault="003D6A91">
      <w:pPr>
        <w:pStyle w:val="ConsPlusNormal"/>
        <w:spacing w:before="280"/>
        <w:ind w:firstLine="540"/>
        <w:jc w:val="both"/>
        <w:rPr>
          <w:rFonts w:ascii="Times New Roman" w:hAnsi="Times New Roman" w:cs="Times New Roman"/>
          <w:sz w:val="30"/>
          <w:szCs w:val="30"/>
        </w:rPr>
      </w:pPr>
      <w:bookmarkStart w:id="7" w:name="P69"/>
      <w:bookmarkEnd w:id="7"/>
      <w:r w:rsidRPr="008E2061">
        <w:rPr>
          <w:rFonts w:ascii="Times New Roman" w:hAnsi="Times New Roman" w:cs="Times New Roman"/>
          <w:sz w:val="30"/>
          <w:szCs w:val="30"/>
        </w:rPr>
        <w:t>1.1.2. налог на добавленную стоимость по оборотам по реализации товаров (работ, услуг), имущественных прав, если численность работников организации в среднем с начала года по отчетный период включительно не превышает 50 человек и размер ее валовой выручки нарастающим итогом с начала года составляет не более 1 481 522 белорусских рублей;</w:t>
      </w:r>
    </w:p>
    <w:p w:rsidR="003D6A91" w:rsidRPr="008E2061" w:rsidRDefault="003D6A91">
      <w:pPr>
        <w:pStyle w:val="ConsPlusNormal"/>
        <w:jc w:val="both"/>
        <w:rPr>
          <w:rFonts w:ascii="Times New Roman" w:hAnsi="Times New Roman" w:cs="Times New Roman"/>
          <w:sz w:val="30"/>
          <w:szCs w:val="30"/>
        </w:rPr>
      </w:pPr>
      <w:r w:rsidRPr="008E2061">
        <w:rPr>
          <w:rFonts w:ascii="Times New Roman" w:hAnsi="Times New Roman" w:cs="Times New Roman"/>
          <w:sz w:val="30"/>
          <w:szCs w:val="30"/>
        </w:rPr>
        <w:t>(в ред. Закона Республики Беларусь от 29.12.2020 N 72-З)</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1.1.3. налог на недвижимость, если иное не установлено настоящим подпунктом.</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Сохраняется общий порядок исчисления и уплаты налога на недвижимость:</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по капитальным строениям (зданиям, сооружениям), их частям, сданным в аренду (переданным в финансовую аренду (лизинг)), предоставленным в иное возмездное или безвозмездное пользование;</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по всем объектам налогообложения этим налогом организациями, у которых общая площадь капитальных строений (зданий, сооружений), их частей, находящихся в собственности, хозяйственном ведении, оперативном управлении, а также в пользовании в случаях, указанных в части первой пункта 1 и пункте 4 статьи 226 настоящего Кодекса, и капитальных строений (зданий, сооружений), их частей, указанных как объект налогообложения налогом на недвижимость в подпункте 1.5 пункта 1 статьи 227 настоящего Кодекса, превышает 1000 квадратных метров.</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Для определения общей площади:</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lastRenderedPageBreak/>
        <w:t>не принимаются капитальные строения (здания, сооружения), их части, не являющиеся объектом налогообложения налогом на недвижимость согласно пункту 2 статьи 227 настоящего Кодекса;</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не принимаются капитальные строения (здания, сооружения), классифицируемые в соответствии с законодательством для целей определения нормативных сроков службы основных средств как передаточные устройства и сооружения (кроме автомобильных стоянок, парковок, паркингов, в том числе машино-мест);</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принимаются капитальные строения (здания, сооружения), их части независимо от того, что они сданы организацией в аренду (переданы в финансовую аренду (лизинг)), предоставлены в иное возмездное или безвозмездное пользование, доверительное управление (в том числе с привлечением для такой передачи комиссионера (поверенного) и иного аналогичного лица, действующих на основании договоров комиссии, поручения и иных аналогичных гражданско-правовых договоров);</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не принимаются имеющиеся у организации на праве собственности капитальные строения (здания, сооружения), их части, переданные другой организации в хозяйственное ведение, оперативное управление;</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капитальных строений (зданий, сооружений), их частей, имеющих более одного этажа (уровня), суммируется площадь каждого этажа (уровня).</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При увеличении (уменьшении) общей площади капитальных строений (зданий, сооружений), их частей до размера, превышающего (не превышающего) 1000 квадратных метров, а также при сдаче в аренду (передаче в финансовую аренду (лизинг)), предоставлении в иное возмездное или безвозмездное пользование (при прекращении аренды (финансовой аренды (лизинга)), иного возмездного или безвозмездного пользования) капитальных строений (зданий, сооружений), их частей применяется порядок исчисления и уплаты налога на недвижимость, представления налоговой декларации (расчета) по налогу на недвижимость, установленный пунктами 4 и 5 статьи 232 и частью первой пункта 2 статьи 233 настоящего Кодекса;</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1.2. заменяет для индивидуальных предпринимателей, применяющих упрощенную систему:</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1.2.1. подоходный налог с физических лиц в отношении получаемых этими индивидуальными предпринимателями доходов, если иное не установлено настоящим подпунктом.</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Сохраняется общий порядок исчисления и уплаты подоходного налога с физических лиц в отношении доходов, полученных индивидуальными предпринимателями от операций с ценными бумагами;</w:t>
      </w:r>
    </w:p>
    <w:p w:rsidR="003D6A91" w:rsidRPr="008E2061" w:rsidRDefault="003D6A91">
      <w:pPr>
        <w:pStyle w:val="ConsPlusNormal"/>
        <w:jc w:val="both"/>
        <w:rPr>
          <w:rFonts w:ascii="Times New Roman" w:hAnsi="Times New Roman" w:cs="Times New Roman"/>
          <w:sz w:val="30"/>
          <w:szCs w:val="30"/>
        </w:rPr>
      </w:pPr>
      <w:r w:rsidRPr="008E2061">
        <w:rPr>
          <w:rFonts w:ascii="Times New Roman" w:hAnsi="Times New Roman" w:cs="Times New Roman"/>
          <w:sz w:val="30"/>
          <w:szCs w:val="30"/>
        </w:rPr>
        <w:t>(часть вторая пп. 1.2.1 статьи 326 в ред. Закона Республики Беларусь от 29.12.2020 N 72-З)</w:t>
      </w:r>
    </w:p>
    <w:p w:rsidR="003D6A91" w:rsidRPr="008E2061" w:rsidRDefault="003D6A91">
      <w:pPr>
        <w:pStyle w:val="ConsPlusNormal"/>
        <w:spacing w:before="220"/>
        <w:ind w:firstLine="540"/>
        <w:jc w:val="both"/>
        <w:rPr>
          <w:rFonts w:ascii="Times New Roman" w:hAnsi="Times New Roman" w:cs="Times New Roman"/>
          <w:sz w:val="30"/>
          <w:szCs w:val="30"/>
        </w:rPr>
      </w:pPr>
      <w:bookmarkStart w:id="8" w:name="P86"/>
      <w:bookmarkEnd w:id="8"/>
      <w:r w:rsidRPr="008E2061">
        <w:rPr>
          <w:rFonts w:ascii="Times New Roman" w:hAnsi="Times New Roman" w:cs="Times New Roman"/>
          <w:sz w:val="30"/>
          <w:szCs w:val="30"/>
        </w:rPr>
        <w:lastRenderedPageBreak/>
        <w:t>1.2.2. налог на добавленную стоимость по оборотам по реализации товаров (работ, услуг), имущественных прав;</w:t>
      </w:r>
    </w:p>
    <w:p w:rsidR="003D6A91" w:rsidRPr="008E2061" w:rsidRDefault="003D6A91">
      <w:pPr>
        <w:pStyle w:val="ConsPlusNormal"/>
        <w:jc w:val="both"/>
        <w:rPr>
          <w:rFonts w:ascii="Times New Roman" w:hAnsi="Times New Roman" w:cs="Times New Roman"/>
          <w:sz w:val="30"/>
          <w:szCs w:val="30"/>
        </w:rPr>
      </w:pPr>
      <w:r w:rsidRPr="008E2061">
        <w:rPr>
          <w:rFonts w:ascii="Times New Roman" w:hAnsi="Times New Roman" w:cs="Times New Roman"/>
          <w:sz w:val="30"/>
          <w:szCs w:val="30"/>
        </w:rPr>
        <w:t>(пп. 1.2.2 статьи 326 в ред. Закона Республики Беларусь от 29.12.2020 N 72-З)</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1.2.3. налог на недвижимость, в отношении используемых в предпринимательской деятельности капитальных строений (зданий, сооружений), их частей, признаваемых объектом налогообложения налогом на недвижимость согласно пункту 3 статьи 227 настоящего Кодекса, если иное не установлено настоящим подпунктом.</w:t>
      </w:r>
    </w:p>
    <w:p w:rsidR="003D6A91" w:rsidRPr="008E2061" w:rsidRDefault="003D6A91">
      <w:pPr>
        <w:pStyle w:val="ConsPlusNormal"/>
        <w:jc w:val="both"/>
        <w:rPr>
          <w:rFonts w:ascii="Times New Roman" w:hAnsi="Times New Roman" w:cs="Times New Roman"/>
          <w:sz w:val="30"/>
          <w:szCs w:val="30"/>
        </w:rPr>
      </w:pPr>
      <w:r w:rsidRPr="008E2061">
        <w:rPr>
          <w:rFonts w:ascii="Times New Roman" w:hAnsi="Times New Roman" w:cs="Times New Roman"/>
          <w:sz w:val="30"/>
          <w:szCs w:val="30"/>
        </w:rPr>
        <w:t>(в ред. Закона Республики Беларусь от 29.12.2020 N 72-З)</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Сохраняется общий порядок исчисления и уплаты налога на недвижимость для индивидуальных предпринимателей:</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по капитальным строениям (зданиям, сооружениям), их частям, признаваемым объектом налогообложения налогом на недвижимость согласно пункту 3 статьи 227 настоящего Кодекса, сданным в аренду (переданным в финансовую аренду (лизинг)), предоставленным в иное возмездное или безвозмездное пользование;</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по капитальным строениям (зданиям, сооружениям), их частям, признаваемым объектом налогообложения налогом на недвижимость согласно пункту 3 статьи 227 настоящего Кодекса, если общая площадь всех используемых ими в предпринимательской деятельности, в том числе сданных в аренду (переданных в финансовую аренду (лизинг)), таких объектов недвижимости превышает 1000 квадратных метров.</w:t>
      </w:r>
    </w:p>
    <w:p w:rsidR="003D6A91" w:rsidRPr="008E2061" w:rsidRDefault="003D6A91">
      <w:pPr>
        <w:pStyle w:val="ConsPlusNormal"/>
        <w:jc w:val="both"/>
        <w:rPr>
          <w:rFonts w:ascii="Times New Roman" w:hAnsi="Times New Roman" w:cs="Times New Roman"/>
          <w:sz w:val="30"/>
          <w:szCs w:val="30"/>
        </w:rPr>
      </w:pPr>
      <w:r w:rsidRPr="008E2061">
        <w:rPr>
          <w:rFonts w:ascii="Times New Roman" w:hAnsi="Times New Roman" w:cs="Times New Roman"/>
          <w:sz w:val="30"/>
          <w:szCs w:val="30"/>
        </w:rPr>
        <w:t>(в ред. Закона Республики Беларусь от 29.12.2020 N 72-З)</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Индивидуальный предприниматель обязан представить в налоговый орган по месту постановки на учет:</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уведомление об использовании в предпринимательской деятельности в налоговом периоде капитальных строений (зданий, сооружений), их частей;</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уведомление об увеличении (уменьшении) в налоговом периоде площади используемых в предпринимательской деятельности капитальных строений (зданий, сооружений), их частей или прекращении их использования в такой деятельности.</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Уведомление предоставляется:</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ежегодно не позднее 20 апреля - при использовании капитальных строений (зданий, сооружений), их частей в предпринимательской деятельности начиная с первого квартала текущего налогового периода;</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не позднее 20-го числа месяца, следующего за кварталом, в котором в налоговом периоде было начато использование капитальных строений (зданий, сооружений), их частей, в предпринимательской деятельности;</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 xml:space="preserve">не позднее 20-го числа месяца, следующего за кварталом, в котором в </w:t>
      </w:r>
      <w:r w:rsidRPr="008E2061">
        <w:rPr>
          <w:rFonts w:ascii="Times New Roman" w:hAnsi="Times New Roman" w:cs="Times New Roman"/>
          <w:sz w:val="30"/>
          <w:szCs w:val="30"/>
        </w:rPr>
        <w:lastRenderedPageBreak/>
        <w:t>налоговом периоде произошло увеличение (уменьшение) площади используемых в предпринимательской деятельности капитальных строений (зданий, сооружений), их частей или было прекращено их использование в такой деятельности.</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В уведомлении указываются все капитальные строения (здания, сооружения), их части, используемые индивидуальным предпринимателем в предпринимательской деятельности, их местонахождение, площадь, а также предполагаемый период их использования.</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В случае прекращения использования в предпринимательской деятельности капитальных строений (зданий, сооружений), его частей в отношении таких объектов в уведомлении указываются их местонахождение, площадь, а также дата, с которой прекращено их использование в предпринимательской деятельности;</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1.3. заменяет для организаций и индивидуальных предпринимателей, применяющих упрощенную систему:</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1.3.1. экологический налог, за исключением экологического налога за захоронение отходов производства в случае приобретения ими права собственности на отходы производства на основании сделки об отчуждении отходов или совершения других действий, свидетельствующих об обращении иным способом отходов в собственность, в целях последующего захоронения. При этом исчисление и уплата экологического налога производятся в отношении отходов, приобретенных указанными способами;</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1.3.2. сбор с заготовителей.</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2. Положения подпунктов 1.1.2 и 1.2.2 пункта 1 настоящей статьи не освобождают организации и индивидуальных предпринимателей, применяющих упрощенную систему, от исчисления и уплаты:</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налога на добавленную стоимость, взимаемого при ввозе товаров на территорию Республики Беларусь;</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налога на добавленную стоимость по товарам (работам, услугам), имущественным правам, реализуемым на территории Республики Беларусь иностранными организациями, не осуществляющими деятельность в Республике Беларусь через постоянное представительство и не состоящими в связи с этим на учете в налоговых органах Республики Беларусь;</w:t>
      </w:r>
    </w:p>
    <w:p w:rsidR="003D6A91" w:rsidRPr="008E2061" w:rsidRDefault="003D6A91">
      <w:pPr>
        <w:pStyle w:val="ConsPlusNormal"/>
        <w:spacing w:before="220"/>
        <w:ind w:firstLine="540"/>
        <w:jc w:val="both"/>
        <w:rPr>
          <w:rFonts w:ascii="Times New Roman" w:hAnsi="Times New Roman" w:cs="Times New Roman"/>
          <w:sz w:val="30"/>
          <w:szCs w:val="30"/>
        </w:rPr>
      </w:pPr>
      <w:bookmarkStart w:id="9" w:name="P109"/>
      <w:bookmarkEnd w:id="9"/>
      <w:r w:rsidRPr="008E2061">
        <w:rPr>
          <w:rFonts w:ascii="Times New Roman" w:hAnsi="Times New Roman" w:cs="Times New Roman"/>
          <w:sz w:val="30"/>
          <w:szCs w:val="30"/>
        </w:rPr>
        <w:t>налога на добавленную стоимость по оборотам по реализации товаров (работ, услуг), имущественных прав, возникающим у доверительного управляющего в связи с доверительным управлением имуществом по договору доверительного управления имуществом в интересах вверителя (выгодоприобретателя).</w:t>
      </w:r>
    </w:p>
    <w:p w:rsidR="003D6A91" w:rsidRPr="008E2061" w:rsidRDefault="003D6A91">
      <w:pPr>
        <w:pStyle w:val="ConsPlusNormal"/>
        <w:spacing w:before="220"/>
        <w:ind w:firstLine="540"/>
        <w:jc w:val="both"/>
        <w:rPr>
          <w:rFonts w:ascii="Times New Roman" w:hAnsi="Times New Roman" w:cs="Times New Roman"/>
          <w:sz w:val="30"/>
          <w:szCs w:val="30"/>
        </w:rPr>
      </w:pPr>
      <w:bookmarkStart w:id="10" w:name="P110"/>
      <w:bookmarkEnd w:id="10"/>
      <w:r w:rsidRPr="008E2061">
        <w:rPr>
          <w:rFonts w:ascii="Times New Roman" w:hAnsi="Times New Roman" w:cs="Times New Roman"/>
          <w:sz w:val="30"/>
          <w:szCs w:val="30"/>
        </w:rPr>
        <w:t xml:space="preserve">3. Плательщики, на которых распространяются положения подпунктов 1.1.2 и 1.2.2 пункта 1 настоящей статьи, устанавливающие применение упрощенной системы без исчисления и уплаты налога на добавленную стоимость по оборотам по реализации товаров (работ, услуг), имущественных прав (далее в настоящей </w:t>
      </w:r>
      <w:r w:rsidRPr="008E2061">
        <w:rPr>
          <w:rFonts w:ascii="Times New Roman" w:hAnsi="Times New Roman" w:cs="Times New Roman"/>
          <w:sz w:val="30"/>
          <w:szCs w:val="30"/>
        </w:rPr>
        <w:lastRenderedPageBreak/>
        <w:t>главе - упрощенная система без уплаты налога на добавленную стоимость), вправе применять упрощенную систему с исчислением и уплатой налога на добавленную стоимость по оборотам по реализации товаров (работ, услуг), имущественных прав (далее в настоящей главе - упрощенная система с уплатой налога на добавленную стоимость).</w:t>
      </w:r>
    </w:p>
    <w:p w:rsidR="003D6A91" w:rsidRPr="008E2061" w:rsidRDefault="003D6A91">
      <w:pPr>
        <w:pStyle w:val="ConsPlusNormal"/>
        <w:spacing w:before="220"/>
        <w:ind w:firstLine="540"/>
        <w:jc w:val="both"/>
        <w:rPr>
          <w:rFonts w:ascii="Times New Roman" w:hAnsi="Times New Roman" w:cs="Times New Roman"/>
          <w:sz w:val="30"/>
          <w:szCs w:val="30"/>
        </w:rPr>
      </w:pPr>
      <w:bookmarkStart w:id="11" w:name="P111"/>
      <w:bookmarkEnd w:id="11"/>
      <w:r w:rsidRPr="008E2061">
        <w:rPr>
          <w:rFonts w:ascii="Times New Roman" w:hAnsi="Times New Roman" w:cs="Times New Roman"/>
          <w:sz w:val="30"/>
          <w:szCs w:val="30"/>
        </w:rPr>
        <w:t>При этом налог на добавленную стоимость уплачивается до окончания налогового периода в отношении всех объектов налогообложения этим налогом.</w:t>
      </w:r>
    </w:p>
    <w:p w:rsidR="003D6A91" w:rsidRPr="008E2061" w:rsidRDefault="003D6A91">
      <w:pPr>
        <w:pStyle w:val="ConsPlusNormal"/>
        <w:spacing w:before="220"/>
        <w:ind w:firstLine="540"/>
        <w:jc w:val="both"/>
        <w:rPr>
          <w:rFonts w:ascii="Times New Roman" w:hAnsi="Times New Roman" w:cs="Times New Roman"/>
          <w:sz w:val="30"/>
          <w:szCs w:val="30"/>
        </w:rPr>
      </w:pPr>
      <w:bookmarkStart w:id="12" w:name="P112"/>
      <w:bookmarkEnd w:id="12"/>
      <w:r w:rsidRPr="008E2061">
        <w:rPr>
          <w:rFonts w:ascii="Times New Roman" w:hAnsi="Times New Roman" w:cs="Times New Roman"/>
          <w:sz w:val="30"/>
          <w:szCs w:val="30"/>
        </w:rPr>
        <w:t>Плательщиками, применяющими упрощенную систему без уплаты налога на добавленную стоимость, такое применение прекращается и применение упрощенной системы с уплатой налога на добавленную стоимость в соответствии с частями первой и второй настоящего пункта начинается с месяца, следующего за отчетным периодом, в налоговой декларации (расчете) по налогу при упрощенной системе за который отражено решение о переходе на применение упрощенной системы с уплатой налога на добавленную стоимость.</w:t>
      </w:r>
    </w:p>
    <w:p w:rsidR="003D6A91" w:rsidRPr="008E2061" w:rsidRDefault="003D6A91">
      <w:pPr>
        <w:pStyle w:val="ConsPlusNormal"/>
        <w:spacing w:before="220"/>
        <w:ind w:firstLine="540"/>
        <w:jc w:val="both"/>
        <w:rPr>
          <w:rFonts w:ascii="Times New Roman" w:hAnsi="Times New Roman" w:cs="Times New Roman"/>
          <w:sz w:val="30"/>
          <w:szCs w:val="30"/>
        </w:rPr>
      </w:pPr>
      <w:bookmarkStart w:id="13" w:name="P113"/>
      <w:bookmarkEnd w:id="13"/>
      <w:r w:rsidRPr="008E2061">
        <w:rPr>
          <w:rFonts w:ascii="Times New Roman" w:hAnsi="Times New Roman" w:cs="Times New Roman"/>
          <w:sz w:val="30"/>
          <w:szCs w:val="30"/>
        </w:rPr>
        <w:t>Отражение такого решения может быть произведено (аннулировано) путем внесения изменений и (или) дополнений в указанную налоговую декларацию (расчет) не позднее 20-го числа месяца, следующего за кварталом, с первого месяца которого согласно части третьей настоящего пункта начинается применение упрощенной системы с уплатой налога на добавленную стоимость.</w:t>
      </w:r>
    </w:p>
    <w:p w:rsidR="003D6A91" w:rsidRPr="008E2061" w:rsidRDefault="003D6A91">
      <w:pPr>
        <w:pStyle w:val="ConsPlusNormal"/>
        <w:spacing w:before="220"/>
        <w:ind w:firstLine="540"/>
        <w:jc w:val="both"/>
        <w:rPr>
          <w:rFonts w:ascii="Times New Roman" w:hAnsi="Times New Roman" w:cs="Times New Roman"/>
          <w:sz w:val="30"/>
          <w:szCs w:val="30"/>
        </w:rPr>
      </w:pPr>
      <w:bookmarkStart w:id="14" w:name="P114"/>
      <w:bookmarkEnd w:id="14"/>
      <w:r w:rsidRPr="008E2061">
        <w:rPr>
          <w:rFonts w:ascii="Times New Roman" w:hAnsi="Times New Roman" w:cs="Times New Roman"/>
          <w:sz w:val="30"/>
          <w:szCs w:val="30"/>
        </w:rPr>
        <w:t>4. Плательщики, применяющие упрощенную систему с уплатой налога на добавленную стоимость (за исключением организаций, указанных в части второй настоящего пункта), вправе перейти на применение упрощенной системы без уплаты налога на добавленную стоимость в соответствии с подпунктами 1.1.2 и 1.2.2 пункта 1 настоящей статьи с начала нового календарного года.</w:t>
      </w:r>
    </w:p>
    <w:p w:rsidR="003D6A91" w:rsidRPr="008E2061" w:rsidRDefault="003D6A91">
      <w:pPr>
        <w:pStyle w:val="ConsPlusNormal"/>
        <w:spacing w:before="220"/>
        <w:ind w:firstLine="540"/>
        <w:jc w:val="both"/>
        <w:rPr>
          <w:rFonts w:ascii="Times New Roman" w:hAnsi="Times New Roman" w:cs="Times New Roman"/>
          <w:sz w:val="30"/>
          <w:szCs w:val="30"/>
        </w:rPr>
      </w:pPr>
      <w:bookmarkStart w:id="15" w:name="P115"/>
      <w:bookmarkEnd w:id="15"/>
      <w:r w:rsidRPr="008E2061">
        <w:rPr>
          <w:rFonts w:ascii="Times New Roman" w:hAnsi="Times New Roman" w:cs="Times New Roman"/>
          <w:sz w:val="30"/>
          <w:szCs w:val="30"/>
        </w:rPr>
        <w:t>Указанное право не распространяется на организации, у которых за предшествующий календарный год численность работников организации в среднем с начала года по последний отчетный период включительно и (или) валовая выручка нарастающим итогом с начала года превысили их предельные величины, действовавшие в таком году для применения упрощенной системы без уплаты налога на добавленную стоимость.</w:t>
      </w:r>
    </w:p>
    <w:p w:rsidR="003D6A91" w:rsidRPr="008E2061" w:rsidRDefault="003D6A91">
      <w:pPr>
        <w:pStyle w:val="ConsPlusNormal"/>
        <w:spacing w:before="220"/>
        <w:ind w:firstLine="540"/>
        <w:jc w:val="both"/>
        <w:rPr>
          <w:rFonts w:ascii="Times New Roman" w:hAnsi="Times New Roman" w:cs="Times New Roman"/>
          <w:sz w:val="30"/>
          <w:szCs w:val="30"/>
        </w:rPr>
      </w:pPr>
      <w:bookmarkStart w:id="16" w:name="P116"/>
      <w:bookmarkEnd w:id="16"/>
      <w:r w:rsidRPr="008E2061">
        <w:rPr>
          <w:rFonts w:ascii="Times New Roman" w:hAnsi="Times New Roman" w:cs="Times New Roman"/>
          <w:sz w:val="30"/>
          <w:szCs w:val="30"/>
        </w:rPr>
        <w:t>Применение упрощенной системы с уплатой налога на добавленную стоимость прекращается и применение упрощенной системы без уплаты налога на добавленную стоимость в соответствии с частью первой настоящего пункта производится с начала календарного года, следующего за налоговым периодом, в налоговой декларации (расчете) по налогу при упрощенной системе за последний отчетный период которого отражено решение о переходе на применение упрощенной системы без уплаты налога на добавленную стоимость.</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 xml:space="preserve">Отражение такого решения может быть произведено (аннулировано) путем внесения изменений и (или) дополнений в указанную налоговую декларацию (расчет) не позднее 20-го апреля календарного года, с начала которого согласно части третьей настоящего пункта начинается применение упрощенной системы без </w:t>
      </w:r>
      <w:r w:rsidRPr="008E2061">
        <w:rPr>
          <w:rFonts w:ascii="Times New Roman" w:hAnsi="Times New Roman" w:cs="Times New Roman"/>
          <w:sz w:val="30"/>
          <w:szCs w:val="30"/>
        </w:rPr>
        <w:lastRenderedPageBreak/>
        <w:t>уплаты налога на добавленную стоимость.</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5. Для целей настоящей главы:</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численность работников организации в среднем с начала года по отчетный период включительно (в среднем за период) определяется путем суммирования средней численности работников за все месяцы, истекшие с начала календарного года по отчетный период включительно (за период), и деления полученной суммы на число истекших месяцев, за которые определена средняя численность работников. При этом в расчете не участвуют месяцы, предшествующие месяцу, в котором осуществлена государственная регистрация организации;</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средняя численность работников за каждый месяц определяется путем суммирования исчисленных за этот месяц в порядке, установленном Национальным статистическим комитетом:</w:t>
      </w:r>
    </w:p>
    <w:p w:rsidR="003D6A91" w:rsidRPr="008E2061" w:rsidRDefault="003D6A91">
      <w:pPr>
        <w:pStyle w:val="ConsPlusNormal"/>
        <w:jc w:val="both"/>
        <w:rPr>
          <w:rFonts w:ascii="Times New Roman" w:hAnsi="Times New Roman" w:cs="Times New Roman"/>
          <w:sz w:val="30"/>
          <w:szCs w:val="30"/>
        </w:rPr>
      </w:pPr>
      <w:r w:rsidRPr="008E2061">
        <w:rPr>
          <w:rFonts w:ascii="Times New Roman" w:hAnsi="Times New Roman" w:cs="Times New Roman"/>
          <w:sz w:val="30"/>
          <w:szCs w:val="30"/>
        </w:rPr>
        <w:t>(в ред. Закона Республики Беларусь от 29.12.2020 N 72-З)</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списочной численности работников организации в среднем за месяц (за исключением работников, находящихся в отпусках по беременности и родам, в связи с усыновлением (удочерением) ребенка в возрасте до трех месяцев либо назначением их опекунами, по уходу за ребенком до достижения им возраста трех лет, в связи с усыновлением (удочерением) детей-сирот и детей, оставшихся без попечения родителей, в возрасте от трех до шестнадцати лет);</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средней численности работающих по совместительству с местом основной работы у других нанимателей;</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средней численности лиц, выполнявших работу по гражданско-правовым договорам (в том числе заключенным с юридическими лицами в случае, если предметом договора является оказание услуги по предоставлению, найму работников);</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расчет численности работников производится в целом по организации;</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валовая выручка определяется исходя из порядка, действующего для целей налога при упрощенной системе в году, к которому относится валовая выручка;</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сдача в аренду (предоставление в финансовую аренду (лизинг)) имущества признается услугой;</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капитальные строения (здания, сооружения) определяются организациями в соответствии с подпунктом 5.2 пункта 5 статьи 227 настоящего Кодекса;</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капитальные строения (здания, сооружения) определяются индивидуальными предпринимателями в соответствии с подпунктом 5.3 пункта 5 статьи 227 настоящего Кодекса.</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 xml:space="preserve">6. Применительно к положениям пунктов 2 - 4 статьи 324, пунктов 3 и 4 настоящей статьи, пунктов 5 - 7 статьи 327 и статьи 333 настоящего Кодекса, а </w:t>
      </w:r>
      <w:r w:rsidRPr="008E2061">
        <w:rPr>
          <w:rFonts w:ascii="Times New Roman" w:hAnsi="Times New Roman" w:cs="Times New Roman"/>
          <w:sz w:val="30"/>
          <w:szCs w:val="30"/>
        </w:rPr>
        <w:lastRenderedPageBreak/>
        <w:t>также для расчета в целях настоящей главы численности работников организации и ее валовой выручки организация, реорганизованная в форме преобразования, и организация, возникшая в результате ее реорганизации, признаются одной и той же организацией.</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7. Положения, установленные настоящей главой для индивидуальных предпринимателей, применяются к нотариусам, осуществляющим нотариальную деятельность в нотариальном бюро, и адвокатам, если иное не предусмотрено пунктом 3 статьи 327 настоящего Кодекса.</w:t>
      </w:r>
    </w:p>
    <w:p w:rsidR="003D6A91" w:rsidRPr="008E2061" w:rsidRDefault="003D6A91">
      <w:pPr>
        <w:pStyle w:val="ConsPlusNormal"/>
        <w:rPr>
          <w:rFonts w:ascii="Times New Roman" w:hAnsi="Times New Roman" w:cs="Times New Roman"/>
          <w:sz w:val="30"/>
          <w:szCs w:val="30"/>
        </w:rPr>
      </w:pPr>
    </w:p>
    <w:p w:rsidR="003D6A91" w:rsidRPr="008E2061" w:rsidRDefault="003D6A91">
      <w:pPr>
        <w:pStyle w:val="ConsPlusNormal"/>
        <w:ind w:firstLine="540"/>
        <w:jc w:val="both"/>
        <w:outlineLvl w:val="1"/>
        <w:rPr>
          <w:rFonts w:ascii="Times New Roman" w:hAnsi="Times New Roman" w:cs="Times New Roman"/>
          <w:sz w:val="30"/>
          <w:szCs w:val="30"/>
        </w:rPr>
      </w:pPr>
      <w:bookmarkStart w:id="17" w:name="P133"/>
      <w:bookmarkEnd w:id="17"/>
      <w:r w:rsidRPr="008E2061">
        <w:rPr>
          <w:rFonts w:ascii="Times New Roman" w:hAnsi="Times New Roman" w:cs="Times New Roman"/>
          <w:b/>
          <w:sz w:val="30"/>
          <w:szCs w:val="30"/>
        </w:rPr>
        <w:t>Статья 327. Порядок и условия начала и прекращения применения упрощенной системы</w:t>
      </w:r>
    </w:p>
    <w:p w:rsidR="003D6A91" w:rsidRPr="008E2061" w:rsidRDefault="003D6A91">
      <w:pPr>
        <w:pStyle w:val="ConsPlusNormal"/>
        <w:rPr>
          <w:rFonts w:ascii="Times New Roman" w:hAnsi="Times New Roman" w:cs="Times New Roman"/>
          <w:sz w:val="30"/>
          <w:szCs w:val="30"/>
        </w:rPr>
      </w:pPr>
    </w:p>
    <w:p w:rsidR="003D6A91" w:rsidRPr="008E2061" w:rsidRDefault="003D6A91">
      <w:pPr>
        <w:pStyle w:val="ConsPlusNormal"/>
        <w:ind w:firstLine="540"/>
        <w:jc w:val="both"/>
        <w:rPr>
          <w:rFonts w:ascii="Times New Roman" w:hAnsi="Times New Roman" w:cs="Times New Roman"/>
          <w:sz w:val="30"/>
          <w:szCs w:val="30"/>
        </w:rPr>
      </w:pPr>
      <w:r w:rsidRPr="008E2061">
        <w:rPr>
          <w:rFonts w:ascii="Times New Roman" w:hAnsi="Times New Roman" w:cs="Times New Roman"/>
          <w:sz w:val="30"/>
          <w:szCs w:val="30"/>
        </w:rPr>
        <w:t>1. Упрощенная система применяется с начала календарного года, если иное не установлено пунктами 3 и 4 настоящей статьи.</w:t>
      </w:r>
    </w:p>
    <w:p w:rsidR="003D6A91" w:rsidRPr="008E2061" w:rsidRDefault="003D6A91">
      <w:pPr>
        <w:pStyle w:val="ConsPlusNormal"/>
        <w:spacing w:before="280"/>
        <w:ind w:firstLine="540"/>
        <w:jc w:val="both"/>
        <w:rPr>
          <w:rFonts w:ascii="Times New Roman" w:hAnsi="Times New Roman" w:cs="Times New Roman"/>
          <w:sz w:val="30"/>
          <w:szCs w:val="30"/>
        </w:rPr>
      </w:pPr>
      <w:r w:rsidRPr="008E2061">
        <w:rPr>
          <w:rFonts w:ascii="Times New Roman" w:hAnsi="Times New Roman" w:cs="Times New Roman"/>
          <w:sz w:val="30"/>
          <w:szCs w:val="30"/>
        </w:rPr>
        <w:t>2. Перейти на применение упрощенной системы вправе:</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организации, у которых численность работников организации в среднем за первые девять месяцев года, предшествующего календарному году, в котором они претендуют начать применение упрощенной системы, не превышает 100 человек и валовая выручка нарастающим итогом за эти девять месяцев составляет не более 1 623 479 белорусских рублей;</w:t>
      </w:r>
    </w:p>
    <w:p w:rsidR="003D6A91" w:rsidRPr="008E2061" w:rsidRDefault="003D6A91">
      <w:pPr>
        <w:pStyle w:val="ConsPlusNormal"/>
        <w:jc w:val="both"/>
        <w:rPr>
          <w:rFonts w:ascii="Times New Roman" w:hAnsi="Times New Roman" w:cs="Times New Roman"/>
          <w:sz w:val="30"/>
          <w:szCs w:val="30"/>
        </w:rPr>
      </w:pPr>
      <w:r w:rsidRPr="008E2061">
        <w:rPr>
          <w:rFonts w:ascii="Times New Roman" w:hAnsi="Times New Roman" w:cs="Times New Roman"/>
          <w:sz w:val="30"/>
          <w:szCs w:val="30"/>
        </w:rPr>
        <w:t>(в ред. Закона Республики Беларусь от 29.12.2020 N 72-З)</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индивидуальные предприниматели, у которых валовая выручка нарастающим итогом за первые девять месяцев года, предшествующего календарному году, в котором они претендуют начать применение упрощенной системы, составляет не более 348 941 белорусского рубля.</w:t>
      </w:r>
    </w:p>
    <w:p w:rsidR="003D6A91" w:rsidRPr="008E2061" w:rsidRDefault="003D6A91">
      <w:pPr>
        <w:pStyle w:val="ConsPlusNormal"/>
        <w:jc w:val="both"/>
        <w:rPr>
          <w:rFonts w:ascii="Times New Roman" w:hAnsi="Times New Roman" w:cs="Times New Roman"/>
          <w:sz w:val="30"/>
          <w:szCs w:val="30"/>
        </w:rPr>
      </w:pPr>
      <w:r w:rsidRPr="008E2061">
        <w:rPr>
          <w:rFonts w:ascii="Times New Roman" w:hAnsi="Times New Roman" w:cs="Times New Roman"/>
          <w:sz w:val="30"/>
          <w:szCs w:val="30"/>
        </w:rPr>
        <w:t>(в ред. Закона Республики Беларусь от 29.12.2020 N 72-З)</w:t>
      </w:r>
    </w:p>
    <w:p w:rsidR="003D6A91" w:rsidRPr="008E2061" w:rsidRDefault="003D6A91">
      <w:pPr>
        <w:pStyle w:val="ConsPlusNormal"/>
        <w:spacing w:before="220"/>
        <w:ind w:firstLine="540"/>
        <w:jc w:val="both"/>
        <w:rPr>
          <w:rFonts w:ascii="Times New Roman" w:hAnsi="Times New Roman" w:cs="Times New Roman"/>
          <w:sz w:val="30"/>
          <w:szCs w:val="30"/>
        </w:rPr>
      </w:pPr>
      <w:bookmarkStart w:id="18" w:name="P143"/>
      <w:bookmarkEnd w:id="18"/>
      <w:r w:rsidRPr="008E2061">
        <w:rPr>
          <w:rFonts w:ascii="Times New Roman" w:hAnsi="Times New Roman" w:cs="Times New Roman"/>
          <w:sz w:val="30"/>
          <w:szCs w:val="30"/>
        </w:rPr>
        <w:t>Организации и индивидуальные предприниматели, изъявившие желание перейти на упрощенную систему, должны с 1 октября по 31 декабря года, предшествующего календарному году, в котором они претендуют начать применение упрощенной системы, представить в налоговый орган по месту постановки на учет уведомление о переходе на упрощенную систему по установленной форме.</w:t>
      </w:r>
    </w:p>
    <w:p w:rsidR="003D6A91" w:rsidRPr="008E2061" w:rsidRDefault="003D6A91">
      <w:pPr>
        <w:pStyle w:val="ConsPlusNormal"/>
        <w:spacing w:before="220"/>
        <w:ind w:firstLine="540"/>
        <w:jc w:val="both"/>
        <w:rPr>
          <w:rFonts w:ascii="Times New Roman" w:hAnsi="Times New Roman" w:cs="Times New Roman"/>
          <w:sz w:val="30"/>
          <w:szCs w:val="30"/>
        </w:rPr>
      </w:pPr>
      <w:bookmarkStart w:id="19" w:name="P144"/>
      <w:bookmarkEnd w:id="19"/>
      <w:r w:rsidRPr="008E2061">
        <w:rPr>
          <w:rFonts w:ascii="Times New Roman" w:hAnsi="Times New Roman" w:cs="Times New Roman"/>
          <w:sz w:val="30"/>
          <w:szCs w:val="30"/>
        </w:rPr>
        <w:t>3. Организации и индивидуальные предприниматели (нотариусы, осуществляющие нотариальную деятельность в нотариальном бюро, адвокаты), прошедшие государственную регистрацию (регистрацию нотариального бюро, адвоката) в году, в котором они претендуют на применение упрощенной системы, вправе применять упрощенную систему начиная со дня их государственной регистрации (регистрации нотариального бюро, адвоката), если списочная численность работников организации не превышает 100 человек.</w:t>
      </w:r>
    </w:p>
    <w:p w:rsidR="003D6A91" w:rsidRPr="008E2061" w:rsidRDefault="003D6A91">
      <w:pPr>
        <w:pStyle w:val="ConsPlusNormal"/>
        <w:spacing w:before="220"/>
        <w:ind w:firstLine="540"/>
        <w:jc w:val="both"/>
        <w:rPr>
          <w:rFonts w:ascii="Times New Roman" w:hAnsi="Times New Roman" w:cs="Times New Roman"/>
          <w:sz w:val="30"/>
          <w:szCs w:val="30"/>
        </w:rPr>
      </w:pPr>
      <w:bookmarkStart w:id="20" w:name="P145"/>
      <w:bookmarkEnd w:id="20"/>
      <w:r w:rsidRPr="008E2061">
        <w:rPr>
          <w:rFonts w:ascii="Times New Roman" w:hAnsi="Times New Roman" w:cs="Times New Roman"/>
          <w:sz w:val="30"/>
          <w:szCs w:val="30"/>
        </w:rPr>
        <w:t xml:space="preserve">Для применения упрощенной системы в соответствии с частью первой </w:t>
      </w:r>
      <w:r w:rsidRPr="008E2061">
        <w:rPr>
          <w:rFonts w:ascii="Times New Roman" w:hAnsi="Times New Roman" w:cs="Times New Roman"/>
          <w:sz w:val="30"/>
          <w:szCs w:val="30"/>
        </w:rPr>
        <w:lastRenderedPageBreak/>
        <w:t>настоящего пункта организации и индивидуальные предприниматели (нотариусы, осуществляющие нотариальную деятельность в нотариальном бюро, адвокаты) должны в течение двадцати рабочих дней со дня их государственной регистрации (регистрации нотариального бюро, адвоката) представить в налоговый орган по месту постановки на учет уведомление о переходе на упрощенную систему по установленной форме.</w:t>
      </w:r>
    </w:p>
    <w:p w:rsidR="003D6A91" w:rsidRPr="008E2061" w:rsidRDefault="003D6A91">
      <w:pPr>
        <w:pStyle w:val="ConsPlusNormal"/>
        <w:spacing w:before="220"/>
        <w:ind w:firstLine="540"/>
        <w:jc w:val="both"/>
        <w:rPr>
          <w:rFonts w:ascii="Times New Roman" w:hAnsi="Times New Roman" w:cs="Times New Roman"/>
          <w:sz w:val="30"/>
          <w:szCs w:val="30"/>
        </w:rPr>
      </w:pPr>
      <w:bookmarkStart w:id="21" w:name="P146"/>
      <w:bookmarkEnd w:id="21"/>
      <w:r w:rsidRPr="008E2061">
        <w:rPr>
          <w:rFonts w:ascii="Times New Roman" w:hAnsi="Times New Roman" w:cs="Times New Roman"/>
          <w:sz w:val="30"/>
          <w:szCs w:val="30"/>
        </w:rPr>
        <w:t>4. Организация, возникшая в результате реорганизации в форме преобразования, вправе применять упрощенную систему с даты внесения в Единый государственный регистр юридических лиц и индивидуальных предпринимателей записи о государственной регистрации изменений и (или) дополнений, вносимых в устав (учредительный договор) юридического лица в связи с реорганизацией в форме преобразования (далее в настоящем пункте - дата преобразования), при условии, если:</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реорганизованная организация имела право применять и применяла упрощенную систему на день, непосредственно предшествующий дате преобразования;</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дата преобразования не совпадает с днем, начиная с которого в соответствии с пунктом 6 настоящей статьи применение упрощенной системы реорганизованной организацией должно было прекратиться.</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При этом организация, возникшая в результате реорганизации в форме преобразования, не вправе до окончания налогового периода применять упрощенную систему без уплаты налога на добавленную стоимость при наличии одного из следующих обстоятельств:</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реорганизованная организация применяла упрощенную систему с уплатой налога на добавленную стоимость на день, непосредственно предшествующий дате преобразования;</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в соответствии с пунктом 3 статьи 326 настоящего Кодекса и (или) подпунктом 6.3.3 пункта 6 настоящей статьи применение упрощенной системы без уплаты налога на добавленную стоимость реорганизованной организацией должно было прекратиться начиная со дня, совпадающего с датой преобразования.</w:t>
      </w:r>
    </w:p>
    <w:p w:rsidR="003D6A91" w:rsidRPr="008E2061" w:rsidRDefault="003D6A91">
      <w:pPr>
        <w:pStyle w:val="ConsPlusNormal"/>
        <w:spacing w:before="220"/>
        <w:ind w:firstLine="540"/>
        <w:jc w:val="both"/>
        <w:rPr>
          <w:rFonts w:ascii="Times New Roman" w:hAnsi="Times New Roman" w:cs="Times New Roman"/>
          <w:sz w:val="30"/>
          <w:szCs w:val="30"/>
        </w:rPr>
      </w:pPr>
      <w:bookmarkStart w:id="22" w:name="P152"/>
      <w:bookmarkEnd w:id="22"/>
      <w:r w:rsidRPr="008E2061">
        <w:rPr>
          <w:rFonts w:ascii="Times New Roman" w:hAnsi="Times New Roman" w:cs="Times New Roman"/>
          <w:sz w:val="30"/>
          <w:szCs w:val="30"/>
        </w:rPr>
        <w:t>5. Организации и индивидуальные предприниматели, уведомившие в установленном порядке налоговый орган о переходе на применение упрощенной системы, вправе отказаться от ее применения в целом за налоговый период, если предоставят в налоговый орган по месту постановки на учет уведомление об отказе от применения упрощенной системы по установленной форме не позднее:</w:t>
      </w:r>
    </w:p>
    <w:p w:rsidR="003D6A91" w:rsidRPr="008E2061" w:rsidRDefault="003D6A91">
      <w:pPr>
        <w:pStyle w:val="ConsPlusNormal"/>
        <w:jc w:val="both"/>
        <w:rPr>
          <w:rFonts w:ascii="Times New Roman" w:hAnsi="Times New Roman" w:cs="Times New Roman"/>
          <w:sz w:val="30"/>
          <w:szCs w:val="30"/>
        </w:rPr>
      </w:pPr>
      <w:r w:rsidRPr="008E2061">
        <w:rPr>
          <w:rFonts w:ascii="Times New Roman" w:hAnsi="Times New Roman" w:cs="Times New Roman"/>
          <w:sz w:val="30"/>
          <w:szCs w:val="30"/>
        </w:rPr>
        <w:t>(в ред. Закона Республики Беларусь от 29.12.2020 N 72-З)</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20 февраля года, следующего за годом, в котором в соответствии с частью второй пункта 2 настоящей статьи представлено уведомление о переходе на упрощенную систему;</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lastRenderedPageBreak/>
        <w:t>20-го числа месяца, следующего за месяцем, в котором в соответствии с частью второй пункта 3 настоящей статьи представлено уведомление о переходе на упрощенную систему.</w:t>
      </w:r>
    </w:p>
    <w:p w:rsidR="003D6A91" w:rsidRPr="008E2061" w:rsidRDefault="003D6A91">
      <w:pPr>
        <w:pStyle w:val="ConsPlusNormal"/>
        <w:spacing w:before="220"/>
        <w:ind w:firstLine="540"/>
        <w:jc w:val="both"/>
        <w:rPr>
          <w:rFonts w:ascii="Times New Roman" w:hAnsi="Times New Roman" w:cs="Times New Roman"/>
          <w:sz w:val="30"/>
          <w:szCs w:val="30"/>
        </w:rPr>
      </w:pPr>
      <w:bookmarkStart w:id="23" w:name="P156"/>
      <w:bookmarkEnd w:id="23"/>
      <w:r w:rsidRPr="008E2061">
        <w:rPr>
          <w:rFonts w:ascii="Times New Roman" w:hAnsi="Times New Roman" w:cs="Times New Roman"/>
          <w:sz w:val="30"/>
          <w:szCs w:val="30"/>
        </w:rPr>
        <w:t>6. Применение плательщиками упрощенной системы прекращается:</w:t>
      </w:r>
    </w:p>
    <w:p w:rsidR="003D6A91" w:rsidRPr="008E2061" w:rsidRDefault="003D6A91">
      <w:pPr>
        <w:pStyle w:val="ConsPlusNormal"/>
        <w:jc w:val="both"/>
        <w:rPr>
          <w:rFonts w:ascii="Times New Roman" w:hAnsi="Times New Roman" w:cs="Times New Roman"/>
          <w:sz w:val="30"/>
          <w:szCs w:val="30"/>
        </w:rPr>
      </w:pPr>
      <w:r w:rsidRPr="008E2061">
        <w:rPr>
          <w:rFonts w:ascii="Times New Roman" w:hAnsi="Times New Roman" w:cs="Times New Roman"/>
          <w:sz w:val="30"/>
          <w:szCs w:val="30"/>
        </w:rPr>
        <w:t>(в ред. Закона Республики Беларусь от 29.12.2020 N 72-З)</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6.1. с месяца, в котором они могут быть признаны организациями и индивидуальными предпринимателями, указанными в пункте 2 статьи 324 настоящего Кодекса. Для целей настоящего подпункта учитывается положение пункта 3 статьи 324 настоящего Кодекса;</w:t>
      </w:r>
    </w:p>
    <w:p w:rsidR="003D6A91" w:rsidRPr="008E2061" w:rsidRDefault="003D6A91">
      <w:pPr>
        <w:pStyle w:val="ConsPlusNormal"/>
        <w:spacing w:before="220"/>
        <w:ind w:firstLine="540"/>
        <w:jc w:val="both"/>
        <w:rPr>
          <w:rFonts w:ascii="Times New Roman" w:hAnsi="Times New Roman" w:cs="Times New Roman"/>
          <w:sz w:val="30"/>
          <w:szCs w:val="30"/>
        </w:rPr>
      </w:pPr>
      <w:bookmarkStart w:id="24" w:name="P159"/>
      <w:bookmarkEnd w:id="24"/>
      <w:r w:rsidRPr="008E2061">
        <w:rPr>
          <w:rFonts w:ascii="Times New Roman" w:hAnsi="Times New Roman" w:cs="Times New Roman"/>
          <w:sz w:val="30"/>
          <w:szCs w:val="30"/>
        </w:rPr>
        <w:t>6.2. с месяца, следующего за отчетным периодом, в налоговой декларации (расчете) по налогу при упрощенной системе за который отражено решение об отказе от применения упрощенной системы.</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Отражение такого решения может быть произведено (аннулировано) путем внесения изменений и (или) дополнений в указанную налоговую декларацию (расчет) не позднее 20-го числа месяца, следующего за:</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месяцем, с которого согласно части первой настоящего подпункта прекращается применение упрощенной системы, - если отчетным периодом по налогу при упрощенной системе для плательщика является месяц;</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кварталом, с первого месяца которого согласно части первой настоящего подпункта прекращается применение упрощенной системы, - если отчетным периодом по налогу при упрощенной системе для плательщика является квартал;</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6.3. с месяца, следующего за отчетным периодом, в котором:</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6.3.1. численность работников организации в среднем с начала года по отчетный период включительно превысила 100 человек;</w:t>
      </w:r>
    </w:p>
    <w:p w:rsidR="003D6A91" w:rsidRPr="008E2061" w:rsidRDefault="003D6A91">
      <w:pPr>
        <w:pStyle w:val="ConsPlusNormal"/>
        <w:spacing w:before="280"/>
        <w:ind w:firstLine="540"/>
        <w:jc w:val="both"/>
        <w:rPr>
          <w:rFonts w:ascii="Times New Roman" w:hAnsi="Times New Roman" w:cs="Times New Roman"/>
          <w:sz w:val="30"/>
          <w:szCs w:val="30"/>
        </w:rPr>
      </w:pPr>
      <w:r w:rsidRPr="008E2061">
        <w:rPr>
          <w:rFonts w:ascii="Times New Roman" w:hAnsi="Times New Roman" w:cs="Times New Roman"/>
          <w:sz w:val="30"/>
          <w:szCs w:val="30"/>
        </w:rPr>
        <w:t>6.3.2. валовая выручка организаций и индивидуальных предпринимателей нарастающим итогом в течение календарного года превысила соответственно 2 159 235 и 465 255 белорусских рублей;</w:t>
      </w:r>
    </w:p>
    <w:p w:rsidR="003D6A91" w:rsidRPr="008E2061" w:rsidRDefault="003D6A91">
      <w:pPr>
        <w:pStyle w:val="ConsPlusNormal"/>
        <w:jc w:val="both"/>
        <w:rPr>
          <w:rFonts w:ascii="Times New Roman" w:hAnsi="Times New Roman" w:cs="Times New Roman"/>
          <w:sz w:val="30"/>
          <w:szCs w:val="30"/>
        </w:rPr>
      </w:pPr>
      <w:r w:rsidRPr="008E2061">
        <w:rPr>
          <w:rFonts w:ascii="Times New Roman" w:hAnsi="Times New Roman" w:cs="Times New Roman"/>
          <w:sz w:val="30"/>
          <w:szCs w:val="30"/>
        </w:rPr>
        <w:t>(в ред. Закона Республики Беларусь от 29.12.2020 N 72-З)</w:t>
      </w:r>
    </w:p>
    <w:p w:rsidR="003D6A91" w:rsidRPr="008E2061" w:rsidRDefault="003D6A91">
      <w:pPr>
        <w:pStyle w:val="ConsPlusNormal"/>
        <w:spacing w:before="280"/>
        <w:ind w:firstLine="540"/>
        <w:jc w:val="both"/>
        <w:rPr>
          <w:rFonts w:ascii="Times New Roman" w:hAnsi="Times New Roman" w:cs="Times New Roman"/>
          <w:sz w:val="30"/>
          <w:szCs w:val="30"/>
        </w:rPr>
      </w:pPr>
      <w:bookmarkStart w:id="25" w:name="P171"/>
      <w:bookmarkEnd w:id="25"/>
      <w:r w:rsidRPr="008E2061">
        <w:rPr>
          <w:rFonts w:ascii="Times New Roman" w:hAnsi="Times New Roman" w:cs="Times New Roman"/>
          <w:sz w:val="30"/>
          <w:szCs w:val="30"/>
        </w:rPr>
        <w:t>6.3.3. при применении упрощенной системы без уплаты налога на добавленную стоимость численность работников организации в среднем с начала года по отчетный период включительно превысила 50 человек и (или) валовая выручка организации нарастающим итогом в течение календарного года составила более 1 481 522 белорусских рублей (далее в настоящем подпункте - отчетный период, в котором превышены численность работников и (или) валовая выручка).</w:t>
      </w:r>
    </w:p>
    <w:p w:rsidR="003D6A91" w:rsidRPr="008E2061" w:rsidRDefault="003D6A91">
      <w:pPr>
        <w:pStyle w:val="ConsPlusNormal"/>
        <w:jc w:val="both"/>
        <w:rPr>
          <w:rFonts w:ascii="Times New Roman" w:hAnsi="Times New Roman" w:cs="Times New Roman"/>
          <w:sz w:val="30"/>
          <w:szCs w:val="30"/>
        </w:rPr>
      </w:pPr>
      <w:r w:rsidRPr="008E2061">
        <w:rPr>
          <w:rFonts w:ascii="Times New Roman" w:hAnsi="Times New Roman" w:cs="Times New Roman"/>
          <w:sz w:val="30"/>
          <w:szCs w:val="30"/>
        </w:rPr>
        <w:t>(в ред. Закона Республики Беларусь от 29.12.2020 N 72-З)</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 xml:space="preserve">Независимо от положения части первой настоящего подпункта применение упрощенной системы налогообложения не прекращается, если в порядке, определенном частями третьей и четвертой пункта 3 статьи 326 настоящего </w:t>
      </w:r>
      <w:r w:rsidRPr="008E2061">
        <w:rPr>
          <w:rFonts w:ascii="Times New Roman" w:hAnsi="Times New Roman" w:cs="Times New Roman"/>
          <w:sz w:val="30"/>
          <w:szCs w:val="30"/>
        </w:rPr>
        <w:lastRenderedPageBreak/>
        <w:t>Кодекса, организацией начинается с месяца, следующего за отчетным периодом, в котором превышены численность работников и (или) валовая выручка, применение упрощенной системы с уплатой налога на добавленную стоимость.</w:t>
      </w:r>
    </w:p>
    <w:p w:rsidR="003D6A91" w:rsidRPr="008E2061" w:rsidRDefault="003D6A91">
      <w:pPr>
        <w:pStyle w:val="ConsPlusNormal"/>
        <w:spacing w:before="220"/>
        <w:ind w:firstLine="540"/>
        <w:jc w:val="both"/>
        <w:rPr>
          <w:rFonts w:ascii="Times New Roman" w:hAnsi="Times New Roman" w:cs="Times New Roman"/>
          <w:sz w:val="30"/>
          <w:szCs w:val="30"/>
        </w:rPr>
      </w:pPr>
      <w:bookmarkStart w:id="26" w:name="P174"/>
      <w:bookmarkEnd w:id="26"/>
      <w:r w:rsidRPr="008E2061">
        <w:rPr>
          <w:rFonts w:ascii="Times New Roman" w:hAnsi="Times New Roman" w:cs="Times New Roman"/>
          <w:sz w:val="30"/>
          <w:szCs w:val="30"/>
        </w:rPr>
        <w:t>7. В случае, когда ошибки, результатом которых является неправомерное применение упрощенной системы, выявлены после представления налоговой декларации (расчета) по налогу при упрощенной системе за первый отчетный период налогового периода, следующего за последним календарным годом неправомерного применения упрощенной системы, организации и индивидуальные предприниматели сохраняют право применять упрощенную систему с 1 января указанного налогового периода и признаются перешедшими на применение упрощенной системы с этой даты.</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Для целей части первой настоящего пункта:</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неправомерным применением упрощенной системы является применение упрощенной системы организацией и индивидуальным предпринимателем:</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в период, когда согласно действующим в течение него положениям настоящего Кодекса и (или) иных актов законодательства они не имели права применять упрощенную систему;</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в календарном году, следующем за годом, в котором применение ими упрощенной системы прекращается с месяца, иного чем январь;</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календарным годом неправомерного применения упрощенной системы признается календарный год, в котором имело место на протяжении всего года или его части неправомерное применение упрощенной системы;</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несоблюдение в календарном году неправомерного применения упрощенной системы требований законодательства о предельной величине валовой выручки нарастающим итогом за девять месяцев, установленной для перехода на упрощенную систему, и (или) о представлении в налоговый орган уведомления о переходе на упрощенную систему не является основанием для признания следующего за ним года календарным годом неправомерного применения упрощенной системы;</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налоговым периодом, с 1 января которого организация и индивидуальный предприниматель сохраняют право применять упрощенную систему и признаются перешедшими на применение упрощенной системы, не является налоговый период, следующий за календарным годом, за который численность работников организации в среднем за год и (или) валовая выручка нарастающим итогом с начала года превысили их предельные величины, действовавшие в таком году для применения упрощенной системы.</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Положение части первой настоящего пункта относится к ошибкам, выявляемым начиная с 2019 года, независимо от того, когда в результате таких ошибок имело место неправомерное применение упрощенной системы.</w:t>
      </w:r>
    </w:p>
    <w:p w:rsidR="003D6A91" w:rsidRPr="008E2061" w:rsidRDefault="003D6A91">
      <w:pPr>
        <w:pStyle w:val="ConsPlusNormal"/>
        <w:rPr>
          <w:rFonts w:ascii="Times New Roman" w:hAnsi="Times New Roman" w:cs="Times New Roman"/>
          <w:sz w:val="30"/>
          <w:szCs w:val="30"/>
        </w:rPr>
      </w:pPr>
    </w:p>
    <w:p w:rsidR="003D6A91" w:rsidRPr="008E2061" w:rsidRDefault="003D6A91">
      <w:pPr>
        <w:pStyle w:val="ConsPlusNormal"/>
        <w:ind w:firstLine="540"/>
        <w:jc w:val="both"/>
        <w:outlineLvl w:val="1"/>
        <w:rPr>
          <w:rFonts w:ascii="Times New Roman" w:hAnsi="Times New Roman" w:cs="Times New Roman"/>
          <w:sz w:val="30"/>
          <w:szCs w:val="30"/>
        </w:rPr>
      </w:pPr>
      <w:r w:rsidRPr="008E2061">
        <w:rPr>
          <w:rFonts w:ascii="Times New Roman" w:hAnsi="Times New Roman" w:cs="Times New Roman"/>
          <w:b/>
          <w:sz w:val="30"/>
          <w:szCs w:val="30"/>
        </w:rPr>
        <w:t>Статья 328. Налоговая база налога при упрощенной системе</w:t>
      </w:r>
    </w:p>
    <w:p w:rsidR="003D6A91" w:rsidRPr="008E2061" w:rsidRDefault="003D6A91">
      <w:pPr>
        <w:pStyle w:val="ConsPlusNormal"/>
        <w:rPr>
          <w:rFonts w:ascii="Times New Roman" w:hAnsi="Times New Roman" w:cs="Times New Roman"/>
          <w:sz w:val="30"/>
          <w:szCs w:val="30"/>
        </w:rPr>
      </w:pPr>
    </w:p>
    <w:p w:rsidR="003D6A91" w:rsidRPr="008E2061" w:rsidRDefault="003D6A91">
      <w:pPr>
        <w:pStyle w:val="ConsPlusNormal"/>
        <w:ind w:firstLine="540"/>
        <w:jc w:val="both"/>
        <w:rPr>
          <w:rFonts w:ascii="Times New Roman" w:hAnsi="Times New Roman" w:cs="Times New Roman"/>
          <w:sz w:val="30"/>
          <w:szCs w:val="30"/>
        </w:rPr>
      </w:pPr>
      <w:r w:rsidRPr="008E2061">
        <w:rPr>
          <w:rFonts w:ascii="Times New Roman" w:hAnsi="Times New Roman" w:cs="Times New Roman"/>
          <w:sz w:val="30"/>
          <w:szCs w:val="30"/>
        </w:rPr>
        <w:t>1. Налоговая база налога при упрощенной системе определяется как денежное выражение валовой выручки. Валовой выручкой в целях настоящей главы признается сумма выручки от реализации товаров (работ, услуг), имущественных прав и внереализационных доходов.</w:t>
      </w:r>
    </w:p>
    <w:p w:rsidR="003D6A91" w:rsidRPr="008E2061" w:rsidRDefault="003D6A91">
      <w:pPr>
        <w:pStyle w:val="ConsPlusNormal"/>
        <w:spacing w:before="220"/>
        <w:ind w:firstLine="540"/>
        <w:jc w:val="both"/>
        <w:rPr>
          <w:rFonts w:ascii="Times New Roman" w:hAnsi="Times New Roman" w:cs="Times New Roman"/>
          <w:sz w:val="30"/>
          <w:szCs w:val="30"/>
        </w:rPr>
      </w:pPr>
      <w:bookmarkStart w:id="27" w:name="P187"/>
      <w:bookmarkEnd w:id="27"/>
      <w:r w:rsidRPr="008E2061">
        <w:rPr>
          <w:rFonts w:ascii="Times New Roman" w:hAnsi="Times New Roman" w:cs="Times New Roman"/>
          <w:sz w:val="30"/>
          <w:szCs w:val="30"/>
        </w:rPr>
        <w:t>2. В валовую выручку не включаются:</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2.1. стоимость безвозмездно переданных товаров (работ, услуг), имущественных прав, включая затраты на их безвозмездную передачу;</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2.2. суммы налога на добавленную стоимость, исчисленные от выручки от реализации товаров (работ, услуг), имущественных прав в соответствии с настоящим Кодексом (в том числе исчисленные согласно подпункту 7.1 пункта 7 статьи 129 настоящего Кодекса в связи с их излишним предъявлением). К таким суммам налога на добавленную стоимость не относятся:</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суммы налога на добавленную стоимость, указанные в подпункте 3.6 пункта 3 статьи 175 настоящего Кодекса;</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суммы налога на добавленную стоимость, исчисленные с сумм увеличения налоговой базы согласно пункту 4 статьи 120 настоящего Кодекса;</w:t>
      </w:r>
    </w:p>
    <w:p w:rsidR="003D6A91" w:rsidRPr="008E2061" w:rsidRDefault="003D6A91">
      <w:pPr>
        <w:pStyle w:val="ConsPlusNormal"/>
        <w:jc w:val="both"/>
        <w:rPr>
          <w:rFonts w:ascii="Times New Roman" w:hAnsi="Times New Roman" w:cs="Times New Roman"/>
          <w:sz w:val="30"/>
          <w:szCs w:val="30"/>
        </w:rPr>
      </w:pPr>
      <w:r w:rsidRPr="008E2061">
        <w:rPr>
          <w:rFonts w:ascii="Times New Roman" w:hAnsi="Times New Roman" w:cs="Times New Roman"/>
          <w:sz w:val="30"/>
          <w:szCs w:val="30"/>
        </w:rPr>
        <w:t>(пп. 2.2 статьи 328 в ред. Закона Республики Беларусь от 29.12.2020 N 72-З)</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2.3. суммы налога на добавленную стоимость (иных налогов, аналогичных налогу на добавленную стоимость, таких как налог на товары и услуги, налог с продаж), уплаченные (удержанные) в иностранных государствах в соответствии с законодательством этих государств, при наличии справки, заверенной налоговым органом иностранного государства (иной компетентной службой иностранного государства, в функции которой входит взимание налогов), или иных документов, подтверждающих уплату (удержание) налога в иностранном государстве;</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2.4. суммы налога на добавленную стоимость, исчисленные доверительным управляющим в соответствии с настоящим Кодексом из выручки от оказания вверителю услуг по доверительному управлению имуществом;</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2.5. стоимость имущества и прав, полученных организацией от учредителей (участников, акционеров) в качестве взноса (вклада) в ее уставный фонд в размерах, предусмотренных уставом (учредительным договором - для организации, действующей только на основании учредительного договора);</w:t>
      </w:r>
    </w:p>
    <w:p w:rsidR="003D6A91" w:rsidRPr="008E2061" w:rsidRDefault="003D6A91">
      <w:pPr>
        <w:pStyle w:val="ConsPlusNormal"/>
        <w:spacing w:before="220"/>
        <w:ind w:firstLine="540"/>
        <w:jc w:val="both"/>
        <w:rPr>
          <w:rFonts w:ascii="Times New Roman" w:hAnsi="Times New Roman" w:cs="Times New Roman"/>
          <w:sz w:val="30"/>
          <w:szCs w:val="30"/>
        </w:rPr>
      </w:pPr>
      <w:bookmarkStart w:id="28" w:name="P196"/>
      <w:bookmarkEnd w:id="28"/>
      <w:r w:rsidRPr="008E2061">
        <w:rPr>
          <w:rFonts w:ascii="Times New Roman" w:hAnsi="Times New Roman" w:cs="Times New Roman"/>
          <w:sz w:val="30"/>
          <w:szCs w:val="30"/>
        </w:rPr>
        <w:t>2.6. выручка организации от реализации (погашения) ценных бумаг, доходы индивидуальных предпринимателей от операций с ценными бумагами;</w:t>
      </w:r>
    </w:p>
    <w:p w:rsidR="003D6A91" w:rsidRPr="008E2061" w:rsidRDefault="003D6A91">
      <w:pPr>
        <w:pStyle w:val="ConsPlusNormal"/>
        <w:jc w:val="both"/>
        <w:rPr>
          <w:rFonts w:ascii="Times New Roman" w:hAnsi="Times New Roman" w:cs="Times New Roman"/>
          <w:sz w:val="30"/>
          <w:szCs w:val="30"/>
        </w:rPr>
      </w:pPr>
      <w:r w:rsidRPr="008E2061">
        <w:rPr>
          <w:rFonts w:ascii="Times New Roman" w:hAnsi="Times New Roman" w:cs="Times New Roman"/>
          <w:sz w:val="30"/>
          <w:szCs w:val="30"/>
        </w:rPr>
        <w:t>(в ред. Закона Республики Беларусь от 29.12.2020 N 72-З)</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2.7. выручка организации от отчуждения доли (части доли) в уставном фонде (пая (части пая)) организации;</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lastRenderedPageBreak/>
        <w:t>2.8. выручка организации от реализации предприятия как имущественного комплекса;</w:t>
      </w:r>
    </w:p>
    <w:p w:rsidR="003D6A91" w:rsidRPr="008E2061" w:rsidRDefault="003D6A91">
      <w:pPr>
        <w:pStyle w:val="ConsPlusNormal"/>
        <w:spacing w:before="220"/>
        <w:ind w:firstLine="540"/>
        <w:jc w:val="both"/>
        <w:rPr>
          <w:rFonts w:ascii="Times New Roman" w:hAnsi="Times New Roman" w:cs="Times New Roman"/>
          <w:sz w:val="30"/>
          <w:szCs w:val="30"/>
        </w:rPr>
      </w:pPr>
      <w:bookmarkStart w:id="29" w:name="P200"/>
      <w:bookmarkEnd w:id="29"/>
      <w:r w:rsidRPr="008E2061">
        <w:rPr>
          <w:rFonts w:ascii="Times New Roman" w:hAnsi="Times New Roman" w:cs="Times New Roman"/>
          <w:sz w:val="30"/>
          <w:szCs w:val="30"/>
        </w:rPr>
        <w:t>2.9. выручка от реализации банкам банковских и мерных слитков из драгоценных металлов, слитковых (инвестиционных) монет из драгоценных металлов;</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2.10. суммы средств, безвозмездно полученные организацией, индивидуальным предпринимателем в рамках целевого финансирования из бюджета, государственных внебюджетных фондов либо внебюджетных централизованных инвестиционных фондов, сформированных в соответствии с актами Президента Республики Беларусь, из бюджета Союзного государства и использованные по целевому назначению (при установлении целевого назначения законодательством или в соответствии с ним), за исключением указанных средств, покрывающих затраты (расходы), учтенные организацией, индивидуальным предпринимателем при определении соответственно налоговой базы налога на прибыль, подоходного налога с физических лиц;</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2.11. выручка от отчуждения находящегося в государственной собственности имущества, при котором полученные денежные средства подлежат направлению в бюджет в соответствии с актами законодательства, регулирующими порядок распоряжения государственным имуществом, и (или) на цели, определенные этими актами законодательства, либо подлежат распределению согласно указанным актам законодательства;</w:t>
      </w:r>
    </w:p>
    <w:p w:rsidR="003D6A91" w:rsidRPr="008E2061" w:rsidRDefault="003D6A91">
      <w:pPr>
        <w:pStyle w:val="ConsPlusNormal"/>
        <w:spacing w:before="220"/>
        <w:ind w:firstLine="540"/>
        <w:jc w:val="both"/>
        <w:rPr>
          <w:rFonts w:ascii="Times New Roman" w:hAnsi="Times New Roman" w:cs="Times New Roman"/>
          <w:sz w:val="30"/>
          <w:szCs w:val="30"/>
        </w:rPr>
      </w:pPr>
      <w:bookmarkStart w:id="30" w:name="P203"/>
      <w:bookmarkEnd w:id="30"/>
      <w:r w:rsidRPr="008E2061">
        <w:rPr>
          <w:rFonts w:ascii="Times New Roman" w:hAnsi="Times New Roman" w:cs="Times New Roman"/>
          <w:sz w:val="30"/>
          <w:szCs w:val="30"/>
        </w:rPr>
        <w:t>2.12. суммы, полученные в виде возмещения товариществу собственников (организации застройщиков, гаражному кооперативу, садоводческому товариществу, дачному кооперативу, кооперативу, осуществляющему эксплуатацию автомобильных стоянок) его участниками (членами) стоимости товаров (работ, услуг), приобретенных для этих участников (членов) и связанных с содержанием и эксплуатацией недвижимого имущества. При этом:</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данное положение распространяется также на участника договора совместного домовладения, которому поручено управление недвижимым имуществом совместного домовладения, управляющего недвижимым имуществом совместного домовладения, организацию, управляющую общим имуществом совместного домовладения;</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к участникам (членам), указанным в абзаце первом настоящего подпункта, относятся также арендаторы (лизингополучатели, наниматели) их недвижимого имущества;</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2.13. суммы, полученные в виде возмещения абоненту субабонентами стоимости всех видов энергии, газа, воды;</w:t>
      </w:r>
    </w:p>
    <w:p w:rsidR="003D6A91" w:rsidRPr="008E2061" w:rsidRDefault="003D6A91">
      <w:pPr>
        <w:pStyle w:val="ConsPlusNormal"/>
        <w:spacing w:before="220"/>
        <w:ind w:firstLine="540"/>
        <w:jc w:val="both"/>
        <w:rPr>
          <w:rFonts w:ascii="Times New Roman" w:hAnsi="Times New Roman" w:cs="Times New Roman"/>
          <w:sz w:val="30"/>
          <w:szCs w:val="30"/>
        </w:rPr>
      </w:pPr>
      <w:bookmarkStart w:id="31" w:name="P207"/>
      <w:bookmarkEnd w:id="31"/>
      <w:r w:rsidRPr="008E2061">
        <w:rPr>
          <w:rFonts w:ascii="Times New Roman" w:hAnsi="Times New Roman" w:cs="Times New Roman"/>
          <w:sz w:val="30"/>
          <w:szCs w:val="30"/>
        </w:rPr>
        <w:t xml:space="preserve">2.14. суммы возмещаемых ссудодателю при передаче имущества в безвозмездное пользование расходов, связанных с этим имуществом и возникающих в связи с приобретением коммунальных услуг, услуг сети </w:t>
      </w:r>
      <w:r w:rsidRPr="008E2061">
        <w:rPr>
          <w:rFonts w:ascii="Times New Roman" w:hAnsi="Times New Roman" w:cs="Times New Roman"/>
          <w:sz w:val="30"/>
          <w:szCs w:val="30"/>
        </w:rPr>
        <w:lastRenderedPageBreak/>
        <w:t>стационарной электросвязи, услуг по предоставлению доступа к сети Интернет и других услуг (работ), необходимых для содержания и эксплуатации указанного имущества, а также расходов, обязанность возмещения ссудодателю которых предусмотрена Президентом Республики Беларусь (за исключением сумм расходов, которые относятся к услугам (работам), оказанным (выполненным) ссудодателем);</w:t>
      </w:r>
    </w:p>
    <w:p w:rsidR="003D6A91" w:rsidRPr="008E2061" w:rsidRDefault="003D6A91">
      <w:pPr>
        <w:pStyle w:val="ConsPlusNormal"/>
        <w:jc w:val="both"/>
        <w:rPr>
          <w:rFonts w:ascii="Times New Roman" w:hAnsi="Times New Roman" w:cs="Times New Roman"/>
          <w:sz w:val="30"/>
          <w:szCs w:val="30"/>
        </w:rPr>
      </w:pPr>
      <w:r w:rsidRPr="008E2061">
        <w:rPr>
          <w:rFonts w:ascii="Times New Roman" w:hAnsi="Times New Roman" w:cs="Times New Roman"/>
          <w:sz w:val="30"/>
          <w:szCs w:val="30"/>
        </w:rPr>
        <w:t>(в ред. Закона Республики Беларусь от 29.12.2020 N 72-З)</w:t>
      </w:r>
    </w:p>
    <w:p w:rsidR="003D6A91" w:rsidRPr="008E2061" w:rsidRDefault="003D6A91">
      <w:pPr>
        <w:pStyle w:val="ConsPlusNormal"/>
        <w:spacing w:before="220"/>
        <w:ind w:firstLine="540"/>
        <w:jc w:val="both"/>
        <w:rPr>
          <w:rFonts w:ascii="Times New Roman" w:hAnsi="Times New Roman" w:cs="Times New Roman"/>
          <w:sz w:val="30"/>
          <w:szCs w:val="30"/>
        </w:rPr>
      </w:pPr>
      <w:bookmarkStart w:id="32" w:name="P209"/>
      <w:bookmarkEnd w:id="32"/>
      <w:r w:rsidRPr="008E2061">
        <w:rPr>
          <w:rFonts w:ascii="Times New Roman" w:hAnsi="Times New Roman" w:cs="Times New Roman"/>
          <w:sz w:val="30"/>
          <w:szCs w:val="30"/>
        </w:rPr>
        <w:t>2.15. при сдаче в аренду (передаче в финансовую аренду (лизинг)) недвижимого имущества, сдаче в наем жилых помещений - сумма возмещаемых арендодателю (лизингодателю, наймодателю) расходов, не включенных в арендную плату (лизинговый платеж, плату за пользование жилым помещением), связанных с этим имуществом и возникающих в связи с приобретением коммунальных услуг, услуг сети стационарной электросвязи, услуг по предоставлению доступа к сети Интернет и других услуг (работ), необходимых для содержания и эксплуатации указанного имущества (за исключением сумм расходов, которые относятся к услугам (работам), оказанным (выполненным) арендодателем (лизингодателем, наймодателем));</w:t>
      </w:r>
    </w:p>
    <w:p w:rsidR="003D6A91" w:rsidRPr="008E2061" w:rsidRDefault="003D6A91">
      <w:pPr>
        <w:pStyle w:val="ConsPlusNormal"/>
        <w:jc w:val="both"/>
        <w:rPr>
          <w:rFonts w:ascii="Times New Roman" w:hAnsi="Times New Roman" w:cs="Times New Roman"/>
          <w:sz w:val="30"/>
          <w:szCs w:val="30"/>
        </w:rPr>
      </w:pPr>
      <w:r w:rsidRPr="008E2061">
        <w:rPr>
          <w:rFonts w:ascii="Times New Roman" w:hAnsi="Times New Roman" w:cs="Times New Roman"/>
          <w:sz w:val="30"/>
          <w:szCs w:val="30"/>
        </w:rPr>
        <w:t>(в ред. Закона Республики Беларусь от 29.12.2020 N 72-З)</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2.16. стоимость материальных ценностей, остающихся (полученных) в результате ликвидации (разборки, демонтажа) основных средств или иного имущества организации, в период до реализации таких ценностей;</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2.17. исключен;</w:t>
      </w:r>
    </w:p>
    <w:p w:rsidR="003D6A91" w:rsidRPr="008E2061" w:rsidRDefault="003D6A91">
      <w:pPr>
        <w:pStyle w:val="ConsPlusNormal"/>
        <w:jc w:val="both"/>
        <w:rPr>
          <w:rFonts w:ascii="Times New Roman" w:hAnsi="Times New Roman" w:cs="Times New Roman"/>
          <w:sz w:val="30"/>
          <w:szCs w:val="30"/>
        </w:rPr>
      </w:pPr>
      <w:r w:rsidRPr="008E2061">
        <w:rPr>
          <w:rFonts w:ascii="Times New Roman" w:hAnsi="Times New Roman" w:cs="Times New Roman"/>
          <w:sz w:val="30"/>
          <w:szCs w:val="30"/>
        </w:rPr>
        <w:t>(пп. 2.17 статьи 328 исключен с 1 января 2021 года. - Закон Республики Беларусь от 29.12.2020 N 72-З)</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2.18. доходы индивидуальных предпринимателей, полученные ими в виде страхового возмещения и (или) обеспечения в связи с наступлением соответствующих страховых случаев по договорам обязательного страхования, осуществляемого в порядке, установленном законодательством, и (или) по договорам добровольного страхования, по которым страховые взносы (страховые премии) вносились индивидуальными предпринимателями за счет собственных средств;</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2.19. выручка индивидуальных предпринимателей от реализации товаров (работ, услуг) при осуществлении деятельности, по которой уплачивается единый налог с индивидуальных предпринимателей и иных физических лиц;</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2.20. суммы, поступившие индивидуальному предпринимателю от его работников для возмещения стоимости работ (услуг), приобретенных для них индивидуальным предпринимателем;</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2.21. стоимость товаров, переданных индивидуальным предпринимателем по договору займа;</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 xml:space="preserve">2.22. доходы индивидуальных предпринимателей, указанные в пункте 2 статьи </w:t>
      </w:r>
      <w:r w:rsidRPr="008E2061">
        <w:rPr>
          <w:rFonts w:ascii="Times New Roman" w:hAnsi="Times New Roman" w:cs="Times New Roman"/>
          <w:sz w:val="30"/>
          <w:szCs w:val="30"/>
        </w:rPr>
        <w:lastRenderedPageBreak/>
        <w:t>196 и подпункте 11.6 пункта 11 статьи 205 настоящего Кодекса, если иное не предусмотрено настоящей главой.</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3. Выручка от реализации товаров (работ, услуг), имущественных прав отражается:</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организациями, ведущими бухгалтерский учет и отчетность, - исходя из даты признания выручки (дохода) в бухгалтерском учете независимо от даты проведения расчетов по ним с соблюдением принципа (метода) начисления в порядке, установленном законодательством (далее в настоящей главе - принцип начисления);</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организациями, ведущими учет в книге учета доходов и расходов организаций и индивидуальных предпринимателей, применяющих упрощенную систему налогообложения, в соответствии с пунктом 1 статьи 333 настоящего Кодекса, - по мере оплаты отгруженных товаров, выполненных работ, оказанных услуг, переданных имущественных прав (далее в настоящей главе - принцип оплаты).</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4. Выручка от реализации товаров (работ, услуг), имущественных прав отражается индивидуальными предпринимателями по выбору плательщика:</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по принципу оплаты;</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по мере отгрузки товаров, выполнения работ, оказания услуг, передачи имущественных прав независимо от даты проведения расчетов по ним (далее - принцип отгрузки).</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Выбранный индивидуальным предпринимателем принцип отражения выручки устанавливается письменным решением индивидуального предпринимателя по всем операциям по реализации товаров (работ, услуг), имущественных прав и изменению в течение налогового периода не подлежит.</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При отсутствии письменного решения индивидуального предпринимателя выручка от реализации товаров (работ, услуг), имущественных прав отражается по принципу оплаты.</w:t>
      </w:r>
    </w:p>
    <w:p w:rsidR="003D6A91" w:rsidRPr="008E2061" w:rsidRDefault="003D6A91">
      <w:pPr>
        <w:pStyle w:val="ConsPlusNormal"/>
        <w:jc w:val="both"/>
        <w:rPr>
          <w:rFonts w:ascii="Times New Roman" w:hAnsi="Times New Roman" w:cs="Times New Roman"/>
          <w:sz w:val="30"/>
          <w:szCs w:val="30"/>
        </w:rPr>
      </w:pPr>
      <w:r w:rsidRPr="008E2061">
        <w:rPr>
          <w:rFonts w:ascii="Times New Roman" w:hAnsi="Times New Roman" w:cs="Times New Roman"/>
          <w:sz w:val="30"/>
          <w:szCs w:val="30"/>
        </w:rPr>
        <w:t>(п. 4 статьи 328 в ред. Закона Республики Беларусь от 29.12.2020 N 72-З)</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5. С учетом особенностей деятельности отдельных организаций и индивидуальных предпринимателей в выручку от реализации товаров (работ, услуг), имущественных прав для целей определения налоговой базы и валовой выручки включаются:</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5.1. при реализации товаров (работ, услуг), имущественных прав или совершении иных сделок, других юридически значимых действий на основании договоров комиссии, поручения и иных аналогичных гражданско-правовых договоров, а также при оказании услуг по договорам транспортной экспедиции у комиссионера (поверенного), иного аналогичного лица и экспедитора - сумма вознаграждения, а также дополнительной выгоды;</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lastRenderedPageBreak/>
        <w:t>5.2. при реализации товаров (работ, услуг), имущественных прав на основании договоров комиссии, поручения и иных аналогичных гражданско-правовых договоров у комитента (доверителя), иного аналогичного лица - стоимость (цена), по которой реализованы товары (работы, услуги), имущественные права;</w:t>
      </w:r>
    </w:p>
    <w:p w:rsidR="003D6A91" w:rsidRPr="008E2061" w:rsidRDefault="003D6A91">
      <w:pPr>
        <w:pStyle w:val="ConsPlusNormal"/>
        <w:spacing w:before="220"/>
        <w:ind w:firstLine="540"/>
        <w:jc w:val="both"/>
        <w:rPr>
          <w:rFonts w:ascii="Times New Roman" w:hAnsi="Times New Roman" w:cs="Times New Roman"/>
          <w:sz w:val="30"/>
          <w:szCs w:val="30"/>
        </w:rPr>
      </w:pPr>
      <w:bookmarkStart w:id="33" w:name="P231"/>
      <w:bookmarkEnd w:id="33"/>
      <w:r w:rsidRPr="008E2061">
        <w:rPr>
          <w:rFonts w:ascii="Times New Roman" w:hAnsi="Times New Roman" w:cs="Times New Roman"/>
          <w:sz w:val="30"/>
          <w:szCs w:val="30"/>
        </w:rPr>
        <w:t>5.3. при сдаче в аренду (передаче в финансовую аренду (лизинг)) имущества, сдаче в наем жилых помещений - сумма арендной платы (лизинговых платежей, платы за пользование жилым помещением), а также сумма возмещаемых расходов, не включенных в арендную плату (лизинговый платеж, плату за пользование жилым помещением), если иное не установлено подпунктом 2.15 пункта 2 настоящей статьи;</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5.4. при выполнении проектных и строительных работ - стоимость проектных и строительных работ, в том числе выполненных третьими лицами, а также суммы, полученные (причитающиеся) в связи с расходами, связанными с выполнением указанных работ (в том числе с расходами, обусловленными проведением государственной экспертизы проектной документации), и не включенные в стоимость таких работ;</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5.5. при реализации туристических услуг - стоимость туристических услуг, в том числе оказанных третьими лицами;</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5.6. при реализации товаров (работ, услуг), имущественных прав, денежное обязательство по оплате которых исполняется путем финансирования под уступку денежного требования (факторинга), - стоимость (цена), по которой реализованы товары (работы, услуги), имущественные права;</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5.7. при применении упрощенной системы бюджетными организациями - сумма, полученная (причитающаяся) в связи с осуществлением ими предпринимательской деятельности;</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5.8. при реализации услуг по доверительному управлению имуществом, оказанных вверителю (выгодоприобретателю), - сумма полученного доверительным управляющим (причитающегося ему) вознаграждения по договору доверительного управления имуществом;</w:t>
      </w:r>
    </w:p>
    <w:p w:rsidR="003D6A91" w:rsidRPr="008E2061" w:rsidRDefault="003D6A91">
      <w:pPr>
        <w:pStyle w:val="ConsPlusNormal"/>
        <w:spacing w:before="220"/>
        <w:ind w:firstLine="540"/>
        <w:jc w:val="both"/>
        <w:rPr>
          <w:rFonts w:ascii="Times New Roman" w:hAnsi="Times New Roman" w:cs="Times New Roman"/>
          <w:sz w:val="30"/>
          <w:szCs w:val="30"/>
        </w:rPr>
      </w:pPr>
      <w:bookmarkStart w:id="34" w:name="P237"/>
      <w:bookmarkEnd w:id="34"/>
      <w:r w:rsidRPr="008E2061">
        <w:rPr>
          <w:rFonts w:ascii="Times New Roman" w:hAnsi="Times New Roman" w:cs="Times New Roman"/>
          <w:sz w:val="30"/>
          <w:szCs w:val="30"/>
        </w:rPr>
        <w:t>5.9. суммы расходов, возмещаемых ссудодателю при передаче имущества в безвозмездное пользование, за исключением сумм расходов, не включаемых в валовую выручку в соответствии с подпунктом 2.14 пункта 2 настоящей статьи;</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 xml:space="preserve">5.10. при поступлении на счета юридических лиц, на которые возложены функции редакции печатных средств массовой информации, подписной стоимости тиража этих средств массовой информации за вычетом остающихся на счетах организаций связи сумм оплаты услуг связи согласно установленным тарифам (при реализации печатных средств массовой информации по подписке), сумм оплаты услуг, оказанных организациями связи по оформлению подписки и выдаче печатных средств массовой информации через торговую сеть этих организаций, сумм оплаты расходов организаций, задействованных в процессе реализации </w:t>
      </w:r>
      <w:r w:rsidRPr="008E2061">
        <w:rPr>
          <w:rFonts w:ascii="Times New Roman" w:hAnsi="Times New Roman" w:cs="Times New Roman"/>
          <w:sz w:val="30"/>
          <w:szCs w:val="30"/>
        </w:rPr>
        <w:lastRenderedPageBreak/>
        <w:t>печатных средств массовой информации по подписке, - сумма выручки, поступившей (причитающейся к поступлению) на счета этих юридических лиц;</w:t>
      </w:r>
    </w:p>
    <w:p w:rsidR="003D6A91" w:rsidRPr="008E2061" w:rsidRDefault="003D6A91">
      <w:pPr>
        <w:pStyle w:val="ConsPlusNormal"/>
        <w:spacing w:before="220"/>
        <w:ind w:firstLine="540"/>
        <w:jc w:val="both"/>
        <w:rPr>
          <w:rFonts w:ascii="Times New Roman" w:hAnsi="Times New Roman" w:cs="Times New Roman"/>
          <w:sz w:val="30"/>
          <w:szCs w:val="30"/>
        </w:rPr>
      </w:pPr>
      <w:bookmarkStart w:id="35" w:name="P239"/>
      <w:bookmarkEnd w:id="35"/>
      <w:r w:rsidRPr="008E2061">
        <w:rPr>
          <w:rFonts w:ascii="Times New Roman" w:hAnsi="Times New Roman" w:cs="Times New Roman"/>
          <w:sz w:val="30"/>
          <w:szCs w:val="30"/>
        </w:rPr>
        <w:t>5.11. суммы, полученные сверх цены реализации товаров (работ, услуг), имущественных прав, в том числе суммы возмещения расходов, связанных с реализацией товаров (выполнением работ, оказанием услуг), передачей имущественных прав (включая суммы возмещения покупателем товаров их продавцу стоимости приобретенных услуг по доставке (перевозке) товаров, не включенных в стоимость этих товаров), если иное не установлено настоящим пунктом и (или) пунктом 2 настоящей статьи;</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5.12. при применении упрощенной системы налогообложения нотариусами, осуществляющими нотариальную деятельность в нотариальном бюро, - сумма нотариального тарифа, взимаемого нотариусами за совершение нотариальных действий и оказание услуг правового и технического характера.</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6. В выручку от реализации товаров (работ, услуг), имущественных прав для целей определения налоговой базы и валовой выручки индивидуальными предпринимателями включаются доходы, определяемые в порядке, установленном пунктом 11 статьи 199 и пунктом 4 статьи 205 настоящего Кодекса для определения доходов, полученных от реализации товаров (работ, услуг), имущественных прав, при исчислении и уплате подоходного налога с физических лиц, с учетом особенностей, предусмотренных настоящей статьей.</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7. Выручка организаций от реализации товаров (работ, услуг), имущественных прав:</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7.1. по договорам, в которых сумма обязательств выражена в белорусских рублях эквивалентно сумме в иностранной валюте, определяется:</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в подлежащей уплате сумме в белорусских рублях - в случаях, когда дата определения величины обязательства по договору предшествует дате (совпадает с датой) отражения выручки от реализации товаров (работ, услуг), имущественных прав;</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в белорусских рублях по официальному курсу Национального банка, установленному на дату отражения выручки от реализации товаров (работ, услуг), имущественных прав, - в иных случаях;</w:t>
      </w:r>
    </w:p>
    <w:p w:rsidR="003D6A91" w:rsidRPr="008E2061" w:rsidRDefault="003D6A91">
      <w:pPr>
        <w:pStyle w:val="ConsPlusNormal"/>
        <w:jc w:val="both"/>
        <w:rPr>
          <w:rFonts w:ascii="Times New Roman" w:hAnsi="Times New Roman" w:cs="Times New Roman"/>
          <w:sz w:val="30"/>
          <w:szCs w:val="30"/>
        </w:rPr>
      </w:pPr>
      <w:r w:rsidRPr="008E2061">
        <w:rPr>
          <w:rFonts w:ascii="Times New Roman" w:hAnsi="Times New Roman" w:cs="Times New Roman"/>
          <w:sz w:val="30"/>
          <w:szCs w:val="30"/>
        </w:rPr>
        <w:t>(в ред. Закона Республики Беларусь от 29.12.2020 N 72-З)</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7.2. по договорам, в которых сумма обязательств выражена в иностранной валюте (кроме договоров, указанных в подпункте 7.3 настоящего пункта), определяется в белорусских рублях путем пересчета иностранной валюты по официальному курсу Национального банка, установленному на дату отражения выручки от реализации товаров (работ, услуг), имущественных прав;</w:t>
      </w:r>
    </w:p>
    <w:p w:rsidR="003D6A91" w:rsidRPr="008E2061" w:rsidRDefault="003D6A91">
      <w:pPr>
        <w:pStyle w:val="ConsPlusNormal"/>
        <w:jc w:val="both"/>
        <w:rPr>
          <w:rFonts w:ascii="Times New Roman" w:hAnsi="Times New Roman" w:cs="Times New Roman"/>
          <w:sz w:val="30"/>
          <w:szCs w:val="30"/>
        </w:rPr>
      </w:pPr>
      <w:r w:rsidRPr="008E2061">
        <w:rPr>
          <w:rFonts w:ascii="Times New Roman" w:hAnsi="Times New Roman" w:cs="Times New Roman"/>
          <w:sz w:val="30"/>
          <w:szCs w:val="30"/>
        </w:rPr>
        <w:t>(в ред. Закона Республики Беларусь от 29.12.2020 N 72-З)</w:t>
      </w:r>
    </w:p>
    <w:p w:rsidR="003D6A91" w:rsidRPr="008E2061" w:rsidRDefault="003D6A91">
      <w:pPr>
        <w:pStyle w:val="ConsPlusNormal"/>
        <w:spacing w:before="220"/>
        <w:ind w:firstLine="540"/>
        <w:jc w:val="both"/>
        <w:rPr>
          <w:rFonts w:ascii="Times New Roman" w:hAnsi="Times New Roman" w:cs="Times New Roman"/>
          <w:sz w:val="30"/>
          <w:szCs w:val="30"/>
        </w:rPr>
      </w:pPr>
      <w:bookmarkStart w:id="36" w:name="P249"/>
      <w:bookmarkEnd w:id="36"/>
      <w:r w:rsidRPr="008E2061">
        <w:rPr>
          <w:rFonts w:ascii="Times New Roman" w:hAnsi="Times New Roman" w:cs="Times New Roman"/>
          <w:sz w:val="30"/>
          <w:szCs w:val="30"/>
        </w:rPr>
        <w:t xml:space="preserve">7.3. по договорам, в которых сумма обязательств выражена в иностранной </w:t>
      </w:r>
      <w:r w:rsidRPr="008E2061">
        <w:rPr>
          <w:rFonts w:ascii="Times New Roman" w:hAnsi="Times New Roman" w:cs="Times New Roman"/>
          <w:sz w:val="30"/>
          <w:szCs w:val="30"/>
        </w:rPr>
        <w:lastRenderedPageBreak/>
        <w:t>валюте эквивалентно сумме в иной иностранной валюте, определяется в белорусских рублях:</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путем пересчета подлежащей уплате суммы в иностранной валюте по официальному курсу Национального банка, установленному на дату отражения выручки от реализации товаров (работ, услуг), имущественных прав, - в случае, когда дата определения величины обязательства предшествует дате (совпадает с датой) отражения выручки от реализации товаров (работ, услуг), имущественных прав;</w:t>
      </w:r>
    </w:p>
    <w:p w:rsidR="003D6A91" w:rsidRPr="008E2061" w:rsidRDefault="003D6A91">
      <w:pPr>
        <w:pStyle w:val="ConsPlusNormal"/>
        <w:jc w:val="both"/>
        <w:rPr>
          <w:rFonts w:ascii="Times New Roman" w:hAnsi="Times New Roman" w:cs="Times New Roman"/>
          <w:sz w:val="30"/>
          <w:szCs w:val="30"/>
        </w:rPr>
      </w:pPr>
      <w:r w:rsidRPr="008E2061">
        <w:rPr>
          <w:rFonts w:ascii="Times New Roman" w:hAnsi="Times New Roman" w:cs="Times New Roman"/>
          <w:sz w:val="30"/>
          <w:szCs w:val="30"/>
        </w:rPr>
        <w:t>(в ред. Закона Республики Беларусь от 29.12.2020 N 72-З)</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путем пересчета суммы в иной иностранной валюте по официальному курсу Национального банка, установленному на дату отражения выручки от реализации товаров (работ, услуг), имущественных прав, - в иных случаях.</w:t>
      </w:r>
    </w:p>
    <w:p w:rsidR="003D6A91" w:rsidRPr="008E2061" w:rsidRDefault="003D6A91">
      <w:pPr>
        <w:pStyle w:val="ConsPlusNormal"/>
        <w:jc w:val="both"/>
        <w:rPr>
          <w:rFonts w:ascii="Times New Roman" w:hAnsi="Times New Roman" w:cs="Times New Roman"/>
          <w:sz w:val="30"/>
          <w:szCs w:val="30"/>
        </w:rPr>
      </w:pPr>
      <w:r w:rsidRPr="008E2061">
        <w:rPr>
          <w:rFonts w:ascii="Times New Roman" w:hAnsi="Times New Roman" w:cs="Times New Roman"/>
          <w:sz w:val="30"/>
          <w:szCs w:val="30"/>
        </w:rPr>
        <w:t>(в ред. Закона Республики Беларусь от 29.12.2020 N 72-З)</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Для целей настоящей статьи под датой определения величины обязательства по договору понимается дата, на которую в соответствии с законодательством или соглашением сторон определяются:</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подлежащая уплате сумма в белорусских рублях по обязательствам по такому договору, выраженным в белорусских рублях в сумме, эквивалентной сумме в иностранной валюте;</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подлежащая уплате сумма в иностранной валюте по обязательствам, выраженным в иностранной валюте в сумме, эквивалентной сумме в иной иностранной валюте.</w:t>
      </w:r>
    </w:p>
    <w:p w:rsidR="003D6A91" w:rsidRPr="008E2061" w:rsidRDefault="003D6A91">
      <w:pPr>
        <w:pStyle w:val="ConsPlusNormal"/>
        <w:spacing w:before="220"/>
        <w:ind w:firstLine="540"/>
        <w:jc w:val="both"/>
        <w:rPr>
          <w:rFonts w:ascii="Times New Roman" w:hAnsi="Times New Roman" w:cs="Times New Roman"/>
          <w:sz w:val="30"/>
          <w:szCs w:val="30"/>
        </w:rPr>
      </w:pPr>
      <w:bookmarkStart w:id="37" w:name="P257"/>
      <w:bookmarkEnd w:id="37"/>
      <w:r w:rsidRPr="008E2061">
        <w:rPr>
          <w:rFonts w:ascii="Times New Roman" w:hAnsi="Times New Roman" w:cs="Times New Roman"/>
          <w:sz w:val="30"/>
          <w:szCs w:val="30"/>
        </w:rPr>
        <w:t>8. К внереализационным доходам организаций относятся доходы, включаемые в соответствии с настоящим Кодексом в состав внереализационных доходов при исчислении налога на прибыль, кроме указанных в подпунктах 3.1 - 3.3, 3.18, 3.20, 3.30 - 3.32 пункта 3 статьи 174 настоящего Кодекса.</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Не включаются в налоговую базу налога при упрощенной системе внереализационные доходы, указанные:</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в подпункте 3.8 пункта 3 статьи 174 настоящего Кодекса, если убытки от списания дебиторской задолженности, по которой истек срок исковой давности, дебиторской задолженности, невозможной (нереальной) для взыскания, не учитывались в составе затрат (расходов) при определении налоговой базы налога на прибыль;</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в подпункте 3.36 пункта 3 статьи 174 настоящего Кодекса, если сумма арендной платы, указанная в этом подпункте, не учитывалась в составе затрат (расходов) при определении налоговой базы налога на прибыль.</w:t>
      </w:r>
    </w:p>
    <w:p w:rsidR="003D6A91" w:rsidRPr="008E2061" w:rsidRDefault="003D6A91">
      <w:pPr>
        <w:pStyle w:val="ConsPlusNormal"/>
        <w:jc w:val="both"/>
        <w:rPr>
          <w:rFonts w:ascii="Times New Roman" w:hAnsi="Times New Roman" w:cs="Times New Roman"/>
          <w:sz w:val="30"/>
          <w:szCs w:val="30"/>
        </w:rPr>
      </w:pPr>
      <w:r w:rsidRPr="008E2061">
        <w:rPr>
          <w:rFonts w:ascii="Times New Roman" w:hAnsi="Times New Roman" w:cs="Times New Roman"/>
          <w:sz w:val="30"/>
          <w:szCs w:val="30"/>
        </w:rPr>
        <w:t>(часть вторая п. 8 статьи 328 в ред. Закона Республики Беларусь от 29.12.2020 N 72-З)</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 xml:space="preserve">Для целей настоящей главы стоимость безвозмездно полученных товаров </w:t>
      </w:r>
      <w:r w:rsidRPr="008E2061">
        <w:rPr>
          <w:rFonts w:ascii="Times New Roman" w:hAnsi="Times New Roman" w:cs="Times New Roman"/>
          <w:sz w:val="30"/>
          <w:szCs w:val="30"/>
        </w:rPr>
        <w:lastRenderedPageBreak/>
        <w:t>(работ, услуг), имущественных прав, иных активов, указанная в подпункте 3.7 пункта 3 статьи 174 настоящего Кодекса (за исключением стоимости полученных товаров (работ, услуг), имущественных прав, иных активов, освобожденных в дальнейшем от обязанности их оплаты), определяется как их стоимость (с учетом предъявленного налога на добавленную стоимость), указанная в документах при безвозмездной передаче, но не менее стоимости (суммы), в размере которой в соответствии с пунктом 1 статьи 200 настоящего Кодекса определяется налоговая база подоходного налога с физических лиц.</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При определении организациями налоговой базы внереализационные доходы в иностранной валюте пересчитываются в белорусские рубли по официальному курсу, установленному Национальным банком на дату их отражения.</w:t>
      </w:r>
    </w:p>
    <w:p w:rsidR="003D6A91" w:rsidRPr="008E2061" w:rsidRDefault="003D6A91">
      <w:pPr>
        <w:pStyle w:val="ConsPlusNormal"/>
        <w:jc w:val="both"/>
        <w:rPr>
          <w:rFonts w:ascii="Times New Roman" w:hAnsi="Times New Roman" w:cs="Times New Roman"/>
          <w:sz w:val="30"/>
          <w:szCs w:val="30"/>
        </w:rPr>
      </w:pPr>
      <w:r w:rsidRPr="008E2061">
        <w:rPr>
          <w:rFonts w:ascii="Times New Roman" w:hAnsi="Times New Roman" w:cs="Times New Roman"/>
          <w:sz w:val="30"/>
          <w:szCs w:val="30"/>
        </w:rPr>
        <w:t>(в ред. Закона Республики Беларусь от 29.12.2020 N 72-З)</w:t>
      </w:r>
    </w:p>
    <w:p w:rsidR="003D6A91" w:rsidRPr="008E2061" w:rsidRDefault="003D6A91">
      <w:pPr>
        <w:pStyle w:val="ConsPlusNormal"/>
        <w:spacing w:before="220"/>
        <w:ind w:firstLine="540"/>
        <w:jc w:val="both"/>
        <w:rPr>
          <w:rFonts w:ascii="Times New Roman" w:hAnsi="Times New Roman" w:cs="Times New Roman"/>
          <w:sz w:val="30"/>
          <w:szCs w:val="30"/>
        </w:rPr>
      </w:pPr>
      <w:bookmarkStart w:id="38" w:name="P265"/>
      <w:bookmarkEnd w:id="38"/>
      <w:r w:rsidRPr="008E2061">
        <w:rPr>
          <w:rFonts w:ascii="Times New Roman" w:hAnsi="Times New Roman" w:cs="Times New Roman"/>
          <w:sz w:val="30"/>
          <w:szCs w:val="30"/>
        </w:rPr>
        <w:t>9. Для целей настоящей главы во внереализационные доходы, указанные в подпункте 3.21 пункта 3 статьи 174 настоящего Кодекса, в случае, когда дата отражения выручки от реализации товаров (работ, услуг), имущественных прав (далее в настоящем пункте - выручка) предшествовала дате определения величины обязательства по договорам, в которых:</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9.1. сумма обязательств выражена в белорусских рублях эквивалентно сумме в иностранной валюте, включается положительная разница между подлежащей уплате суммой в белорусских рублях и суммой выручки в белорусских рублях, определенной путем пересчета суммы в иностранной валюте по официальному курсу Национального банка, установленному на дату отражения выручки.</w:t>
      </w:r>
    </w:p>
    <w:p w:rsidR="003D6A91" w:rsidRPr="008E2061" w:rsidRDefault="003D6A91">
      <w:pPr>
        <w:pStyle w:val="ConsPlusNormal"/>
        <w:jc w:val="both"/>
        <w:rPr>
          <w:rFonts w:ascii="Times New Roman" w:hAnsi="Times New Roman" w:cs="Times New Roman"/>
          <w:sz w:val="30"/>
          <w:szCs w:val="30"/>
        </w:rPr>
      </w:pPr>
      <w:r w:rsidRPr="008E2061">
        <w:rPr>
          <w:rFonts w:ascii="Times New Roman" w:hAnsi="Times New Roman" w:cs="Times New Roman"/>
          <w:sz w:val="30"/>
          <w:szCs w:val="30"/>
        </w:rPr>
        <w:t>(в ред. Закона Республики Беларусь от 29.12.2020 N 72-З)</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Отражение указанной разницы в составе внереализационных доходов производится на дату поступления оплаты товаров (работ, услуг), имущественных прав, а в случае прекращения обязательств по такой оплате по иным основаниям - на дату прекращения обязательств (полностью или в соответствующей части).</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В случае получения оплаты в белорусских рублях частями (прекращения обязательств в соответствующей части) сумма в иностранной валюте для целей настоящего подпункта принимается в размере, исходя из эквивалента которого согласно договору произведена оплата (прекращено обязательство) в соответствующей части;</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9.2. сумма обязательств выражена в иностранной валюте эквивалентно сумме в иной иностранной валюте, включается положительная разница между суммой в белорусских рублях, исчисленной путем пересчета подлежащей уплате суммы в иностранной валюте по официальному курсу Национального банка, и суммой выручки в белорусских рублях, определенной путем пересчета суммы в иной иностранной валюте по официальному курсу Национального банка, установленному на дату отражения выручки.</w:t>
      </w:r>
    </w:p>
    <w:p w:rsidR="003D6A91" w:rsidRPr="008E2061" w:rsidRDefault="003D6A91">
      <w:pPr>
        <w:pStyle w:val="ConsPlusNormal"/>
        <w:jc w:val="both"/>
        <w:rPr>
          <w:rFonts w:ascii="Times New Roman" w:hAnsi="Times New Roman" w:cs="Times New Roman"/>
          <w:sz w:val="30"/>
          <w:szCs w:val="30"/>
        </w:rPr>
      </w:pPr>
      <w:r w:rsidRPr="008E2061">
        <w:rPr>
          <w:rFonts w:ascii="Times New Roman" w:hAnsi="Times New Roman" w:cs="Times New Roman"/>
          <w:sz w:val="30"/>
          <w:szCs w:val="30"/>
        </w:rPr>
        <w:t>(в ред. Закона Республики Беларусь от 29.12.2020 N 72-З)</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 xml:space="preserve">Официальный курс Национального банка для пересчета подлежащей уплате </w:t>
      </w:r>
      <w:r w:rsidRPr="008E2061">
        <w:rPr>
          <w:rFonts w:ascii="Times New Roman" w:hAnsi="Times New Roman" w:cs="Times New Roman"/>
          <w:sz w:val="30"/>
          <w:szCs w:val="30"/>
        </w:rPr>
        <w:lastRenderedPageBreak/>
        <w:t>суммы в иностранной валюте принимается и отражение указанной разницы в составе внереализационных доходов производится на дату поступления оплаты товаров (работ, услуг), имущественных прав, а в случае прекращения обязательств по такой оплате по иным основаниям - на дату прекращения обязательств (полностью или в соответствующей части).</w:t>
      </w:r>
    </w:p>
    <w:p w:rsidR="003D6A91" w:rsidRPr="008E2061" w:rsidRDefault="003D6A91">
      <w:pPr>
        <w:pStyle w:val="ConsPlusNormal"/>
        <w:jc w:val="both"/>
        <w:rPr>
          <w:rFonts w:ascii="Times New Roman" w:hAnsi="Times New Roman" w:cs="Times New Roman"/>
          <w:sz w:val="30"/>
          <w:szCs w:val="30"/>
        </w:rPr>
      </w:pPr>
      <w:r w:rsidRPr="008E2061">
        <w:rPr>
          <w:rFonts w:ascii="Times New Roman" w:hAnsi="Times New Roman" w:cs="Times New Roman"/>
          <w:sz w:val="30"/>
          <w:szCs w:val="30"/>
        </w:rPr>
        <w:t>(в ред. Закона Республики Беларусь от 29.12.2020 N 72-З)</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В случае получения оплаты в иностранной валюте частями (прекращения обязательств в соответствующей части) сумма в иной иностранной валюте для целей настоящего подпункта принимается в размере, исходя из эквивалента которого согласно договору произведена оплата (прекращено обязательство) в соответствующей части.</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10. К внереализационным доходам индивидуальных предпринимателей относятся доходы, включаемые в соответствии с настоящим Кодексом в состав внереализационных доходов при исчислении подоходного налога с физических лиц, кроме указанных в подпунктах 9.3 и 9.6 пункта 9 статьи 205 настоящего Кодекса.</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При определении индивидуальными предпринимателями налоговой базы внереализационные доходы в иностранной валюте пересчитываются в белорусские рубли по официальному курсу, установленному Национальным банком на дату их отражения.</w:t>
      </w:r>
    </w:p>
    <w:p w:rsidR="003D6A91" w:rsidRPr="008E2061" w:rsidRDefault="003D6A91">
      <w:pPr>
        <w:pStyle w:val="ConsPlusNormal"/>
        <w:jc w:val="both"/>
        <w:rPr>
          <w:rFonts w:ascii="Times New Roman" w:hAnsi="Times New Roman" w:cs="Times New Roman"/>
          <w:sz w:val="30"/>
          <w:szCs w:val="30"/>
        </w:rPr>
      </w:pPr>
      <w:r w:rsidRPr="008E2061">
        <w:rPr>
          <w:rFonts w:ascii="Times New Roman" w:hAnsi="Times New Roman" w:cs="Times New Roman"/>
          <w:sz w:val="30"/>
          <w:szCs w:val="30"/>
        </w:rPr>
        <w:t>(в ред. Закона Республики Беларусь от 29.12.2020 N 72-З)</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11. В валовую выручку организаций, применяющих упрощенную систему, при передаче ими имущества в доверительное управление включается сумма выручки и внереализационных доходов, образующаяся в связи с исполнением доверительным управляющим договора доверительного управления имуществом, за вычетом суммы исчисленного доверительным управляющим налога на добавленную стоимость, указанного в абзаце четвертом пункта 2 статьи 326 настоящего Кодекса.</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Доверительный управляющий ежемесячно определяет выручку и внереализационный доход, образующиеся в связи с исполнением им договора доверительного управления имуществом, и представляет вверителю сведения о них и сумме налога на добавленную стоимость, указанного в абзаце четвертом пункта 2 статьи 326 настоящего Кодекса, вместе с копиями документов (договоров, первичных учетных документов и иных документов), заверенными доверительным управляющим, для их учета вверителем при определении налоговой базы налога при упрощенной системе в каждом отчетном периоде.</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Определение выручки и внереализационных доходов вверителя доверительным управляющим производится исходя из порядка определения валовой выручки, применяемого вверителем.</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 xml:space="preserve">Положения настоящего пункта не распространяются на договоры доверительного управления денежными средствами и (или) договоры доверительного управления ценными бумагами, а также на договоры </w:t>
      </w:r>
      <w:r w:rsidRPr="008E2061">
        <w:rPr>
          <w:rFonts w:ascii="Times New Roman" w:hAnsi="Times New Roman" w:cs="Times New Roman"/>
          <w:sz w:val="30"/>
          <w:szCs w:val="30"/>
        </w:rPr>
        <w:lastRenderedPageBreak/>
        <w:t>доверительного управления фондом банковского управления.</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12. При увеличении стоимости товаров (работ, услуг), имущественных прав (за исключением указанных в подпунктах 2.6 - 2.9 пункта 2 настоящей статьи), произведенном в период применения упрощенной системы после даты отражения выручки от их реализации (в том числе если отражение выручки произведено при применении общего порядка налогообложения или иного особого режима налогообложения), увеличение валовой выручки осуществляется организацией в том отчетном периоде, в котором произведено указанное увеличение стоимости.</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В отношении товаров (работ, услуг), имущественных прав, возврат которых (отказ от которых) или уменьшение стоимости которых произведены в отчетном периоде календарного года, в котором плательщиком применяется упрощенная система, и выручка от реализации которых учитывалась им при исчислении налоговой базы налога при упрощенной системе в предшествующем отчетном периоде того же календарного года, соразмерное уменьшение выручки от реализации этих товаров (работ, услуг), имущественных прав осуществляется в том отчетном периоде, в котором произведены указанные возврат (отказ) или уменьшение стоимости.</w:t>
      </w:r>
    </w:p>
    <w:p w:rsidR="003D6A91" w:rsidRPr="008E2061" w:rsidRDefault="003D6A91">
      <w:pPr>
        <w:pStyle w:val="ConsPlusNormal"/>
        <w:spacing w:before="220"/>
        <w:ind w:firstLine="540"/>
        <w:jc w:val="both"/>
        <w:rPr>
          <w:rFonts w:ascii="Times New Roman" w:hAnsi="Times New Roman" w:cs="Times New Roman"/>
          <w:sz w:val="30"/>
          <w:szCs w:val="30"/>
        </w:rPr>
      </w:pPr>
      <w:bookmarkStart w:id="39" w:name="P284"/>
      <w:bookmarkEnd w:id="39"/>
      <w:r w:rsidRPr="008E2061">
        <w:rPr>
          <w:rFonts w:ascii="Times New Roman" w:hAnsi="Times New Roman" w:cs="Times New Roman"/>
          <w:sz w:val="30"/>
          <w:szCs w:val="30"/>
        </w:rPr>
        <w:t>13. Суммы возмещаемых расходов, включаемые в налоговую базу в соответствии с подпунктами 5.3 и 5.9 пункта 5 настоящей статьи, учитываются в составе выручки от реализации товаров (работ, услуг), имущественных прав на дату поступления возмещения этих расходов (в том числе в натуральной форме) либо на дату иного прекращения обязательства по возмещению указанных расходов, в том числе в результате зачета, уступки права требования, перечисления денежных средств на счета третьих лиц.</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В порядке, установленном частью первой настоящего пункта, производится также включение в налоговую базу сумм, указанных в подпункте 5.11 пункта 5 настоящей статьи.</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Дата отражения выручки, возникающей при сдаче в наем жилых помещений, определяется в соответствии с правилами, определенными настоящей статьей для сдачи в аренду (передаче финансовую аренду (лизинг)) имущества.</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14. Организации, отражающие выручку от реализации товаров (работ, услуг), имущественных прав по принципу начисления, определяют:</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дату отражения выручки от реализации товаров (работ, услуг), имущественных прав в соответствии с пунктами 7 - 11 статьи 168 настоящего Кодекса;</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внереализационные доходы в соответствии со статьей 174 настоящего Кодекса, если иное не установлено пунктами 8 или 9 настоящей статьи.</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 xml:space="preserve">Организации, изменившие принцип отражения выручки с принципа оплаты на принцип начисления, выручку от реализации товаров (работ, услуг), имущественных прав, отгруженных (выполненных, оказанных), переданных и не </w:t>
      </w:r>
      <w:r w:rsidRPr="008E2061">
        <w:rPr>
          <w:rFonts w:ascii="Times New Roman" w:hAnsi="Times New Roman" w:cs="Times New Roman"/>
          <w:sz w:val="30"/>
          <w:szCs w:val="30"/>
        </w:rPr>
        <w:lastRenderedPageBreak/>
        <w:t>оплаченных до 1-го числа месяца, с которого изменен принцип отражения выручки, и внереализационные доходы, причитавшиеся к получению и не полученные до этой даты, отражение которых в соответствии со статьей 174 настоящего Кодекса не приходится на указанную дату либо после нее, отражают:</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по мере поступления оплаты (фактического получения внереализационных доходов) - в случае поступления оплаты (получения внереализационных доходов) в течение налогового периода, в котором изменен принцип отражения выручки;</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на последнее число налогового периода, в котором изменен принцип отражения выручки, - в иных случаях.</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15. Для организаций, отражающих выручку от реализации товаров (работ, услуг), имущественных прав по принципу оплаты, датой отражения выручки от реализации товаров (работ, услуг), имущественных прав, если иное не установлено частью второй настоящего пункта, является:</w:t>
      </w:r>
    </w:p>
    <w:p w:rsidR="003D6A91" w:rsidRPr="008E2061" w:rsidRDefault="003D6A91">
      <w:pPr>
        <w:pStyle w:val="ConsPlusNormal"/>
        <w:jc w:val="both"/>
        <w:rPr>
          <w:rFonts w:ascii="Times New Roman" w:hAnsi="Times New Roman" w:cs="Times New Roman"/>
          <w:sz w:val="30"/>
          <w:szCs w:val="30"/>
        </w:rPr>
      </w:pPr>
      <w:r w:rsidRPr="008E2061">
        <w:rPr>
          <w:rFonts w:ascii="Times New Roman" w:hAnsi="Times New Roman" w:cs="Times New Roman"/>
          <w:sz w:val="30"/>
          <w:szCs w:val="30"/>
        </w:rPr>
        <w:t>(в ред. Закона Республики Беларусь от 29.12.2020 N 72-З)</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дата оплаты товаров (работ, услуг), имущественных прав, которые были отгружены (выполнены, оказаны), переданы до дня либо в день оплаты;</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дата отгрузки товаров (выполнения работ, оказания услуг), передачи имущественных прав, в отношении которых оплата поступила до этой даты (осуществлена предварительная оплата, получен авансовый платеж, задаток).</w:t>
      </w:r>
    </w:p>
    <w:p w:rsidR="003D6A91" w:rsidRPr="008E2061" w:rsidRDefault="003D6A91">
      <w:pPr>
        <w:pStyle w:val="ConsPlusNormal"/>
        <w:spacing w:before="220"/>
        <w:ind w:firstLine="540"/>
        <w:jc w:val="both"/>
        <w:rPr>
          <w:rFonts w:ascii="Times New Roman" w:hAnsi="Times New Roman" w:cs="Times New Roman"/>
          <w:sz w:val="30"/>
          <w:szCs w:val="30"/>
        </w:rPr>
      </w:pPr>
      <w:bookmarkStart w:id="40" w:name="P297"/>
      <w:bookmarkEnd w:id="40"/>
      <w:r w:rsidRPr="008E2061">
        <w:rPr>
          <w:rFonts w:ascii="Times New Roman" w:hAnsi="Times New Roman" w:cs="Times New Roman"/>
          <w:sz w:val="30"/>
          <w:szCs w:val="30"/>
        </w:rPr>
        <w:t>Датой отражения выручки от реализации товаров (работ, услуг), расчеты за которые производятся с использованием кассового оборудования в течение смены, начинающейся в один календарный день и заканчивающейся на другой календарный день, является дата открытия смены, отражаемая в суточном (сменном) отчете (Z-отчете), формируемом кассовым оборудованием, если такие товары (работы, услуги) отгружены (выполнены, оказаны) в течение этой смены.</w:t>
      </w:r>
    </w:p>
    <w:p w:rsidR="003D6A91" w:rsidRPr="008E2061" w:rsidRDefault="003D6A91">
      <w:pPr>
        <w:pStyle w:val="ConsPlusNormal"/>
        <w:jc w:val="both"/>
        <w:rPr>
          <w:rFonts w:ascii="Times New Roman" w:hAnsi="Times New Roman" w:cs="Times New Roman"/>
          <w:sz w:val="30"/>
          <w:szCs w:val="30"/>
        </w:rPr>
      </w:pPr>
      <w:r w:rsidRPr="008E2061">
        <w:rPr>
          <w:rFonts w:ascii="Times New Roman" w:hAnsi="Times New Roman" w:cs="Times New Roman"/>
          <w:sz w:val="30"/>
          <w:szCs w:val="30"/>
        </w:rPr>
        <w:t>(часть вторая п. 15 статьи 328 в ред. Закона Республики Беларусь от 29.12.2020 N 72-З)</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У организации, применяющей упрощенную систему, под датой оплаты понимается, в частности:</w:t>
      </w:r>
    </w:p>
    <w:p w:rsidR="003D6A91" w:rsidRPr="008E2061" w:rsidRDefault="003D6A91">
      <w:pPr>
        <w:pStyle w:val="ConsPlusNormal"/>
        <w:spacing w:before="220"/>
        <w:ind w:firstLine="540"/>
        <w:jc w:val="both"/>
        <w:rPr>
          <w:rFonts w:ascii="Times New Roman" w:hAnsi="Times New Roman" w:cs="Times New Roman"/>
          <w:sz w:val="30"/>
          <w:szCs w:val="30"/>
        </w:rPr>
      </w:pPr>
      <w:bookmarkStart w:id="41" w:name="P300"/>
      <w:bookmarkEnd w:id="41"/>
      <w:r w:rsidRPr="008E2061">
        <w:rPr>
          <w:rFonts w:ascii="Times New Roman" w:hAnsi="Times New Roman" w:cs="Times New Roman"/>
          <w:sz w:val="30"/>
          <w:szCs w:val="30"/>
        </w:rPr>
        <w:t>дата зачисления денежных средств на ее счета в банках (иностранных банках) либо по ее поручению на счета третьих лиц, если иное не установлено абзацем третьим настоящей части;</w:t>
      </w:r>
    </w:p>
    <w:p w:rsidR="003D6A91" w:rsidRPr="008E2061" w:rsidRDefault="003D6A91">
      <w:pPr>
        <w:pStyle w:val="ConsPlusNormal"/>
        <w:jc w:val="both"/>
        <w:rPr>
          <w:rFonts w:ascii="Times New Roman" w:hAnsi="Times New Roman" w:cs="Times New Roman"/>
          <w:sz w:val="30"/>
          <w:szCs w:val="30"/>
        </w:rPr>
      </w:pPr>
      <w:r w:rsidRPr="008E2061">
        <w:rPr>
          <w:rFonts w:ascii="Times New Roman" w:hAnsi="Times New Roman" w:cs="Times New Roman"/>
          <w:sz w:val="30"/>
          <w:szCs w:val="30"/>
        </w:rPr>
        <w:t>(в ред. Закона Республики Беларусь от 29.12.2020 N 72-З)</w:t>
      </w:r>
    </w:p>
    <w:p w:rsidR="003D6A91" w:rsidRPr="008E2061" w:rsidRDefault="003D6A91">
      <w:pPr>
        <w:pStyle w:val="ConsPlusNormal"/>
        <w:spacing w:before="220"/>
        <w:ind w:firstLine="540"/>
        <w:jc w:val="both"/>
        <w:rPr>
          <w:rFonts w:ascii="Times New Roman" w:hAnsi="Times New Roman" w:cs="Times New Roman"/>
          <w:sz w:val="30"/>
          <w:szCs w:val="30"/>
        </w:rPr>
      </w:pPr>
      <w:bookmarkStart w:id="42" w:name="P302"/>
      <w:bookmarkEnd w:id="42"/>
      <w:r w:rsidRPr="008E2061">
        <w:rPr>
          <w:rFonts w:ascii="Times New Roman" w:hAnsi="Times New Roman" w:cs="Times New Roman"/>
          <w:sz w:val="30"/>
          <w:szCs w:val="30"/>
        </w:rPr>
        <w:t>дата проведения расчетов в безналичной форме посредством банковских платежных карточек через кассовое оборудование;</w:t>
      </w:r>
    </w:p>
    <w:p w:rsidR="003D6A91" w:rsidRPr="008E2061" w:rsidRDefault="003D6A91">
      <w:pPr>
        <w:pStyle w:val="ConsPlusNormal"/>
        <w:jc w:val="both"/>
        <w:rPr>
          <w:rFonts w:ascii="Times New Roman" w:hAnsi="Times New Roman" w:cs="Times New Roman"/>
          <w:sz w:val="30"/>
          <w:szCs w:val="30"/>
        </w:rPr>
      </w:pPr>
      <w:r w:rsidRPr="008E2061">
        <w:rPr>
          <w:rFonts w:ascii="Times New Roman" w:hAnsi="Times New Roman" w:cs="Times New Roman"/>
          <w:sz w:val="30"/>
          <w:szCs w:val="30"/>
        </w:rPr>
        <w:t>(абзац введен Законом Республики Беларусь от 29.12.2020 N 72-З)</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дата поступления денежных средств в кассу;</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 xml:space="preserve">дата зачисления электронных денег в ее электронный кошелек либо по ее </w:t>
      </w:r>
      <w:r w:rsidRPr="008E2061">
        <w:rPr>
          <w:rFonts w:ascii="Times New Roman" w:hAnsi="Times New Roman" w:cs="Times New Roman"/>
          <w:sz w:val="30"/>
          <w:szCs w:val="30"/>
        </w:rPr>
        <w:lastRenderedPageBreak/>
        <w:t>поручению в электронный кошелек третьих лиц;</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дата получения товаров (работ, услуг), имущественных прав - при оплате в натуральной форме;</w:t>
      </w:r>
    </w:p>
    <w:p w:rsidR="003D6A91" w:rsidRPr="008E2061" w:rsidRDefault="003D6A91">
      <w:pPr>
        <w:pStyle w:val="ConsPlusNormal"/>
        <w:spacing w:before="220"/>
        <w:ind w:firstLine="540"/>
        <w:jc w:val="both"/>
        <w:rPr>
          <w:rFonts w:ascii="Times New Roman" w:hAnsi="Times New Roman" w:cs="Times New Roman"/>
          <w:sz w:val="30"/>
          <w:szCs w:val="30"/>
        </w:rPr>
      </w:pPr>
      <w:bookmarkStart w:id="43" w:name="P307"/>
      <w:bookmarkEnd w:id="43"/>
      <w:r w:rsidRPr="008E2061">
        <w:rPr>
          <w:rFonts w:ascii="Times New Roman" w:hAnsi="Times New Roman" w:cs="Times New Roman"/>
          <w:sz w:val="30"/>
          <w:szCs w:val="30"/>
        </w:rPr>
        <w:t>дата прекращения обязательства перед организацией по оплате, в том числе в результате зачета, уступки организацией права требования другому лицу.</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Датой оплаты комитенту (доверителю) при реализации товаров (работ, услуг), имущественных прав на основе договоров комиссии, поручения либо иных аналогичных гражданско-правовых договоров признается дата зачисления денежных средств на счет комиссионера (поверенного), а в случае, если договором предусмотрено, что денежные средства за реализованные комиссионером (поверенным) товары (работы, услуги), имущественные права зачисляются на счет комитента (доверителя), - дата зачисления денежных средств на счет комитента (доверителя).</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Датой оплаты вверителю при реализации товаров, имущественных прав доверительным управляющим признается соответственно дата зачисления денежных средств на счет доверительного управляющего.</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Датой оплаты по договору финансирования под уступку денежного требования (факторинга) признается дата оплаты фактором денежных требований без права регресса. Датой оплаты по данному договору, если условиями платежа предусмотрено право регресса, признается дата погашения уступленного денежного требования плательщиком (должником).</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Дата отгрузки товаров (выполнения работ, оказания услуг), в том числе сдачи в аренду (передачи в финансовую аренду (лизинг)) имущества, определяется согласно статье 121 настоящего Кодекса с учетом особенностей, установленных частями восьмой и девятой настоящего пункта.</w:t>
      </w:r>
    </w:p>
    <w:p w:rsidR="003D6A91" w:rsidRPr="008E2061" w:rsidRDefault="003D6A91">
      <w:pPr>
        <w:pStyle w:val="ConsPlusNormal"/>
        <w:spacing w:before="220"/>
        <w:ind w:firstLine="540"/>
        <w:jc w:val="both"/>
        <w:rPr>
          <w:rFonts w:ascii="Times New Roman" w:hAnsi="Times New Roman" w:cs="Times New Roman"/>
          <w:sz w:val="30"/>
          <w:szCs w:val="30"/>
        </w:rPr>
      </w:pPr>
      <w:bookmarkStart w:id="44" w:name="P312"/>
      <w:bookmarkEnd w:id="44"/>
      <w:r w:rsidRPr="008E2061">
        <w:rPr>
          <w:rFonts w:ascii="Times New Roman" w:hAnsi="Times New Roman" w:cs="Times New Roman"/>
          <w:sz w:val="30"/>
          <w:szCs w:val="30"/>
        </w:rPr>
        <w:t>Датой отгрузки товаров (выполнения работ, оказания услуг), передачи имущественных прав комитентом (доверителем) при их реализации на основе договоров комиссии, поручения либо иных аналогичных гражданско-правовых договоров признается соответственно дата отгрузки товаров (выполнения работ, оказания услуг), передачи имущественных прав комиссионером (поверенным) покупателю.</w:t>
      </w:r>
    </w:p>
    <w:p w:rsidR="003D6A91" w:rsidRPr="008E2061" w:rsidRDefault="003D6A91">
      <w:pPr>
        <w:pStyle w:val="ConsPlusNormal"/>
        <w:spacing w:before="220"/>
        <w:ind w:firstLine="540"/>
        <w:jc w:val="both"/>
        <w:rPr>
          <w:rFonts w:ascii="Times New Roman" w:hAnsi="Times New Roman" w:cs="Times New Roman"/>
          <w:sz w:val="30"/>
          <w:szCs w:val="30"/>
        </w:rPr>
      </w:pPr>
      <w:bookmarkStart w:id="45" w:name="P313"/>
      <w:bookmarkEnd w:id="45"/>
      <w:r w:rsidRPr="008E2061">
        <w:rPr>
          <w:rFonts w:ascii="Times New Roman" w:hAnsi="Times New Roman" w:cs="Times New Roman"/>
          <w:sz w:val="30"/>
          <w:szCs w:val="30"/>
        </w:rPr>
        <w:t>Датой отгрузки товаров, передачи имущественных прав вверителем при их реализации доверительным управляющим признается дата отгрузки товаров, передачи имущественных прав доверительным управляющим покупателю.</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Дата передачи имущественных прав определяется согласно пункту 8 статьи 121 настоящего Кодекса.</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Организации, применяющие принцип оплаты, отражают внереализационные доходы:</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lastRenderedPageBreak/>
        <w:t>по которым пунктом 3 статьи 174 настоящего Кодекса определена дата их отражения, - на указанную в этом пункте дату, если иное не установлено абзацами третьим, пятым и шестым настоящей части;</w:t>
      </w:r>
    </w:p>
    <w:p w:rsidR="003D6A91" w:rsidRPr="008E2061" w:rsidRDefault="003D6A91">
      <w:pPr>
        <w:pStyle w:val="ConsPlusNormal"/>
        <w:spacing w:before="220"/>
        <w:ind w:firstLine="540"/>
        <w:jc w:val="both"/>
        <w:rPr>
          <w:rFonts w:ascii="Times New Roman" w:hAnsi="Times New Roman" w:cs="Times New Roman"/>
          <w:sz w:val="30"/>
          <w:szCs w:val="30"/>
        </w:rPr>
      </w:pPr>
      <w:bookmarkStart w:id="46" w:name="P317"/>
      <w:bookmarkEnd w:id="46"/>
      <w:r w:rsidRPr="008E2061">
        <w:rPr>
          <w:rFonts w:ascii="Times New Roman" w:hAnsi="Times New Roman" w:cs="Times New Roman"/>
          <w:sz w:val="30"/>
          <w:szCs w:val="30"/>
        </w:rPr>
        <w:t>указанные в подпункте 3.5 пункта 3 статьи 174 настоящего Кодекса, - на дату их получения;</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указанные в подпункте 3.9 пункта 3 статьи 174 настоящего Кодекса, - на дату, следующую за днем истечения срока исковой давности;</w:t>
      </w:r>
    </w:p>
    <w:p w:rsidR="003D6A91" w:rsidRPr="008E2061" w:rsidRDefault="003D6A91">
      <w:pPr>
        <w:pStyle w:val="ConsPlusNormal"/>
        <w:spacing w:before="220"/>
        <w:ind w:firstLine="540"/>
        <w:jc w:val="both"/>
        <w:rPr>
          <w:rFonts w:ascii="Times New Roman" w:hAnsi="Times New Roman" w:cs="Times New Roman"/>
          <w:sz w:val="30"/>
          <w:szCs w:val="30"/>
        </w:rPr>
      </w:pPr>
      <w:bookmarkStart w:id="47" w:name="P319"/>
      <w:bookmarkEnd w:id="47"/>
      <w:r w:rsidRPr="008E2061">
        <w:rPr>
          <w:rFonts w:ascii="Times New Roman" w:hAnsi="Times New Roman" w:cs="Times New Roman"/>
          <w:sz w:val="30"/>
          <w:szCs w:val="30"/>
        </w:rPr>
        <w:t>указанные в подпункте 3.15 пункта 3 статьи 174 настоящего Кодекса, - на дату погашения займа;</w:t>
      </w:r>
    </w:p>
    <w:p w:rsidR="003D6A91" w:rsidRPr="008E2061" w:rsidRDefault="003D6A91">
      <w:pPr>
        <w:pStyle w:val="ConsPlusNormal"/>
        <w:spacing w:before="220"/>
        <w:ind w:firstLine="540"/>
        <w:jc w:val="both"/>
        <w:rPr>
          <w:rFonts w:ascii="Times New Roman" w:hAnsi="Times New Roman" w:cs="Times New Roman"/>
          <w:sz w:val="30"/>
          <w:szCs w:val="30"/>
        </w:rPr>
      </w:pPr>
      <w:bookmarkStart w:id="48" w:name="P320"/>
      <w:bookmarkEnd w:id="48"/>
      <w:r w:rsidRPr="008E2061">
        <w:rPr>
          <w:rFonts w:ascii="Times New Roman" w:hAnsi="Times New Roman" w:cs="Times New Roman"/>
          <w:sz w:val="30"/>
          <w:szCs w:val="30"/>
        </w:rPr>
        <w:t>указанные в пункте 9 настоящей статьи, - на дату, определенную этим пунктом;</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иные - на дату их получения.</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16. Дата отражения выручки от реализации товаров (работ, услуг), имущественных прав и внереализационных доходов определяется:</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индивидуальными предпринимателями, отражающими выручку от реализации товаров (работ, услуг), имущественных прав по принципу оплаты, - в соответствии с пунктом 2 статьи 213 настоящего Кодекса;</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индивидуальными предпринимателями, отражающими выручку от реализации товаров (работ, услуг), имущественных прав по принципу отгрузки, - в соответствии с пунктом 3 статьи 213 настоящего Кодекса.</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17. Индивидуальные предприниматели, изменившие принцип отражения выручки от реализации товаров (работ, услуг), имущественных прав с принципа оплаты на принцип отгрузки, выручку от реализации товаров (работ, услуг), имущественных прав, отгруженных (выполненных, оказанных), переданных и не оплаченных до 1-го января года, с которого изменен принцип отражения выручки, и внереализационные доходы, причитавшиеся к получению и не полученные до этой даты, отражение которых в соответствии с пунктом 3 статьи 213 настоящего Кодекса не приходится на указанную дату либо приходится после нее, отражают:</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по мере поступления оплаты (фактического получения внереализационных доходов) - в случае поступления оплаты (получения внереализационных доходов) в течение налогового периода, в котором изменен принцип отражения выручки;</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на последнее число налогового периода, в котором изменен принцип отражения выручки, - в иных случаях.</w:t>
      </w:r>
    </w:p>
    <w:p w:rsidR="003D6A91" w:rsidRPr="008E2061" w:rsidRDefault="003D6A91">
      <w:pPr>
        <w:pStyle w:val="ConsPlusNormal"/>
        <w:rPr>
          <w:rFonts w:ascii="Times New Roman" w:hAnsi="Times New Roman" w:cs="Times New Roman"/>
          <w:sz w:val="30"/>
          <w:szCs w:val="30"/>
        </w:rPr>
      </w:pPr>
    </w:p>
    <w:p w:rsidR="003D6A91" w:rsidRPr="008E2061" w:rsidRDefault="003D6A91">
      <w:pPr>
        <w:pStyle w:val="ConsPlusNormal"/>
        <w:ind w:firstLine="540"/>
        <w:jc w:val="both"/>
        <w:outlineLvl w:val="1"/>
        <w:rPr>
          <w:rFonts w:ascii="Times New Roman" w:hAnsi="Times New Roman" w:cs="Times New Roman"/>
          <w:sz w:val="30"/>
          <w:szCs w:val="30"/>
        </w:rPr>
      </w:pPr>
      <w:r w:rsidRPr="008E2061">
        <w:rPr>
          <w:rFonts w:ascii="Times New Roman" w:hAnsi="Times New Roman" w:cs="Times New Roman"/>
          <w:b/>
          <w:sz w:val="30"/>
          <w:szCs w:val="30"/>
        </w:rPr>
        <w:t>Статья 329. Ставки налога при упрощенной системе</w:t>
      </w:r>
    </w:p>
    <w:p w:rsidR="003D6A91" w:rsidRPr="008E2061" w:rsidRDefault="003D6A91">
      <w:pPr>
        <w:pStyle w:val="ConsPlusNormal"/>
        <w:spacing w:before="280"/>
        <w:ind w:firstLine="540"/>
        <w:jc w:val="both"/>
        <w:rPr>
          <w:rFonts w:ascii="Times New Roman" w:hAnsi="Times New Roman" w:cs="Times New Roman"/>
          <w:sz w:val="30"/>
          <w:szCs w:val="30"/>
        </w:rPr>
      </w:pPr>
      <w:r w:rsidRPr="008E2061">
        <w:rPr>
          <w:rFonts w:ascii="Times New Roman" w:hAnsi="Times New Roman" w:cs="Times New Roman"/>
          <w:sz w:val="30"/>
          <w:szCs w:val="30"/>
        </w:rPr>
        <w:t>1. Ставки налога при упрощенной системе устанавливаются в следующих размерах:</w:t>
      </w:r>
    </w:p>
    <w:p w:rsidR="003D6A91" w:rsidRPr="008E2061" w:rsidRDefault="003D6A91">
      <w:pPr>
        <w:pStyle w:val="ConsPlusNormal"/>
        <w:spacing w:before="220"/>
        <w:ind w:firstLine="540"/>
        <w:jc w:val="both"/>
        <w:rPr>
          <w:rFonts w:ascii="Times New Roman" w:hAnsi="Times New Roman" w:cs="Times New Roman"/>
          <w:sz w:val="30"/>
          <w:szCs w:val="30"/>
        </w:rPr>
      </w:pPr>
      <w:bookmarkStart w:id="49" w:name="P334"/>
      <w:bookmarkEnd w:id="49"/>
      <w:r w:rsidRPr="008E2061">
        <w:rPr>
          <w:rFonts w:ascii="Times New Roman" w:hAnsi="Times New Roman" w:cs="Times New Roman"/>
          <w:sz w:val="30"/>
          <w:szCs w:val="30"/>
        </w:rPr>
        <w:lastRenderedPageBreak/>
        <w:t>1.1. пять (5) процентов - для организаций и индивидуальных предпринимателей, применяющих упрощенную систему без уплаты налога на добавленную стоимость, если иное не установлено подпунктом 1.3 настоящего пункта;</w:t>
      </w:r>
    </w:p>
    <w:p w:rsidR="003D6A91" w:rsidRPr="008E2061" w:rsidRDefault="003D6A91">
      <w:pPr>
        <w:pStyle w:val="ConsPlusNormal"/>
        <w:spacing w:before="220"/>
        <w:ind w:firstLine="540"/>
        <w:jc w:val="both"/>
        <w:rPr>
          <w:rFonts w:ascii="Times New Roman" w:hAnsi="Times New Roman" w:cs="Times New Roman"/>
          <w:sz w:val="30"/>
          <w:szCs w:val="30"/>
        </w:rPr>
      </w:pPr>
      <w:bookmarkStart w:id="50" w:name="P335"/>
      <w:bookmarkEnd w:id="50"/>
      <w:r w:rsidRPr="008E2061">
        <w:rPr>
          <w:rFonts w:ascii="Times New Roman" w:hAnsi="Times New Roman" w:cs="Times New Roman"/>
          <w:sz w:val="30"/>
          <w:szCs w:val="30"/>
        </w:rPr>
        <w:t>1.2. три (3) процента - для организаций и индивидуальных предпринимателей, применяющих упрощенную систему с уплатой налога на добавленную стоимость, если иное не установлено подпунктом 1.3 настоящего пункта;</w:t>
      </w:r>
    </w:p>
    <w:p w:rsidR="003D6A91" w:rsidRPr="008E2061" w:rsidRDefault="003D6A91">
      <w:pPr>
        <w:pStyle w:val="ConsPlusNormal"/>
        <w:spacing w:before="220"/>
        <w:ind w:firstLine="540"/>
        <w:jc w:val="both"/>
        <w:rPr>
          <w:rFonts w:ascii="Times New Roman" w:hAnsi="Times New Roman" w:cs="Times New Roman"/>
          <w:sz w:val="30"/>
          <w:szCs w:val="30"/>
        </w:rPr>
      </w:pPr>
      <w:bookmarkStart w:id="51" w:name="P336"/>
      <w:bookmarkEnd w:id="51"/>
      <w:r w:rsidRPr="008E2061">
        <w:rPr>
          <w:rFonts w:ascii="Times New Roman" w:hAnsi="Times New Roman" w:cs="Times New Roman"/>
          <w:sz w:val="30"/>
          <w:szCs w:val="30"/>
        </w:rPr>
        <w:t>1.3. шестнадцать (16) процентов:</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для организаций и индивидуальных предпринимателей в отношении внереализационных доходов, указанных соответственно в подпункте 3.7 пункта 3 статьи 174 и подпункте 9.10 пункта 9 статьи 205 настоящего Кодекса;</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для индивидуальных предпринимателей в отношении валовой выручки, полученной ими от коммерческих (за исключением акционерных обществ) и (или) некоммерческих организаций, руководителями, участниками, собственниками имущества которых являются эти индивидуальные предприниматели и (или) лица, состоящие с этими индивидуальными предпринимателями в отношениях близкого родства или свойства в соответствии со статьей 195 настоящего Кодекса.</w:t>
      </w:r>
    </w:p>
    <w:p w:rsidR="003D6A91" w:rsidRPr="008E2061" w:rsidRDefault="003D6A91">
      <w:pPr>
        <w:pStyle w:val="ConsPlusNormal"/>
        <w:jc w:val="both"/>
        <w:rPr>
          <w:rFonts w:ascii="Times New Roman" w:hAnsi="Times New Roman" w:cs="Times New Roman"/>
          <w:sz w:val="30"/>
          <w:szCs w:val="30"/>
        </w:rPr>
      </w:pPr>
      <w:r w:rsidRPr="008E2061">
        <w:rPr>
          <w:rFonts w:ascii="Times New Roman" w:hAnsi="Times New Roman" w:cs="Times New Roman"/>
          <w:sz w:val="30"/>
          <w:szCs w:val="30"/>
        </w:rPr>
        <w:t>(пп. 1.3 статьи 329 в ред. Закона Республики Беларусь от 29.12.2020 N 72-З)</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2. Если иное не установлено подпунктом 1.3 пункта 1 настоящей статьи, внереализационные доходы организаций и индивидуальных предпринимателей:</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применяющих упрощенную систему без уплаты налога на добавленную стоимость, облагаются по ставке налога при упрощенной системе, установленной подпунктом 1.1 пункта 1 настоящей статьи;</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применяющих упрощенную систему с уплатой налога на добавленную стоимость, облагаются по ставке налога при упрощенной системе, установленной подпунктом 1.2 пункта 1 настоящей статьи.</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Организации и индивидуальные предприниматели:</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применяющие упрощенную систему без уплаты налога на добавленную стоимость, не вправе применять ставку налога при упрощенной системе, установленную подпунктом 1.2 пункта 1 настоящей статьи;</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применяющие упрощенную систему с уплатой налога на добавленную стоимость, не вправе применять ставку налога при упрощенной системе, установленную подпунктом 1.1 пункта 1 настоящей статьи.</w:t>
      </w:r>
    </w:p>
    <w:p w:rsidR="003D6A91" w:rsidRPr="008E2061" w:rsidRDefault="003D6A91">
      <w:pPr>
        <w:pStyle w:val="ConsPlusNormal"/>
        <w:rPr>
          <w:rFonts w:ascii="Times New Roman" w:hAnsi="Times New Roman" w:cs="Times New Roman"/>
          <w:sz w:val="30"/>
          <w:szCs w:val="30"/>
        </w:rPr>
      </w:pPr>
    </w:p>
    <w:p w:rsidR="003D6A91" w:rsidRPr="008E2061" w:rsidRDefault="003D6A91">
      <w:pPr>
        <w:pStyle w:val="ConsPlusNormal"/>
        <w:ind w:firstLine="540"/>
        <w:jc w:val="both"/>
        <w:outlineLvl w:val="1"/>
        <w:rPr>
          <w:rFonts w:ascii="Times New Roman" w:hAnsi="Times New Roman" w:cs="Times New Roman"/>
          <w:sz w:val="30"/>
          <w:szCs w:val="30"/>
        </w:rPr>
      </w:pPr>
      <w:r w:rsidRPr="008E2061">
        <w:rPr>
          <w:rFonts w:ascii="Times New Roman" w:hAnsi="Times New Roman" w:cs="Times New Roman"/>
          <w:b/>
          <w:sz w:val="30"/>
          <w:szCs w:val="30"/>
        </w:rPr>
        <w:t>Статья 330. Налоговый и отчетный периоды налога при упрощенной системе</w:t>
      </w:r>
    </w:p>
    <w:p w:rsidR="003D6A91" w:rsidRPr="008E2061" w:rsidRDefault="003D6A91">
      <w:pPr>
        <w:pStyle w:val="ConsPlusNormal"/>
        <w:rPr>
          <w:rFonts w:ascii="Times New Roman" w:hAnsi="Times New Roman" w:cs="Times New Roman"/>
          <w:sz w:val="30"/>
          <w:szCs w:val="30"/>
        </w:rPr>
      </w:pPr>
    </w:p>
    <w:p w:rsidR="003D6A91" w:rsidRPr="008E2061" w:rsidRDefault="003D6A91">
      <w:pPr>
        <w:pStyle w:val="ConsPlusNormal"/>
        <w:ind w:firstLine="540"/>
        <w:jc w:val="both"/>
        <w:rPr>
          <w:rFonts w:ascii="Times New Roman" w:hAnsi="Times New Roman" w:cs="Times New Roman"/>
          <w:sz w:val="30"/>
          <w:szCs w:val="30"/>
        </w:rPr>
      </w:pPr>
      <w:r w:rsidRPr="008E2061">
        <w:rPr>
          <w:rFonts w:ascii="Times New Roman" w:hAnsi="Times New Roman" w:cs="Times New Roman"/>
          <w:sz w:val="30"/>
          <w:szCs w:val="30"/>
        </w:rPr>
        <w:t>1. Налоговым периодом налога при упрощенной системе признается календарный год.</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lastRenderedPageBreak/>
        <w:t>2. Отчетным периодом по налогу при упрощенной системе признается:</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календарный месяц - для организаций и индивидуальных предпринимателей, применяющих упрощенную систему с уплатой налога на добавленную стоимость ежемесячно;</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календарный квартал - для организаций и индивидуальных предпринимателей, применяющих упрощенную систему без уплаты налога на добавленную стоимость либо с уплатой налога на добавленную стоимость ежеквартально.</w:t>
      </w:r>
    </w:p>
    <w:p w:rsidR="003D6A91" w:rsidRPr="008E2061" w:rsidRDefault="003D6A91">
      <w:pPr>
        <w:pStyle w:val="ConsPlusNormal"/>
        <w:rPr>
          <w:rFonts w:ascii="Times New Roman" w:hAnsi="Times New Roman" w:cs="Times New Roman"/>
          <w:sz w:val="30"/>
          <w:szCs w:val="30"/>
        </w:rPr>
      </w:pPr>
    </w:p>
    <w:p w:rsidR="003D6A91" w:rsidRPr="008E2061" w:rsidRDefault="003D6A91">
      <w:pPr>
        <w:pStyle w:val="ConsPlusNormal"/>
        <w:ind w:firstLine="540"/>
        <w:jc w:val="both"/>
        <w:outlineLvl w:val="1"/>
        <w:rPr>
          <w:rFonts w:ascii="Times New Roman" w:hAnsi="Times New Roman" w:cs="Times New Roman"/>
          <w:sz w:val="30"/>
          <w:szCs w:val="30"/>
        </w:rPr>
      </w:pPr>
      <w:r w:rsidRPr="008E2061">
        <w:rPr>
          <w:rFonts w:ascii="Times New Roman" w:hAnsi="Times New Roman" w:cs="Times New Roman"/>
          <w:b/>
          <w:sz w:val="30"/>
          <w:szCs w:val="30"/>
        </w:rPr>
        <w:t>Статья 331. Порядок исчисления налога при упрощенной системе</w:t>
      </w:r>
    </w:p>
    <w:p w:rsidR="003D6A91" w:rsidRPr="008E2061" w:rsidRDefault="003D6A91">
      <w:pPr>
        <w:pStyle w:val="ConsPlusNormal"/>
        <w:rPr>
          <w:rFonts w:ascii="Times New Roman" w:hAnsi="Times New Roman" w:cs="Times New Roman"/>
          <w:sz w:val="30"/>
          <w:szCs w:val="30"/>
        </w:rPr>
      </w:pPr>
    </w:p>
    <w:p w:rsidR="003D6A91" w:rsidRPr="008E2061" w:rsidRDefault="003D6A91">
      <w:pPr>
        <w:pStyle w:val="ConsPlusNormal"/>
        <w:ind w:firstLine="540"/>
        <w:jc w:val="both"/>
        <w:rPr>
          <w:rFonts w:ascii="Times New Roman" w:hAnsi="Times New Roman" w:cs="Times New Roman"/>
          <w:sz w:val="30"/>
          <w:szCs w:val="30"/>
        </w:rPr>
      </w:pPr>
      <w:r w:rsidRPr="008E2061">
        <w:rPr>
          <w:rFonts w:ascii="Times New Roman" w:hAnsi="Times New Roman" w:cs="Times New Roman"/>
          <w:sz w:val="30"/>
          <w:szCs w:val="30"/>
        </w:rPr>
        <w:t>1. Сумма налога при упрощенной системе исчисляется нарастающим итогом с начала налогового периода как произведение налоговой базы и ставки налога.</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2. В отношении товаров (работ, услуг), имущественных прав, возврат которых (отказ от которых) или уменьшение стоимости которых произведены:</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2.1. в отчетном периоде календарного года, в котором плательщиком применяется упрощенная система, и выручка от реализации которых учитывалась им при исчислении налоговой базы налога при упрощенной системе в предшествующем календарном году, производится уменьшение суммы налога при упрощенной системе в том отчетном периоде, в котором произведены возврат (отказ) или уменьшение стоимости, на сумму налога при упрощенной системе, исчисленную:</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исходя из стоимости (части стоимости, на которую произведено уменьшение) этих товаров (работ, услуг), имущественных прав, включенной в налоговую базу налога при упрощенной системе;</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исходя из ставки налога при упрощенной системе, примененной в отношении выручки от реализации указанных товаров (работ, услуг), имущественных прав;</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за вычетом суммы налога при упрощенной системе, не уплаченной в связи с применением плательщиком льготы и приходящейся на выручку от реализации указанных товаров (работ, услуг), имущественных прав, - если плательщиком применялась льгота по налогу при упрощенной системе в календарном году, в котором в налоговой базе учтена такая выручка;</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2.2. в период применения организацией общего порядка налогообложения или единого налога для производителей сельскохозяйственной продукции и выручка от реализации которых учитывалась ею при исчислении налоговой базы налога при упрощенной системе, изменения вносятся в налоговую декларацию (расчет) по налогу при упрощенной системе за последний отчетный период того календарного года, в котором при исчислении налоговой базы налога при упрощенной системе учтена выручка от реализации указанных товаров (работ, услуг), имущественных прав;</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lastRenderedPageBreak/>
        <w:t>2.3. в период применения индивидуальным предпринимателем общего порядка налогообложения или единого налога с индивидуальных предпринимателей и иных физических лиц и выручка от реализации которых учитывалась им при исчислении налоговой базы налога при упрощенной системе, изменения вносятся в налоговую декларацию (расчет) по налогу при упрощенной системе за последний отчетный период того календарного года, в котором при исчислении налоговой базы налога при упрощенной системе учтена выручка от реализации указанных товаров (работ, услуг), имущественных прав.</w:t>
      </w:r>
    </w:p>
    <w:p w:rsidR="003D6A91" w:rsidRPr="008E2061" w:rsidRDefault="003D6A91">
      <w:pPr>
        <w:pStyle w:val="ConsPlusNormal"/>
        <w:rPr>
          <w:rFonts w:ascii="Times New Roman" w:hAnsi="Times New Roman" w:cs="Times New Roman"/>
          <w:sz w:val="30"/>
          <w:szCs w:val="30"/>
        </w:rPr>
      </w:pPr>
    </w:p>
    <w:p w:rsidR="003D6A91" w:rsidRPr="008E2061" w:rsidRDefault="003D6A91">
      <w:pPr>
        <w:pStyle w:val="ConsPlusNormal"/>
        <w:ind w:firstLine="540"/>
        <w:jc w:val="both"/>
        <w:outlineLvl w:val="1"/>
        <w:rPr>
          <w:rFonts w:ascii="Times New Roman" w:hAnsi="Times New Roman" w:cs="Times New Roman"/>
          <w:sz w:val="30"/>
          <w:szCs w:val="30"/>
        </w:rPr>
      </w:pPr>
      <w:r w:rsidRPr="008E2061">
        <w:rPr>
          <w:rFonts w:ascii="Times New Roman" w:hAnsi="Times New Roman" w:cs="Times New Roman"/>
          <w:b/>
          <w:sz w:val="30"/>
          <w:szCs w:val="30"/>
        </w:rPr>
        <w:t>Статья 332. Порядок и сроки представления налоговых деклараций (расчетов) и уплаты налога при упрощенной системе</w:t>
      </w:r>
    </w:p>
    <w:p w:rsidR="003D6A91" w:rsidRPr="008E2061" w:rsidRDefault="003D6A91">
      <w:pPr>
        <w:pStyle w:val="ConsPlusNormal"/>
        <w:rPr>
          <w:rFonts w:ascii="Times New Roman" w:hAnsi="Times New Roman" w:cs="Times New Roman"/>
          <w:sz w:val="30"/>
          <w:szCs w:val="30"/>
        </w:rPr>
      </w:pPr>
    </w:p>
    <w:p w:rsidR="003D6A91" w:rsidRPr="008E2061" w:rsidRDefault="003D6A91">
      <w:pPr>
        <w:pStyle w:val="ConsPlusNormal"/>
        <w:ind w:firstLine="540"/>
        <w:jc w:val="both"/>
        <w:rPr>
          <w:rFonts w:ascii="Times New Roman" w:hAnsi="Times New Roman" w:cs="Times New Roman"/>
          <w:sz w:val="30"/>
          <w:szCs w:val="30"/>
        </w:rPr>
      </w:pPr>
      <w:r w:rsidRPr="008E2061">
        <w:rPr>
          <w:rFonts w:ascii="Times New Roman" w:hAnsi="Times New Roman" w:cs="Times New Roman"/>
          <w:sz w:val="30"/>
          <w:szCs w:val="30"/>
        </w:rPr>
        <w:t>1. Организации и индивидуальные предприниматели, применяющие упрощенную систему, не позднее 20-го числа месяца, следующего за истекшим отчетным периодом, представляют в налоговые органы налоговую декларацию (расчет) по налогу при упрощенной системе.</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2. Уплата налога при упрощенной системе производится не позднее 22-го числа месяца, следующего за истекшим отчетным периодом.</w:t>
      </w:r>
    </w:p>
    <w:p w:rsidR="003D6A91" w:rsidRPr="008E2061" w:rsidRDefault="003D6A91">
      <w:pPr>
        <w:pStyle w:val="ConsPlusNormal"/>
        <w:rPr>
          <w:rFonts w:ascii="Times New Roman" w:hAnsi="Times New Roman" w:cs="Times New Roman"/>
          <w:sz w:val="30"/>
          <w:szCs w:val="30"/>
        </w:rPr>
      </w:pPr>
    </w:p>
    <w:p w:rsidR="003D6A91" w:rsidRPr="008E2061" w:rsidRDefault="003D6A91">
      <w:pPr>
        <w:pStyle w:val="ConsPlusNormal"/>
        <w:ind w:firstLine="540"/>
        <w:jc w:val="both"/>
        <w:outlineLvl w:val="1"/>
        <w:rPr>
          <w:rFonts w:ascii="Times New Roman" w:hAnsi="Times New Roman" w:cs="Times New Roman"/>
          <w:sz w:val="30"/>
          <w:szCs w:val="30"/>
        </w:rPr>
      </w:pPr>
      <w:bookmarkStart w:id="52" w:name="P370"/>
      <w:bookmarkEnd w:id="52"/>
      <w:r w:rsidRPr="008E2061">
        <w:rPr>
          <w:rFonts w:ascii="Times New Roman" w:hAnsi="Times New Roman" w:cs="Times New Roman"/>
          <w:b/>
          <w:sz w:val="30"/>
          <w:szCs w:val="30"/>
        </w:rPr>
        <w:t>Статья 333. Учет и отчетность при применении упрощенной системы</w:t>
      </w:r>
    </w:p>
    <w:p w:rsidR="003D6A91" w:rsidRPr="008E2061" w:rsidRDefault="003D6A91">
      <w:pPr>
        <w:pStyle w:val="ConsPlusNormal"/>
        <w:spacing w:before="280"/>
        <w:ind w:firstLine="540"/>
        <w:jc w:val="both"/>
        <w:rPr>
          <w:rFonts w:ascii="Times New Roman" w:hAnsi="Times New Roman" w:cs="Times New Roman"/>
          <w:sz w:val="30"/>
          <w:szCs w:val="30"/>
        </w:rPr>
      </w:pPr>
      <w:bookmarkStart w:id="53" w:name="P374"/>
      <w:bookmarkEnd w:id="53"/>
      <w:r w:rsidRPr="008E2061">
        <w:rPr>
          <w:rFonts w:ascii="Times New Roman" w:hAnsi="Times New Roman" w:cs="Times New Roman"/>
          <w:sz w:val="30"/>
          <w:szCs w:val="30"/>
        </w:rPr>
        <w:t>1. Применяющие упрощенную систему организации с численностью работников в среднем за период с начала года по отчетный период включительно не более 15 человек, размер валовой выручки которых нарастающим итогом с начала года не превышает 817 520 белорусских рублей, и индивидуальные предприниматели вправе, если иное не предусмотрено пунктом 2 настоящей статьи, с начала налогового периода вести учет в книге учета доходов и расходов организаций и индивидуальных предпринимателей, применяющих упрощенную систему налогообложения.</w:t>
      </w:r>
    </w:p>
    <w:p w:rsidR="003D6A91" w:rsidRPr="008E2061" w:rsidRDefault="003D6A91">
      <w:pPr>
        <w:pStyle w:val="ConsPlusNormal"/>
        <w:jc w:val="both"/>
        <w:rPr>
          <w:rFonts w:ascii="Times New Roman" w:hAnsi="Times New Roman" w:cs="Times New Roman"/>
          <w:sz w:val="30"/>
          <w:szCs w:val="30"/>
        </w:rPr>
      </w:pPr>
      <w:r w:rsidRPr="008E2061">
        <w:rPr>
          <w:rFonts w:ascii="Times New Roman" w:hAnsi="Times New Roman" w:cs="Times New Roman"/>
          <w:sz w:val="30"/>
          <w:szCs w:val="30"/>
        </w:rPr>
        <w:t>(в ред. Закона Республики Беларусь от 29.12.2020 N 72-З)</w:t>
      </w:r>
    </w:p>
    <w:p w:rsidR="003D6A91" w:rsidRPr="008E2061" w:rsidRDefault="003D6A91">
      <w:pPr>
        <w:pStyle w:val="ConsPlusNormal"/>
        <w:spacing w:before="220"/>
        <w:ind w:firstLine="540"/>
        <w:jc w:val="both"/>
        <w:rPr>
          <w:rFonts w:ascii="Times New Roman" w:hAnsi="Times New Roman" w:cs="Times New Roman"/>
          <w:sz w:val="30"/>
          <w:szCs w:val="30"/>
        </w:rPr>
      </w:pPr>
      <w:bookmarkStart w:id="54" w:name="P376"/>
      <w:bookmarkEnd w:id="54"/>
      <w:r w:rsidRPr="008E2061">
        <w:rPr>
          <w:rFonts w:ascii="Times New Roman" w:hAnsi="Times New Roman" w:cs="Times New Roman"/>
          <w:sz w:val="30"/>
          <w:szCs w:val="30"/>
        </w:rPr>
        <w:t>2. Не вправе вести учет в книге учета доходов и расходов организаций и индивидуальных предпринимателей, применяющих упрощенную систему налогообложения:</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2.1. плательщики, обязанные в соответствии с актами Президента Республики Беларусь перечислять в бюджет часть прибыли (дохода);</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2.2. плательщики, реализующие инвестиционные проекты в соответствии с заключенными с Республикой Беларусь инвестиционными договорами;</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2.3. организации:</w:t>
      </w:r>
    </w:p>
    <w:p w:rsidR="003D6A91" w:rsidRPr="008E2061" w:rsidRDefault="003D6A91">
      <w:pPr>
        <w:pStyle w:val="ConsPlusNormal"/>
        <w:spacing w:before="280"/>
        <w:ind w:firstLine="540"/>
        <w:jc w:val="both"/>
        <w:rPr>
          <w:rFonts w:ascii="Times New Roman" w:hAnsi="Times New Roman" w:cs="Times New Roman"/>
          <w:sz w:val="30"/>
          <w:szCs w:val="30"/>
        </w:rPr>
      </w:pPr>
      <w:r w:rsidRPr="008E2061">
        <w:rPr>
          <w:rFonts w:ascii="Times New Roman" w:hAnsi="Times New Roman" w:cs="Times New Roman"/>
          <w:sz w:val="30"/>
          <w:szCs w:val="30"/>
        </w:rPr>
        <w:t xml:space="preserve">2.3.1. начиная с месяца, следующего за отчетным периодом, в котором численность работников организации в среднем за период с начала года по отчетный период включительно превысила 15 человек и (или) валовая выручка </w:t>
      </w:r>
      <w:r w:rsidRPr="008E2061">
        <w:rPr>
          <w:rFonts w:ascii="Times New Roman" w:hAnsi="Times New Roman" w:cs="Times New Roman"/>
          <w:sz w:val="30"/>
          <w:szCs w:val="30"/>
        </w:rPr>
        <w:lastRenderedPageBreak/>
        <w:t>организации нарастающим итогом с начала года составила более 817 520 белорусских рублей.</w:t>
      </w:r>
    </w:p>
    <w:p w:rsidR="003D6A91" w:rsidRPr="008E2061" w:rsidRDefault="003D6A91">
      <w:pPr>
        <w:pStyle w:val="ConsPlusNormal"/>
        <w:jc w:val="both"/>
        <w:rPr>
          <w:rFonts w:ascii="Times New Roman" w:hAnsi="Times New Roman" w:cs="Times New Roman"/>
          <w:sz w:val="30"/>
          <w:szCs w:val="30"/>
        </w:rPr>
      </w:pPr>
      <w:r w:rsidRPr="008E2061">
        <w:rPr>
          <w:rFonts w:ascii="Times New Roman" w:hAnsi="Times New Roman" w:cs="Times New Roman"/>
          <w:sz w:val="30"/>
          <w:szCs w:val="30"/>
        </w:rPr>
        <w:t>(в ред. Закона Республики Беларусь от 29.12.2020 N 72-З)</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При этом начиная с указанного месяца ведение организациями бухгалтерского учета и составление бухгалтерской (финансовой) отчетности осуществляются на общих основаниях;</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2.3.2. в календарном году, если в предшествующем ему календарном году численность работников организации в среднем за календарный год и (или) валовая выручка организации нарастающим итогом с начала года превысили их предельные величины, действовавшие в таком предшествующем году для определения права вести учет в книге учета доходов и расходов организаций и индивидуальных предпринимателей, применяющих упрощенную систему налогообложения.</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3. Учет в книге учета доходов и расходов организаций и индивидуальных предпринимателей, применяющих упрощенную систему налогообложения, включает в себя:</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3.1. учет, необходимый для определения выручки от реализации товаров (работ, услуг), имущественных прав и внереализационных доходов;</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3.2. учет товаров, в том числе сырья и материалов, основных средств и иного имущества, ввозимых на территорию Республики Беларусь из государств - членов Евразийского экономического союза;</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3.3. учет, необходимый для исчисления и уплаты налога на добавленную стоимость по оборотам по реализации товаров (работ, услуг), имущественных прав;</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3.4. учет, необходимый для исполнения обязанностей налоговых агентов;</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3.5. учет, необходимый для исчисления и уплаты обязательных страховых взносов и иных платежей в бюджет государственного внебюджетного фонда социальной защиты населения Республики Беларусь;</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3.6. учет расходов, производимых за счет средств бюджета государственного внебюджетного фонда социальной защиты населения Республики Беларусь;</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3.7. упрощенный учет стоимости паев членов производственного кооператива;</w:t>
      </w:r>
    </w:p>
    <w:p w:rsidR="003D6A91" w:rsidRPr="008E2061" w:rsidRDefault="003D6A91">
      <w:pPr>
        <w:pStyle w:val="ConsPlusNormal"/>
        <w:spacing w:before="220"/>
        <w:ind w:firstLine="540"/>
        <w:jc w:val="both"/>
        <w:rPr>
          <w:rFonts w:ascii="Times New Roman" w:hAnsi="Times New Roman" w:cs="Times New Roman"/>
          <w:sz w:val="30"/>
          <w:szCs w:val="30"/>
        </w:rPr>
      </w:pPr>
      <w:bookmarkStart w:id="55" w:name="P394"/>
      <w:bookmarkEnd w:id="55"/>
      <w:r w:rsidRPr="008E2061">
        <w:rPr>
          <w:rFonts w:ascii="Times New Roman" w:hAnsi="Times New Roman" w:cs="Times New Roman"/>
          <w:sz w:val="30"/>
          <w:szCs w:val="30"/>
        </w:rPr>
        <w:t>3.8. учет капитальных строений (зданий, сооружений), их частей, находящихся в собственности, хозяйственном ведении, оперативном управлении или пользовании, а также капитальных строений (зданий, сооружений), их частей, в отношении которых определенная подпунктом 1.5 пункта 1 статьи 227 настоящего Кодекса государственная регистрация должна быть осуществлена, в период до такой регистрации.</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lastRenderedPageBreak/>
        <w:t>Учет имущества, указанного в части первой настоящего подпункта, производится организациями и осуществляется по правилам, установленным законодательством для организаций, ведущих бухгалтерский учет и отчетность, в отношении находящихся у них на балансе основных средств (доходных вложений в материальные активы, вложений в долгосрочные активы, материалов, товаров, готовой продукции), а также в отношении находящегося на забалансовых счетах имущества.</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При этом в отношении капитальных строений (зданий, сооружений), их частей не применяются правила, установленные законодательством в отношении долгосрочных активов, предназначенных для реализации.</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4. Форма книги учета доходов и расходов организаций и индивидуальных предпринимателей, применяющих упрощенную систему налогообложения, и порядок ее заполнения устанавливаются Министерством по налогам и сборам, Министерством финансов, Министерством труда и социальной защиты, Национальным статистическим комитетом.</w:t>
      </w:r>
    </w:p>
    <w:p w:rsidR="003D6A91" w:rsidRPr="008E2061" w:rsidRDefault="003D6A91">
      <w:pPr>
        <w:pStyle w:val="ConsPlusNormal"/>
        <w:jc w:val="both"/>
        <w:rPr>
          <w:rFonts w:ascii="Times New Roman" w:hAnsi="Times New Roman" w:cs="Times New Roman"/>
          <w:sz w:val="30"/>
          <w:szCs w:val="30"/>
        </w:rPr>
      </w:pPr>
      <w:r w:rsidRPr="008E2061">
        <w:rPr>
          <w:rFonts w:ascii="Times New Roman" w:hAnsi="Times New Roman" w:cs="Times New Roman"/>
          <w:sz w:val="30"/>
          <w:szCs w:val="30"/>
        </w:rPr>
        <w:t>(в ред. Закона Республики Беларусь от 29.12.2020 N 72-З)</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Информация, содержащаяся в такой книге учета, используется:</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при оказании организациям и индивидуальным предпринимателям аудиторских услуг;</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при опубликовании согласно законодательным актам отчетности акционерных обществ, обществ с ограниченной и дополнительной ответственностью;</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в иных целях в соответствии с законодательством.</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Выплата стоимости пая или выдача другого имущества выходящему из состава члену производственного кооператива, применяющего упрощенную систему и ведущего учет в книге учета доходов и расходов организаций и индивидуальных предпринимателей, применяющих упрощенную систему налогообложения, производится по окончании финансового года без утверждения бухгалтерского баланса этого кооператива.</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5. Организации и индивидуальные предприниматели, имеющие право вести учет в книге учета доходов и расходов организаций и индивидуальных предпринимателей, применяющих упрощенную систему налогообложения, вместо учета в этой книге вправе с начала налогового периода вести соответственно бухгалтерский учет и отчетность и учет доходов и расходов на общих основаниях.</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6. Ведение книги учета доходов и расходов организаций и индивидуальных предпринимателей, применяющих упрощенную систему налогообложения, не освобождает плательщиков налога при упрощенной системе от составления и хранения первичных учетных документов.</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 xml:space="preserve">Составление первичных учетных документов организациями и индивидуальными предпринимателями, ведущими учет в книге учета доходов и </w:t>
      </w:r>
      <w:r w:rsidRPr="008E2061">
        <w:rPr>
          <w:rFonts w:ascii="Times New Roman" w:hAnsi="Times New Roman" w:cs="Times New Roman"/>
          <w:sz w:val="30"/>
          <w:szCs w:val="30"/>
        </w:rPr>
        <w:lastRenderedPageBreak/>
        <w:t>расходов организаций и индивидуальных предпринимателей, применяющих упрощенную систему налогообложения, если иное для указанных организаций и индивидуальных предпринимателей не установлено Президентом Республики Беларусь, осуществляется:</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организациями - по правилам, установленным законодательством для организаций, ведущих бухгалтерский учет и отчетность;</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индивидуальными предпринимателями - по правилам, установленным законодательством для индивидуальных предпринимателей, ведущих учет доходов и расходов.</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Организации и индивидуальные предприниматели, применяющие упрощенную систему, при реализации товаров (работ, услуг) осуществляют ведение кассовых операций в порядке, установленном законодательством.</w:t>
      </w:r>
    </w:p>
    <w:p w:rsidR="003D6A91" w:rsidRPr="008E2061" w:rsidRDefault="003D6A91">
      <w:pPr>
        <w:pStyle w:val="ConsPlusNormal"/>
        <w:spacing w:before="220"/>
        <w:ind w:firstLine="540"/>
        <w:jc w:val="both"/>
        <w:rPr>
          <w:rFonts w:ascii="Times New Roman" w:hAnsi="Times New Roman" w:cs="Times New Roman"/>
          <w:sz w:val="30"/>
          <w:szCs w:val="30"/>
        </w:rPr>
      </w:pPr>
      <w:r w:rsidRPr="008E2061">
        <w:rPr>
          <w:rFonts w:ascii="Times New Roman" w:hAnsi="Times New Roman" w:cs="Times New Roman"/>
          <w:sz w:val="30"/>
          <w:szCs w:val="30"/>
        </w:rPr>
        <w:t>Для целей настоящего Кодекса под учетной политикой для организаций, ведущих учет в книге учета доходов и расходов организаций и индивидуальных предпринимателей, применяющих упрощенную систему налогообложения, понимается документ, утвержденный приказом руководителя организации.</w:t>
      </w:r>
    </w:p>
    <w:p w:rsidR="00807780" w:rsidRPr="008E2061" w:rsidRDefault="00807780">
      <w:pPr>
        <w:rPr>
          <w:rFonts w:ascii="Times New Roman" w:hAnsi="Times New Roman" w:cs="Times New Roman"/>
          <w:sz w:val="30"/>
          <w:szCs w:val="30"/>
        </w:rPr>
      </w:pPr>
    </w:p>
    <w:sectPr w:rsidR="00807780" w:rsidRPr="008E2061" w:rsidSect="003D6A91">
      <w:pgSz w:w="11906" w:h="16838"/>
      <w:pgMar w:top="567" w:right="567" w:bottom="567" w:left="56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20002A87" w:usb1="00000000" w:usb2="00000000"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3D6A91"/>
    <w:rsid w:val="00347F4E"/>
    <w:rsid w:val="003D6A91"/>
    <w:rsid w:val="00733B6C"/>
    <w:rsid w:val="00807780"/>
    <w:rsid w:val="008E206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778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3D6A91"/>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3D6A91"/>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3D6A91"/>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3D6A91"/>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3D6A91"/>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Page">
    <w:name w:val="ConsPlusTitlePage"/>
    <w:rsid w:val="003D6A91"/>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3D6A91"/>
    <w:pPr>
      <w:widowControl w:val="0"/>
      <w:autoSpaceDE w:val="0"/>
      <w:autoSpaceDN w:val="0"/>
      <w:spacing w:after="0" w:line="240" w:lineRule="auto"/>
    </w:pPr>
    <w:rPr>
      <w:rFonts w:ascii="Tahoma" w:eastAsia="Times New Roman" w:hAnsi="Tahoma" w:cs="Tahoma"/>
      <w:sz w:val="26"/>
      <w:szCs w:val="20"/>
      <w:lang w:eastAsia="ru-RU"/>
    </w:rPr>
  </w:style>
  <w:style w:type="paragraph" w:customStyle="1" w:styleId="ConsPlusTextList">
    <w:name w:val="ConsPlusTextList"/>
    <w:rsid w:val="003D6A91"/>
    <w:pPr>
      <w:widowControl w:val="0"/>
      <w:autoSpaceDE w:val="0"/>
      <w:autoSpaceDN w:val="0"/>
      <w:spacing w:after="0" w:line="240" w:lineRule="auto"/>
    </w:pPr>
    <w:rPr>
      <w:rFonts w:ascii="Arial" w:eastAsia="Times New Roman" w:hAnsi="Arial" w:cs="Arial"/>
      <w:sz w:val="20"/>
      <w:szCs w:val="20"/>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32</Pages>
  <Words>11244</Words>
  <Characters>64091</Characters>
  <Application>Microsoft Office Word</Application>
  <DocSecurity>0</DocSecurity>
  <Lines>534</Lines>
  <Paragraphs>150</Paragraphs>
  <ScaleCrop>false</ScaleCrop>
  <Company>Krokoz™</Company>
  <LinksUpToDate>false</LinksUpToDate>
  <CharactersWithSpaces>75185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n.podgornaya</dc:creator>
  <cp:lastModifiedBy>n.podgornaya</cp:lastModifiedBy>
  <cp:revision>2</cp:revision>
  <dcterms:created xsi:type="dcterms:W3CDTF">2021-01-20T11:10:00Z</dcterms:created>
  <dcterms:modified xsi:type="dcterms:W3CDTF">2021-01-20T11:13:00Z</dcterms:modified>
</cp:coreProperties>
</file>