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09" name=""/>
                <a:graphic>
                  <a:graphicData uri="http://schemas.microsoft.com/office/word/2010/wordprocessingShape">
                    <wps:wsp>
                      <wps:cNvSpPr/>
                      <wps:cNvPr id="3" name="Shape 3"/>
                      <wps:spPr>
                        <a:xfrm>
                          <a:off x="3522598" y="3113250"/>
                          <a:ext cx="3646805" cy="1333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Batch: A3	Roll No.: 16010324044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9</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0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656330" cy="1396053"/>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22600" cy="51371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139825"/>
                <wp:effectExtent b="0" l="0" r="0" t="0"/>
                <wp:wrapNone/>
                <wp:docPr id="308" name=""/>
                <a:graphic>
                  <a:graphicData uri="http://schemas.microsoft.com/office/word/2010/wordprocessingShape">
                    <wps:wsp>
                      <wps:cNvSpPr/>
                      <wps:cNvPr id="2" name="Shape 2"/>
                      <wps:spPr>
                        <a:xfrm>
                          <a:off x="2055305" y="3214850"/>
                          <a:ext cx="6581391" cy="1130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Binary Search Tree </w:t>
                            </w:r>
                          </w:p>
                          <w:p w:rsidR="00000000" w:rsidDel="00000000" w:rsidP="00000000" w:rsidRDefault="00000000" w:rsidRPr="00000000">
                            <w:pPr>
                              <w:spacing w:after="200" w:before="8.999999761581421"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Objective: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Perform Insert, Inorder Traversal, Delete and Search operations on Binary Search Tree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Use of different data structures and select appropriate data structure for the given application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139825"/>
                <wp:effectExtent b="0" l="0" r="0" t="0"/>
                <wp:wrapNone/>
                <wp:docPr id="30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90916" cy="1139825"/>
                        </a:xfrm>
                        <a:prstGeom prst="rect"/>
                        <a:ln/>
                      </pic:spPr>
                    </pic:pic>
                  </a:graphicData>
                </a:graphic>
              </wp:anchor>
            </w:drawing>
          </mc:Fallback>
        </mc:AlternateConten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Background:</w:t>
      </w:r>
    </w:p>
    <w:p w:rsidR="00000000" w:rsidDel="00000000" w:rsidP="00000000" w:rsidRDefault="00000000" w:rsidRPr="00000000" w14:paraId="0000000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Tree: </w:t>
      </w:r>
      <w:r w:rsidDel="00000000" w:rsidR="00000000" w:rsidRPr="00000000">
        <w:rPr>
          <w:rFonts w:ascii="Times New Roman" w:cs="Times New Roman" w:eastAsia="Times New Roman" w:hAnsi="Times New Roman"/>
          <w:sz w:val="24"/>
          <w:szCs w:val="24"/>
          <w:rtl w:val="0"/>
        </w:rPr>
        <w:t xml:space="preserve">A tree is a non-linear data structure which consists of a collection of nodes arranged in a hierarchical order. One of the nodes is designated as the root node, and the remaining nodes can be partitioned into disjoint sets such that each set is a sub-tree of the root.</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simplest form of a tree is a binary tree. </w:t>
      </w:r>
    </w:p>
    <w:p w:rsidR="00000000" w:rsidDel="00000000" w:rsidP="00000000" w:rsidRDefault="00000000" w:rsidRPr="00000000" w14:paraId="0000000D">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E">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binary tree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is either empty or such that</w:t>
      </w:r>
    </w:p>
    <w:p w:rsidR="00000000" w:rsidDel="00000000" w:rsidP="00000000" w:rsidRDefault="00000000" w:rsidRPr="00000000" w14:paraId="0000000F">
      <w:pPr>
        <w:numPr>
          <w:ilvl w:val="1"/>
          <w:numId w:val="3"/>
        </w:numPr>
        <w:tabs>
          <w:tab w:val="left" w:leader="none" w:pos="720"/>
          <w:tab w:val="left" w:leader="none" w:pos="1965"/>
          <w:tab w:val="left" w:leader="none" w:pos="3285"/>
          <w:tab w:val="left" w:leader="none" w:pos="4575"/>
        </w:tabs>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has a special node called the </w:t>
      </w:r>
      <w:r w:rsidDel="00000000" w:rsidR="00000000" w:rsidRPr="00000000">
        <w:rPr>
          <w:rFonts w:ascii="Times New Roman" w:cs="Times New Roman" w:eastAsia="Times New Roman" w:hAnsi="Times New Roman"/>
          <w:b w:val="1"/>
          <w:sz w:val="24"/>
          <w:szCs w:val="24"/>
          <w:rtl w:val="0"/>
        </w:rPr>
        <w:t xml:space="preserve">root </w:t>
      </w:r>
      <w:r w:rsidDel="00000000" w:rsidR="00000000" w:rsidRPr="00000000">
        <w:rPr>
          <w:rFonts w:ascii="Times New Roman" w:cs="Times New Roman" w:eastAsia="Times New Roman" w:hAnsi="Times New Roman"/>
          <w:sz w:val="24"/>
          <w:szCs w:val="24"/>
          <w:rtl w:val="0"/>
        </w:rPr>
        <w:t xml:space="preserve">node</w:t>
      </w:r>
    </w:p>
    <w:p w:rsidR="00000000" w:rsidDel="00000000" w:rsidP="00000000" w:rsidRDefault="00000000" w:rsidRPr="00000000" w14:paraId="00000010">
      <w:pPr>
        <w:numPr>
          <w:ilvl w:val="1"/>
          <w:numId w:val="3"/>
        </w:numPr>
        <w:tabs>
          <w:tab w:val="left" w:leader="none" w:pos="720"/>
          <w:tab w:val="left" w:leader="none" w:pos="1965"/>
          <w:tab w:val="left" w:leader="none" w:pos="3285"/>
          <w:tab w:val="left" w:leader="none" w:pos="4575"/>
        </w:tabs>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has two sets of nodes </w:t>
      </w: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Fonts w:ascii="Times New Roman" w:cs="Times New Roman" w:eastAsia="Times New Roman" w:hAnsi="Times New Roman"/>
          <w:b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b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called the </w:t>
      </w:r>
      <w:r w:rsidDel="00000000" w:rsidR="00000000" w:rsidRPr="00000000">
        <w:rPr>
          <w:rFonts w:ascii="Times New Roman" w:cs="Times New Roman" w:eastAsia="Times New Roman" w:hAnsi="Times New Roman"/>
          <w:b w:val="1"/>
          <w:sz w:val="24"/>
          <w:szCs w:val="24"/>
          <w:rtl w:val="0"/>
        </w:rPr>
        <w:t xml:space="preserve">left subtree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right subtree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respectively.</w:t>
      </w:r>
    </w:p>
    <w:p w:rsidR="00000000" w:rsidDel="00000000" w:rsidP="00000000" w:rsidRDefault="00000000" w:rsidRPr="00000000" w14:paraId="00000011">
      <w:pPr>
        <w:numPr>
          <w:ilvl w:val="1"/>
          <w:numId w:val="4"/>
        </w:numPr>
        <w:tabs>
          <w:tab w:val="left" w:leader="none" w:pos="720"/>
          <w:tab w:val="left" w:leader="none" w:pos="1965"/>
          <w:tab w:val="left" w:leader="none" w:pos="3285"/>
          <w:tab w:val="left" w:leader="none" w:pos="4575"/>
        </w:tabs>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w:t>
      </w:r>
      <w:r w:rsidDel="00000000" w:rsidR="00000000" w:rsidRPr="00000000">
        <w:rPr>
          <w:rFonts w:ascii="Times New Roman" w:cs="Times New Roman" w:eastAsia="Times New Roman" w:hAnsi="Times New Roman"/>
          <w:i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1"/>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are binary trees.</w:t>
      </w:r>
    </w:p>
    <w:p w:rsidR="00000000" w:rsidDel="00000000" w:rsidP="00000000" w:rsidRDefault="00000000" w:rsidRPr="00000000" w14:paraId="00000012">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651635"/>
            <wp:effectExtent b="0" l="0" r="0" t="0"/>
            <wp:docPr id="3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65163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binary search tree (BST)</w:t>
      </w:r>
      <w:r w:rsidDel="00000000" w:rsidR="00000000" w:rsidRPr="00000000">
        <w:rPr>
          <w:rFonts w:ascii="Times New Roman" w:cs="Times New Roman" w:eastAsia="Times New Roman" w:hAnsi="Times New Roman"/>
          <w:sz w:val="24"/>
          <w:szCs w:val="24"/>
          <w:rtl w:val="0"/>
        </w:rPr>
        <w:t xml:space="preserve"> is a binary tree that is either empty or in which every node contains a key (value) and satisfies the following conditions: </w:t>
      </w:r>
    </w:p>
    <w:p w:rsidR="00000000" w:rsidDel="00000000" w:rsidP="00000000" w:rsidRDefault="00000000" w:rsidRPr="00000000" w14:paraId="00000016">
      <w:pPr>
        <w:numPr>
          <w:ilvl w:val="1"/>
          <w:numId w:val="5"/>
        </w:numPr>
        <w:tabs>
          <w:tab w:val="left" w:leader="none" w:pos="720"/>
          <w:tab w:val="left" w:leader="none" w:pos="1965"/>
          <w:tab w:val="left" w:leader="none" w:pos="3285"/>
          <w:tab w:val="left" w:leader="none" w:pos="4575"/>
        </w:tabs>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keys in the left sub-tree of the root are smaller than the key in the root node</w:t>
      </w:r>
    </w:p>
    <w:p w:rsidR="00000000" w:rsidDel="00000000" w:rsidP="00000000" w:rsidRDefault="00000000" w:rsidRPr="00000000" w14:paraId="00000017">
      <w:pPr>
        <w:numPr>
          <w:ilvl w:val="1"/>
          <w:numId w:val="5"/>
        </w:numPr>
        <w:tabs>
          <w:tab w:val="left" w:leader="none" w:pos="720"/>
          <w:tab w:val="left" w:leader="none" w:pos="1965"/>
          <w:tab w:val="left" w:leader="none" w:pos="3285"/>
          <w:tab w:val="left" w:leader="none" w:pos="4575"/>
        </w:tabs>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keys in the right sub-tree of the root are greater than the key in the root node </w:t>
      </w:r>
    </w:p>
    <w:p w:rsidR="00000000" w:rsidDel="00000000" w:rsidP="00000000" w:rsidRDefault="00000000" w:rsidRPr="00000000" w14:paraId="00000018">
      <w:pPr>
        <w:numPr>
          <w:ilvl w:val="1"/>
          <w:numId w:val="5"/>
        </w:numPr>
        <w:tabs>
          <w:tab w:val="left" w:leader="none" w:pos="720"/>
          <w:tab w:val="left" w:leader="none" w:pos="1965"/>
          <w:tab w:val="left" w:leader="none" w:pos="3285"/>
          <w:tab w:val="left" w:leader="none" w:pos="4575"/>
        </w:tabs>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left and right sub-trees of the root are again binary search trees </w:t>
      </w:r>
    </w:p>
    <w:p w:rsidR="00000000" w:rsidDel="00000000" w:rsidP="00000000" w:rsidRDefault="00000000" w:rsidRPr="00000000" w14:paraId="00000019">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Figure shows a Binary Search Tree</w:t>
      </w:r>
    </w:p>
    <w:p w:rsidR="00000000" w:rsidDel="00000000" w:rsidP="00000000" w:rsidRDefault="00000000" w:rsidRPr="00000000" w14:paraId="0000001A">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41015" cy="2360295"/>
            <wp:effectExtent b="0" l="0" r="0" t="0"/>
            <wp:docPr id="3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41015" cy="236029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Operations:</w:t>
      </w:r>
    </w:p>
    <w:p w:rsidR="00000000" w:rsidDel="00000000" w:rsidP="00000000" w:rsidRDefault="00000000" w:rsidRPr="00000000" w14:paraId="000000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Traversal</w:t>
      </w:r>
    </w:p>
    <w:p w:rsidR="00000000" w:rsidDel="00000000" w:rsidP="00000000" w:rsidRDefault="00000000" w:rsidRPr="00000000" w14:paraId="0000001E">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In-order</w:t>
      </w:r>
    </w:p>
    <w:p w:rsidR="00000000" w:rsidDel="00000000" w:rsidP="00000000" w:rsidRDefault="00000000" w:rsidRPr="00000000" w14:paraId="0000001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Pre-order</w:t>
      </w:r>
    </w:p>
    <w:p w:rsidR="00000000" w:rsidDel="00000000" w:rsidP="00000000" w:rsidRDefault="00000000" w:rsidRPr="00000000" w14:paraId="00000020">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Post-order</w:t>
      </w:r>
    </w:p>
    <w:p w:rsidR="00000000" w:rsidDel="00000000" w:rsidP="00000000" w:rsidRDefault="00000000" w:rsidRPr="00000000" w14:paraId="0000002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Searching for a node in BST</w:t>
      </w:r>
    </w:p>
    <w:p w:rsidR="00000000" w:rsidDel="00000000" w:rsidP="00000000" w:rsidRDefault="00000000" w:rsidRPr="00000000" w14:paraId="0000002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Inserting a new node</w:t>
      </w:r>
    </w:p>
    <w:p w:rsidR="00000000" w:rsidDel="00000000" w:rsidP="00000000" w:rsidRDefault="00000000" w:rsidRPr="00000000" w14:paraId="0000002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w:t>
      </w:r>
    </w:p>
    <w:p w:rsidR="00000000" w:rsidDel="00000000" w:rsidP="00000000" w:rsidRDefault="00000000" w:rsidRPr="00000000" w14:paraId="00000024">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 that has no children</w:t>
      </w:r>
    </w:p>
    <w:p w:rsidR="00000000" w:rsidDel="00000000" w:rsidP="00000000" w:rsidRDefault="00000000" w:rsidRPr="00000000" w14:paraId="0000002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 with one child</w:t>
      </w:r>
    </w:p>
    <w:p w:rsidR="00000000" w:rsidDel="00000000" w:rsidP="00000000" w:rsidRDefault="00000000" w:rsidRPr="00000000" w14:paraId="0000002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20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 with two child</w:t>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for Pre-order Traversal</w:t>
      </w:r>
      <w:r w:rsidDel="00000000" w:rsidR="00000000" w:rsidRPr="00000000">
        <w:rPr>
          <w:rtl w:val="0"/>
        </w:rPr>
      </w:r>
    </w:p>
    <w:p w:rsidR="00000000" w:rsidDel="00000000" w:rsidP="00000000" w:rsidRDefault="00000000" w:rsidRPr="00000000" w14:paraId="00000029">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from the root node.</w:t>
      </w:r>
    </w:p>
    <w:p w:rsidR="00000000" w:rsidDel="00000000" w:rsidP="00000000" w:rsidRDefault="00000000" w:rsidRPr="00000000" w14:paraId="0000002A">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tree is empty, exit.</w:t>
      </w:r>
    </w:p>
    <w:p w:rsidR="00000000" w:rsidDel="00000000" w:rsidP="00000000" w:rsidRDefault="00000000" w:rsidRPr="00000000" w14:paraId="0000002B">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(process/print) the root node.</w:t>
      </w:r>
    </w:p>
    <w:p w:rsidR="00000000" w:rsidDel="00000000" w:rsidP="00000000" w:rsidRDefault="00000000" w:rsidRPr="00000000" w14:paraId="0000002C">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Recursively traverse the left subtree.</w:t>
      </w:r>
    </w:p>
    <w:p w:rsidR="00000000" w:rsidDel="00000000" w:rsidP="00000000" w:rsidRDefault="00000000" w:rsidRPr="00000000" w14:paraId="0000002D">
      <w:pPr>
        <w:numPr>
          <w:ilvl w:val="0"/>
          <w:numId w:val="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Recursively traverse the right subtree.</w:t>
      </w:r>
    </w:p>
    <w:p w:rsidR="00000000" w:rsidDel="00000000" w:rsidP="00000000" w:rsidRDefault="00000000" w:rsidRPr="00000000" w14:paraId="0000002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for Searching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from the root node.</w:t>
      </w:r>
    </w:p>
    <w:p w:rsidR="00000000" w:rsidDel="00000000" w:rsidP="00000000" w:rsidRDefault="00000000" w:rsidRPr="00000000" w14:paraId="00000032">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root is NULL, the element is not found.</w:t>
      </w:r>
    </w:p>
    <w:p w:rsidR="00000000" w:rsidDel="00000000" w:rsidP="00000000" w:rsidRDefault="00000000" w:rsidRPr="00000000" w14:paraId="00000033">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key to be searched is equal to the root’s data, element is found.</w:t>
      </w:r>
    </w:p>
    <w:p w:rsidR="00000000" w:rsidDel="00000000" w:rsidP="00000000" w:rsidRDefault="00000000" w:rsidRPr="00000000" w14:paraId="00000034">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key is smaller than the root’s data, search in the left subtree.</w:t>
      </w:r>
    </w:p>
    <w:p w:rsidR="00000000" w:rsidDel="00000000" w:rsidP="00000000" w:rsidRDefault="00000000" w:rsidRPr="00000000" w14:paraId="00000035">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key is greater than the root’s data, search in the right subtree.</w:t>
      </w:r>
    </w:p>
    <w:p w:rsidR="00000000" w:rsidDel="00000000" w:rsidP="00000000" w:rsidRDefault="00000000" w:rsidRPr="00000000" w14:paraId="00000036">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until the node is found or subtree becomes NULL.</w:t>
      </w:r>
    </w:p>
    <w:p w:rsidR="00000000" w:rsidDel="00000000" w:rsidP="00000000" w:rsidRDefault="00000000" w:rsidRPr="00000000" w14:paraId="00000037">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for delete node with two child</w:t>
      </w:r>
    </w:p>
    <w:p w:rsidR="00000000" w:rsidDel="00000000" w:rsidP="00000000" w:rsidRDefault="00000000" w:rsidRPr="00000000" w14:paraId="0000003A">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node to be deleted.</w:t>
      </w:r>
    </w:p>
    <w:p w:rsidR="00000000" w:rsidDel="00000000" w:rsidP="00000000" w:rsidRDefault="00000000" w:rsidRPr="00000000" w14:paraId="0000003B">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node has two children:</w:t>
      </w:r>
    </w:p>
    <w:p w:rsidR="00000000" w:rsidDel="00000000" w:rsidP="00000000" w:rsidRDefault="00000000" w:rsidRPr="00000000" w14:paraId="0000003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Find the inorder successor (smallest value in right subtree).</w:t>
      </w:r>
    </w:p>
    <w:p w:rsidR="00000000" w:rsidDel="00000000" w:rsidP="00000000" w:rsidRDefault="00000000" w:rsidRPr="00000000" w14:paraId="0000003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Replace the node’s value with the inorder successor’s value.</w:t>
      </w:r>
    </w:p>
    <w:p w:rsidR="00000000" w:rsidDel="00000000" w:rsidP="00000000" w:rsidRDefault="00000000" w:rsidRPr="00000000" w14:paraId="0000003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Recursively delete the inorder successor from the right subtree.</w:t>
      </w:r>
    </w:p>
    <w:p w:rsidR="00000000" w:rsidDel="00000000" w:rsidP="00000000" w:rsidRDefault="00000000" w:rsidRPr="00000000" w14:paraId="0000003F">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modified tree.</w:t>
      </w:r>
    </w:p>
    <w:p w:rsidR="00000000" w:rsidDel="00000000" w:rsidP="00000000" w:rsidRDefault="00000000" w:rsidRPr="00000000" w14:paraId="00000040">
      <w:pPr>
        <w:numPr>
          <w:ilvl w:val="0"/>
          <w:numId w:val="8"/>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in C:</w:t>
        <w:br w:type="textWrapping"/>
      </w: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data;</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left;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right;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new node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newNode(int item)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temp = (struct Node*)malloc(sizeof(struct Node));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temp-&gt;data = item;</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temp-&gt;left = temp-&gt;right = NULL;</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temp;</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node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insert(struct Node* node, int data)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 == NULL) return newNode(data);</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(data &lt; node-&gt;data)</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node-&gt;left = insert(node-&gt;left, data);</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(data &gt; node-&gt;data)</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node-&gt;right = insert(node-&gt;right, data);</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node;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 traversal</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preorder(struct Node* root)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 NULL)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root-&gt;data);</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preorder(root-&gt;left);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preorder(root-&gt;right);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 node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search(struct Node* root, int key)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 NULL || root-&gt;data == key)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(key &lt; root-&gt;data)</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search(root-&gt;left, key);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search(root-&gt;right, key);</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 minimum value node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minValueNode(struct Node* node)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current = node;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 &amp;&amp; current-&gt;left != NULL)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current-&gt;left;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a node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deleteNode(struct Node* root, int key)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 NULL) return root;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(key &lt; root-&gt;data)</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root-&gt;left = deleteNode(root-&gt;left, key);</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(key &gt; root-&gt;data)</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root-&gt;right = deleteNode(root-&gt;right, key);</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(root-&gt;left == NULL)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temp = root-&gt;right;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free(root);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temp;</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(root-&gt;right == NULL)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temp = root-&gt;left;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free(root);</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temp;</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temp = minValueNode(root-&gt;right);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root-&gt;data = temp-&gt;data;</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root-&gt;right = deleteNode(root-&gt;right, temp-&gt;data);</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 function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root = NULL;</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 insert(root, 50);</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insert(root, 30);</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insert(root, 70);</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insert(root, 20);</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insert(root, 40);</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insert(root, 60);</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insert(root, 80);</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printf("Preorder traversal: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preorder(root);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printf("\nDeleting 50 (node with two children)\n");</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 = deleteNode(root, 50);</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printf("Preorder traversal after deletion: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preorder(root);</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Code in Python:</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Node: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key):</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self.key = key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self.left = None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self.right = None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insert(root, key):</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is None:</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Node(key)</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key &lt; root.key:</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root.left = insert(root.left, key)</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key &gt; root.key:</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root.right = insert(root.right, key)</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preorder(root):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print(root.key, end="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preorder(root.left)</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preorder(root.right)</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search(root, key):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is None or root.key == key:</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key &lt; root.key:</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search(root.left, key)</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search(root.right, key)</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minValueNode(node):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node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current.left is not None:</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current.left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deleteNode(root, key):</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 is None: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key &lt; root.key:</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root.left = deleteNode(root.left, key)</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key &gt; root.key:</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root.right = deleteNode(root.right, key)</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root.left is None: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root.right</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root.right is None: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root.left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minValueNode(root.right)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root.key = temp.key</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root.right = deleteNode(root.right, temp.key)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root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 code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None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50)</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30)</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70)</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20)</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40)</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60)</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insert(root, 80)</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print("Preorder traversal:")</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preorder(root)</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print("\nDeleting 50 (node with two children)")</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 deleteNode(root, 50)</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print("Preorder traversal after deletion:")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preorder(root)</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in C:</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6457950" cy="1765300"/>
            <wp:effectExtent b="0" l="0" r="0" t="0"/>
            <wp:docPr id="3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45795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Output in Python:</w:t>
      </w:r>
    </w:p>
    <w:p w:rsidR="00000000" w:rsidDel="00000000" w:rsidP="00000000" w:rsidRDefault="00000000" w:rsidRPr="00000000" w14:paraId="000000F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24375" cy="1962150"/>
            <wp:effectExtent b="0" l="0" r="0" t="0"/>
            <wp:docPr id="31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243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efficient Binary Search Tree is, for performing dynamic set operations such as insertion, searching, and deletion. It maintains elements in sorted order, enabling faster operations compared to linear structures. Traversal methods like preorder help in systematically visiting each node.</w:t>
      </w:r>
    </w:p>
    <w:p w:rsidR="00000000" w:rsidDel="00000000" w:rsidP="00000000" w:rsidRDefault="00000000" w:rsidRPr="00000000" w14:paraId="000000F3">
      <w:pPr>
        <w:jc w:val="right"/>
        <w:rPr/>
      </w:pPr>
      <w:r w:rsidDel="00000000" w:rsidR="00000000" w:rsidRPr="00000000">
        <w:rPr>
          <w:rFonts w:ascii="Times New Roman" w:cs="Times New Roman" w:eastAsia="Times New Roman" w:hAnsi="Times New Roman"/>
          <w:b w:val="1"/>
          <w:sz w:val="24"/>
          <w:szCs w:val="24"/>
          <w:rtl w:val="0"/>
        </w:rPr>
        <w:t xml:space="preserve">Signature of faculty in-charge</w:t>
      </w:r>
      <w:r w:rsidDel="00000000" w:rsidR="00000000" w:rsidRPr="00000000">
        <w:rPr>
          <w:rtl w:val="0"/>
        </w:rPr>
      </w:r>
    </w:p>
    <w:sectPr>
      <w:headerReference r:id="rId13" w:type="default"/>
      <w:footerReference r:id="rId14" w:type="default"/>
      <w:pgSz w:h="15840" w:w="12240" w:orient="portrait"/>
      <w:pgMar w:bottom="1440" w:top="2090" w:left="144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spacing w:after="0"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of Electronics and Telecommunication Engineering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DSA/III/July-November_2025_Page No.-___</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5619115</wp:posOffset>
          </wp:positionH>
          <wp:positionV relativeFrom="margin">
            <wp:posOffset>-1340484</wp:posOffset>
          </wp:positionV>
          <wp:extent cx="741680" cy="459740"/>
          <wp:effectExtent b="0" l="0" r="0" t="0"/>
          <wp:wrapSquare wrapText="bothSides" distB="0" distT="0" distL="114300" distR="114300"/>
          <wp:docPr id="3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1680" cy="459740"/>
                  </a:xfrm>
                  <a:prstGeom prst="rect"/>
                  <a:ln/>
                </pic:spPr>
              </pic:pic>
            </a:graphicData>
          </a:graphic>
        </wp:anchor>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Somaiya Vidyavihar University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 J. Somaiya School of Engineering, Mumbai-77</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lvl>
    <w:lvl w:ilvl="1">
      <w:start w:val="1"/>
      <w:numFmt w:val="upperRoman"/>
      <w:lvlText w:val="%2."/>
      <w:lvlJc w:val="right"/>
      <w:pPr>
        <w:ind w:left="1440" w:hanging="360"/>
      </w:pPr>
      <w:rPr/>
    </w:lvl>
    <w:lvl w:ilvl="2">
      <w:start w:val="1"/>
      <w:numFmt w:val="decimal"/>
      <w:lvlText w:val="%3."/>
      <w:lvlJc w:val="left"/>
      <w:pPr>
        <w:ind w:left="2160" w:hanging="360"/>
      </w:pPr>
      <w:rPr/>
    </w:lvl>
    <w:lvl w:ilvl="3">
      <w:start w:val="1"/>
      <w:numFmt w:val="upperRoman"/>
      <w:lvlText w:val="%4."/>
      <w:lvlJc w:val="right"/>
      <w:pPr>
        <w:ind w:left="2880" w:hanging="360"/>
      </w:pPr>
      <w:rPr/>
    </w:lvl>
    <w:lvl w:ilvl="4">
      <w:start w:val="1"/>
      <w:numFmt w:val="upperRoman"/>
      <w:lvlText w:val="%5."/>
      <w:lvlJc w:val="right"/>
      <w:pPr>
        <w:ind w:left="3600" w:hanging="360"/>
      </w:pPr>
      <w:rPr/>
    </w:lvl>
    <w:lvl w:ilvl="5">
      <w:start w:val="1"/>
      <w:numFmt w:val="upperRoman"/>
      <w:lvlText w:val="%6."/>
      <w:lvlJc w:val="right"/>
      <w:pPr>
        <w:ind w:left="4320" w:hanging="360"/>
      </w:pPr>
      <w:rPr/>
    </w:lvl>
    <w:lvl w:ilvl="6">
      <w:start w:val="1"/>
      <w:numFmt w:val="upperRoman"/>
      <w:lvlText w:val="%7."/>
      <w:lvlJc w:val="right"/>
      <w:pPr>
        <w:ind w:left="5040" w:hanging="360"/>
      </w:pPr>
      <w:rPr/>
    </w:lvl>
    <w:lvl w:ilvl="7">
      <w:start w:val="1"/>
      <w:numFmt w:val="upperRoman"/>
      <w:lvlText w:val="%8."/>
      <w:lvlJc w:val="right"/>
      <w:pPr>
        <w:ind w:left="5760" w:hanging="360"/>
      </w:pPr>
      <w:rPr/>
    </w:lvl>
    <w:lvl w:ilvl="8">
      <w:start w:val="1"/>
      <w:numFmt w:val="upperRoman"/>
      <w:lvlText w:val="%9."/>
      <w:lvlJc w:val="right"/>
      <w:pPr>
        <w:ind w:left="6480" w:hanging="360"/>
      </w:pPr>
      <w:rPr/>
    </w:lvl>
  </w:abstractNum>
  <w:abstractNum w:abstractNumId="4">
    <w:lvl w:ilvl="0">
      <w:start w:val="1"/>
      <w:numFmt w:val="upperRoman"/>
      <w:lvlText w:val="%1."/>
      <w:lvlJc w:val="right"/>
      <w:pPr>
        <w:ind w:left="720" w:hanging="360"/>
      </w:pPr>
      <w:rPr/>
    </w:lvl>
    <w:lvl w:ilvl="1">
      <w:start w:val="1"/>
      <w:numFmt w:val="upperRoman"/>
      <w:lvlText w:val="%2."/>
      <w:lvlJc w:val="right"/>
      <w:pPr>
        <w:ind w:left="1440" w:hanging="360"/>
      </w:pPr>
      <w:rPr/>
    </w:lvl>
    <w:lvl w:ilvl="2">
      <w:start w:val="1"/>
      <w:numFmt w:val="upperRoman"/>
      <w:lvlText w:val="%3."/>
      <w:lvlJc w:val="right"/>
      <w:pPr>
        <w:ind w:left="2160" w:hanging="360"/>
      </w:pPr>
      <w:rPr/>
    </w:lvl>
    <w:lvl w:ilvl="3">
      <w:start w:val="1"/>
      <w:numFmt w:val="upperRoman"/>
      <w:lvlText w:val="%4."/>
      <w:lvlJc w:val="right"/>
      <w:pPr>
        <w:ind w:left="2880" w:hanging="360"/>
      </w:pPr>
      <w:rPr/>
    </w:lvl>
    <w:lvl w:ilvl="4">
      <w:start w:val="1"/>
      <w:numFmt w:val="upperRoman"/>
      <w:lvlText w:val="%5."/>
      <w:lvlJc w:val="right"/>
      <w:pPr>
        <w:ind w:left="3600" w:hanging="360"/>
      </w:pPr>
      <w:rPr/>
    </w:lvl>
    <w:lvl w:ilvl="5">
      <w:start w:val="1"/>
      <w:numFmt w:val="upperRoman"/>
      <w:lvlText w:val="%6."/>
      <w:lvlJc w:val="right"/>
      <w:pPr>
        <w:ind w:left="4320" w:hanging="360"/>
      </w:pPr>
      <w:rPr/>
    </w:lvl>
    <w:lvl w:ilvl="6">
      <w:start w:val="1"/>
      <w:numFmt w:val="upperRoman"/>
      <w:lvlText w:val="%7."/>
      <w:lvlJc w:val="right"/>
      <w:pPr>
        <w:ind w:left="5040" w:hanging="360"/>
      </w:pPr>
      <w:rPr/>
    </w:lvl>
    <w:lvl w:ilvl="7">
      <w:start w:val="1"/>
      <w:numFmt w:val="upperRoman"/>
      <w:lvlText w:val="%8."/>
      <w:lvlJc w:val="right"/>
      <w:pPr>
        <w:ind w:left="5760" w:hanging="360"/>
      </w:pPr>
      <w:rPr/>
    </w:lvl>
    <w:lvl w:ilvl="8">
      <w:start w:val="1"/>
      <w:numFmt w:val="upperRoman"/>
      <w:lvlText w:val="%9."/>
      <w:lvlJc w:val="right"/>
      <w:pPr>
        <w:ind w:left="6480" w:hanging="36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upperRoman"/>
      <w:lvlText w:val="%1."/>
      <w:lvlJc w:val="right"/>
      <w:pPr>
        <w:ind w:left="720" w:hanging="360"/>
      </w:pPr>
      <w:rPr/>
    </w:lvl>
    <w:lvl w:ilvl="1">
      <w:start w:val="1"/>
      <w:numFmt w:val="upperRoman"/>
      <w:lvlText w:val="%2."/>
      <w:lvlJc w:val="right"/>
      <w:pPr>
        <w:ind w:left="1440" w:hanging="360"/>
      </w:pPr>
      <w:rPr/>
    </w:lvl>
    <w:lvl w:ilvl="2">
      <w:start w:val="1"/>
      <w:numFmt w:val="decimal"/>
      <w:lvlText w:val="%3."/>
      <w:lvlJc w:val="left"/>
      <w:pPr>
        <w:ind w:left="2160" w:hanging="360"/>
      </w:pPr>
      <w:rPr/>
    </w:lvl>
    <w:lvl w:ilvl="3">
      <w:start w:val="1"/>
      <w:numFmt w:val="lowerRoman"/>
      <w:lvlText w:val="%4."/>
      <w:lvlJc w:val="right"/>
      <w:pPr>
        <w:ind w:left="2880" w:hanging="360"/>
      </w:pPr>
      <w:rPr/>
    </w:lvl>
    <w:lvl w:ilvl="4">
      <w:start w:val="1"/>
      <w:numFmt w:val="upperRoman"/>
      <w:lvlText w:val="%5."/>
      <w:lvlJc w:val="right"/>
      <w:pPr>
        <w:ind w:left="3600" w:hanging="360"/>
      </w:pPr>
      <w:rPr/>
    </w:lvl>
    <w:lvl w:ilvl="5">
      <w:start w:val="1"/>
      <w:numFmt w:val="upperRoman"/>
      <w:lvlText w:val="%6."/>
      <w:lvlJc w:val="right"/>
      <w:pPr>
        <w:ind w:left="4320" w:hanging="360"/>
      </w:pPr>
      <w:rPr/>
    </w:lvl>
    <w:lvl w:ilvl="6">
      <w:start w:val="1"/>
      <w:numFmt w:val="upperRoman"/>
      <w:lvlText w:val="%7."/>
      <w:lvlJc w:val="right"/>
      <w:pPr>
        <w:ind w:left="5040" w:hanging="360"/>
      </w:pPr>
      <w:rPr/>
    </w:lvl>
    <w:lvl w:ilvl="7">
      <w:start w:val="1"/>
      <w:numFmt w:val="upperRoman"/>
      <w:lvlText w:val="%8."/>
      <w:lvlJc w:val="right"/>
      <w:pPr>
        <w:ind w:left="5760" w:hanging="360"/>
      </w:pPr>
      <w:rPr/>
    </w:lvl>
    <w:lvl w:ilvl="8">
      <w:start w:val="1"/>
      <w:numFmt w:val="upperRoman"/>
      <w:lvlText w:val="%9."/>
      <w:lvlJc w:val="right"/>
      <w:pPr>
        <w:ind w:left="6480" w:hanging="360"/>
      </w:pPr>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222B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222BE"/>
  </w:style>
  <w:style w:type="paragraph" w:styleId="Footer">
    <w:name w:val="footer"/>
    <w:basedOn w:val="Normal"/>
    <w:link w:val="FooterChar"/>
    <w:uiPriority w:val="99"/>
    <w:unhideWhenUsed w:val="1"/>
    <w:rsid w:val="00E222B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22BE"/>
  </w:style>
  <w:style w:type="table" w:styleId="TableGrid">
    <w:name w:val="Table Grid"/>
    <w:basedOn w:val="TableNormal"/>
    <w:uiPriority w:val="59"/>
    <w:rsid w:val="00E222BE"/>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E222B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222BE"/>
    <w:rPr>
      <w:rFonts w:ascii="Tahoma" w:cs="Tahoma" w:hAnsi="Tahoma"/>
      <w:sz w:val="16"/>
      <w:szCs w:val="16"/>
    </w:rPr>
  </w:style>
  <w:style w:type="paragraph" w:styleId="ListParagraph">
    <w:name w:val="List Paragraph"/>
    <w:basedOn w:val="Normal"/>
    <w:uiPriority w:val="34"/>
    <w:qFormat w:val="1"/>
    <w:rsid w:val="00E964F1"/>
    <w:pPr>
      <w:ind w:left="720"/>
      <w:contextualSpacing w:val="1"/>
    </w:pPr>
  </w:style>
  <w:style w:type="paragraph" w:styleId="NoSpacing">
    <w:name w:val="No Spacing"/>
    <w:uiPriority w:val="1"/>
    <w:qFormat w:val="1"/>
    <w:rsid w:val="008F2572"/>
    <w:pPr>
      <w:spacing w:after="0" w:line="240" w:lineRule="auto"/>
    </w:pPr>
  </w:style>
  <w:style w:type="paragraph" w:styleId="BodyText">
    <w:name w:val="Body Text"/>
    <w:basedOn w:val="Normal"/>
    <w:link w:val="BodyTextChar"/>
    <w:uiPriority w:val="1"/>
    <w:qFormat w:val="1"/>
    <w:rsid w:val="00AF2AD8"/>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AF2AD8"/>
    <w:rPr>
      <w:rFonts w:ascii="Times New Roman" w:cs="Times New Roman" w:eastAsia="Times New Roman" w:hAnsi="Times New Roman"/>
      <w:sz w:val="24"/>
      <w:szCs w:val="24"/>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xwJ/6x5uEWPvTyRCr0LE9R1tA==">CgMxLjA4AHIhMUxhM0l4VjNmOWhuSmk5WXpZTkkxSkVEUjdUODZNQTFa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2021-07-27T11:43:00Z</dcterms:created>
  <dc:creator>MEEXTC</dc:creator>
</cp:coreProperties>
</file>