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-205" w:tblpY="51"/>
        <w:tblW w:w="9836.0" w:type="dxa"/>
        <w:jc w:val="left"/>
        <w:tblInd w:w="-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23"/>
        <w:gridCol w:w="4395"/>
        <w:gridCol w:w="1701"/>
        <w:gridCol w:w="1417"/>
        <w:tblGridChange w:id="0">
          <w:tblGrid>
            <w:gridCol w:w="2323"/>
            <w:gridCol w:w="4395"/>
            <w:gridCol w:w="1701"/>
            <w:gridCol w:w="141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Course Name: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Visualization Laboratory (Honours_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Science for Emerging Analytics)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Semester: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III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of Performance: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17/07/25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Batch No: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Faculty Name: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Dr. </w:t>
            </w: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color w:val="0000ee"/>
                  <w:sz w:val="24"/>
                  <w:szCs w:val="24"/>
                  <w:u w:val="single"/>
                  <w:rtl w:val="0"/>
                </w:rPr>
                <w:t xml:space="preserve">SHARVARI DESHMANE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Roll No: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Faculty Sign &amp; Date: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Grade/Marks: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XX/25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color w:val="bc202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color w:val="bc202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color w:val="bc202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bc202e"/>
          <w:sz w:val="28"/>
          <w:szCs w:val="28"/>
          <w:rtl w:val="0"/>
        </w:rPr>
        <w:t xml:space="preserve">Experiment No: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bc202e"/>
          <w:sz w:val="28"/>
          <w:szCs w:val="28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Exploring and Preparing Real-World Datasets for Visualization (Without Tools)</w:t>
      </w:r>
    </w:p>
    <w:p w:rsidR="00000000" w:rsidDel="00000000" w:rsidP="00000000" w:rsidRDefault="00000000" w:rsidRPr="00000000" w14:paraId="00000019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hd w:fill="ffffff" w:val="clear"/>
              <w:ind w:left="-709" w:firstLine="709"/>
              <w:rPr>
                <w:rFonts w:ascii="Arial" w:cs="Arial" w:eastAsia="Arial" w:hAnsi="Arial"/>
                <w:b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Aim and Objective of the Experiment: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pStyle w:val="Heading1"/>
              <w:spacing w:after="0" w:before="0" w:lineRule="auto"/>
              <w:ind w:right="12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To learn sources of dataset</w:t>
            </w:r>
          </w:p>
          <w:p w:rsidR="00000000" w:rsidDel="00000000" w:rsidP="00000000" w:rsidRDefault="00000000" w:rsidRPr="00000000" w14:paraId="0000001C">
            <w:pPr>
              <w:pStyle w:val="Heading1"/>
              <w:spacing w:after="0" w:before="0" w:lineRule="auto"/>
              <w:ind w:right="12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To assess the dataset based on Metrics to Measure Data Quality</w:t>
            </w:r>
          </w:p>
          <w:p w:rsidR="00000000" w:rsidDel="00000000" w:rsidP="00000000" w:rsidRDefault="00000000" w:rsidRPr="00000000" w14:paraId="0000001D">
            <w:pPr>
              <w:pStyle w:val="Heading1"/>
              <w:spacing w:after="0" w:before="0" w:lineRule="auto"/>
              <w:ind w:right="12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To finalize the features of dataset </w:t>
            </w:r>
          </w:p>
          <w:p w:rsidR="00000000" w:rsidDel="00000000" w:rsidP="00000000" w:rsidRDefault="00000000" w:rsidRPr="00000000" w14:paraId="0000001E">
            <w:pPr>
              <w:pStyle w:val="Heading1"/>
              <w:spacing w:after="0" w:before="0" w:lineRule="auto"/>
              <w:ind w:right="12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To learn Data cleaning </w:t>
            </w:r>
          </w:p>
        </w:tc>
      </w:tr>
    </w:tbl>
    <w:p w:rsidR="00000000" w:rsidDel="00000000" w:rsidP="00000000" w:rsidRDefault="00000000" w:rsidRPr="00000000" w14:paraId="0000001F">
      <w:pPr>
        <w:shd w:fill="ffffff" w:val="clear"/>
        <w:spacing w:after="0" w:line="240" w:lineRule="auto"/>
        <w:ind w:left="-709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COs to be achieved: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CO1: Learn how to locate and download datasets, extract insights from that data and present their findings in a variety of different formats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Tools required: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17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Kaggle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(for datasets)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, Excel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(for csv file handling)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, AI Tools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(for analysis)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and Word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(for formatting write ups)</w:t>
            </w:r>
          </w:p>
        </w:tc>
      </w:tr>
    </w:tbl>
    <w:p w:rsidR="00000000" w:rsidDel="00000000" w:rsidP="00000000" w:rsidRDefault="00000000" w:rsidRPr="00000000" w14:paraId="00000025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Code/Task: 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Group activity: 02 students/group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Following points should be written by students</w:t>
            </w:r>
          </w:p>
          <w:p w:rsidR="00000000" w:rsidDel="00000000" w:rsidP="00000000" w:rsidRDefault="00000000" w:rsidRPr="00000000" w14:paraId="0000002B">
            <w:pPr>
              <w:spacing w:after="280" w:before="2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 are required to select a real-world dataset from a domain of your choice (e.g., Healthcare, Finance, E-Commerce, Agriculture, Social Media, Environment, etc.). You will manually explore, assess, clean, and finalize the dataset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without using any programming or visualization tools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C">
            <w:pPr>
              <w:spacing w:after="280" w:before="2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Task should include the following:</w:t>
            </w:r>
          </w:p>
          <w:p w:rsidR="00000000" w:rsidDel="00000000" w:rsidP="00000000" w:rsidRDefault="00000000" w:rsidRPr="00000000" w14:paraId="0000002D">
            <w:pPr>
              <w:spacing w:after="280" w:before="2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yellow"/>
                <w:rtl w:val="0"/>
              </w:rPr>
              <w:t xml:space="preserve">1. Problem Domain and Statement</w:t>
            </w:r>
          </w:p>
          <w:p w:rsidR="00000000" w:rsidDel="00000000" w:rsidP="00000000" w:rsidRDefault="00000000" w:rsidRPr="00000000" w14:paraId="0000002E">
            <w:pPr>
              <w:spacing w:after="0" w:before="28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Problem Domain: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Resale Car Market Analysis</w:t>
            </w:r>
          </w:p>
          <w:p w:rsidR="00000000" w:rsidDel="00000000" w:rsidP="00000000" w:rsidRDefault="00000000" w:rsidRPr="00000000" w14:paraId="0000002F">
            <w:pPr>
              <w:spacing w:after="0" w:before="28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Problem Statement: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Predict the resale price of used cars based on their features such as age, brand, mileage, fuel type, transmission, and other specifications.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280" w:before="2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yellow"/>
                <w:rtl w:val="0"/>
              </w:rPr>
              <w:t xml:space="preserve">Brainstormed Features</w:t>
            </w:r>
          </w:p>
          <w:p w:rsidR="00000000" w:rsidDel="00000000" w:rsidP="00000000" w:rsidRDefault="00000000" w:rsidRPr="00000000" w14:paraId="00000031">
            <w:pPr>
              <w:spacing w:before="28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Brand (e.g., Toyota, Tata, Maruti):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5"/>
              </w:numPr>
              <w:spacing w:before="28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Brand reputation heavily influences resale value. Premium brands usually retain value better.</w:t>
            </w:r>
          </w:p>
          <w:p w:rsidR="00000000" w:rsidDel="00000000" w:rsidP="00000000" w:rsidRDefault="00000000" w:rsidRPr="00000000" w14:paraId="00000033">
            <w:pPr>
              <w:spacing w:before="28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Model: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8"/>
              </w:numPr>
              <w:spacing w:before="28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Certain models are more popular and reliable, affecting resale demand and price.</w:t>
            </w:r>
          </w:p>
          <w:p w:rsidR="00000000" w:rsidDel="00000000" w:rsidP="00000000" w:rsidRDefault="00000000" w:rsidRPr="00000000" w14:paraId="00000035">
            <w:pPr>
              <w:spacing w:before="28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Year of Manufacture: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3"/>
              </w:numPr>
              <w:spacing w:before="28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Indicates the age of the vehicle, a key factor in depreciation.</w:t>
            </w:r>
          </w:p>
          <w:p w:rsidR="00000000" w:rsidDel="00000000" w:rsidP="00000000" w:rsidRDefault="00000000" w:rsidRPr="00000000" w14:paraId="00000037">
            <w:pPr>
              <w:spacing w:before="28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Kilometers Driven (Mileage):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5"/>
              </w:numPr>
              <w:spacing w:before="28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More kilometers usually mean more wear and tear, reducing resale value.</w:t>
            </w:r>
          </w:p>
          <w:p w:rsidR="00000000" w:rsidDel="00000000" w:rsidP="00000000" w:rsidRDefault="00000000" w:rsidRPr="00000000" w14:paraId="00000039">
            <w:pPr>
              <w:spacing w:before="28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Fuel Type (e.g., Petrol, Diesel, CNG, Electric):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6"/>
              </w:numPr>
              <w:spacing w:before="28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Affects operational cost and desirability. For example, diesel may be preferred for long-distance drivers, while EVs may be cost-effective in cities.</w:t>
            </w:r>
          </w:p>
          <w:p w:rsidR="00000000" w:rsidDel="00000000" w:rsidP="00000000" w:rsidRDefault="00000000" w:rsidRPr="00000000" w14:paraId="0000003B">
            <w:pPr>
              <w:spacing w:before="28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Transmission Type (Manual/Automatic):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2"/>
              </w:numPr>
              <w:spacing w:before="28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Automatics often have a higher resale price in urban areas due to ease of driving.</w:t>
            </w:r>
          </w:p>
          <w:p w:rsidR="00000000" w:rsidDel="00000000" w:rsidP="00000000" w:rsidRDefault="00000000" w:rsidRPr="00000000" w14:paraId="0000003D">
            <w:pPr>
              <w:spacing w:before="28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280" w:before="2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yellow"/>
                <w:rtl w:val="0"/>
              </w:rPr>
              <w:t xml:space="preserve">Dataset Source</w:t>
            </w:r>
          </w:p>
          <w:p w:rsidR="00000000" w:rsidDel="00000000" w:rsidP="00000000" w:rsidRDefault="00000000" w:rsidRPr="00000000" w14:paraId="0000003F">
            <w:pPr>
              <w:spacing w:after="280" w:before="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Source: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Kaggle - Indian Cars: Data Analysis and Visualization</w:t>
            </w:r>
          </w:p>
          <w:p w:rsidR="00000000" w:rsidDel="00000000" w:rsidP="00000000" w:rsidRDefault="00000000" w:rsidRPr="00000000" w14:paraId="00000040">
            <w:pPr>
              <w:spacing w:after="280" w:before="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URL: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https://www.kaggle.com/datasets/bhanupratapbiswas/indian-cars-data-analysis-and-visualization</w:t>
            </w:r>
          </w:p>
          <w:p w:rsidR="00000000" w:rsidDel="00000000" w:rsidP="00000000" w:rsidRDefault="00000000" w:rsidRPr="00000000" w14:paraId="00000041">
            <w:pPr>
              <w:spacing w:after="280" w:before="2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yellow"/>
                <w:rtl w:val="0"/>
              </w:rPr>
              <w:t xml:space="preserve"> Sample Data (First 5 Records)</w:t>
            </w:r>
          </w:p>
          <w:p w:rsidR="00000000" w:rsidDel="00000000" w:rsidP="00000000" w:rsidRDefault="00000000" w:rsidRPr="00000000" w14:paraId="00000042">
            <w:pPr>
              <w:spacing w:after="280" w:before="28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6076950" cy="9017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901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280" w:before="2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yellow"/>
                <w:rtl w:val="0"/>
              </w:rPr>
              <w:t xml:space="preserve">Data Dictionary</w:t>
            </w:r>
          </w:p>
          <w:p w:rsidR="00000000" w:rsidDel="00000000" w:rsidP="00000000" w:rsidRDefault="00000000" w:rsidRPr="00000000" w14:paraId="00000044">
            <w:pPr>
              <w:spacing w:after="0" w:before="28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5886450" cy="35433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6450" cy="3543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280" w:before="2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yellow"/>
                <w:rtl w:val="0"/>
              </w:rPr>
              <w:t xml:space="preserve">Column-wise Summary</w:t>
            </w:r>
          </w:p>
          <w:p w:rsidR="00000000" w:rsidDel="00000000" w:rsidP="00000000" w:rsidRDefault="00000000" w:rsidRPr="00000000" w14:paraId="00000046">
            <w:pPr>
              <w:spacing w:after="0" w:before="28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6076950" cy="10287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102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280" w:before="2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7.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yellow"/>
                <w:rtl w:val="0"/>
              </w:rPr>
              <w:t xml:space="preserve">Data Cleaning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"/>
              </w:numPr>
              <w:spacing w:after="0" w:afterAutospacing="0" w:before="28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Make has 75 missing values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Body_Type has 6 missing entries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Ex-Showroom_Price was improperly typed as string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spacing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Standardization Needed for categorical columns like "suv" vs "SUV".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Note:</w:t>
            </w:r>
          </w:p>
          <w:p w:rsidR="00000000" w:rsidDel="00000000" w:rsidP="00000000" w:rsidRDefault="00000000" w:rsidRPr="00000000" w14:paraId="0000004E">
            <w:pPr>
              <w:spacing w:after="280" w:before="28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sz w:val="27"/>
                <w:szCs w:val="27"/>
                <w:rtl w:val="0"/>
              </w:rPr>
              <w:t xml:space="preserve">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 Dataset Format</w:t>
            </w:r>
          </w:p>
          <w:p w:rsidR="00000000" w:rsidDel="00000000" w:rsidP="00000000" w:rsidRDefault="00000000" w:rsidRPr="00000000" w14:paraId="0000004F">
            <w:pPr>
              <w:spacing w:after="280" w:before="2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Choose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any 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of the following formats: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1"/>
              </w:numPr>
              <w:spacing w:after="0" w:before="2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.csv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.xls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.xlsx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1"/>
              </w:numPr>
              <w:spacing w:after="28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.txt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(structured data with tab/comma delimiter)</w:t>
            </w:r>
          </w:p>
          <w:p w:rsidR="00000000" w:rsidDel="00000000" w:rsidP="00000000" w:rsidRDefault="00000000" w:rsidRPr="00000000" w14:paraId="00000052">
            <w:pPr>
              <w:spacing w:after="280" w:before="28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sz w:val="27"/>
                <w:szCs w:val="27"/>
                <w:rtl w:val="0"/>
              </w:rPr>
              <w:t xml:space="preserve">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 Dataset Size</w:t>
            </w:r>
          </w:p>
          <w:p w:rsidR="00000000" w:rsidDel="00000000" w:rsidP="00000000" w:rsidRDefault="00000000" w:rsidRPr="00000000" w14:paraId="00000053">
            <w:pPr>
              <w:spacing w:after="280" w:before="2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balance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manual analysis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realism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set a manageable size: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2"/>
              </w:numPr>
              <w:spacing w:after="0" w:before="2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Rows: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30 to 100 records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2"/>
              </w:numPr>
              <w:spacing w:after="28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Columns (Features):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6 to 12</w:t>
            </w:r>
          </w:p>
          <w:p w:rsidR="00000000" w:rsidDel="00000000" w:rsidP="00000000" w:rsidRDefault="00000000" w:rsidRPr="00000000" w14:paraId="00000056">
            <w:pPr>
              <w:spacing w:after="280" w:before="2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🔎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Tip: 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ubset larger datasets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if needed (e.g., take first 50 rows or select only relevant columns).</w:t>
            </w:r>
          </w:p>
          <w:p w:rsidR="00000000" w:rsidDel="00000000" w:rsidP="00000000" w:rsidRDefault="00000000" w:rsidRPr="00000000" w14:paraId="00000057">
            <w:pPr>
              <w:spacing w:before="2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Post Lab Questions: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280" w:before="28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sz w:val="27"/>
                <w:szCs w:val="27"/>
                <w:rtl w:val="0"/>
              </w:rPr>
              <w:t xml:space="preserve">🔶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 Conceptual Questions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9"/>
              </w:numPr>
              <w:spacing w:after="0" w:afterAutospacing="0" w:before="2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challenges did you face while exploring the raw dataset manually?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7"/>
              </w:numPr>
              <w:spacing w:after="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Interpreting large amounts of data without easy visuals is time consuming.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9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How would using Python/Tableau make this process easier?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6"/>
              </w:numPr>
              <w:spacing w:after="0" w:before="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Python can automate many processes within Tableau, improving efficiency and reducing the time needed for analysis.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9"/>
              </w:numPr>
              <w:spacing w:after="28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is data cleaning a critical step before visualization?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14"/>
              </w:numPr>
              <w:spacing w:before="28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ensures the accuracy, consistency, and reliability of the data without which visuals can be misleading, leading to incorrect interpretations..</w:t>
            </w:r>
          </w:p>
          <w:p w:rsidR="00000000" w:rsidDel="00000000" w:rsidP="00000000" w:rsidRDefault="00000000" w:rsidRPr="00000000" w14:paraId="00000060">
            <w:pPr>
              <w:spacing w:after="280" w:before="28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sz w:val="27"/>
                <w:szCs w:val="27"/>
                <w:rtl w:val="0"/>
              </w:rPr>
              <w:t xml:space="preserve">🔶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 Data-Specific Analysis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10"/>
              </w:numPr>
              <w:spacing w:after="0" w:afterAutospacing="0" w:before="2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Which column(s) in your dataset had the most missing or inconsistent values?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3"/>
              </w:numPr>
              <w:spacing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Recommended Tyre Pressure and Other Specs had the most missing values.</w:t>
            </w:r>
          </w:p>
          <w:p w:rsidR="00000000" w:rsidDel="00000000" w:rsidP="00000000" w:rsidRDefault="00000000" w:rsidRPr="00000000" w14:paraId="00000063">
            <w:pPr>
              <w:spacing w:before="28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10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Based on your problem statement, which three features are most important and why?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4"/>
              </w:numPr>
              <w:spacing w:after="0" w:before="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the objective is to predict car prices then Ex-Showroom Price, Power, Engine type, Fuel type and Body type would be important.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4"/>
              </w:numPr>
              <w:spacing w:after="0" w:before="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the objective is to analyze fuel efficiency then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Fuel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type,  ARAI certified mileage, city and highway mileage would be important.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4"/>
              </w:numPr>
              <w:spacing w:after="0" w:before="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the objective is to understand vehicle safety then Airbags, ABS, EBD, and Child Safety Locks would be important.</w:t>
            </w:r>
          </w:p>
          <w:p w:rsidR="00000000" w:rsidDel="00000000" w:rsidP="00000000" w:rsidRDefault="00000000" w:rsidRPr="00000000" w14:paraId="00000068">
            <w:pPr>
              <w:spacing w:after="0" w:before="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0"/>
              </w:numPr>
              <w:spacing w:before="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kinds of visualizations could best represent your final cleaned data?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8"/>
              </w:numPr>
              <w:spacing w:before="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Scatter Plots for comparisons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8"/>
              </w:numPr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Histograms or Density Plots for Power and Efficiency figures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8"/>
              </w:numPr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Bar Charts for price and engine and transmission countables</w:t>
            </w:r>
          </w:p>
        </w:tc>
      </w:tr>
    </w:tbl>
    <w:p w:rsidR="00000000" w:rsidDel="00000000" w:rsidP="00000000" w:rsidRDefault="00000000" w:rsidRPr="00000000" w14:paraId="0000006D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Conclusion: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this exp, I learnt to clean a real dataset of the resale car market in India and the factors affecting resale prices. I also understood the importance of cleaning a dataset for accurate visualisations later.</w:t>
            </w:r>
          </w:p>
        </w:tc>
      </w:tr>
    </w:tbl>
    <w:p w:rsidR="00000000" w:rsidDel="00000000" w:rsidP="00000000" w:rsidRDefault="00000000" w:rsidRPr="00000000" w14:paraId="00000070">
      <w:pPr>
        <w:spacing w:after="0" w:line="240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4536.0" w:type="dxa"/>
        <w:jc w:val="left"/>
        <w:tblInd w:w="496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6"/>
        <w:tblGridChange w:id="0">
          <w:tblGrid>
            <w:gridCol w:w="45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Signature of faculty in-charge with Date:</w:t>
            </w:r>
          </w:p>
        </w:tc>
      </w:tr>
    </w:tbl>
    <w:p w:rsidR="00000000" w:rsidDel="00000000" w:rsidP="00000000" w:rsidRDefault="00000000" w:rsidRPr="00000000" w14:paraId="00000074">
      <w:pPr>
        <w:shd w:fill="ffffff" w:val="clear"/>
        <w:spacing w:before="280" w:line="240" w:lineRule="auto"/>
        <w:rPr>
          <w:rFonts w:ascii="Arial" w:cs="Arial" w:eastAsia="Arial" w:hAnsi="Arial"/>
          <w:b w:val="1"/>
          <w:color w:val="222222"/>
          <w:sz w:val="44"/>
          <w:szCs w:val="44"/>
        </w:rPr>
      </w:pPr>
      <w:bookmarkStart w:colFirst="0" w:colLast="0" w:name="_heading=h.ifjr81wvk0wj" w:id="0"/>
      <w:bookmarkEnd w:id="0"/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440" w:top="1530" w:left="1440" w:right="90" w:header="9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Georgia"/>
  <w:font w:name="Arial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rPr/>
    </w:pPr>
    <w:r w:rsidDel="00000000" w:rsidR="00000000" w:rsidRPr="00000000">
      <w:rPr>
        <w:rtl w:val="0"/>
      </w:rPr>
    </w:r>
  </w:p>
  <w:tbl>
    <w:tblPr>
      <w:tblStyle w:val="Table9"/>
      <w:tblW w:w="10916.0" w:type="dxa"/>
      <w:jc w:val="left"/>
      <w:tblInd w:w="-851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679"/>
      <w:gridCol w:w="2409"/>
      <w:gridCol w:w="3828"/>
      <w:tblGridChange w:id="0">
        <w:tblGrid>
          <w:gridCol w:w="4679"/>
          <w:gridCol w:w="2409"/>
          <w:gridCol w:w="3828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Data Visualization Laboratory</w:t>
          </w:r>
        </w:p>
      </w:tc>
      <w:tc>
        <w:tcPr/>
        <w:p w:rsidR="00000000" w:rsidDel="00000000" w:rsidP="00000000" w:rsidRDefault="00000000" w:rsidRPr="00000000" w14:paraId="0000007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Semester: III</w:t>
          </w:r>
        </w:p>
      </w:tc>
      <w:tc>
        <w:tcPr/>
        <w:p w:rsidR="00000000" w:rsidDel="00000000" w:rsidP="00000000" w:rsidRDefault="00000000" w:rsidRPr="00000000" w14:paraId="0000007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Academic Year: 2025-26</w:t>
          </w:r>
        </w:p>
      </w:tc>
    </w:tr>
    <w:tr>
      <w:trPr>
        <w:cantSplit w:val="0"/>
        <w:trHeight w:val="225" w:hRule="atLeast"/>
        <w:tblHeader w:val="0"/>
      </w:trPr>
      <w:tc>
        <w:tcPr/>
        <w:p w:rsidR="00000000" w:rsidDel="00000000" w:rsidP="00000000" w:rsidRDefault="00000000" w:rsidRPr="00000000" w14:paraId="0000008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144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144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1998.0" w:type="dxa"/>
      <w:jc w:val="left"/>
      <w:tblInd w:w="-1503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594"/>
      <w:gridCol w:w="6192"/>
      <w:gridCol w:w="2212"/>
      <w:tblGridChange w:id="0">
        <w:tblGrid>
          <w:gridCol w:w="3594"/>
          <w:gridCol w:w="6192"/>
          <w:gridCol w:w="2212"/>
        </w:tblGrid>
      </w:tblGridChange>
    </w:tblGrid>
    <w:tr>
      <w:trPr>
        <w:cantSplit w:val="0"/>
        <w:trHeight w:val="1114" w:hRule="atLeast"/>
        <w:tblHeader w:val="0"/>
      </w:trPr>
      <w:tc>
        <w:tcPr/>
        <w:p w:rsidR="00000000" w:rsidDel="00000000" w:rsidP="00000000" w:rsidRDefault="00000000" w:rsidRPr="00000000" w14:paraId="0000007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258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bookmarkStart w:colFirst="0" w:colLast="0" w:name="_heading=h.g2rodqy48hde" w:id="1"/>
          <w:bookmarkEnd w:id="1"/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77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b w:val="1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color w:val="000000"/>
              <w:sz w:val="24"/>
              <w:szCs w:val="24"/>
              <w:rtl w:val="0"/>
            </w:rPr>
            <w:t xml:space="preserve">Somaiya Vidyavihar University</w:t>
          </w:r>
        </w:p>
        <w:p w:rsidR="00000000" w:rsidDel="00000000" w:rsidP="00000000" w:rsidRDefault="00000000" w:rsidRPr="00000000" w14:paraId="00000078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color w:val="000000"/>
              <w:sz w:val="24"/>
              <w:szCs w:val="24"/>
              <w:rtl w:val="0"/>
            </w:rPr>
            <w:t xml:space="preserve">K. J. Somaiya School of Engineering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tabs>
              <w:tab w:val="center" w:leader="none" w:pos="4513"/>
              <w:tab w:val="right" w:leader="none" w:pos="9026"/>
            </w:tabs>
            <w:jc w:val="center"/>
            <w:rPr>
              <w:color w:val="bc202e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color w:val="bc202e"/>
              <w:sz w:val="24"/>
              <w:szCs w:val="24"/>
              <w:rtl w:val="0"/>
            </w:rPr>
            <w:t xml:space="preserve">Department of Electronics and Telecommunication Engineering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  <w:tab w:val="left" w:leader="none" w:pos="735"/>
              <w:tab w:val="right" w:leader="none" w:pos="2664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    </w:t>
          </w:r>
        </w:p>
      </w:tc>
    </w:tr>
  </w:tbl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1F0663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1F0663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1F066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F0663"/>
  </w:style>
  <w:style w:type="paragraph" w:styleId="Footer">
    <w:name w:val="footer"/>
    <w:basedOn w:val="Normal"/>
    <w:link w:val="FooterChar"/>
    <w:uiPriority w:val="99"/>
    <w:unhideWhenUsed w:val="1"/>
    <w:rsid w:val="001F066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F0663"/>
  </w:style>
  <w:style w:type="table" w:styleId="TableGrid">
    <w:name w:val="Table Grid"/>
    <w:basedOn w:val="TableNormal"/>
    <w:uiPriority w:val="59"/>
    <w:rsid w:val="001F066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Spacing">
    <w:name w:val="No Spacing"/>
    <w:qFormat w:val="1"/>
    <w:rsid w:val="002915D6"/>
    <w:pPr>
      <w:suppressAutoHyphens w:val="1"/>
      <w:spacing w:after="0" w:line="240" w:lineRule="auto"/>
    </w:pPr>
    <w:rPr>
      <w:rFonts w:ascii="Calibri" w:cs="Calibri" w:eastAsia="Times New Roman" w:hAnsi="Calibri"/>
      <w:lang w:eastAsia="zh-CN"/>
    </w:rPr>
  </w:style>
  <w:style w:type="paragraph" w:styleId="TableContents" w:customStyle="1">
    <w:name w:val="Table Contents"/>
    <w:basedOn w:val="Normal"/>
    <w:rsid w:val="002915D6"/>
    <w:pPr>
      <w:suppressLineNumbers w:val="1"/>
      <w:suppressAutoHyphens w:val="1"/>
    </w:pPr>
    <w:rPr>
      <w:rFonts w:ascii="Calibri" w:cs="Calibri" w:eastAsia="Calibri" w:hAnsi="Calibri"/>
      <w:lang w:eastAsia="zh-CN" w:val="en-IN"/>
    </w:rPr>
  </w:style>
  <w:style w:type="paragraph" w:styleId="NormalWeb">
    <w:name w:val="Normal (Web)"/>
    <w:basedOn w:val="Normal"/>
    <w:rsid w:val="002915D6"/>
    <w:pPr>
      <w:spacing w:after="0" w:before="280" w:line="240" w:lineRule="auto"/>
    </w:pPr>
    <w:rPr>
      <w:rFonts w:ascii="Times New Roman" w:cs="Times New Roman" w:eastAsia="Times New Roman" w:hAnsi="Times New Roman"/>
      <w:color w:val="000000"/>
      <w:sz w:val="24"/>
      <w:szCs w:val="24"/>
      <w:lang w:eastAsia="zh-CN"/>
    </w:rPr>
  </w:style>
  <w:style w:type="paragraph" w:styleId="western" w:customStyle="1">
    <w:name w:val="western"/>
    <w:basedOn w:val="Normal"/>
    <w:rsid w:val="002915D6"/>
    <w:pPr>
      <w:spacing w:after="0" w:before="280" w:line="240" w:lineRule="auto"/>
    </w:pPr>
    <w:rPr>
      <w:rFonts w:ascii="Times New Roman" w:cs="Times New Roman" w:eastAsia="Times New Roman" w:hAnsi="Times New Roman"/>
      <w:color w:val="000000"/>
      <w:sz w:val="26"/>
      <w:szCs w:val="26"/>
      <w:lang w:eastAsia="zh-CN"/>
    </w:rPr>
  </w:style>
  <w:style w:type="paragraph" w:styleId="ListParagraph">
    <w:name w:val="List Paragraph"/>
    <w:basedOn w:val="Normal"/>
    <w:uiPriority w:val="34"/>
    <w:qFormat w:val="1"/>
    <w:rsid w:val="008C2AA7"/>
    <w:pPr>
      <w:ind w:left="720"/>
      <w:contextualSpacing w:val="1"/>
    </w:pPr>
  </w:style>
  <w:style w:type="character" w:styleId="PlaceholderText">
    <w:name w:val="Placeholder Text"/>
    <w:basedOn w:val="DefaultParagraphFont"/>
    <w:uiPriority w:val="99"/>
    <w:semiHidden w:val="1"/>
    <w:rsid w:val="007609F2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016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en-IN" w:val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0160CC"/>
    <w:rPr>
      <w:rFonts w:ascii="Courier New" w:cs="Courier New" w:eastAsia="Times New Roman" w:hAnsi="Courier New"/>
      <w:sz w:val="20"/>
      <w:szCs w:val="20"/>
      <w:lang w:eastAsia="en-IN" w:val="en-IN"/>
    </w:rPr>
  </w:style>
  <w:style w:type="character" w:styleId="Heading1Char" w:customStyle="1">
    <w:name w:val="Heading 1 Char"/>
    <w:basedOn w:val="DefaultParagraphFont"/>
    <w:link w:val="Heading1"/>
    <w:uiPriority w:val="9"/>
    <w:rsid w:val="00EA6644"/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84F23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B6CCE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12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sharavarid@somaiya.edu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aqqDBaOlIkyqappF7Yv5p3Y0bQ==">CgMxLjAyDmguaWZqcjgxd3ZrMHdqMg5oLmcycm9kcXk0OGhkZTgAciExNVFkQTdfTEl6QTBrNlByUGktZldsRG4tdEg4LVpJOFA=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2025-07-11T10:55:00Z</dcterms:created>
  <dc:creator>UJP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0x010100D7013A5C3D2E5A458A1CBF408961FA7D</vt:lpwstr>
  </property>
</Properties>
</file>