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0"/>
          <w:sz w:val="24"/>
          <w:szCs w:val="24"/>
          <w:vertAlign w:val="baseline"/>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2352358</wp:posOffset>
                </wp:positionH>
                <wp:positionV relativeFrom="paragraph">
                  <wp:posOffset>108902</wp:posOffset>
                </wp:positionV>
                <wp:extent cx="3190875" cy="1189568"/>
                <wp:effectExtent b="0" l="0" r="0" t="0"/>
                <wp:wrapNone/>
                <wp:docPr id="1028" name=""/>
                <a:graphic>
                  <a:graphicData uri="http://schemas.microsoft.com/office/word/2010/wordprocessingShape">
                    <wps:wsp>
                      <wps:cNvSpPr/>
                      <wps:cNvPr id="2" name="Shape 2"/>
                      <wps:spPr>
                        <a:xfrm>
                          <a:off x="3757548" y="3199610"/>
                          <a:ext cx="3176905" cy="11607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A</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3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Roll No.: 160103240</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44</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Experiment / assignment / tutorial No</w:t>
                            </w:r>
                            <w:r w:rsidDel="00000000" w:rsidR="00000000" w:rsidRPr="00000000">
                              <w:rPr>
                                <w:rFonts w:ascii="Arial" w:cs="Arial" w:eastAsia="Arial" w:hAnsi="Arial"/>
                                <w:b w:val="1"/>
                                <w:i w:val="0"/>
                                <w:smallCaps w:val="0"/>
                                <w:strike w:val="0"/>
                                <w:color w:val="000000"/>
                                <w:sz w:val="24"/>
                                <w:vertAlign w:val="baseline"/>
                              </w:rPr>
                              <w:t xml:space="preserve">. </w:t>
                            </w:r>
                            <w:r w:rsidDel="00000000" w:rsidR="00000000" w:rsidRPr="00000000">
                              <w:rPr>
                                <w:rFonts w:ascii="Arial" w:cs="Arial" w:eastAsia="Arial" w:hAnsi="Arial"/>
                                <w:b w:val="1"/>
                                <w:i w:val="0"/>
                                <w:smallCaps w:val="0"/>
                                <w:strike w:val="0"/>
                                <w:color w:val="000000"/>
                                <w:sz w:val="24"/>
                                <w:vertAlign w:val="baseline"/>
                              </w:rPr>
                              <w:t xml:space="preserve">10</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Signature of the Staff In-charge with date</w:t>
                            </w:r>
                            <w:r w:rsidDel="00000000" w:rsidR="00000000" w:rsidRPr="00000000">
                              <w:rPr>
                                <w:rFonts w:ascii="Arial" w:cs="Arial" w:eastAsia="Arial" w:hAnsi="Arial"/>
                                <w:b w:val="1"/>
                                <w:i w:val="0"/>
                                <w:smallCaps w:val="0"/>
                                <w:strike w:val="0"/>
                                <w:color w:val="000000"/>
                                <w:sz w:val="32"/>
                                <w:vertAlign w:val="baseline"/>
                              </w:rPr>
                              <w:t xml:space="preserve">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2352358</wp:posOffset>
                </wp:positionH>
                <wp:positionV relativeFrom="paragraph">
                  <wp:posOffset>108902</wp:posOffset>
                </wp:positionV>
                <wp:extent cx="3190875" cy="1189568"/>
                <wp:effectExtent b="0" l="0" r="0" t="0"/>
                <wp:wrapNone/>
                <wp:docPr id="102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190875" cy="1189568"/>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0"/>
          <w:sz w:val="24"/>
          <w:szCs w:val="24"/>
          <w:vertAlign w:val="baseline"/>
        </w:rPr>
      </w:pPr>
      <w:r w:rsidDel="00000000" w:rsidR="00000000" w:rsidRPr="00000000">
        <w:rPr>
          <w:rtl w:val="0"/>
        </w:rPr>
      </w:r>
    </w:p>
    <w:tbl>
      <w:tblPr>
        <w:tblStyle w:val="Table1"/>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0"/>
        <w:tblGridChange w:id="0">
          <w:tblGrid>
            <w:gridCol w:w="9800"/>
          </w:tblGrid>
        </w:tblGridChange>
      </w:tblGrid>
      <w:tr>
        <w:trPr>
          <w:cantSplit w:val="0"/>
          <w:trHeight w:val="467" w:hRule="atLeast"/>
          <w:tblHeader w:val="0"/>
        </w:trPr>
        <w:tc>
          <w:tcPr>
            <w:shd w:fill="ffffff" w:val="clear"/>
            <w:vAlign w:val="center"/>
          </w:tcPr>
          <w:p w:rsidR="00000000" w:rsidDel="00000000" w:rsidP="00000000" w:rsidRDefault="00000000" w:rsidRPr="00000000" w14:paraId="00000009">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Title:</w:t>
            </w:r>
            <w:r w:rsidDel="00000000" w:rsidR="00000000" w:rsidRPr="00000000">
              <w:rPr>
                <w:rFonts w:ascii="CMR12" w:cs="CMR12" w:eastAsia="CMR12" w:hAnsi="CMR12"/>
                <w:sz w:val="24"/>
                <w:szCs w:val="24"/>
                <w:vertAlign w:val="baseline"/>
                <w:rtl w:val="0"/>
              </w:rPr>
              <w:t xml:space="preserve"> </w:t>
            </w:r>
            <w:r w:rsidDel="00000000" w:rsidR="00000000" w:rsidRPr="00000000">
              <w:rPr>
                <w:rFonts w:ascii="Times New Roman" w:cs="Times New Roman" w:eastAsia="Times New Roman" w:hAnsi="Times New Roman"/>
                <w:b w:val="1"/>
                <w:sz w:val="24"/>
                <w:szCs w:val="24"/>
                <w:vertAlign w:val="baseline"/>
                <w:rtl w:val="0"/>
              </w:rPr>
              <w:t xml:space="preserve">To design and simulate R-2R Ladder Network Digital to Analog Converter (DAC) </w:t>
            </w:r>
            <w:r w:rsidDel="00000000" w:rsidR="00000000" w:rsidRPr="00000000">
              <w:rPr>
                <w:rtl w:val="0"/>
              </w:rPr>
            </w:r>
          </w:p>
          <w:p w:rsidR="00000000" w:rsidDel="00000000" w:rsidP="00000000" w:rsidRDefault="00000000" w:rsidRPr="00000000" w14:paraId="0000000A">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B">
            <w:pPr>
              <w:spacing w:after="0" w:line="240" w:lineRule="auto"/>
              <w:jc w:val="both"/>
              <w:rPr>
                <w:rFonts w:ascii="CMR12" w:cs="CMR12" w:eastAsia="CMR12" w:hAnsi="CMR12"/>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Objective:</w:t>
            </w:r>
            <w:r w:rsidDel="00000000" w:rsidR="00000000" w:rsidRPr="00000000">
              <w:rPr>
                <w:rFonts w:ascii="CMR12" w:cs="CMR12" w:eastAsia="CMR12" w:hAnsi="CMR12"/>
                <w:sz w:val="24"/>
                <w:szCs w:val="24"/>
                <w:vertAlign w:val="baseline"/>
                <w:rtl w:val="0"/>
              </w:rPr>
              <w:t xml:space="preserve"> </w:t>
            </w:r>
          </w:p>
          <w:p w:rsidR="00000000" w:rsidDel="00000000" w:rsidP="00000000" w:rsidRDefault="00000000" w:rsidRPr="00000000" w14:paraId="0000000C">
            <w:pPr>
              <w:numPr>
                <w:ilvl w:val="0"/>
                <w:numId w:val="1"/>
              </w:numPr>
              <w:spacing w:after="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To design and implement 4-bit R-2R ladder DAC with Vref = 5V.</w:t>
            </w:r>
          </w:p>
          <w:p w:rsidR="00000000" w:rsidDel="00000000" w:rsidP="00000000" w:rsidRDefault="00000000" w:rsidRPr="00000000" w14:paraId="0000000D">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OUTCOME: </w:t>
            </w:r>
            <w:r w:rsidDel="00000000" w:rsidR="00000000" w:rsidRPr="00000000">
              <w:rPr>
                <w:rFonts w:ascii="Times New Roman" w:cs="Times New Roman" w:eastAsia="Times New Roman" w:hAnsi="Times New Roman"/>
                <w:sz w:val="24"/>
                <w:szCs w:val="24"/>
                <w:vertAlign w:val="baseline"/>
                <w:rtl w:val="0"/>
              </w:rPr>
              <w:t xml:space="preserve">Understand principle of Data Convertor </w:t>
            </w:r>
          </w:p>
        </w:tc>
      </w:tr>
    </w:tbl>
    <w:p w:rsidR="00000000" w:rsidDel="00000000" w:rsidP="00000000" w:rsidRDefault="00000000" w:rsidRPr="00000000" w14:paraId="0000000F">
      <w:pPr>
        <w:spacing w:after="0" w:line="360" w:lineRule="auto"/>
        <w:rPr>
          <w:rFonts w:ascii="Times New Roman" w:cs="Times New Roman" w:eastAsia="Times New Roman" w:hAnsi="Times New Roman"/>
          <w:b w:val="0"/>
          <w:color w:val="ff0000"/>
          <w:sz w:val="32"/>
          <w:szCs w:val="32"/>
          <w:vertAlign w:val="baseline"/>
        </w:rPr>
      </w:pPr>
      <w:r w:rsidDel="00000000" w:rsidR="00000000" w:rsidRPr="00000000">
        <w:rPr>
          <w:rtl w:val="0"/>
        </w:rPr>
      </w:r>
    </w:p>
    <w:p w:rsidR="00000000" w:rsidDel="00000000" w:rsidP="00000000" w:rsidRDefault="00000000" w:rsidRPr="00000000" w14:paraId="00000010">
      <w:pPr>
        <w:spacing w:after="0" w:line="360" w:lineRule="auto"/>
        <w:ind w:left="-360" w:firstLine="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Theory (Derive the output voltage expression for 4-bit R-2R ladder network):</w:t>
      </w:r>
      <w:r w:rsidDel="00000000" w:rsidR="00000000" w:rsidRPr="00000000">
        <w:rPr>
          <w:rtl w:val="0"/>
        </w:rPr>
      </w:r>
    </w:p>
    <w:p w:rsidR="00000000" w:rsidDel="00000000" w:rsidP="00000000" w:rsidRDefault="00000000" w:rsidRPr="00000000" w14:paraId="00000011">
      <w:pPr>
        <w:spacing w:after="0" w:line="360" w:lineRule="auto"/>
        <w:ind w:left="-360" w:firstLine="0"/>
        <w:rPr>
          <w:rFonts w:ascii="Times New Roman" w:cs="Times New Roman" w:eastAsia="Times New Roman" w:hAnsi="Times New Roman"/>
          <w:b w:val="0"/>
          <w:sz w:val="24"/>
          <w:szCs w:val="24"/>
          <w:vertAlign w:val="baseline"/>
        </w:rPr>
      </w:pPr>
      <w:r w:rsidDel="00000000" w:rsidR="00000000" w:rsidRPr="00000000">
        <w:rPr/>
        <w:drawing>
          <wp:inline distB="114300" distT="114300" distL="114300" distR="114300">
            <wp:extent cx="4660583" cy="5023745"/>
            <wp:effectExtent b="0" l="0" r="0" t="0"/>
            <wp:docPr id="1029"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4660583" cy="502374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0" w:lineRule="auto"/>
        <w:ind w:left="-270" w:firstLine="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Procedure </w:t>
      </w:r>
      <w:r w:rsidDel="00000000" w:rsidR="00000000" w:rsidRPr="00000000">
        <w:rPr>
          <w:rtl w:val="0"/>
        </w:rPr>
      </w:r>
    </w:p>
    <w:p w:rsidR="00000000" w:rsidDel="00000000" w:rsidP="00000000" w:rsidRDefault="00000000" w:rsidRPr="00000000" w14:paraId="00000013">
      <w:pPr>
        <w:numPr>
          <w:ilvl w:val="0"/>
          <w:numId w:val="2"/>
        </w:numPr>
        <w:spacing w:after="0" w:lineRule="auto"/>
        <w:ind w:left="45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Design the 4-bit R-2R ladder DAC network. </w:t>
      </w:r>
    </w:p>
    <w:p w:rsidR="00000000" w:rsidDel="00000000" w:rsidP="00000000" w:rsidRDefault="00000000" w:rsidRPr="00000000" w14:paraId="00000014">
      <w:pPr>
        <w:numPr>
          <w:ilvl w:val="0"/>
          <w:numId w:val="2"/>
        </w:numPr>
        <w:spacing w:after="0" w:lineRule="auto"/>
        <w:ind w:left="45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Take R = 10K, 2R = 20K and Vref = 5V.</w:t>
      </w:r>
    </w:p>
    <w:p w:rsidR="00000000" w:rsidDel="00000000" w:rsidP="00000000" w:rsidRDefault="00000000" w:rsidRPr="00000000" w14:paraId="00000015">
      <w:pPr>
        <w:numPr>
          <w:ilvl w:val="0"/>
          <w:numId w:val="2"/>
        </w:numPr>
        <w:spacing w:after="0" w:lineRule="auto"/>
        <w:ind w:left="45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Implement the circuit using simulator</w:t>
      </w:r>
    </w:p>
    <w:p w:rsidR="00000000" w:rsidDel="00000000" w:rsidP="00000000" w:rsidRDefault="00000000" w:rsidRPr="00000000" w14:paraId="00000016">
      <w:pPr>
        <w:numPr>
          <w:ilvl w:val="0"/>
          <w:numId w:val="2"/>
        </w:numPr>
        <w:spacing w:after="0" w:lineRule="auto"/>
        <w:ind w:left="45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Verify the theoretical and practical output voltage values for all combinations of binary input 0000 to 1111 and fill the observation table. </w:t>
      </w:r>
    </w:p>
    <w:p w:rsidR="00000000" w:rsidDel="00000000" w:rsidP="00000000" w:rsidRDefault="00000000" w:rsidRPr="00000000" w14:paraId="00000017">
      <w:pPr>
        <w:numPr>
          <w:ilvl w:val="0"/>
          <w:numId w:val="2"/>
        </w:numPr>
        <w:spacing w:after="0" w:lineRule="auto"/>
        <w:ind w:left="45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Modify the circuit to get full scale voltage of -16V and verify the output voltage practically. </w:t>
      </w:r>
    </w:p>
    <w:p w:rsidR="00000000" w:rsidDel="00000000" w:rsidP="00000000" w:rsidRDefault="00000000" w:rsidRPr="00000000" w14:paraId="00000018">
      <w:pPr>
        <w:numPr>
          <w:ilvl w:val="0"/>
          <w:numId w:val="2"/>
        </w:numPr>
        <w:spacing w:after="0" w:lineRule="auto"/>
        <w:ind w:left="45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Modify the circuit to 6-bit R-2R ladder DAC network. Calculate the output voltage for binary input 101100, if Rf = 2K, R = 1K and Vref = 5V.</w:t>
      </w:r>
    </w:p>
    <w:p w:rsidR="00000000" w:rsidDel="00000000" w:rsidP="00000000" w:rsidRDefault="00000000" w:rsidRPr="00000000" w14:paraId="00000019">
      <w:pPr>
        <w:numPr>
          <w:ilvl w:val="0"/>
          <w:numId w:val="2"/>
        </w:numPr>
        <w:spacing w:after="0" w:lineRule="auto"/>
        <w:ind w:left="45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Write effective discussion/conclusion</w:t>
      </w:r>
    </w:p>
    <w:p w:rsidR="00000000" w:rsidDel="00000000" w:rsidP="00000000" w:rsidRDefault="00000000" w:rsidRPr="00000000" w14:paraId="0000001A">
      <w:pPr>
        <w:spacing w:after="0" w:lineRule="auto"/>
        <w:ind w:left="45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B">
      <w:pPr>
        <w:spacing w:after="0" w:lineRule="auto"/>
        <w:ind w:left="-270" w:firstLine="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Circuit Diagram </w:t>
      </w:r>
      <w:r w:rsidDel="00000000" w:rsidR="00000000" w:rsidRPr="00000000">
        <w:rPr>
          <w:rtl w:val="0"/>
        </w:rPr>
      </w:r>
    </w:p>
    <w:p w:rsidR="00000000" w:rsidDel="00000000" w:rsidP="00000000" w:rsidRDefault="00000000" w:rsidRPr="00000000" w14:paraId="0000001C">
      <w:pPr>
        <w:spacing w:after="0" w:lineRule="auto"/>
        <w:ind w:left="-27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Pr>
        <w:drawing>
          <wp:inline distB="0" distT="0" distL="114300" distR="114300">
            <wp:extent cx="5953125" cy="3524885"/>
            <wp:effectExtent b="0" l="0" r="0" t="0"/>
            <wp:docPr id="103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53125" cy="352488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0" w:lineRule="auto"/>
        <w:ind w:left="-270" w:firstLine="0"/>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1E">
      <w:pPr>
        <w:spacing w:after="0" w:lineRule="auto"/>
        <w:ind w:left="-270" w:firstLine="0"/>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1F">
      <w:pPr>
        <w:spacing w:after="0" w:lineRule="auto"/>
        <w:ind w:left="-270" w:firstLine="0"/>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20">
      <w:pPr>
        <w:spacing w:after="0" w:lineRule="auto"/>
        <w:ind w:left="-270" w:firstLine="0"/>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21">
      <w:pPr>
        <w:spacing w:after="0" w:lineRule="auto"/>
        <w:ind w:left="-270" w:firstLine="0"/>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22">
      <w:pPr>
        <w:spacing w:after="0" w:lineRule="auto"/>
        <w:ind w:left="-270" w:firstLine="0"/>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23">
      <w:pPr>
        <w:spacing w:after="0" w:lineRule="auto"/>
        <w:ind w:left="-270" w:firstLine="0"/>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24">
      <w:pPr>
        <w:spacing w:after="0" w:lineRule="auto"/>
        <w:ind w:left="-270" w:firstLine="0"/>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25">
      <w:pPr>
        <w:spacing w:after="0" w:lineRule="auto"/>
        <w:ind w:left="-270" w:firstLine="0"/>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26">
      <w:pPr>
        <w:spacing w:after="0" w:lineRule="auto"/>
        <w:ind w:left="-270" w:firstLine="0"/>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27">
      <w:pPr>
        <w:spacing w:after="0" w:lineRule="auto"/>
        <w:ind w:left="-270" w:firstLine="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Observation Table</w:t>
      </w:r>
      <w:r w:rsidDel="00000000" w:rsidR="00000000" w:rsidRPr="00000000">
        <w:rPr>
          <w:rtl w:val="0"/>
        </w:rPr>
      </w:r>
    </w:p>
    <w:tbl>
      <w:tblPr>
        <w:tblStyle w:val="Table2"/>
        <w:tblW w:w="8916.0" w:type="dxa"/>
        <w:jc w:val="left"/>
        <w:tblInd w:w="-3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7"/>
        <w:gridCol w:w="1238"/>
        <w:gridCol w:w="1238"/>
        <w:gridCol w:w="1238"/>
        <w:gridCol w:w="1238"/>
        <w:gridCol w:w="1389"/>
        <w:gridCol w:w="1238"/>
        <w:tblGridChange w:id="0">
          <w:tblGrid>
            <w:gridCol w:w="1337"/>
            <w:gridCol w:w="1238"/>
            <w:gridCol w:w="1238"/>
            <w:gridCol w:w="1238"/>
            <w:gridCol w:w="1238"/>
            <w:gridCol w:w="1389"/>
            <w:gridCol w:w="1238"/>
          </w:tblGrid>
        </w:tblGridChange>
      </w:tblGrid>
      <w:tr>
        <w:trPr>
          <w:cantSplit w:val="1"/>
          <w:tblHeader w:val="0"/>
        </w:trPr>
        <w:tc>
          <w:tcPr>
            <w:vMerge w:val="restart"/>
            <w:vAlign w:val="center"/>
          </w:tcPr>
          <w:p w:rsidR="00000000" w:rsidDel="00000000" w:rsidP="00000000" w:rsidRDefault="00000000" w:rsidRPr="00000000" w14:paraId="00000028">
            <w:pPr>
              <w:spacing w:after="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Decimal Equivalent of Binary Inputs</w:t>
            </w:r>
            <w:r w:rsidDel="00000000" w:rsidR="00000000" w:rsidRPr="00000000">
              <w:rPr>
                <w:rtl w:val="0"/>
              </w:rPr>
            </w:r>
          </w:p>
          <w:p w:rsidR="00000000" w:rsidDel="00000000" w:rsidP="00000000" w:rsidRDefault="00000000" w:rsidRPr="00000000" w14:paraId="00000029">
            <w:pPr>
              <w:spacing w:after="0" w:lineRule="auto"/>
              <w:jc w:val="center"/>
              <w:rPr>
                <w:rFonts w:ascii="Times New Roman" w:cs="Times New Roman" w:eastAsia="Times New Roman" w:hAnsi="Times New Roman"/>
                <w:b w:val="0"/>
                <w:sz w:val="24"/>
                <w:szCs w:val="24"/>
                <w:vertAlign w:val="baseline"/>
              </w:rPr>
            </w:pPr>
            <w:r w:rsidDel="00000000" w:rsidR="00000000" w:rsidRPr="00000000">
              <w:rPr>
                <w:rtl w:val="0"/>
              </w:rPr>
            </w:r>
          </w:p>
        </w:tc>
        <w:tc>
          <w:tcPr>
            <w:gridSpan w:val="4"/>
            <w:vAlign w:val="center"/>
          </w:tcPr>
          <w:p w:rsidR="00000000" w:rsidDel="00000000" w:rsidP="00000000" w:rsidRDefault="00000000" w:rsidRPr="00000000" w14:paraId="0000002A">
            <w:pPr>
              <w:spacing w:after="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Digital Inputs</w:t>
            </w:r>
            <w:r w:rsidDel="00000000" w:rsidR="00000000" w:rsidRPr="00000000">
              <w:rPr>
                <w:rtl w:val="0"/>
              </w:rPr>
            </w:r>
          </w:p>
        </w:tc>
        <w:tc>
          <w:tcPr>
            <w:vMerge w:val="restart"/>
            <w:vAlign w:val="center"/>
          </w:tcPr>
          <w:p w:rsidR="00000000" w:rsidDel="00000000" w:rsidP="00000000" w:rsidRDefault="00000000" w:rsidRPr="00000000" w14:paraId="0000002E">
            <w:pPr>
              <w:spacing w:after="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Theoretical Output Voltage</w:t>
            </w:r>
            <w:r w:rsidDel="00000000" w:rsidR="00000000" w:rsidRPr="00000000">
              <w:rPr>
                <w:rtl w:val="0"/>
              </w:rPr>
            </w:r>
          </w:p>
          <w:p w:rsidR="00000000" w:rsidDel="00000000" w:rsidP="00000000" w:rsidRDefault="00000000" w:rsidRPr="00000000" w14:paraId="0000002F">
            <w:pPr>
              <w:spacing w:after="0" w:lineRule="auto"/>
              <w:jc w:val="center"/>
              <w:rPr>
                <w:rFonts w:ascii="Times New Roman" w:cs="Times New Roman" w:eastAsia="Times New Roman" w:hAnsi="Times New Roman"/>
                <w:b w:val="0"/>
                <w:sz w:val="24"/>
                <w:szCs w:val="24"/>
                <w:vertAlign w:val="baseline"/>
              </w:rPr>
            </w:pPr>
            <w:r w:rsidDel="00000000" w:rsidR="00000000" w:rsidRPr="00000000">
              <w:rPr>
                <w:rtl w:val="0"/>
              </w:rPr>
            </w:r>
          </w:p>
        </w:tc>
        <w:tc>
          <w:tcPr>
            <w:vMerge w:val="restart"/>
            <w:vAlign w:val="center"/>
          </w:tcPr>
          <w:p w:rsidR="00000000" w:rsidDel="00000000" w:rsidP="00000000" w:rsidRDefault="00000000" w:rsidRPr="00000000" w14:paraId="00000030">
            <w:pPr>
              <w:spacing w:after="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Practical Output Voltage</w:t>
            </w:r>
            <w:r w:rsidDel="00000000" w:rsidR="00000000" w:rsidRPr="00000000">
              <w:rPr>
                <w:rtl w:val="0"/>
              </w:rPr>
            </w:r>
          </w:p>
          <w:p w:rsidR="00000000" w:rsidDel="00000000" w:rsidP="00000000" w:rsidRDefault="00000000" w:rsidRPr="00000000" w14:paraId="00000031">
            <w:pPr>
              <w:spacing w:after="0" w:lineRule="auto"/>
              <w:jc w:val="center"/>
              <w:rPr>
                <w:rFonts w:ascii="Times New Roman" w:cs="Times New Roman" w:eastAsia="Times New Roman" w:hAnsi="Times New Roman"/>
                <w:b w:val="0"/>
                <w:sz w:val="24"/>
                <w:szCs w:val="24"/>
                <w:vertAlign w:val="baseline"/>
              </w:rPr>
            </w:pP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033">
            <w:pPr>
              <w:spacing w:after="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D3 (MSB)</w:t>
            </w:r>
            <w:r w:rsidDel="00000000" w:rsidR="00000000" w:rsidRPr="00000000">
              <w:rPr>
                <w:rtl w:val="0"/>
              </w:rPr>
            </w:r>
          </w:p>
        </w:tc>
        <w:tc>
          <w:tcPr>
            <w:vAlign w:val="center"/>
          </w:tcPr>
          <w:p w:rsidR="00000000" w:rsidDel="00000000" w:rsidP="00000000" w:rsidRDefault="00000000" w:rsidRPr="00000000" w14:paraId="00000034">
            <w:pPr>
              <w:spacing w:after="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D2</w:t>
            </w:r>
            <w:r w:rsidDel="00000000" w:rsidR="00000000" w:rsidRPr="00000000">
              <w:rPr>
                <w:rtl w:val="0"/>
              </w:rPr>
            </w:r>
          </w:p>
        </w:tc>
        <w:tc>
          <w:tcPr>
            <w:vAlign w:val="center"/>
          </w:tcPr>
          <w:p w:rsidR="00000000" w:rsidDel="00000000" w:rsidP="00000000" w:rsidRDefault="00000000" w:rsidRPr="00000000" w14:paraId="00000035">
            <w:pPr>
              <w:spacing w:after="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D1</w:t>
            </w:r>
            <w:r w:rsidDel="00000000" w:rsidR="00000000" w:rsidRPr="00000000">
              <w:rPr>
                <w:rtl w:val="0"/>
              </w:rPr>
            </w:r>
          </w:p>
        </w:tc>
        <w:tc>
          <w:tcPr>
            <w:vAlign w:val="center"/>
          </w:tcPr>
          <w:p w:rsidR="00000000" w:rsidDel="00000000" w:rsidP="00000000" w:rsidRDefault="00000000" w:rsidRPr="00000000" w14:paraId="00000036">
            <w:pPr>
              <w:spacing w:after="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D0 (LSB)</w:t>
            </w:r>
            <w:r w:rsidDel="00000000" w:rsidR="00000000" w:rsidRPr="00000000">
              <w:rPr>
                <w:rtl w:val="0"/>
              </w:rPr>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sz w:val="24"/>
                <w:szCs w:val="24"/>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3F">
            <w:pPr>
              <w:spacing w:after="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0</w:t>
            </w:r>
          </w:p>
        </w:tc>
      </w:tr>
      <w:tr>
        <w:trPr>
          <w:cantSplit w:val="0"/>
          <w:tblHeader w:val="0"/>
        </w:trPr>
        <w:tc>
          <w:tcPr>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-0.625</w:t>
            </w:r>
          </w:p>
        </w:tc>
        <w:tc>
          <w:tcPr>
            <w:vAlign w:val="top"/>
          </w:tcPr>
          <w:p w:rsidR="00000000" w:rsidDel="00000000" w:rsidP="00000000" w:rsidRDefault="00000000" w:rsidRPr="00000000" w14:paraId="00000046">
            <w:pPr>
              <w:spacing w:after="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-0.7</w:t>
            </w:r>
          </w:p>
        </w:tc>
      </w:tr>
      <w:tr>
        <w:trPr>
          <w:cantSplit w:val="0"/>
          <w:tblHeader w:val="0"/>
        </w:trPr>
        <w:tc>
          <w:tcPr>
            <w:vAlign w:val="top"/>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-1.25</w:t>
            </w:r>
          </w:p>
        </w:tc>
        <w:tc>
          <w:tcPr>
            <w:vAlign w:val="top"/>
          </w:tcPr>
          <w:p w:rsidR="00000000" w:rsidDel="00000000" w:rsidP="00000000" w:rsidRDefault="00000000" w:rsidRPr="00000000" w14:paraId="0000004D">
            <w:pPr>
              <w:spacing w:after="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-1.36</w:t>
            </w:r>
          </w:p>
        </w:tc>
      </w:tr>
      <w:tr>
        <w:trPr>
          <w:cantSplit w:val="0"/>
          <w:tblHeader w:val="0"/>
        </w:trPr>
        <w:tc>
          <w:tcPr>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-1.875</w:t>
            </w:r>
          </w:p>
        </w:tc>
        <w:tc>
          <w:tcPr>
            <w:vAlign w:val="top"/>
          </w:tcPr>
          <w:p w:rsidR="00000000" w:rsidDel="00000000" w:rsidP="00000000" w:rsidRDefault="00000000" w:rsidRPr="00000000" w14:paraId="00000054">
            <w:pPr>
              <w:spacing w:after="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-2.09</w:t>
            </w:r>
          </w:p>
        </w:tc>
      </w:tr>
      <w:tr>
        <w:trPr>
          <w:cantSplit w:val="0"/>
          <w:tblHeader w:val="0"/>
        </w:trPr>
        <w:tc>
          <w:tcPr>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5A">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-2.50</w:t>
            </w:r>
          </w:p>
        </w:tc>
        <w:tc>
          <w:tcPr>
            <w:vAlign w:val="top"/>
          </w:tcPr>
          <w:p w:rsidR="00000000" w:rsidDel="00000000" w:rsidP="00000000" w:rsidRDefault="00000000" w:rsidRPr="00000000" w14:paraId="0000005B">
            <w:pPr>
              <w:spacing w:after="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-2.66</w:t>
            </w:r>
          </w:p>
        </w:tc>
      </w:tr>
      <w:tr>
        <w:trPr>
          <w:cantSplit w:val="0"/>
          <w:tblHeader w:val="0"/>
        </w:trPr>
        <w:tc>
          <w:tcP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61">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-3.125</w:t>
            </w:r>
          </w:p>
        </w:tc>
        <w:tc>
          <w:tcPr>
            <w:vAlign w:val="top"/>
          </w:tcPr>
          <w:p w:rsidR="00000000" w:rsidDel="00000000" w:rsidP="00000000" w:rsidRDefault="00000000" w:rsidRPr="00000000" w14:paraId="00000062">
            <w:pPr>
              <w:spacing w:after="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-3.39</w:t>
            </w:r>
          </w:p>
        </w:tc>
      </w:tr>
      <w:tr>
        <w:trPr>
          <w:cantSplit w:val="0"/>
          <w:tblHeader w:val="0"/>
        </w:trPr>
        <w:tc>
          <w:tcP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68">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-3.75</w:t>
            </w:r>
          </w:p>
        </w:tc>
        <w:tc>
          <w:tcPr>
            <w:vAlign w:val="top"/>
          </w:tcPr>
          <w:p w:rsidR="00000000" w:rsidDel="00000000" w:rsidP="00000000" w:rsidRDefault="00000000" w:rsidRPr="00000000" w14:paraId="00000069">
            <w:pPr>
              <w:spacing w:after="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-4.04</w:t>
            </w:r>
          </w:p>
        </w:tc>
      </w:tr>
      <w:tr>
        <w:trPr>
          <w:cantSplit w:val="0"/>
          <w:tblHeader w:val="0"/>
        </w:trPr>
        <w:tc>
          <w:tcP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6F">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-4.375</w:t>
            </w:r>
          </w:p>
        </w:tc>
        <w:tc>
          <w:tcPr>
            <w:vAlign w:val="top"/>
          </w:tcPr>
          <w:p w:rsidR="00000000" w:rsidDel="00000000" w:rsidP="00000000" w:rsidRDefault="00000000" w:rsidRPr="00000000" w14:paraId="00000070">
            <w:pPr>
              <w:spacing w:after="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-4.77</w:t>
            </w:r>
          </w:p>
        </w:tc>
      </w:tr>
      <w:tr>
        <w:trPr>
          <w:cantSplit w:val="0"/>
          <w:tblHeader w:val="0"/>
        </w:trPr>
        <w:tc>
          <w:tcPr>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76">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w:t>
            </w:r>
          </w:p>
        </w:tc>
        <w:tc>
          <w:tcPr>
            <w:vAlign w:val="top"/>
          </w:tcPr>
          <w:p w:rsidR="00000000" w:rsidDel="00000000" w:rsidP="00000000" w:rsidRDefault="00000000" w:rsidRPr="00000000" w14:paraId="00000077">
            <w:pPr>
              <w:spacing w:after="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-5.13</w:t>
            </w:r>
          </w:p>
        </w:tc>
      </w:tr>
      <w:tr>
        <w:trPr>
          <w:cantSplit w:val="0"/>
          <w:tblHeader w:val="0"/>
        </w:trPr>
        <w:tc>
          <w:tcPr>
            <w:vAlign w:val="top"/>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vAlign w:val="top"/>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7D">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-5.625</w:t>
            </w:r>
          </w:p>
        </w:tc>
        <w:tc>
          <w:tcPr>
            <w:vAlign w:val="top"/>
          </w:tcPr>
          <w:p w:rsidR="00000000" w:rsidDel="00000000" w:rsidP="00000000" w:rsidRDefault="00000000" w:rsidRPr="00000000" w14:paraId="0000007E">
            <w:pPr>
              <w:spacing w:after="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-5.18</w:t>
            </w:r>
          </w:p>
        </w:tc>
      </w:tr>
      <w:tr>
        <w:trPr>
          <w:cantSplit w:val="0"/>
          <w:tblHeader w:val="0"/>
        </w:trPr>
        <w:tc>
          <w:tcPr>
            <w:vAlign w:val="top"/>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vAlign w:val="top"/>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84">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-6.25</w:t>
            </w:r>
          </w:p>
        </w:tc>
        <w:tc>
          <w:tcPr>
            <w:vAlign w:val="top"/>
          </w:tcPr>
          <w:p w:rsidR="00000000" w:rsidDel="00000000" w:rsidP="00000000" w:rsidRDefault="00000000" w:rsidRPr="00000000" w14:paraId="00000085">
            <w:pPr>
              <w:spacing w:after="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-6.5</w:t>
            </w:r>
          </w:p>
        </w:tc>
      </w:tr>
      <w:tr>
        <w:trPr>
          <w:cantSplit w:val="0"/>
          <w:tblHeader w:val="0"/>
        </w:trPr>
        <w:tc>
          <w:tcPr>
            <w:vAlign w:val="top"/>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vAlign w:val="top"/>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8B">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-6.875</w:t>
            </w:r>
          </w:p>
        </w:tc>
        <w:tc>
          <w:tcPr>
            <w:vAlign w:val="top"/>
          </w:tcPr>
          <w:p w:rsidR="00000000" w:rsidDel="00000000" w:rsidP="00000000" w:rsidRDefault="00000000" w:rsidRPr="00000000" w14:paraId="0000008C">
            <w:pPr>
              <w:spacing w:after="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-7.2</w:t>
            </w:r>
          </w:p>
        </w:tc>
      </w:tr>
      <w:tr>
        <w:trPr>
          <w:cantSplit w:val="0"/>
          <w:tblHeader w:val="0"/>
        </w:trPr>
        <w:tc>
          <w:tcPr>
            <w:vAlign w:val="top"/>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c>
          <w:tcPr>
            <w:vAlign w:val="top"/>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92">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-7.5</w:t>
            </w:r>
          </w:p>
        </w:tc>
        <w:tc>
          <w:tcPr>
            <w:vAlign w:val="top"/>
          </w:tcPr>
          <w:p w:rsidR="00000000" w:rsidDel="00000000" w:rsidP="00000000" w:rsidRDefault="00000000" w:rsidRPr="00000000" w14:paraId="00000093">
            <w:pPr>
              <w:spacing w:after="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-7.8</w:t>
            </w:r>
          </w:p>
        </w:tc>
      </w:tr>
      <w:tr>
        <w:trPr>
          <w:cantSplit w:val="0"/>
          <w:tblHeader w:val="0"/>
        </w:trPr>
        <w:tc>
          <w:tcPr>
            <w:vAlign w:val="top"/>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vAlign w:val="top"/>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99">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-8.125</w:t>
            </w:r>
          </w:p>
        </w:tc>
        <w:tc>
          <w:tcPr>
            <w:vAlign w:val="top"/>
          </w:tcPr>
          <w:p w:rsidR="00000000" w:rsidDel="00000000" w:rsidP="00000000" w:rsidRDefault="00000000" w:rsidRPr="00000000" w14:paraId="0000009A">
            <w:pPr>
              <w:spacing w:after="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-8.5</w:t>
            </w:r>
          </w:p>
        </w:tc>
      </w:tr>
      <w:tr>
        <w:trPr>
          <w:cantSplit w:val="0"/>
          <w:tblHeader w:val="0"/>
        </w:trPr>
        <w:tc>
          <w:tcPr>
            <w:vAlign w:val="top"/>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r>
          </w:p>
        </w:tc>
        <w:tc>
          <w:tcPr>
            <w:vAlign w:val="top"/>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vAlign w:val="top"/>
          </w:tcPr>
          <w:p w:rsidR="00000000" w:rsidDel="00000000" w:rsidP="00000000" w:rsidRDefault="00000000" w:rsidRPr="00000000" w14:paraId="000000A0">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-8.75</w:t>
            </w:r>
          </w:p>
        </w:tc>
        <w:tc>
          <w:tcPr>
            <w:vAlign w:val="top"/>
          </w:tcPr>
          <w:p w:rsidR="00000000" w:rsidDel="00000000" w:rsidP="00000000" w:rsidRDefault="00000000" w:rsidRPr="00000000" w14:paraId="000000A1">
            <w:pPr>
              <w:spacing w:after="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-9.17</w:t>
            </w:r>
          </w:p>
        </w:tc>
      </w:tr>
      <w:tr>
        <w:trPr>
          <w:cantSplit w:val="0"/>
          <w:tblHeader w:val="0"/>
        </w:trPr>
        <w:tc>
          <w:tcPr>
            <w:vAlign w:val="top"/>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vAlign w:val="top"/>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-9.37</w:t>
            </w:r>
          </w:p>
        </w:tc>
        <w:tc>
          <w:tcPr>
            <w:vAlign w:val="top"/>
          </w:tcPr>
          <w:p w:rsidR="00000000" w:rsidDel="00000000" w:rsidP="00000000" w:rsidRDefault="00000000" w:rsidRPr="00000000" w14:paraId="000000A8">
            <w:pPr>
              <w:spacing w:after="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-9.41</w:t>
            </w:r>
          </w:p>
        </w:tc>
      </w:tr>
    </w:tbl>
    <w:p w:rsidR="00000000" w:rsidDel="00000000" w:rsidP="00000000" w:rsidRDefault="00000000" w:rsidRPr="00000000" w14:paraId="000000A9">
      <w:pPr>
        <w:spacing w:after="0" w:lineRule="auto"/>
        <w:ind w:left="-270" w:firstLine="0"/>
        <w:rPr>
          <w:rFonts w:ascii="Times New Roman" w:cs="Times New Roman" w:eastAsia="Times New Roman" w:hAnsi="Times New Roman"/>
          <w:color w:val="ff0000"/>
          <w:sz w:val="24"/>
          <w:szCs w:val="24"/>
          <w:vertAlign w:val="baseline"/>
        </w:rPr>
      </w:pPr>
      <w:r w:rsidDel="00000000" w:rsidR="00000000" w:rsidRPr="00000000">
        <w:rPr>
          <w:rtl w:val="0"/>
        </w:rPr>
      </w:r>
    </w:p>
    <w:p w:rsidR="00000000" w:rsidDel="00000000" w:rsidP="00000000" w:rsidRDefault="00000000" w:rsidRPr="00000000" w14:paraId="000000AA">
      <w:pPr>
        <w:spacing w:after="0" w:line="240" w:lineRule="auto"/>
        <w:ind w:hanging="27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Conclusion</w:t>
      </w:r>
      <w:r w:rsidDel="00000000" w:rsidR="00000000" w:rsidRPr="00000000">
        <w:rPr>
          <w:rtl w:val="0"/>
        </w:rPr>
      </w:r>
    </w:p>
    <w:p w:rsidR="00000000" w:rsidDel="00000000" w:rsidP="00000000" w:rsidRDefault="00000000" w:rsidRPr="00000000" w14:paraId="000000AB">
      <w:pPr>
        <w:spacing w:after="0" w:line="240" w:lineRule="auto"/>
        <w:ind w:hanging="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experiment, I learnt the R-2R Ladder DAC was successfully designed and simulated. The theoretical and practical results closely matched, confirming the linear relationship between digital input and analog output voltage. This experiment demonstrates the working principle of a Digital-to-Analog Converter and verifies accurate binary-to-analog conversion using resistor networks.</w:t>
      </w:r>
    </w:p>
    <w:p w:rsidR="00000000" w:rsidDel="00000000" w:rsidP="00000000" w:rsidRDefault="00000000" w:rsidRPr="00000000" w14:paraId="000000AC">
      <w:pPr>
        <w:spacing w:after="0" w:line="240" w:lineRule="auto"/>
        <w:ind w:left="-630" w:hanging="90"/>
        <w:jc w:val="left"/>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AD">
      <w:pPr>
        <w:spacing w:after="0" w:line="240" w:lineRule="auto"/>
        <w:ind w:left="-630" w:hanging="90"/>
        <w:jc w:val="right"/>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Signature of Faculty </w:t>
      </w:r>
      <w:r w:rsidDel="00000000" w:rsidR="00000000" w:rsidRPr="00000000">
        <w:rPr>
          <w:rtl w:val="0"/>
        </w:rPr>
      </w:r>
    </w:p>
    <w:sectPr>
      <w:headerReference r:id="rId10" w:type="default"/>
      <w:footerReference r:id="rId11" w:type="default"/>
      <w:pgSz w:h="16838" w:w="11906" w:orient="portrait"/>
      <w:pgMar w:bottom="1440" w:top="923" w:left="1728" w:right="1728" w:header="706"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MR12"/>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spacing w:after="0" w:line="24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Department of Electronics and Telecommunication Engineering</w:t>
    </w:r>
    <w:r w:rsidDel="00000000" w:rsidR="00000000" w:rsidRPr="00000000">
      <w:rPr>
        <w:rtl w:val="0"/>
      </w:rPr>
    </w:r>
  </w:p>
  <w:p w:rsidR="00000000" w:rsidDel="00000000" w:rsidP="00000000" w:rsidRDefault="00000000" w:rsidRPr="00000000" w14:paraId="000000B3">
    <w:pPr>
      <w:spacing w:after="0" w:line="24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vertAlign w:val="baseline"/>
        <w:rtl w:val="0"/>
      </w:rPr>
      <w:t xml:space="preserve">Pg. No.___</w:t>
    </w:r>
    <w:r w:rsidDel="00000000" w:rsidR="00000000" w:rsidRPr="00000000">
      <w:rPr>
        <w:vertAlign w:val="baseline"/>
        <w:rtl w:val="0"/>
      </w:rPr>
      <w:t xml:space="preserve">                                                                               </w:t>
    </w:r>
    <w:r w:rsidDel="00000000" w:rsidR="00000000" w:rsidRPr="00000000">
      <w:rPr>
        <w:rFonts w:ascii="Times New Roman" w:cs="Times New Roman" w:eastAsia="Times New Roman" w:hAnsi="Times New Roman"/>
        <w:vertAlign w:val="baseline"/>
        <w:rtl w:val="0"/>
      </w:rPr>
      <w:t xml:space="preserve">DLDL/Sem-III/July-Nov 2025</w:t>
      <w:tab/>
      <w:t xml:space="preserve">   </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476250" cy="476250"/>
          <wp:effectExtent b="0" l="0" r="0" t="0"/>
          <wp:wrapNone/>
          <wp:docPr id="103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476250" cy="476250"/>
                  </a:xfrm>
                  <a:prstGeom prst="rect"/>
                  <a:ln/>
                </pic:spPr>
              </pic:pic>
            </a:graphicData>
          </a:graphic>
        </wp:anchor>
      </w:drawing>
    </w:r>
  </w:p>
  <w:p w:rsidR="00000000" w:rsidDel="00000000" w:rsidP="00000000" w:rsidRDefault="00000000" w:rsidRPr="00000000" w14:paraId="000000AF">
    <w:pPr>
      <w:tabs>
        <w:tab w:val="center" w:leader="none" w:pos="4680"/>
        <w:tab w:val="right" w:leader="none" w:pos="9360"/>
      </w:tabs>
      <w:spacing w:line="24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Somaiya Vidyavihar University</w:t>
    </w:r>
    <w:r w:rsidDel="00000000" w:rsidR="00000000" w:rsidRPr="00000000">
      <w:rPr>
        <w:rtl w:val="0"/>
      </w:rPr>
    </w:r>
  </w:p>
  <w:p w:rsidR="00000000" w:rsidDel="00000000" w:rsidP="00000000" w:rsidRDefault="00000000" w:rsidRPr="00000000" w14:paraId="000000B0">
    <w:pPr>
      <w:tabs>
        <w:tab w:val="center" w:leader="none" w:pos="4680"/>
        <w:tab w:val="right" w:leader="none" w:pos="9360"/>
      </w:tabs>
      <w:spacing w:line="24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K. J. Somaiya School of Engineering, Mumbai -77</w:t>
    </w:r>
    <w:r w:rsidDel="00000000" w:rsidR="00000000" w:rsidRPr="00000000">
      <w:rPr>
        <w:rtl w:val="0"/>
      </w:rPr>
    </w:r>
  </w:p>
  <w:p w:rsidR="00000000" w:rsidDel="00000000" w:rsidP="00000000" w:rsidRDefault="00000000" w:rsidRPr="00000000" w14:paraId="000000B1">
    <w:pPr>
      <w:spacing w:after="0" w:lineRule="auto"/>
      <w:jc w:val="center"/>
      <w:rPr>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Department of Electronics and Telecommunication Engineering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bullet"/>
      <w:lvlText w:val="●"/>
      <w:lvlJc w:val="left"/>
      <w:pPr>
        <w:ind w:left="450" w:hanging="360"/>
      </w:pPr>
      <w:rPr>
        <w:rFonts w:ascii="Noto Sans Symbols" w:cs="Noto Sans Symbols" w:eastAsia="Noto Sans Symbols" w:hAnsi="Noto Sans Symbols"/>
        <w:vertAlign w:val="baseline"/>
      </w:rPr>
    </w:lvl>
    <w:lvl w:ilvl="1">
      <w:start w:val="1"/>
      <w:numFmt w:val="bullet"/>
      <w:lvlText w:val="o"/>
      <w:lvlJc w:val="left"/>
      <w:pPr>
        <w:ind w:left="1170" w:hanging="360"/>
      </w:pPr>
      <w:rPr>
        <w:rFonts w:ascii="Courier New" w:cs="Courier New" w:eastAsia="Courier New" w:hAnsi="Courier New"/>
        <w:vertAlign w:val="baseline"/>
      </w:rPr>
    </w:lvl>
    <w:lvl w:ilvl="2">
      <w:start w:val="1"/>
      <w:numFmt w:val="bullet"/>
      <w:lvlText w:val="▪"/>
      <w:lvlJc w:val="left"/>
      <w:pPr>
        <w:ind w:left="1890" w:hanging="360"/>
      </w:pPr>
      <w:rPr>
        <w:rFonts w:ascii="Noto Sans Symbols" w:cs="Noto Sans Symbols" w:eastAsia="Noto Sans Symbols" w:hAnsi="Noto Sans Symbols"/>
        <w:vertAlign w:val="baseline"/>
      </w:rPr>
    </w:lvl>
    <w:lvl w:ilvl="3">
      <w:start w:val="1"/>
      <w:numFmt w:val="bullet"/>
      <w:lvlText w:val="●"/>
      <w:lvlJc w:val="left"/>
      <w:pPr>
        <w:ind w:left="2610" w:hanging="360"/>
      </w:pPr>
      <w:rPr>
        <w:rFonts w:ascii="Noto Sans Symbols" w:cs="Noto Sans Symbols" w:eastAsia="Noto Sans Symbols" w:hAnsi="Noto Sans Symbols"/>
        <w:vertAlign w:val="baseline"/>
      </w:rPr>
    </w:lvl>
    <w:lvl w:ilvl="4">
      <w:start w:val="1"/>
      <w:numFmt w:val="bullet"/>
      <w:lvlText w:val="o"/>
      <w:lvlJc w:val="left"/>
      <w:pPr>
        <w:ind w:left="3330" w:hanging="360"/>
      </w:pPr>
      <w:rPr>
        <w:rFonts w:ascii="Courier New" w:cs="Courier New" w:eastAsia="Courier New" w:hAnsi="Courier New"/>
        <w:vertAlign w:val="baseline"/>
      </w:rPr>
    </w:lvl>
    <w:lvl w:ilvl="5">
      <w:start w:val="1"/>
      <w:numFmt w:val="bullet"/>
      <w:lvlText w:val="▪"/>
      <w:lvlJc w:val="left"/>
      <w:pPr>
        <w:ind w:left="4050" w:hanging="360"/>
      </w:pPr>
      <w:rPr>
        <w:rFonts w:ascii="Noto Sans Symbols" w:cs="Noto Sans Symbols" w:eastAsia="Noto Sans Symbols" w:hAnsi="Noto Sans Symbols"/>
        <w:vertAlign w:val="baseline"/>
      </w:rPr>
    </w:lvl>
    <w:lvl w:ilvl="6">
      <w:start w:val="1"/>
      <w:numFmt w:val="bullet"/>
      <w:lvlText w:val="●"/>
      <w:lvlJc w:val="left"/>
      <w:pPr>
        <w:ind w:left="4770" w:hanging="360"/>
      </w:pPr>
      <w:rPr>
        <w:rFonts w:ascii="Noto Sans Symbols" w:cs="Noto Sans Symbols" w:eastAsia="Noto Sans Symbols" w:hAnsi="Noto Sans Symbols"/>
        <w:vertAlign w:val="baseline"/>
      </w:rPr>
    </w:lvl>
    <w:lvl w:ilvl="7">
      <w:start w:val="1"/>
      <w:numFmt w:val="bullet"/>
      <w:lvlText w:val="o"/>
      <w:lvlJc w:val="left"/>
      <w:pPr>
        <w:ind w:left="5490" w:hanging="360"/>
      </w:pPr>
      <w:rPr>
        <w:rFonts w:ascii="Courier New" w:cs="Courier New" w:eastAsia="Courier New" w:hAnsi="Courier New"/>
        <w:vertAlign w:val="baseline"/>
      </w:rPr>
    </w:lvl>
    <w:lvl w:ilvl="8">
      <w:start w:val="1"/>
      <w:numFmt w:val="bullet"/>
      <w:lvlText w:val="▪"/>
      <w:lvlJc w:val="left"/>
      <w:pPr>
        <w:ind w:left="621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next w:val="ListParagraph"/>
    <w:autoRedefine w:val="0"/>
    <w:hidden w:val="0"/>
    <w:qFormat w:val="0"/>
    <w:pPr>
      <w:suppressAutoHyphens w:val="1"/>
      <w:spacing w:after="0" w:line="240" w:lineRule="auto"/>
      <w:ind w:left="720" w:leftChars="-1" w:rightChars="0" w:firstLineChars="-1"/>
      <w:contextualSpacing w:val="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US"/>
    </w:rPr>
  </w:style>
  <w:style w:type="paragraph" w:styleId="Header">
    <w:name w:val="Header"/>
    <w:basedOn w:val="Normal"/>
    <w:next w:val="Header"/>
    <w:autoRedefine w:val="0"/>
    <w:hidden w:val="0"/>
    <w:qFormat w:val="1"/>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und" w:val="en-IN"/>
    </w:rPr>
  </w:style>
  <w:style w:type="character" w:styleId="HeaderChar">
    <w:name w:val="Header Char"/>
    <w:next w:val="HeaderChar"/>
    <w:autoRedefine w:val="0"/>
    <w:hidden w:val="0"/>
    <w:qFormat w:val="0"/>
    <w:rPr>
      <w:w w:val="100"/>
      <w:position w:val="-1"/>
      <w:sz w:val="22"/>
      <w:szCs w:val="22"/>
      <w:effect w:val="none"/>
      <w:vertAlign w:val="baseline"/>
      <w:cs w:val="0"/>
      <w:em w:val="none"/>
      <w:lang w:val="en-IN"/>
    </w:rPr>
  </w:style>
  <w:style w:type="paragraph" w:styleId="Footer">
    <w:name w:val="Footer"/>
    <w:basedOn w:val="Normal"/>
    <w:next w:val="Footer"/>
    <w:autoRedefine w:val="0"/>
    <w:hidden w:val="0"/>
    <w:qFormat w:val="1"/>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und" w:val="en-IN"/>
    </w:rPr>
  </w:style>
  <w:style w:type="character" w:styleId="FooterChar">
    <w:name w:val="Footer Char"/>
    <w:next w:val="FooterChar"/>
    <w:autoRedefine w:val="0"/>
    <w:hidden w:val="0"/>
    <w:qFormat w:val="0"/>
    <w:rPr>
      <w:w w:val="100"/>
      <w:position w:val="-1"/>
      <w:sz w:val="22"/>
      <w:szCs w:val="22"/>
      <w:effect w:val="none"/>
      <w:vertAlign w:val="baseline"/>
      <w:cs w:val="0"/>
      <w:em w:val="none"/>
      <w:lang w:val="en-IN"/>
    </w:rPr>
  </w:style>
  <w:style w:type="paragraph" w:styleId="FrameContents">
    <w:name w:val="Frame Contents"/>
    <w:basedOn w:val="BodyText"/>
    <w:next w:val="FrameContents"/>
    <w:autoRedefine w:val="0"/>
    <w:hidden w:val="0"/>
    <w:qFormat w:val="0"/>
    <w:pPr>
      <w:suppressAutoHyphens w:val="0"/>
      <w:spacing w:after="120" w:line="276" w:lineRule="auto"/>
      <w:ind w:leftChars="-1" w:rightChars="0" w:firstLineChars="-1"/>
      <w:textDirection w:val="btLr"/>
      <w:textAlignment w:val="top"/>
      <w:outlineLvl w:val="0"/>
    </w:pPr>
    <w:rPr>
      <w:w w:val="100"/>
      <w:kern w:val="1"/>
      <w:position w:val="-1"/>
      <w:sz w:val="22"/>
      <w:szCs w:val="22"/>
      <w:effect w:val="none"/>
      <w:vertAlign w:val="baseline"/>
      <w:cs w:val="0"/>
      <w:em w:val="none"/>
      <w:lang w:bidi="ar-SA" w:eastAsia="und" w:val="en-IN"/>
    </w:rPr>
  </w:style>
  <w:style w:type="paragraph" w:styleId="BodyText">
    <w:name w:val="Body Text"/>
    <w:basedOn w:val="Normal"/>
    <w:next w:val="BodyText"/>
    <w:autoRedefine w:val="0"/>
    <w:hidden w:val="0"/>
    <w:qFormat w:val="1"/>
    <w:pPr>
      <w:suppressAutoHyphens w:val="1"/>
      <w:spacing w:after="12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und" w:val="en-IN"/>
    </w:rPr>
  </w:style>
  <w:style w:type="character" w:styleId="BodyTextChar">
    <w:name w:val="Body Text Char"/>
    <w:next w:val="BodyTextChar"/>
    <w:autoRedefine w:val="0"/>
    <w:hidden w:val="0"/>
    <w:qFormat w:val="0"/>
    <w:rPr>
      <w:w w:val="100"/>
      <w:position w:val="-1"/>
      <w:sz w:val="22"/>
      <w:szCs w:val="22"/>
      <w:effect w:val="none"/>
      <w:vertAlign w:val="baseline"/>
      <w:cs w:val="0"/>
      <w:em w:val="none"/>
      <w:lang w:val="en-IN"/>
    </w:rPr>
  </w:style>
  <w:style w:type="character" w:styleId="apple-converted-space">
    <w:name w:val="apple-converted-space"/>
    <w:next w:val="apple-converted-space"/>
    <w:autoRedefine w:val="0"/>
    <w:hidden w:val="0"/>
    <w:qFormat w:val="0"/>
    <w:rPr>
      <w:w w:val="100"/>
      <w:position w:val="-1"/>
      <w:effect w:val="none"/>
      <w:vertAlign w:val="baseline"/>
      <w:cs w:val="0"/>
      <w:em w:val="none"/>
      <w:lang/>
    </w:rPr>
  </w:style>
  <w:style w:type="character" w:styleId="il">
    <w:name w:val="il"/>
    <w:next w:val="il"/>
    <w:autoRedefine w:val="0"/>
    <w:hidden w:val="0"/>
    <w:qFormat w:val="0"/>
    <w:rPr>
      <w:w w:val="100"/>
      <w:position w:val="-1"/>
      <w:effect w:val="none"/>
      <w:vertAlign w:val="baseline"/>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uvTFQBNhsGIJtcA8or44j7ShFg==">CgMxLjA4AHIhMW5RcDR5QW9zdWs1MWt6WndPR05LaFpVSmhZQklEYkVK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2021-07-29T10:19:00Z</dcterms:created>
  <dc:creator>Mayur</dc:creator>
</cp:coreProperties>
</file>