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Project Work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b/>
          <w:b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</w:r>
    </w:p>
    <w:p>
      <w:pPr>
        <w:pStyle w:val="Heading1"/>
        <w:spacing w:lineRule="atLeast" w:line="800" w:beforeAutospacing="0" w:before="0" w:afterAutospacing="0" w:after="0"/>
        <w:rPr/>
      </w:pPr>
      <w:r>
        <w:rPr>
          <w:rFonts w:cs="TimesNewRomanPSMT" w:ascii="TimesNewRomanPSMT" w:hAnsi="TimesNewRomanPSMT"/>
          <w:sz w:val="24"/>
          <w:szCs w:val="24"/>
        </w:rPr>
        <w:t xml:space="preserve">Objective -  </w:t>
      </w:r>
      <w:r>
        <w:rPr>
          <w:rFonts w:ascii="Georgia" w:hAnsi="Georgia"/>
          <w:b w:val="false"/>
          <w:bCs w:val="false"/>
          <w:color w:val="313131"/>
          <w:sz w:val="28"/>
          <w:szCs w:val="28"/>
        </w:rPr>
        <w:t xml:space="preserve">Predicting customer churn </w:t>
      </w:r>
      <w:r>
        <w:rPr>
          <w:rFonts w:ascii="Georgia" w:hAnsi="Georgia"/>
          <w:b w:val="false"/>
          <w:bCs w:val="false"/>
          <w:color w:val="313131"/>
          <w:sz w:val="28"/>
          <w:szCs w:val="28"/>
        </w:rPr>
        <w:t>in Telecom Company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b/>
          <w:b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  <w:t>The description of the dataset is mentioned below :</w:t>
      </w:r>
    </w:p>
    <w:p>
      <w:pPr>
        <w:pStyle w:val="Normal"/>
        <w:spacing w:lineRule="auto" w:line="240" w:before="0" w:after="0"/>
        <w:rPr>
          <w:rFonts w:ascii="Helvetica" w:hAnsi="Helvetica"/>
          <w:color w:val="313131"/>
          <w:sz w:val="24"/>
          <w:szCs w:val="24"/>
          <w:shd w:fill="FFFFFF" w:val="clear"/>
        </w:rPr>
      </w:pPr>
      <w:r>
        <w:rPr>
          <w:rFonts w:ascii="Helvetica" w:hAnsi="Helvetica"/>
          <w:color w:val="313131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Helvetica" w:hAnsi="Helvetica"/>
          <w:color w:val="313131"/>
          <w:sz w:val="24"/>
          <w:szCs w:val="24"/>
          <w:shd w:fill="FFFFFF" w:val="clear"/>
        </w:rPr>
        <w:t xml:space="preserve">The dataset </w:t>
      </w:r>
      <w:r>
        <w:rPr>
          <w:rFonts w:ascii="Helvetica" w:hAnsi="Helvetica"/>
          <w:color w:val="313131"/>
          <w:sz w:val="24"/>
          <w:szCs w:val="24"/>
          <w:shd w:fill="FFFFFF" w:val="clear"/>
        </w:rPr>
        <w:t xml:space="preserve">that would be used in this project </w:t>
      </w:r>
      <w:r>
        <w:rPr>
          <w:rFonts w:ascii="Helvetica" w:hAnsi="Helvetica"/>
          <w:color w:val="313131"/>
          <w:sz w:val="24"/>
          <w:szCs w:val="24"/>
          <w:shd w:fill="FFFFFF" w:val="clear"/>
        </w:rPr>
        <w:t xml:space="preserve">is a telecom </w:t>
      </w:r>
      <w:r>
        <w:rPr>
          <w:rFonts w:ascii="Helvetica" w:hAnsi="Helvetica"/>
          <w:color w:val="313131"/>
          <w:sz w:val="24"/>
          <w:szCs w:val="24"/>
          <w:shd w:fill="FFFFFF" w:val="clear"/>
        </w:rPr>
        <w:t xml:space="preserve">company’s </w:t>
      </w:r>
      <w:r>
        <w:rPr>
          <w:rFonts w:ascii="Helvetica" w:hAnsi="Helvetica"/>
          <w:color w:val="313131"/>
          <w:sz w:val="24"/>
          <w:szCs w:val="24"/>
          <w:shd w:fill="FFFFFF" w:val="clear"/>
        </w:rPr>
        <w:t xml:space="preserve">customer data set. Each row represents a subscribing telephone customer. </w:t>
      </w:r>
      <w:r>
        <w:rPr>
          <w:rFonts w:ascii="Helvetica" w:hAnsi="Helvetica"/>
          <w:color w:val="313131"/>
          <w:sz w:val="24"/>
          <w:szCs w:val="24"/>
          <w:shd w:fill="FFFFFF" w:val="clear"/>
        </w:rPr>
        <w:t xml:space="preserve">Different </w:t>
      </w:r>
      <w:r>
        <w:rPr>
          <w:rFonts w:ascii="Helvetica" w:hAnsi="Helvetica"/>
          <w:color w:val="313131"/>
          <w:sz w:val="24"/>
          <w:szCs w:val="24"/>
          <w:shd w:fill="FFFFFF" w:val="clear"/>
        </w:rPr>
        <w:t>column</w:t>
      </w:r>
      <w:r>
        <w:rPr>
          <w:rFonts w:ascii="Helvetica" w:hAnsi="Helvetica"/>
          <w:color w:val="313131"/>
          <w:sz w:val="24"/>
          <w:szCs w:val="24"/>
          <w:shd w:fill="FFFFFF" w:val="clear"/>
        </w:rPr>
        <w:t>s</w:t>
      </w:r>
      <w:r>
        <w:rPr>
          <w:rFonts w:ascii="Helvetica" w:hAnsi="Helvetica"/>
          <w:color w:val="313131"/>
          <w:sz w:val="24"/>
          <w:szCs w:val="24"/>
          <w:shd w:fill="FFFFFF" w:val="clear"/>
        </w:rPr>
        <w:t xml:space="preserve"> contains customer attributes such as phone number, call minutes used during different times of day, charges incurred for services, lifetime account duration, and whether or not the customer </w:t>
      </w:r>
      <w:r>
        <w:rPr>
          <w:rFonts w:ascii="Helvetica" w:hAnsi="Helvetica"/>
          <w:color w:val="313131"/>
          <w:sz w:val="24"/>
          <w:szCs w:val="24"/>
          <w:shd w:fill="FFFFFF" w:val="clear"/>
        </w:rPr>
        <w:t>has churned i.e. unsubscribe using some service(s)</w:t>
      </w:r>
      <w:r>
        <w:rPr>
          <w:rFonts w:ascii="Helvetica" w:hAnsi="Helvetica"/>
          <w:color w:val="313131"/>
          <w:sz w:val="24"/>
          <w:szCs w:val="24"/>
          <w:shd w:fill="FFFFFF" w:val="clear"/>
        </w:rPr>
        <w:t>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b/>
          <w:b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b/>
          <w:b/>
          <w:sz w:val="24"/>
          <w:szCs w:val="24"/>
        </w:rPr>
      </w:pPr>
      <w:bookmarkStart w:id="0" w:name="_GoBack"/>
      <w:bookmarkEnd w:id="0"/>
      <w:r>
        <w:rPr>
          <w:rFonts w:cs="TimesNewRomanPSMT" w:ascii="TimesNewRomanPSMT" w:hAnsi="TimesNewRomanPSMT"/>
          <w:b/>
          <w:sz w:val="24"/>
          <w:szCs w:val="24"/>
        </w:rPr>
        <w:t>Problem statement: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b/>
          <w:b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cs="TimesNewRomanPS-BoldMT" w:ascii="TimesNewRomanPS-BoldMT" w:hAnsi="TimesNewRomanPS-BoldMT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TimesNewRomanPS-BoldMT" w:ascii="TimesNewRomanPS-BoldMT" w:hAnsi="TimesNewRomanPS-BoldMT"/>
          <w:bCs/>
          <w:sz w:val="24"/>
          <w:szCs w:val="24"/>
        </w:rPr>
        <w:t xml:space="preserve">Objective is to create a predictive model to predict whether a customer would churn or not. 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cs="TimesNewRomanPS-BoldMT" w:ascii="TimesNewRomanPS-BoldMT" w:hAnsi="TimesNewRomanPS-BoldMT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cs="TimesNewRomanPS-BoldMT" w:ascii="TimesNewRomanPS-BoldMT" w:hAnsi="TimesNewRomanPS-BoldMT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cs="TimesNewRomanPS-BoldMT" w:ascii="TimesNewRomanPS-BoldMT" w:hAnsi="TimesNewRomanPS-BoldMT"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Lab Environment</w:t>
      </w:r>
      <w:r>
        <w:rPr>
          <w:rFonts w:cs="TimesNewRomanPS-BoldMT" w:ascii="TimesNewRomanPS-BoldMT" w:hAnsi="TimesNewRomanPS-BoldMT"/>
          <w:bCs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Cs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TimesNewRomanPS-BoldMT" w:ascii="TimesNewRomanPS-BoldMT" w:hAnsi="TimesNewRomanPS-BoldMT"/>
          <w:bCs/>
          <w:sz w:val="24"/>
          <w:szCs w:val="24"/>
        </w:rPr>
        <w:t xml:space="preserve">Python’s </w:t>
      </w:r>
      <w:r>
        <w:rPr>
          <w:rFonts w:cs="TimesNewRomanPS-BoldMT" w:ascii="TimesNewRomanPS-BoldMT" w:hAnsi="TimesNewRomanPS-BoldMT"/>
          <w:bCs/>
          <w:sz w:val="24"/>
          <w:szCs w:val="24"/>
        </w:rPr>
        <w:t xml:space="preserve">popular </w:t>
      </w:r>
      <w:r>
        <w:rPr>
          <w:rFonts w:cs="TimesNewRomanPS-BoldMT" w:ascii="TimesNewRomanPS-BoldMT" w:hAnsi="TimesNewRomanPS-BoldMT"/>
          <w:bCs/>
          <w:sz w:val="24"/>
          <w:szCs w:val="24"/>
        </w:rPr>
        <w:t xml:space="preserve">ML library Scikit-learn </w:t>
      </w:r>
      <w:r>
        <w:rPr>
          <w:rFonts w:cs="TimesNewRomanPS-BoldMT" w:ascii="TimesNewRomanPS-BoldMT" w:hAnsi="TimesNewRomanPS-BoldMT"/>
          <w:bCs/>
          <w:sz w:val="24"/>
          <w:szCs w:val="24"/>
        </w:rPr>
        <w:t xml:space="preserve">would </w:t>
      </w:r>
      <w:r>
        <w:rPr>
          <w:rFonts w:cs="TimesNewRomanPS-BoldMT" w:ascii="TimesNewRomanPS-BoldMT" w:hAnsi="TimesNewRomanPS-BoldMT"/>
          <w:bCs/>
          <w:sz w:val="24"/>
          <w:szCs w:val="24"/>
        </w:rPr>
        <w:t>used to build the model.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TimesNewRomanPS-BoldMT" w:ascii="TimesNewRomanPS-BoldMT" w:hAnsi="TimesNewRomanPS-BoldMT"/>
          <w:bCs/>
          <w:sz w:val="24"/>
          <w:szCs w:val="24"/>
        </w:rPr>
        <w:t xml:space="preserve">Jupyter Notebook </w:t>
      </w:r>
      <w:r>
        <w:rPr>
          <w:rFonts w:cs="TimesNewRomanPS-BoldMT" w:ascii="TimesNewRomanPS-BoldMT" w:hAnsi="TimesNewRomanPS-BoldMT"/>
          <w:bCs/>
          <w:sz w:val="24"/>
          <w:szCs w:val="24"/>
        </w:rPr>
        <w:t>would be used to code/</w:t>
      </w:r>
      <w:r>
        <w:rPr>
          <w:rFonts w:cs="TimesNewRomanPS-BoldMT" w:ascii="TimesNewRomanPS-BoldMT" w:hAnsi="TimesNewRomanPS-BoldMT"/>
          <w:bCs/>
          <w:sz w:val="24"/>
          <w:szCs w:val="24"/>
        </w:rPr>
        <w:t>develop the project.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NewRomanPS-BoldMT" w:hAnsi="TimesNewRomanPS-BoldMT" w:cs="TimesNewRomanPS-BoldMT"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cs="TimesNewRomanPS-BoldMT" w:ascii="TimesNewRomanPS-BoldMT" w:hAnsi="TimesNewRomanPS-BoldMT"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Domain</w:t>
      </w:r>
      <w:r>
        <w:rPr>
          <w:rFonts w:cs="TimesNewRomanPS-BoldMT" w:ascii="TimesNewRomanPS-BoldMT" w:hAnsi="TimesNewRomanPS-BoldMT"/>
          <w:bCs/>
          <w:sz w:val="24"/>
          <w:szCs w:val="24"/>
        </w:rPr>
        <w:t xml:space="preserve"> – </w:t>
      </w:r>
      <w:r>
        <w:rPr>
          <w:rFonts w:cs="TimesNewRomanPS-BoldMT" w:ascii="TimesNewRomanPS-BoldMT" w:hAnsi="TimesNewRomanPS-BoldMT"/>
          <w:bCs/>
          <w:sz w:val="24"/>
          <w:szCs w:val="24"/>
        </w:rPr>
        <w:t xml:space="preserve">Universal to different domains such as </w:t>
      </w:r>
      <w:r>
        <w:rPr>
          <w:rFonts w:cs="TimesNewRomanPS-BoldMT" w:ascii="TimesNewRomanPS-BoldMT" w:hAnsi="TimesNewRomanPS-BoldMT"/>
          <w:bCs/>
          <w:sz w:val="24"/>
          <w:szCs w:val="24"/>
        </w:rPr>
        <w:t>Retail, Banking, etc.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cs="TimesNewRomanPS-BoldMT" w:ascii="TimesNewRomanPS-BoldMT" w:hAnsi="TimesNewRomanPS-BoldMT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cs="TimesNewRomanPS-BoldMT" w:ascii="TimesNewRomanPS-BoldMT" w:hAnsi="TimesNewRomanPS-BoldMT"/>
          <w:bCs/>
          <w:sz w:val="24"/>
          <w:szCs w:val="24"/>
        </w:rPr>
      </w:r>
    </w:p>
    <w:p>
      <w:pPr>
        <w:pStyle w:val="Normal"/>
        <w:shd w:val="clear" w:color="auto" w:fill="FFFFFF"/>
        <w:spacing w:lineRule="atLeast" w:line="100" w:before="0" w:after="0"/>
        <w:rPr/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u w:val="single"/>
        </w:rPr>
        <w:t>Hint for doing Project Work</w:t>
      </w:r>
    </w:p>
    <w:p>
      <w:pPr>
        <w:pStyle w:val="Normal"/>
        <w:shd w:val="clear" w:color="auto" w:fill="FFFFFF"/>
        <w:spacing w:lineRule="atLeast" w:line="100" w:before="0" w:after="0"/>
        <w:rPr>
          <w:rFonts w:ascii="Trebuchet MS" w:hAnsi="Trebuchet MS" w:eastAsia="Times New Roman" w:cs="Times New Roman"/>
          <w:color w:val="222222"/>
          <w:sz w:val="21"/>
          <w:szCs w:val="21"/>
        </w:rPr>
      </w:pPr>
      <w:r>
        <w:rPr>
          <w:rFonts w:eastAsia="Times New Roman" w:cs="Times New Roman" w:ascii="Trebuchet MS" w:hAnsi="Trebuchet MS"/>
          <w:color w:val="222222"/>
          <w:sz w:val="21"/>
          <w:szCs w:val="21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100" w:before="0" w:after="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 New Roman" w:cs="TimesNewRomanPS-BoldMT" w:ascii="TimesNewRomanPS-BoldMT" w:hAnsi="TimesNewRomanPS-BoldMT"/>
          <w:bCs/>
          <w:color w:val="222222"/>
          <w:sz w:val="24"/>
          <w:szCs w:val="24"/>
        </w:rPr>
        <w:t>Cross-Validation is to performed to achieve higher accuracy.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100" w:before="0" w:after="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 New Roman" w:cs="TimesNewRomanPS-BoldMT" w:ascii="TimesNewRomanPS-BoldMT" w:hAnsi="TimesNewRomanPS-BoldMT"/>
          <w:bCs/>
          <w:color w:val="222222"/>
          <w:sz w:val="24"/>
          <w:szCs w:val="24"/>
        </w:rPr>
        <w:t>Different performance matrices are to be plotted to build a model with high accuracy.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100" w:before="0" w:after="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eastAsia="Times New Roman" w:cs="TimesNewRomanPS-BoldMT" w:ascii="TimesNewRomanPS-BoldMT" w:hAnsi="TimesNewRomanPS-BoldMT"/>
          <w:bCs/>
          <w:color w:val="222222"/>
          <w:sz w:val="24"/>
          <w:szCs w:val="24"/>
        </w:rPr>
        <w:t>Model predicts likelihood of customers churn.</w:t>
      </w:r>
    </w:p>
    <w:p>
      <w:pPr>
        <w:pStyle w:val="Normal"/>
        <w:spacing w:before="0" w:after="20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cs="TimesNewRomanPS-BoldMT" w:ascii="TimesNewRomanPS-BoldMT" w:hAnsi="TimesNewRomanPS-BoldMT"/>
          <w:bCs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TimesNewRomanPS-Bold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roman"/>
    <w:pitch w:val="variable"/>
  </w:font>
  <w:font w:name="Georgi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Intellipaat Software Solutions Pvt. Ltd. </w:t>
      <w:tab/>
      <w:t xml:space="preserve">  </w:t>
      <w:tab/>
      <w:t xml:space="preserve">Visit us - </w:t>
    </w:r>
    <w:hyperlink r:id="rId1">
      <w:r>
        <w:rPr>
          <w:rStyle w:val="InternetLink"/>
        </w:rPr>
        <w:t>https://intellipaat.com/</w:t>
      </w:r>
    </w:hyperlink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Work</w:t>
      <w:tab/>
      <w:tab/>
    </w:r>
    <w:r>
      <w:rPr/>
      <w:drawing>
        <wp:inline distT="0" distB="0" distL="0" distR="2540">
          <wp:extent cx="1178560" cy="54292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z w:val="24"/>
        <w:b/>
        <w:rFonts w:cs="TimesNewRomanPS-BoldM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f3b3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8220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220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8220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f8220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f3b34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Calibri" w:cs="TimesNewRomanPS-BoldMT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Calibri" w:cs="TimesNewRomanPS-BoldMT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Calibri" w:cs="TimesNewRomanPS-BoldMT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TimesNewRomanPS-BoldMT" w:hAnsi="TimesNewRomanPS-BoldMT" w:eastAsia="Calibri" w:cs="TimesNewRomanPS-BoldMT"/>
      <w:b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8220b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f8220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220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22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intellipaa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LibreOffice/5.1.4.2$Linux_X86_64 LibreOffice_project/10m0$Build-2</Application>
  <Pages>1</Pages>
  <Words>180</Words>
  <Characters>999</Characters>
  <CharactersWithSpaces>1167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2017-09-06T07:47:00Z</dcterms:created>
  <dc:creator>Diwakar</dc:creator>
  <dc:description/>
  <dc:language>en-IN</dc:language>
  <cp:lastModifiedBy/>
  <dcterms:modified xsi:type="dcterms:W3CDTF">2018-04-27T14:37:35Z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