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4DC1" w:rsidRDefault="000C3867" w:rsidP="000C3867">
      <w:pPr>
        <w:jc w:val="center"/>
        <w:rPr>
          <w:b/>
          <w:sz w:val="40"/>
          <w:szCs w:val="40"/>
        </w:rPr>
      </w:pPr>
      <w:r w:rsidRPr="000C3867">
        <w:rPr>
          <w:b/>
          <w:sz w:val="40"/>
          <w:szCs w:val="40"/>
        </w:rPr>
        <w:t>Ideation Phase</w:t>
      </w:r>
    </w:p>
    <w:p w:rsidR="000C3867" w:rsidRDefault="000C3867" w:rsidP="000C386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Define the Problem Statements</w:t>
      </w:r>
    </w:p>
    <w:tbl>
      <w:tblPr>
        <w:tblStyle w:val="TableGrid"/>
        <w:tblpPr w:leftFromText="180" w:rightFromText="180" w:vertAnchor="text" w:horzAnchor="margin" w:tblpY="474"/>
        <w:tblW w:w="0" w:type="auto"/>
        <w:tblLook w:val="04A0"/>
      </w:tblPr>
      <w:tblGrid>
        <w:gridCol w:w="3175"/>
        <w:gridCol w:w="6246"/>
      </w:tblGrid>
      <w:tr w:rsidR="00E24D09" w:rsidTr="00E24D09">
        <w:trPr>
          <w:trHeight w:val="440"/>
        </w:trPr>
        <w:tc>
          <w:tcPr>
            <w:tcW w:w="3175" w:type="dxa"/>
          </w:tcPr>
          <w:p w:rsidR="00E24D09" w:rsidRPr="000C3867" w:rsidRDefault="00E24D09" w:rsidP="00E24D09">
            <w:pPr>
              <w:rPr>
                <w:sz w:val="28"/>
                <w:szCs w:val="28"/>
              </w:rPr>
            </w:pPr>
            <w:r w:rsidRPr="000C3867">
              <w:rPr>
                <w:sz w:val="28"/>
                <w:szCs w:val="28"/>
              </w:rPr>
              <w:t>Date</w:t>
            </w:r>
          </w:p>
        </w:tc>
        <w:tc>
          <w:tcPr>
            <w:tcW w:w="6246" w:type="dxa"/>
          </w:tcPr>
          <w:p w:rsidR="00E24D09" w:rsidRPr="000C3867" w:rsidRDefault="00E24D09" w:rsidP="00E24D09">
            <w:pPr>
              <w:rPr>
                <w:sz w:val="28"/>
                <w:szCs w:val="28"/>
              </w:rPr>
            </w:pPr>
            <w:r w:rsidRPr="000C3867">
              <w:rPr>
                <w:sz w:val="28"/>
                <w:szCs w:val="28"/>
              </w:rPr>
              <w:t>06 November 2025</w:t>
            </w:r>
          </w:p>
        </w:tc>
      </w:tr>
      <w:tr w:rsidR="00E24D09" w:rsidTr="00E24D09">
        <w:trPr>
          <w:trHeight w:val="432"/>
        </w:trPr>
        <w:tc>
          <w:tcPr>
            <w:tcW w:w="3175" w:type="dxa"/>
          </w:tcPr>
          <w:p w:rsidR="00E24D09" w:rsidRPr="000C3867" w:rsidRDefault="00E24D09" w:rsidP="00E24D09">
            <w:pPr>
              <w:rPr>
                <w:sz w:val="28"/>
                <w:szCs w:val="28"/>
              </w:rPr>
            </w:pPr>
            <w:r w:rsidRPr="000C3867">
              <w:rPr>
                <w:sz w:val="28"/>
                <w:szCs w:val="28"/>
              </w:rPr>
              <w:t>Team ID</w:t>
            </w:r>
          </w:p>
        </w:tc>
        <w:tc>
          <w:tcPr>
            <w:tcW w:w="6246" w:type="dxa"/>
          </w:tcPr>
          <w:p w:rsidR="00E24D09" w:rsidRPr="000C3867" w:rsidRDefault="00E24D09" w:rsidP="00E24D09">
            <w:pPr>
              <w:rPr>
                <w:sz w:val="28"/>
                <w:szCs w:val="28"/>
              </w:rPr>
            </w:pPr>
            <w:r w:rsidRPr="000C3867">
              <w:rPr>
                <w:sz w:val="28"/>
                <w:szCs w:val="28"/>
              </w:rPr>
              <w:t>F529277D47452DB9E7447BD087E08E5E</w:t>
            </w:r>
          </w:p>
        </w:tc>
      </w:tr>
      <w:tr w:rsidR="00E24D09" w:rsidTr="00E24D09">
        <w:trPr>
          <w:trHeight w:val="440"/>
        </w:trPr>
        <w:tc>
          <w:tcPr>
            <w:tcW w:w="3175" w:type="dxa"/>
          </w:tcPr>
          <w:p w:rsidR="00E24D09" w:rsidRPr="000C3867" w:rsidRDefault="00E24D09" w:rsidP="00E24D09">
            <w:pPr>
              <w:rPr>
                <w:sz w:val="28"/>
                <w:szCs w:val="28"/>
              </w:rPr>
            </w:pPr>
            <w:r w:rsidRPr="000C3867">
              <w:rPr>
                <w:sz w:val="28"/>
                <w:szCs w:val="28"/>
              </w:rPr>
              <w:t xml:space="preserve">Project Name </w:t>
            </w:r>
          </w:p>
        </w:tc>
        <w:tc>
          <w:tcPr>
            <w:tcW w:w="6246" w:type="dxa"/>
          </w:tcPr>
          <w:p w:rsidR="00E24D09" w:rsidRPr="000C3867" w:rsidRDefault="00E24D09" w:rsidP="00E24D09">
            <w:pPr>
              <w:rPr>
                <w:sz w:val="28"/>
                <w:szCs w:val="28"/>
              </w:rPr>
            </w:pPr>
            <w:r w:rsidRPr="000C3867">
              <w:rPr>
                <w:sz w:val="28"/>
                <w:szCs w:val="28"/>
              </w:rPr>
              <w:t>Medical Inventory Management</w:t>
            </w:r>
          </w:p>
        </w:tc>
      </w:tr>
      <w:tr w:rsidR="00E24D09" w:rsidTr="00E24D09">
        <w:trPr>
          <w:trHeight w:val="440"/>
        </w:trPr>
        <w:tc>
          <w:tcPr>
            <w:tcW w:w="3175" w:type="dxa"/>
          </w:tcPr>
          <w:p w:rsidR="00E24D09" w:rsidRPr="000C3867" w:rsidRDefault="00E24D09" w:rsidP="00E24D09">
            <w:pPr>
              <w:rPr>
                <w:sz w:val="28"/>
                <w:szCs w:val="28"/>
              </w:rPr>
            </w:pPr>
            <w:r w:rsidRPr="000C3867">
              <w:rPr>
                <w:sz w:val="28"/>
                <w:szCs w:val="28"/>
              </w:rPr>
              <w:t>Maximum Marks</w:t>
            </w:r>
          </w:p>
        </w:tc>
        <w:tc>
          <w:tcPr>
            <w:tcW w:w="6246" w:type="dxa"/>
          </w:tcPr>
          <w:p w:rsidR="00E24D09" w:rsidRPr="000C3867" w:rsidRDefault="00E24D09" w:rsidP="00E24D09">
            <w:pPr>
              <w:rPr>
                <w:sz w:val="28"/>
                <w:szCs w:val="28"/>
              </w:rPr>
            </w:pPr>
            <w:r w:rsidRPr="000C3867">
              <w:rPr>
                <w:sz w:val="28"/>
                <w:szCs w:val="28"/>
              </w:rPr>
              <w:t>2 Marks</w:t>
            </w:r>
          </w:p>
        </w:tc>
      </w:tr>
    </w:tbl>
    <w:p w:rsidR="00E24D09" w:rsidRDefault="00E24D09" w:rsidP="00E24D09">
      <w:pPr>
        <w:spacing w:before="100" w:beforeAutospacing="1" w:after="100" w:afterAutospacing="1" w:line="240" w:lineRule="auto"/>
        <w:outlineLvl w:val="2"/>
        <w:rPr>
          <w:b/>
          <w:sz w:val="40"/>
          <w:szCs w:val="40"/>
        </w:rPr>
      </w:pPr>
    </w:p>
    <w:p w:rsidR="00B25B16" w:rsidRPr="00B25B16" w:rsidRDefault="00B25B16" w:rsidP="00E2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5B16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Statement: Medical Inventory Management</w:t>
      </w:r>
    </w:p>
    <w:p w:rsidR="00B25B16" w:rsidRPr="00B25B16" w:rsidRDefault="00B25B16" w:rsidP="00B2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B16">
        <w:rPr>
          <w:rFonts w:ascii="Times New Roman" w:eastAsia="Times New Roman" w:hAnsi="Times New Roman" w:cs="Times New Roman"/>
          <w:sz w:val="24"/>
          <w:szCs w:val="24"/>
        </w:rPr>
        <w:t xml:space="preserve">Efficient management of medical inventory is crucial for ensuring uninterrupted healthcare services. However, many hospitals and clinics face significant challenges in tracking, maintaining, and replenishing medical supplies. The lack of a centralized and automated inventory system often leads to problems such as </w:t>
      </w:r>
      <w:proofErr w:type="spellStart"/>
      <w:r w:rsidRPr="00B25B16">
        <w:rPr>
          <w:rFonts w:ascii="Times New Roman" w:eastAsia="Times New Roman" w:hAnsi="Times New Roman" w:cs="Times New Roman"/>
          <w:sz w:val="24"/>
          <w:szCs w:val="24"/>
        </w:rPr>
        <w:t>stockouts</w:t>
      </w:r>
      <w:proofErr w:type="spellEnd"/>
      <w:r w:rsidRPr="00B25B16">
        <w:rPr>
          <w:rFonts w:ascii="Times New Roman" w:eastAsia="Times New Roman" w:hAnsi="Times New Roman" w:cs="Times New Roman"/>
          <w:sz w:val="24"/>
          <w:szCs w:val="24"/>
        </w:rPr>
        <w:t xml:space="preserve"> of critical medicines and equipment, overstocking of less-used items, expiration of drugs, inaccurate records, and inefficient resource utilization.</w:t>
      </w:r>
    </w:p>
    <w:p w:rsidR="00B25B16" w:rsidRDefault="00B25B16" w:rsidP="00E2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B16">
        <w:rPr>
          <w:rFonts w:ascii="Times New Roman" w:eastAsia="Times New Roman" w:hAnsi="Times New Roman" w:cs="Times New Roman"/>
          <w:sz w:val="24"/>
          <w:szCs w:val="24"/>
        </w:rPr>
        <w:t xml:space="preserve">These issues not only increase operational costs but also compromise patient safety and service quality. Therefore, there is a need for a smart, automated </w:t>
      </w:r>
      <w:r w:rsidRPr="00B25B16">
        <w:rPr>
          <w:rFonts w:ascii="Times New Roman" w:eastAsia="Times New Roman" w:hAnsi="Times New Roman" w:cs="Times New Roman"/>
          <w:b/>
          <w:bCs/>
          <w:sz w:val="24"/>
          <w:szCs w:val="24"/>
        </w:rPr>
        <w:t>Medical Inventory Management System</w:t>
      </w:r>
      <w:r w:rsidRPr="00B25B16">
        <w:rPr>
          <w:rFonts w:ascii="Times New Roman" w:eastAsia="Times New Roman" w:hAnsi="Times New Roman" w:cs="Times New Roman"/>
          <w:sz w:val="24"/>
          <w:szCs w:val="24"/>
        </w:rPr>
        <w:t xml:space="preserve"> that can monitor stock levels in real-time, predict future needs, generate alerts for low or expiring items, and streamline the procurement process.</w:t>
      </w:r>
    </w:p>
    <w:p w:rsidR="00E24D09" w:rsidRDefault="00E24D09" w:rsidP="00E2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4D09" w:rsidRPr="00B25B16" w:rsidRDefault="00E24D09" w:rsidP="00E2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3867" w:rsidRDefault="00B25B16" w:rsidP="00B25B16">
      <w:pPr>
        <w:pStyle w:val="Heading3"/>
      </w:pPr>
      <w:proofErr w:type="gramStart"/>
      <w:r w:rsidRPr="00B25B16">
        <w:t>Example :</w:t>
      </w:r>
      <w:proofErr w:type="gramEnd"/>
    </w:p>
    <w:tbl>
      <w:tblPr>
        <w:tblStyle w:val="TableGrid"/>
        <w:tblW w:w="9741" w:type="dxa"/>
        <w:tblLook w:val="04A0"/>
      </w:tblPr>
      <w:tblGrid>
        <w:gridCol w:w="1267"/>
        <w:gridCol w:w="3848"/>
        <w:gridCol w:w="4626"/>
      </w:tblGrid>
      <w:tr w:rsidR="00B25B16" w:rsidRPr="00B25B16" w:rsidTr="00B25B16">
        <w:trPr>
          <w:trHeight w:val="919"/>
        </w:trPr>
        <w:tc>
          <w:tcPr>
            <w:tcW w:w="0" w:type="auto"/>
            <w:hideMark/>
          </w:tcPr>
          <w:p w:rsidR="00B25B16" w:rsidRPr="00B25B16" w:rsidRDefault="00B25B16" w:rsidP="00B25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ID</w:t>
            </w:r>
          </w:p>
        </w:tc>
        <w:tc>
          <w:tcPr>
            <w:tcW w:w="0" w:type="auto"/>
            <w:hideMark/>
          </w:tcPr>
          <w:p w:rsidR="00B25B16" w:rsidRPr="00B25B16" w:rsidRDefault="00B25B16" w:rsidP="00B25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Description</w:t>
            </w:r>
          </w:p>
        </w:tc>
        <w:tc>
          <w:tcPr>
            <w:tcW w:w="0" w:type="auto"/>
            <w:hideMark/>
          </w:tcPr>
          <w:p w:rsidR="00B25B16" w:rsidRPr="00B25B16" w:rsidRDefault="00B25B16" w:rsidP="00B25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 on Healthcare Facility</w:t>
            </w:r>
          </w:p>
        </w:tc>
      </w:tr>
      <w:tr w:rsidR="00B25B16" w:rsidRPr="00B25B16" w:rsidTr="00B25B16">
        <w:trPr>
          <w:trHeight w:val="904"/>
        </w:trPr>
        <w:tc>
          <w:tcPr>
            <w:tcW w:w="0" w:type="auto"/>
            <w:hideMark/>
          </w:tcPr>
          <w:p w:rsidR="00B25B16" w:rsidRPr="00B25B16" w:rsidRDefault="00B25B16" w:rsidP="00B25B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B16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hideMark/>
          </w:tcPr>
          <w:p w:rsidR="00B25B16" w:rsidRPr="00B25B16" w:rsidRDefault="00B25B16" w:rsidP="00B25B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B16">
              <w:rPr>
                <w:rFonts w:ascii="Times New Roman" w:eastAsia="Times New Roman" w:hAnsi="Times New Roman" w:cs="Times New Roman"/>
                <w:sz w:val="24"/>
                <w:szCs w:val="24"/>
              </w:rPr>
              <w:t>Lack of real-time tracking of medicines and equipment.</w:t>
            </w:r>
          </w:p>
        </w:tc>
        <w:tc>
          <w:tcPr>
            <w:tcW w:w="0" w:type="auto"/>
            <w:hideMark/>
          </w:tcPr>
          <w:p w:rsidR="00B25B16" w:rsidRPr="00B25B16" w:rsidRDefault="00B25B16" w:rsidP="00B25B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B16">
              <w:rPr>
                <w:rFonts w:ascii="Times New Roman" w:eastAsia="Times New Roman" w:hAnsi="Times New Roman" w:cs="Times New Roman"/>
                <w:sz w:val="24"/>
                <w:szCs w:val="24"/>
              </w:rPr>
              <w:t>Leads to delays in patient treatment and poor inventory visibility.</w:t>
            </w:r>
          </w:p>
        </w:tc>
      </w:tr>
      <w:tr w:rsidR="00B25B16" w:rsidRPr="00B25B16" w:rsidTr="00B25B16">
        <w:trPr>
          <w:trHeight w:val="919"/>
        </w:trPr>
        <w:tc>
          <w:tcPr>
            <w:tcW w:w="0" w:type="auto"/>
            <w:hideMark/>
          </w:tcPr>
          <w:p w:rsidR="00B25B16" w:rsidRPr="00B25B16" w:rsidRDefault="00B25B16" w:rsidP="00B25B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B1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P2</w:t>
            </w:r>
          </w:p>
        </w:tc>
        <w:tc>
          <w:tcPr>
            <w:tcW w:w="0" w:type="auto"/>
            <w:hideMark/>
          </w:tcPr>
          <w:p w:rsidR="00B25B16" w:rsidRPr="00B25B16" w:rsidRDefault="00B25B16" w:rsidP="00B25B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B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Overstocking or </w:t>
            </w:r>
            <w:proofErr w:type="spellStart"/>
            <w:r w:rsidRPr="00B25B16">
              <w:rPr>
                <w:rFonts w:ascii="Times New Roman" w:eastAsia="Times New Roman" w:hAnsi="Times New Roman" w:cs="Times New Roman"/>
                <w:sz w:val="24"/>
                <w:szCs w:val="24"/>
              </w:rPr>
              <w:t>stockouts</w:t>
            </w:r>
            <w:proofErr w:type="spellEnd"/>
            <w:r w:rsidRPr="00B25B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due to manual inventory updates.</w:t>
            </w:r>
          </w:p>
        </w:tc>
        <w:tc>
          <w:tcPr>
            <w:tcW w:w="0" w:type="auto"/>
            <w:hideMark/>
          </w:tcPr>
          <w:p w:rsidR="00B25B16" w:rsidRPr="00B25B16" w:rsidRDefault="00B25B16" w:rsidP="00B25B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B16">
              <w:rPr>
                <w:rFonts w:ascii="Times New Roman" w:eastAsia="Times New Roman" w:hAnsi="Times New Roman" w:cs="Times New Roman"/>
                <w:sz w:val="24"/>
                <w:szCs w:val="24"/>
              </w:rPr>
              <w:t>Results in wastage of expired items or unavailability of essential drugs.</w:t>
            </w:r>
          </w:p>
        </w:tc>
      </w:tr>
      <w:tr w:rsidR="00B25B16" w:rsidRPr="00B25B16" w:rsidTr="00B25B16">
        <w:trPr>
          <w:trHeight w:val="904"/>
        </w:trPr>
        <w:tc>
          <w:tcPr>
            <w:tcW w:w="0" w:type="auto"/>
            <w:hideMark/>
          </w:tcPr>
          <w:p w:rsidR="00B25B16" w:rsidRPr="00B25B16" w:rsidRDefault="00B25B16" w:rsidP="00B25B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B16">
              <w:rPr>
                <w:rFonts w:ascii="Times New Roman" w:eastAsia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0" w:type="auto"/>
            <w:hideMark/>
          </w:tcPr>
          <w:p w:rsidR="00B25B16" w:rsidRPr="00B25B16" w:rsidRDefault="00B25B16" w:rsidP="00B25B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B16">
              <w:rPr>
                <w:rFonts w:ascii="Times New Roman" w:eastAsia="Times New Roman" w:hAnsi="Times New Roman" w:cs="Times New Roman"/>
                <w:sz w:val="24"/>
                <w:szCs w:val="24"/>
              </w:rPr>
              <w:t>Inefficient record-keeping and data inaccuracies.</w:t>
            </w:r>
          </w:p>
        </w:tc>
        <w:tc>
          <w:tcPr>
            <w:tcW w:w="0" w:type="auto"/>
            <w:hideMark/>
          </w:tcPr>
          <w:p w:rsidR="00B25B16" w:rsidRPr="00B25B16" w:rsidRDefault="00B25B16" w:rsidP="00B25B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B16">
              <w:rPr>
                <w:rFonts w:ascii="Times New Roman" w:eastAsia="Times New Roman" w:hAnsi="Times New Roman" w:cs="Times New Roman"/>
                <w:sz w:val="24"/>
                <w:szCs w:val="24"/>
              </w:rPr>
              <w:t>Causes confusion during audits and reduces staff efficiency.</w:t>
            </w:r>
          </w:p>
        </w:tc>
      </w:tr>
      <w:tr w:rsidR="00B25B16" w:rsidRPr="00B25B16" w:rsidTr="00B25B16">
        <w:trPr>
          <w:trHeight w:val="451"/>
        </w:trPr>
        <w:tc>
          <w:tcPr>
            <w:tcW w:w="0" w:type="auto"/>
            <w:hideMark/>
          </w:tcPr>
          <w:p w:rsidR="00B25B16" w:rsidRPr="00B25B16" w:rsidRDefault="00B25B16" w:rsidP="00B25B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B16">
              <w:rPr>
                <w:rFonts w:ascii="Times New Roman" w:eastAsia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0" w:type="auto"/>
            <w:hideMark/>
          </w:tcPr>
          <w:p w:rsidR="00B25B16" w:rsidRPr="00B25B16" w:rsidRDefault="00B25B16" w:rsidP="00B25B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B16">
              <w:rPr>
                <w:rFonts w:ascii="Times New Roman" w:eastAsia="Times New Roman" w:hAnsi="Times New Roman" w:cs="Times New Roman"/>
                <w:sz w:val="24"/>
                <w:szCs w:val="24"/>
              </w:rPr>
              <w:t>No alert system for low stock or expiring medicines.</w:t>
            </w:r>
          </w:p>
        </w:tc>
        <w:tc>
          <w:tcPr>
            <w:tcW w:w="0" w:type="auto"/>
            <w:hideMark/>
          </w:tcPr>
          <w:p w:rsidR="00B25B16" w:rsidRPr="00B25B16" w:rsidRDefault="00B25B16" w:rsidP="00B25B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B16">
              <w:rPr>
                <w:rFonts w:ascii="Times New Roman" w:eastAsia="Times New Roman" w:hAnsi="Times New Roman" w:cs="Times New Roman"/>
                <w:sz w:val="24"/>
                <w:szCs w:val="24"/>
              </w:rPr>
              <w:t>Increases the risk of using expired products and disrupts supply chain flow.</w:t>
            </w:r>
          </w:p>
        </w:tc>
      </w:tr>
    </w:tbl>
    <w:p w:rsidR="00E24D09" w:rsidRDefault="00E24D09" w:rsidP="00E24D09">
      <w:pPr>
        <w:pStyle w:val="Heading3"/>
      </w:pPr>
    </w:p>
    <w:p w:rsidR="00E24D09" w:rsidRDefault="00454F13" w:rsidP="00E24D09">
      <w:pPr>
        <w:pStyle w:val="Heading3"/>
      </w:pPr>
      <w:r>
        <w:rPr>
          <w:noProof/>
        </w:rPr>
        <w:drawing>
          <wp:inline distT="0" distB="0" distL="0" distR="0">
            <wp:extent cx="5943600" cy="3342753"/>
            <wp:effectExtent l="19050" t="0" r="0" b="0"/>
            <wp:docPr id="14" name="Picture 14" descr="d:\Users\USER\Downloads\P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Users\USER\Downloads\PS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D09" w:rsidRDefault="00E24D09" w:rsidP="00E24D09">
      <w:pPr>
        <w:pStyle w:val="Heading3"/>
      </w:pPr>
    </w:p>
    <w:p w:rsidR="00B25B16" w:rsidRPr="00B25B16" w:rsidRDefault="00B25B16" w:rsidP="00B25B16">
      <w:pPr>
        <w:pStyle w:val="Heading3"/>
      </w:pPr>
    </w:p>
    <w:sectPr w:rsidR="00B25B16" w:rsidRPr="00B25B16" w:rsidSect="00B25B16">
      <w:pgSz w:w="12240" w:h="15840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3D6582"/>
    <w:multiLevelType w:val="multilevel"/>
    <w:tmpl w:val="055E3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C3867"/>
    <w:rsid w:val="000C3867"/>
    <w:rsid w:val="001B4DC1"/>
    <w:rsid w:val="00454F13"/>
    <w:rsid w:val="00B25B16"/>
    <w:rsid w:val="00E24D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DC1"/>
  </w:style>
  <w:style w:type="paragraph" w:styleId="Heading3">
    <w:name w:val="heading 3"/>
    <w:basedOn w:val="Normal"/>
    <w:link w:val="Heading3Char"/>
    <w:uiPriority w:val="9"/>
    <w:qFormat/>
    <w:rsid w:val="00B25B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38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B25B1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25B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5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D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D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0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2025-11-06T09:58:00Z</dcterms:created>
  <dcterms:modified xsi:type="dcterms:W3CDTF">2025-11-06T10:35:00Z</dcterms:modified>
</cp:coreProperties>
</file>