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422" w:rsidRDefault="00974422" w:rsidP="004914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Design Phase</w:t>
      </w:r>
    </w:p>
    <w:p w:rsidR="00491411" w:rsidRDefault="00491411" w:rsidP="004914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</w:t>
      </w:r>
      <w:r w:rsidRPr="00491411">
        <w:rPr>
          <w:rFonts w:ascii="Times New Roman" w:eastAsia="Times New Roman" w:hAnsi="Times New Roman" w:cs="Times New Roman"/>
          <w:b/>
          <w:bCs/>
          <w:sz w:val="36"/>
          <w:szCs w:val="36"/>
        </w:rPr>
        <w:t>roblem–Solution Fit Template</w:t>
      </w:r>
    </w:p>
    <w:p w:rsidR="00491411" w:rsidRDefault="00491411" w:rsidP="004914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491411" w:rsidTr="00491411">
        <w:tc>
          <w:tcPr>
            <w:tcW w:w="2943" w:type="dxa"/>
          </w:tcPr>
          <w:p w:rsidR="00491411" w:rsidRPr="00491411" w:rsidRDefault="00491411" w:rsidP="0049141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Date</w:t>
            </w:r>
          </w:p>
        </w:tc>
        <w:tc>
          <w:tcPr>
            <w:tcW w:w="6633" w:type="dxa"/>
          </w:tcPr>
          <w:p w:rsidR="00491411" w:rsidRPr="00491411" w:rsidRDefault="00491411" w:rsidP="00491411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06 November 2025</w:t>
            </w:r>
          </w:p>
        </w:tc>
      </w:tr>
      <w:tr w:rsidR="00491411" w:rsidTr="00491411">
        <w:tc>
          <w:tcPr>
            <w:tcW w:w="2943" w:type="dxa"/>
          </w:tcPr>
          <w:p w:rsidR="00491411" w:rsidRPr="00491411" w:rsidRDefault="00491411" w:rsidP="0049141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Team ID</w:t>
            </w:r>
          </w:p>
        </w:tc>
        <w:tc>
          <w:tcPr>
            <w:tcW w:w="6633" w:type="dxa"/>
          </w:tcPr>
          <w:p w:rsidR="00491411" w:rsidRPr="00491411" w:rsidRDefault="00491411" w:rsidP="00491411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91411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F529277D47452DB9E7447BD087E08E5E</w:t>
            </w:r>
          </w:p>
        </w:tc>
      </w:tr>
      <w:tr w:rsidR="00491411" w:rsidTr="00491411">
        <w:tc>
          <w:tcPr>
            <w:tcW w:w="2943" w:type="dxa"/>
          </w:tcPr>
          <w:p w:rsidR="00491411" w:rsidRPr="00491411" w:rsidRDefault="00491411" w:rsidP="0049141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Project name</w:t>
            </w:r>
          </w:p>
        </w:tc>
        <w:tc>
          <w:tcPr>
            <w:tcW w:w="6633" w:type="dxa"/>
          </w:tcPr>
          <w:p w:rsidR="00491411" w:rsidRPr="00491411" w:rsidRDefault="00491411" w:rsidP="00491411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Medical inventory management</w:t>
            </w:r>
          </w:p>
        </w:tc>
      </w:tr>
      <w:tr w:rsidR="00491411" w:rsidTr="00491411">
        <w:tc>
          <w:tcPr>
            <w:tcW w:w="2943" w:type="dxa"/>
          </w:tcPr>
          <w:p w:rsidR="00491411" w:rsidRPr="00491411" w:rsidRDefault="00491411" w:rsidP="0049141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Maximum Marks</w:t>
            </w:r>
          </w:p>
        </w:tc>
        <w:tc>
          <w:tcPr>
            <w:tcW w:w="6633" w:type="dxa"/>
          </w:tcPr>
          <w:p w:rsidR="00491411" w:rsidRPr="00491411" w:rsidRDefault="00491411" w:rsidP="00491411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9141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 Marks</w:t>
            </w:r>
          </w:p>
        </w:tc>
      </w:tr>
    </w:tbl>
    <w:p w:rsidR="00491411" w:rsidRPr="00491411" w:rsidRDefault="00491411" w:rsidP="004914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Statement</w:t>
      </w:r>
    </w:p>
    <w:p w:rsidR="00491411" w:rsidRPr="00491411" w:rsidRDefault="00491411" w:rsidP="0049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Hospitals and clinics struggle to efficiently manage medical inventory.</w:t>
      </w:r>
    </w:p>
    <w:p w:rsidR="00491411" w:rsidRPr="00491411" w:rsidRDefault="00491411" w:rsidP="00491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Frequent issues include:</w:t>
      </w:r>
    </w:p>
    <w:p w:rsidR="00491411" w:rsidRPr="00491411" w:rsidRDefault="00491411" w:rsidP="004914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Overstocking or stockouts of critical supplies.</w:t>
      </w:r>
    </w:p>
    <w:p w:rsidR="00491411" w:rsidRPr="00491411" w:rsidRDefault="00491411" w:rsidP="004914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Expired medicines or unused equipment.</w:t>
      </w:r>
    </w:p>
    <w:p w:rsidR="00491411" w:rsidRPr="00491411" w:rsidRDefault="00491411" w:rsidP="004914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Lack of real-time visibility of inventory levels.</w:t>
      </w:r>
    </w:p>
    <w:p w:rsidR="00491411" w:rsidRPr="00491411" w:rsidRDefault="00491411" w:rsidP="004914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Manual record-keeping leading to errors and delays.</w:t>
      </w:r>
    </w:p>
    <w:p w:rsidR="00491411" w:rsidRPr="00491411" w:rsidRDefault="00491411" w:rsidP="004914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Poor coordination between departments and suppliers.</w:t>
      </w:r>
    </w:p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2. Target Users / Stakeholders</w:t>
      </w:r>
    </w:p>
    <w:p w:rsidR="00491411" w:rsidRPr="00491411" w:rsidRDefault="00491411" w:rsidP="0049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Hospital administrators</w:t>
      </w:r>
    </w:p>
    <w:p w:rsidR="00491411" w:rsidRPr="00491411" w:rsidRDefault="00491411" w:rsidP="0049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Pharmacists and store managers</w:t>
      </w:r>
    </w:p>
    <w:p w:rsidR="00491411" w:rsidRPr="00491411" w:rsidRDefault="00491411" w:rsidP="0049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Nurses and medical staff</w:t>
      </w:r>
    </w:p>
    <w:p w:rsidR="00491411" w:rsidRPr="00491411" w:rsidRDefault="00491411" w:rsidP="0049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Suppliers / vendors</w:t>
      </w:r>
    </w:p>
    <w:p w:rsidR="00491411" w:rsidRDefault="00491411" w:rsidP="00491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Biomedical engineers (equipment maintenance)</w:t>
      </w:r>
    </w:p>
    <w:p w:rsidR="00974422" w:rsidRDefault="00974422" w:rsidP="0097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422" w:rsidRPr="00491411" w:rsidRDefault="00974422" w:rsidP="0097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175379"/>
            <wp:effectExtent l="19050" t="0" r="0" b="0"/>
            <wp:docPr id="34" name="Picture 34" descr="d:\Users\USER\Downloads\solution f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Users\USER\Downloads\solution fi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3. User Needs /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1"/>
        <w:gridCol w:w="6459"/>
      </w:tblGrid>
      <w:tr w:rsidR="00491411" w:rsidRPr="00491411" w:rsidTr="00491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Pain Points / Needs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Need real-time alerts for low or expiring stock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Need quick access to available items during emergencies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Need accurate usage and cost reports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Need timely restocking requests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Team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Need tracking of medical devices and their maintenance schedules</w:t>
            </w:r>
          </w:p>
        </w:tc>
      </w:tr>
    </w:tbl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4. Proposed Solution</w:t>
      </w:r>
    </w:p>
    <w:p w:rsidR="00491411" w:rsidRPr="00491411" w:rsidRDefault="00491411" w:rsidP="0049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 Medical Inventory Management System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Tracks real-time stock levels of medicines, consumables, and equipment.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Sends automatic alerts for expiry and low-stock items.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Generates detailed reports on inventory usage and trends.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Integrates with supplier systems for auto-replenishment.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lastRenderedPageBreak/>
        <w:t>Provides secure, role-based access (admin, pharmacist, nurse).</w:t>
      </w:r>
    </w:p>
    <w:p w:rsidR="00491411" w:rsidRPr="00491411" w:rsidRDefault="00491411" w:rsidP="00491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Uses barcode or QR scanning for fast item tracking.</w:t>
      </w:r>
    </w:p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5. Key Features</w:t>
      </w:r>
    </w:p>
    <w:p w:rsidR="00491411" w:rsidRPr="00491411" w:rsidRDefault="00491411" w:rsidP="0049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✅ Real-time inventory dashboard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Expiry date tracking and alerts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Automated reorder system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Purchase order management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Supplier and vendor management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Usage reports and analytics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Role-based access control</w:t>
      </w:r>
      <w:r w:rsidRPr="00491411">
        <w:rPr>
          <w:rFonts w:ascii="Times New Roman" w:eastAsia="Times New Roman" w:hAnsi="Times New Roman" w:cs="Times New Roman"/>
          <w:sz w:val="24"/>
          <w:szCs w:val="24"/>
        </w:rPr>
        <w:br/>
        <w:t>✅ Cloud backup and data security</w:t>
      </w:r>
    </w:p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6. Expected Benefits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Reduces wastage of medical supplies.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Ensures timely availability of essential items.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Minimizes manual errors and paperwork.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Saves time for healthcare staff.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Improves patient care through efficient supply management.</w:t>
      </w:r>
    </w:p>
    <w:p w:rsidR="00491411" w:rsidRPr="00491411" w:rsidRDefault="00491411" w:rsidP="00491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411">
        <w:rPr>
          <w:rFonts w:ascii="Times New Roman" w:eastAsia="Times New Roman" w:hAnsi="Times New Roman" w:cs="Times New Roman"/>
          <w:sz w:val="24"/>
          <w:szCs w:val="24"/>
        </w:rPr>
        <w:t>Enhances financial control and accountability.</w:t>
      </w:r>
    </w:p>
    <w:p w:rsidR="00491411" w:rsidRPr="00491411" w:rsidRDefault="00491411" w:rsidP="0049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1411" w:rsidRPr="00491411" w:rsidRDefault="00491411" w:rsidP="0049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1411">
        <w:rPr>
          <w:rFonts w:ascii="Times New Roman" w:eastAsia="Times New Roman" w:hAnsi="Times New Roman" w:cs="Times New Roman"/>
          <w:b/>
          <w:bCs/>
          <w:sz w:val="27"/>
          <w:szCs w:val="27"/>
        </w:rPr>
        <w:t>7.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8"/>
        <w:gridCol w:w="3561"/>
      </w:tblGrid>
      <w:tr w:rsidR="00491411" w:rsidRPr="00491411" w:rsidTr="00491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 / Indicator of Fit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Reduction in expired stock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↓ 80% within 6 months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Stock-out incidents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↓ 90% compared to manual tracking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Time saved in stock management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↓ 50%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&gt; 90% positive feedback</w:t>
            </w:r>
          </w:p>
        </w:tc>
      </w:tr>
      <w:tr w:rsidR="00491411" w:rsidRPr="00491411" w:rsidTr="0049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:rsidR="00491411" w:rsidRPr="00491411" w:rsidRDefault="00491411" w:rsidP="00491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411">
              <w:rPr>
                <w:rFonts w:ascii="Times New Roman" w:eastAsia="Times New Roman" w:hAnsi="Times New Roman" w:cs="Times New Roman"/>
                <w:sz w:val="24"/>
                <w:szCs w:val="24"/>
              </w:rPr>
              <w:t>↓ 20–30% in procurement waste</w:t>
            </w:r>
          </w:p>
        </w:tc>
      </w:tr>
    </w:tbl>
    <w:p w:rsidR="006755ED" w:rsidRPr="006755ED" w:rsidRDefault="006755ED" w:rsidP="00675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55ED" w:rsidRPr="006755ED" w:rsidRDefault="006755ED" w:rsidP="006755ED"/>
    <w:p w:rsidR="006755ED" w:rsidRPr="006755ED" w:rsidRDefault="006755ED" w:rsidP="006755ED"/>
    <w:p w:rsidR="00F76220" w:rsidRPr="006755ED" w:rsidRDefault="00F76220" w:rsidP="006755ED">
      <w:pPr>
        <w:tabs>
          <w:tab w:val="left" w:pos="6320"/>
        </w:tabs>
      </w:pPr>
    </w:p>
    <w:sectPr w:rsidR="00F76220" w:rsidRPr="006755ED" w:rsidSect="006755E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092E" w:rsidRDefault="00B8092E" w:rsidP="006755ED">
      <w:pPr>
        <w:pStyle w:val="Heading6Char"/>
        <w:spacing w:after="0" w:line="240" w:lineRule="auto"/>
      </w:pPr>
      <w:r>
        <w:separator/>
      </w:r>
    </w:p>
  </w:endnote>
  <w:endnote w:type="continuationSeparator" w:id="1">
    <w:p w:rsidR="00B8092E" w:rsidRDefault="00B8092E" w:rsidP="006755ED">
      <w:pPr>
        <w:pStyle w:val="Heading6Char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092E" w:rsidRDefault="00B8092E" w:rsidP="006755ED">
      <w:pPr>
        <w:pStyle w:val="Heading6Char"/>
        <w:spacing w:after="0" w:line="240" w:lineRule="auto"/>
      </w:pPr>
      <w:r>
        <w:separator/>
      </w:r>
    </w:p>
  </w:footnote>
  <w:footnote w:type="continuationSeparator" w:id="1">
    <w:p w:rsidR="00B8092E" w:rsidRDefault="00B8092E" w:rsidP="006755ED">
      <w:pPr>
        <w:pStyle w:val="Heading6Char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03C09"/>
    <w:multiLevelType w:val="multilevel"/>
    <w:tmpl w:val="ED7A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C44B6"/>
    <w:multiLevelType w:val="multilevel"/>
    <w:tmpl w:val="73E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741F0"/>
    <w:multiLevelType w:val="multilevel"/>
    <w:tmpl w:val="BC6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70E38"/>
    <w:multiLevelType w:val="multilevel"/>
    <w:tmpl w:val="45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284DE3"/>
    <w:multiLevelType w:val="multilevel"/>
    <w:tmpl w:val="9F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17082"/>
    <w:multiLevelType w:val="multilevel"/>
    <w:tmpl w:val="EC1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4012AD"/>
    <w:multiLevelType w:val="multilevel"/>
    <w:tmpl w:val="516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17D3C"/>
    <w:multiLevelType w:val="multilevel"/>
    <w:tmpl w:val="87B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B42C49"/>
    <w:multiLevelType w:val="multilevel"/>
    <w:tmpl w:val="626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36476E"/>
    <w:multiLevelType w:val="multilevel"/>
    <w:tmpl w:val="04F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D94D79"/>
    <w:multiLevelType w:val="multilevel"/>
    <w:tmpl w:val="C77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CC2ADA"/>
    <w:multiLevelType w:val="multilevel"/>
    <w:tmpl w:val="5B8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526F1A"/>
    <w:multiLevelType w:val="multilevel"/>
    <w:tmpl w:val="292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AE2D4C"/>
    <w:multiLevelType w:val="multilevel"/>
    <w:tmpl w:val="F7C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1"/>
  </w:num>
  <w:num w:numId="5">
    <w:abstractNumId w:val="12"/>
  </w:num>
  <w:num w:numId="6">
    <w:abstractNumId w:val="7"/>
  </w:num>
  <w:num w:numId="7">
    <w:abstractNumId w:val="8"/>
  </w:num>
  <w:num w:numId="8">
    <w:abstractNumId w:val="1"/>
  </w:num>
  <w:num w:numId="9">
    <w:abstractNumId w:val="10"/>
  </w:num>
  <w:num w:numId="10">
    <w:abstractNumId w:val="0"/>
  </w:num>
  <w:num w:numId="11">
    <w:abstractNumId w:val="2"/>
  </w:num>
  <w:num w:numId="12">
    <w:abstractNumId w:val="4"/>
  </w:num>
  <w:num w:numId="13">
    <w:abstractNumId w:val="13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1411"/>
    <w:rsid w:val="001D3F58"/>
    <w:rsid w:val="00491411"/>
    <w:rsid w:val="006755ED"/>
    <w:rsid w:val="00974422"/>
    <w:rsid w:val="00A65081"/>
    <w:rsid w:val="00B8092E"/>
    <w:rsid w:val="00F7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220"/>
  </w:style>
  <w:style w:type="paragraph" w:styleId="Heading2">
    <w:name w:val="heading 2"/>
    <w:basedOn w:val="Normal"/>
    <w:link w:val="Heading2Char"/>
    <w:uiPriority w:val="9"/>
    <w:qFormat/>
    <w:rsid w:val="004914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1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14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914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49141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4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14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141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9141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91411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4914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914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4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4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7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55ED"/>
  </w:style>
  <w:style w:type="paragraph" w:styleId="Footer">
    <w:name w:val="footer"/>
    <w:basedOn w:val="Normal"/>
    <w:link w:val="FooterChar"/>
    <w:uiPriority w:val="99"/>
    <w:semiHidden/>
    <w:unhideWhenUsed/>
    <w:rsid w:val="00675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55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6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0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14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2025-11-06T07:14:00Z</dcterms:created>
  <dcterms:modified xsi:type="dcterms:W3CDTF">2025-11-06T08:58:00Z</dcterms:modified>
</cp:coreProperties>
</file>