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1FA" w:rsidRDefault="005721FA" w:rsidP="005721F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1FA">
        <w:rPr>
          <w:rFonts w:ascii="Times New Roman" w:eastAsia="Times New Roman" w:hAnsi="Times New Roman" w:cs="Times New Roman"/>
          <w:b/>
          <w:bCs/>
          <w:sz w:val="36"/>
          <w:szCs w:val="36"/>
        </w:rPr>
        <w:t>Project Planning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</w:t>
      </w:r>
    </w:p>
    <w:p w:rsidR="005721FA" w:rsidRDefault="005721FA" w:rsidP="005721FA">
      <w:pPr>
        <w:spacing w:before="100" w:beforeAutospacing="1" w:after="100" w:afterAutospacing="1" w:line="240" w:lineRule="auto"/>
        <w:jc w:val="center"/>
        <w:outlineLvl w:val="1"/>
        <w:rPr>
          <w:b/>
          <w:sz w:val="36"/>
          <w:szCs w:val="36"/>
        </w:rPr>
      </w:pPr>
      <w:r w:rsidRPr="005721FA">
        <w:rPr>
          <w:b/>
          <w:sz w:val="36"/>
          <w:szCs w:val="36"/>
        </w:rPr>
        <w:t>Project Planning</w:t>
      </w:r>
    </w:p>
    <w:tbl>
      <w:tblPr>
        <w:tblStyle w:val="TableGrid"/>
        <w:tblW w:w="9598" w:type="dxa"/>
        <w:tblLook w:val="04A0"/>
      </w:tblPr>
      <w:tblGrid>
        <w:gridCol w:w="3092"/>
        <w:gridCol w:w="6506"/>
      </w:tblGrid>
      <w:tr w:rsidR="00537377" w:rsidTr="00537377">
        <w:trPr>
          <w:trHeight w:val="471"/>
        </w:trPr>
        <w:tc>
          <w:tcPr>
            <w:tcW w:w="3092" w:type="dxa"/>
          </w:tcPr>
          <w:p w:rsidR="00537377" w:rsidRPr="00537377" w:rsidRDefault="00537377" w:rsidP="00537377">
            <w:pPr>
              <w:spacing w:before="100" w:beforeAutospacing="1" w:after="100" w:afterAutospacing="1"/>
              <w:outlineLvl w:val="1"/>
              <w:rPr>
                <w:sz w:val="32"/>
                <w:szCs w:val="32"/>
              </w:rPr>
            </w:pPr>
            <w:r w:rsidRPr="00537377">
              <w:rPr>
                <w:sz w:val="32"/>
                <w:szCs w:val="32"/>
              </w:rPr>
              <w:t>Date</w:t>
            </w:r>
          </w:p>
        </w:tc>
        <w:tc>
          <w:tcPr>
            <w:tcW w:w="6506" w:type="dxa"/>
          </w:tcPr>
          <w:p w:rsidR="00537377" w:rsidRPr="00537377" w:rsidRDefault="00537377" w:rsidP="00537377">
            <w:pPr>
              <w:spacing w:before="100" w:beforeAutospacing="1" w:after="100" w:afterAutospacing="1"/>
              <w:outlineLvl w:val="1"/>
              <w:rPr>
                <w:sz w:val="32"/>
                <w:szCs w:val="32"/>
              </w:rPr>
            </w:pPr>
            <w:r w:rsidRPr="00537377">
              <w:rPr>
                <w:sz w:val="32"/>
                <w:szCs w:val="32"/>
              </w:rPr>
              <w:t>06 November 2025</w:t>
            </w:r>
          </w:p>
        </w:tc>
      </w:tr>
      <w:tr w:rsidR="00537377" w:rsidTr="00537377">
        <w:trPr>
          <w:trHeight w:val="471"/>
        </w:trPr>
        <w:tc>
          <w:tcPr>
            <w:tcW w:w="3092" w:type="dxa"/>
          </w:tcPr>
          <w:p w:rsidR="00537377" w:rsidRPr="00537377" w:rsidRDefault="00537377" w:rsidP="00537377">
            <w:pPr>
              <w:spacing w:before="100" w:beforeAutospacing="1" w:after="100" w:afterAutospacing="1"/>
              <w:outlineLvl w:val="1"/>
              <w:rPr>
                <w:sz w:val="32"/>
                <w:szCs w:val="32"/>
              </w:rPr>
            </w:pPr>
            <w:r w:rsidRPr="00537377">
              <w:rPr>
                <w:sz w:val="32"/>
                <w:szCs w:val="32"/>
              </w:rPr>
              <w:t>Team ID</w:t>
            </w:r>
          </w:p>
        </w:tc>
        <w:tc>
          <w:tcPr>
            <w:tcW w:w="6506" w:type="dxa"/>
          </w:tcPr>
          <w:p w:rsidR="00537377" w:rsidRPr="00537377" w:rsidRDefault="00537377" w:rsidP="00537377">
            <w:pPr>
              <w:spacing w:before="100" w:beforeAutospacing="1" w:after="100" w:afterAutospacing="1"/>
              <w:outlineLvl w:val="1"/>
              <w:rPr>
                <w:sz w:val="28"/>
                <w:szCs w:val="28"/>
              </w:rPr>
            </w:pPr>
            <w:r w:rsidRPr="00537377">
              <w:rPr>
                <w:sz w:val="28"/>
                <w:szCs w:val="28"/>
              </w:rPr>
              <w:t>F529277D47452DB9E7447BD087E08E5E</w:t>
            </w:r>
          </w:p>
        </w:tc>
      </w:tr>
      <w:tr w:rsidR="00537377" w:rsidTr="00537377">
        <w:trPr>
          <w:trHeight w:val="485"/>
        </w:trPr>
        <w:tc>
          <w:tcPr>
            <w:tcW w:w="3092" w:type="dxa"/>
          </w:tcPr>
          <w:p w:rsidR="00537377" w:rsidRPr="00537377" w:rsidRDefault="00537377" w:rsidP="00537377">
            <w:pPr>
              <w:spacing w:before="100" w:beforeAutospacing="1" w:after="100" w:afterAutospacing="1"/>
              <w:outlineLvl w:val="1"/>
              <w:rPr>
                <w:sz w:val="32"/>
                <w:szCs w:val="32"/>
              </w:rPr>
            </w:pPr>
            <w:r w:rsidRPr="00537377">
              <w:rPr>
                <w:sz w:val="32"/>
                <w:szCs w:val="32"/>
              </w:rPr>
              <w:t>Project Name</w:t>
            </w:r>
          </w:p>
        </w:tc>
        <w:tc>
          <w:tcPr>
            <w:tcW w:w="6506" w:type="dxa"/>
          </w:tcPr>
          <w:p w:rsidR="00537377" w:rsidRPr="00537377" w:rsidRDefault="00537377" w:rsidP="00537377">
            <w:pPr>
              <w:spacing w:before="100" w:beforeAutospacing="1" w:after="100" w:afterAutospacing="1"/>
              <w:outlineLvl w:val="1"/>
              <w:rPr>
                <w:sz w:val="32"/>
                <w:szCs w:val="32"/>
              </w:rPr>
            </w:pPr>
            <w:r w:rsidRPr="00537377">
              <w:rPr>
                <w:sz w:val="32"/>
                <w:szCs w:val="32"/>
              </w:rPr>
              <w:t>Medical Inventory Management</w:t>
            </w:r>
          </w:p>
        </w:tc>
      </w:tr>
      <w:tr w:rsidR="00537377" w:rsidTr="00537377">
        <w:trPr>
          <w:trHeight w:val="485"/>
        </w:trPr>
        <w:tc>
          <w:tcPr>
            <w:tcW w:w="3092" w:type="dxa"/>
          </w:tcPr>
          <w:p w:rsidR="00537377" w:rsidRPr="00537377" w:rsidRDefault="00537377" w:rsidP="00537377">
            <w:pPr>
              <w:spacing w:before="100" w:beforeAutospacing="1" w:after="100" w:afterAutospacing="1"/>
              <w:outlineLvl w:val="1"/>
              <w:rPr>
                <w:sz w:val="32"/>
                <w:szCs w:val="32"/>
              </w:rPr>
            </w:pPr>
            <w:r w:rsidRPr="00537377">
              <w:rPr>
                <w:sz w:val="32"/>
                <w:szCs w:val="32"/>
              </w:rPr>
              <w:t>Maximum Marks</w:t>
            </w:r>
          </w:p>
        </w:tc>
        <w:tc>
          <w:tcPr>
            <w:tcW w:w="6506" w:type="dxa"/>
          </w:tcPr>
          <w:p w:rsidR="00537377" w:rsidRPr="00537377" w:rsidRDefault="00537377" w:rsidP="00537377">
            <w:pPr>
              <w:spacing w:before="100" w:beforeAutospacing="1" w:after="100" w:afterAutospacing="1"/>
              <w:outlineLvl w:val="1"/>
              <w:rPr>
                <w:sz w:val="32"/>
                <w:szCs w:val="32"/>
              </w:rPr>
            </w:pPr>
            <w:r w:rsidRPr="00537377">
              <w:rPr>
                <w:sz w:val="32"/>
                <w:szCs w:val="32"/>
              </w:rPr>
              <w:t>5 Marks</w:t>
            </w:r>
          </w:p>
        </w:tc>
      </w:tr>
    </w:tbl>
    <w:p w:rsidR="00537377" w:rsidRDefault="00537377" w:rsidP="005721FA">
      <w:pPr>
        <w:spacing w:before="100" w:beforeAutospacing="1" w:after="100" w:afterAutospacing="1" w:line="240" w:lineRule="auto"/>
        <w:jc w:val="center"/>
        <w:outlineLvl w:val="1"/>
        <w:rPr>
          <w:b/>
          <w:sz w:val="36"/>
          <w:szCs w:val="36"/>
        </w:rPr>
      </w:pPr>
    </w:p>
    <w:p w:rsidR="005721FA" w:rsidRP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Overview</w:t>
      </w:r>
      <w:r w:rsidR="005373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5721FA" w:rsidRPr="005721FA" w:rsidRDefault="005721FA" w:rsidP="0057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The Medical Inventory Management System (MIMS) aims to automate the tracking, ordering, and management of medical supplies, equipment, and medicines in healthcare facilities.</w:t>
      </w:r>
      <w:r w:rsidRPr="005721FA">
        <w:rPr>
          <w:rFonts w:ascii="Times New Roman" w:eastAsia="Times New Roman" w:hAnsi="Times New Roman" w:cs="Times New Roman"/>
          <w:sz w:val="24"/>
          <w:szCs w:val="24"/>
        </w:rPr>
        <w:br/>
        <w:t>It ensures real-time visibility of stock levels, reduces manual errors, and prevents shortages or overstocking.</w:t>
      </w:r>
    </w:p>
    <w:p w:rsidR="005721FA" w:rsidRPr="005721FA" w:rsidRDefault="005721FA" w:rsidP="00572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1FA" w:rsidRP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Objectives</w:t>
      </w:r>
      <w:r w:rsidR="005373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5721FA" w:rsidRPr="005721FA" w:rsidRDefault="005721FA" w:rsidP="00572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To efficiently manage medical stock (add, update, delete, and monitor inventory).</w:t>
      </w:r>
    </w:p>
    <w:p w:rsidR="005721FA" w:rsidRPr="005721FA" w:rsidRDefault="005721FA" w:rsidP="00572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To generate automatic alerts for low-stock items.</w:t>
      </w:r>
    </w:p>
    <w:p w:rsidR="005721FA" w:rsidRPr="005721FA" w:rsidRDefault="005721FA" w:rsidP="00572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To track expiry dates and ensure timely disposal of expired medicines.</w:t>
      </w:r>
    </w:p>
    <w:p w:rsidR="005721FA" w:rsidRPr="005721FA" w:rsidRDefault="005721FA" w:rsidP="00572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To maintain supplier and purchase records digitally.</w:t>
      </w:r>
    </w:p>
    <w:p w:rsidR="005721FA" w:rsidRPr="005721FA" w:rsidRDefault="005721FA" w:rsidP="00572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To streamline purchase orders, billing, and distribution processes.</w:t>
      </w:r>
    </w:p>
    <w:p w:rsidR="005721FA" w:rsidRPr="005721FA" w:rsidRDefault="005721FA" w:rsidP="00572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1FA" w:rsidRP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3. Project Scope</w:t>
      </w:r>
    </w:p>
    <w:p w:rsidR="005721FA" w:rsidRPr="005721FA" w:rsidRDefault="005721FA" w:rsidP="005721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b/>
          <w:bCs/>
          <w:sz w:val="24"/>
          <w:szCs w:val="24"/>
        </w:rPr>
        <w:t>In-Scope</w:t>
      </w:r>
    </w:p>
    <w:p w:rsidR="005721FA" w:rsidRPr="005721FA" w:rsidRDefault="005721FA" w:rsidP="0057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Inventory tracking for medical equipment, medicines, and consumables.</w:t>
      </w:r>
    </w:p>
    <w:p w:rsidR="005721FA" w:rsidRPr="005721FA" w:rsidRDefault="005721FA" w:rsidP="0057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User roles: Admin, Pharmacist, Nurse, and Supplier.</w:t>
      </w:r>
    </w:p>
    <w:p w:rsidR="005721FA" w:rsidRPr="005721FA" w:rsidRDefault="005721FA" w:rsidP="0057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Barcode integration for easy scanning.</w:t>
      </w:r>
    </w:p>
    <w:p w:rsidR="005721FA" w:rsidRPr="005721FA" w:rsidRDefault="005721FA" w:rsidP="0057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Reports and dashboards (stock level, purchase history, expiry report).</w:t>
      </w:r>
    </w:p>
    <w:p w:rsidR="005721FA" w:rsidRPr="005721FA" w:rsidRDefault="005721FA" w:rsidP="0057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Integration with hospital database.</w:t>
      </w:r>
    </w:p>
    <w:p w:rsidR="005721FA" w:rsidRPr="005721FA" w:rsidRDefault="005721FA" w:rsidP="005721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b/>
          <w:bCs/>
          <w:sz w:val="24"/>
          <w:szCs w:val="24"/>
        </w:rPr>
        <w:t>Out-of-Scope</w:t>
      </w:r>
    </w:p>
    <w:p w:rsidR="005721FA" w:rsidRPr="005721FA" w:rsidRDefault="005721FA" w:rsidP="00572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lastRenderedPageBreak/>
        <w:t>Integration with external ERP or accounting software (Phase 2).</w:t>
      </w:r>
    </w:p>
    <w:p w:rsidR="005721FA" w:rsidRPr="005721FA" w:rsidRDefault="005721FA" w:rsidP="00572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Patient prescription management.</w:t>
      </w:r>
    </w:p>
    <w:p w:rsidR="005721FA" w:rsidRPr="005721FA" w:rsidRDefault="005721FA" w:rsidP="00572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377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4. Project Deliverables</w:t>
      </w:r>
    </w:p>
    <w:tbl>
      <w:tblPr>
        <w:tblStyle w:val="TableGrid"/>
        <w:tblW w:w="9576" w:type="dxa"/>
        <w:tblLook w:val="04A0"/>
      </w:tblPr>
      <w:tblGrid>
        <w:gridCol w:w="3192"/>
        <w:gridCol w:w="3192"/>
        <w:gridCol w:w="3192"/>
      </w:tblGrid>
      <w:tr w:rsidR="005721FA" w:rsidTr="00537377">
        <w:trPr>
          <w:trHeight w:val="311"/>
        </w:trPr>
        <w:tc>
          <w:tcPr>
            <w:tcW w:w="3192" w:type="dxa"/>
            <w:vAlign w:val="center"/>
          </w:tcPr>
          <w:p w:rsidR="005721FA" w:rsidRPr="005721FA" w:rsidRDefault="005721FA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Date</w:t>
            </w:r>
          </w:p>
        </w:tc>
      </w:tr>
      <w:tr w:rsidR="005721FA" w:rsidTr="00537377">
        <w:trPr>
          <w:trHeight w:val="634"/>
        </w:trPr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Project Charter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Project goals, stakeholders, and approval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</w:tr>
      <w:tr w:rsidR="005721FA" w:rsidTr="00537377">
        <w:trPr>
          <w:trHeight w:val="634"/>
        </w:trPr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Specification (SRS)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&amp; Non-functional requirements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</w:tr>
      <w:tr w:rsidR="005721FA" w:rsidTr="00537377">
        <w:trPr>
          <w:trHeight w:val="647"/>
        </w:trPr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diagrams, ERD, and UI mockups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</w:tr>
      <w:tr w:rsidR="005721FA" w:rsidTr="00537377">
        <w:trPr>
          <w:trHeight w:val="324"/>
        </w:trPr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Backend &amp; Frontend coding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4–8</w:t>
            </w:r>
          </w:p>
        </w:tc>
      </w:tr>
      <w:tr w:rsidR="005721FA" w:rsidTr="00537377">
        <w:trPr>
          <w:trHeight w:val="647"/>
        </w:trPr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Unit, Integration, and UAT testing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9–10</w:t>
            </w:r>
          </w:p>
        </w:tc>
      </w:tr>
      <w:tr w:rsidR="005721FA" w:rsidTr="00537377">
        <w:trPr>
          <w:trHeight w:val="634"/>
        </w:trPr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deployment &amp; documentation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11</w:t>
            </w:r>
          </w:p>
        </w:tc>
      </w:tr>
      <w:tr w:rsidR="005721FA" w:rsidTr="00537377">
        <w:trPr>
          <w:trHeight w:val="647"/>
        </w:trPr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updates &amp; feedback cycle</w:t>
            </w:r>
          </w:p>
        </w:tc>
        <w:tc>
          <w:tcPr>
            <w:tcW w:w="3192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Ongoing</w:t>
            </w:r>
          </w:p>
        </w:tc>
      </w:tr>
    </w:tbl>
    <w:p w:rsid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721FA" w:rsidRP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5. Project Timeline (Gantt Overview)</w:t>
      </w:r>
    </w:p>
    <w:tbl>
      <w:tblPr>
        <w:tblStyle w:val="TableGrid"/>
        <w:tblW w:w="9555" w:type="dxa"/>
        <w:tblLook w:val="04A0"/>
      </w:tblPr>
      <w:tblGrid>
        <w:gridCol w:w="3185"/>
        <w:gridCol w:w="3185"/>
        <w:gridCol w:w="3185"/>
      </w:tblGrid>
      <w:tr w:rsidR="005721FA" w:rsidTr="00537377">
        <w:trPr>
          <w:trHeight w:val="352"/>
        </w:trPr>
        <w:tc>
          <w:tcPr>
            <w:tcW w:w="3185" w:type="dxa"/>
            <w:vAlign w:val="center"/>
          </w:tcPr>
          <w:p w:rsidR="005721FA" w:rsidRPr="005721FA" w:rsidRDefault="005721FA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Activities</w:t>
            </w:r>
          </w:p>
        </w:tc>
      </w:tr>
      <w:tr w:rsidR="005721FA" w:rsidTr="00537377">
        <w:trPr>
          <w:trHeight w:val="705"/>
        </w:trPr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Define scope, objectives, resources</w:t>
            </w:r>
          </w:p>
        </w:tc>
      </w:tr>
      <w:tr w:rsidR="005721FA" w:rsidTr="00537377">
        <w:trPr>
          <w:trHeight w:val="705"/>
        </w:trPr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Collect requirements, prepare SRS</w:t>
            </w:r>
          </w:p>
        </w:tc>
      </w:tr>
      <w:tr w:rsidR="005721FA" w:rsidTr="00537377">
        <w:trPr>
          <w:trHeight w:val="705"/>
        </w:trPr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Create system architecture and UI design</w:t>
            </w:r>
          </w:p>
        </w:tc>
      </w:tr>
      <w:tr w:rsidR="005721FA" w:rsidTr="00537377">
        <w:trPr>
          <w:trHeight w:val="352"/>
        </w:trPr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4–8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Build and integrate modules</w:t>
            </w:r>
          </w:p>
        </w:tc>
      </w:tr>
      <w:tr w:rsidR="005721FA" w:rsidTr="00537377">
        <w:trPr>
          <w:trHeight w:val="352"/>
        </w:trPr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9–10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Perform QA and fix bugs</w:t>
            </w:r>
          </w:p>
        </w:tc>
      </w:tr>
      <w:tr w:rsidR="005721FA" w:rsidTr="00537377">
        <w:trPr>
          <w:trHeight w:val="352"/>
        </w:trPr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11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Launch the system</w:t>
            </w:r>
          </w:p>
        </w:tc>
      </w:tr>
      <w:tr w:rsidR="005721FA" w:rsidTr="00537377">
        <w:trPr>
          <w:trHeight w:val="367"/>
        </w:trPr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Week 12+</w:t>
            </w:r>
          </w:p>
        </w:tc>
        <w:tc>
          <w:tcPr>
            <w:tcW w:w="3185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Provide support and updates</w:t>
            </w:r>
          </w:p>
        </w:tc>
      </w:tr>
    </w:tbl>
    <w:p w:rsidR="005721FA" w:rsidRP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6. Roles and Responsibilities</w:t>
      </w:r>
    </w:p>
    <w:tbl>
      <w:tblPr>
        <w:tblStyle w:val="TableGrid"/>
        <w:tblW w:w="9566" w:type="dxa"/>
        <w:tblLook w:val="04A0"/>
      </w:tblPr>
      <w:tblGrid>
        <w:gridCol w:w="4783"/>
        <w:gridCol w:w="4783"/>
      </w:tblGrid>
      <w:tr w:rsidR="005721FA" w:rsidTr="00537377">
        <w:trPr>
          <w:trHeight w:val="406"/>
        </w:trPr>
        <w:tc>
          <w:tcPr>
            <w:tcW w:w="4783" w:type="dxa"/>
            <w:vAlign w:val="center"/>
          </w:tcPr>
          <w:p w:rsidR="005721FA" w:rsidRPr="005721FA" w:rsidRDefault="005721FA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783" w:type="dxa"/>
            <w:vAlign w:val="center"/>
          </w:tcPr>
          <w:p w:rsidR="005721FA" w:rsidRPr="005721FA" w:rsidRDefault="005721FA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5721FA" w:rsidTr="00537377">
        <w:trPr>
          <w:trHeight w:val="406"/>
        </w:trPr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Oversees project execution and milestones</w:t>
            </w:r>
          </w:p>
        </w:tc>
      </w:tr>
      <w:tr w:rsidR="005721FA" w:rsidTr="00537377">
        <w:trPr>
          <w:trHeight w:val="406"/>
        </w:trPr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System Analyst</w:t>
            </w:r>
          </w:p>
        </w:tc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Gathers and documents requirements</w:t>
            </w:r>
          </w:p>
        </w:tc>
      </w:tr>
      <w:tr w:rsidR="005721FA" w:rsidTr="00537377">
        <w:trPr>
          <w:trHeight w:val="406"/>
        </w:trPr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Builds frontend and backend features</w:t>
            </w:r>
          </w:p>
        </w:tc>
      </w:tr>
      <w:tr w:rsidR="005721FA" w:rsidTr="00537377">
        <w:trPr>
          <w:trHeight w:val="390"/>
        </w:trPr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Ensures quality and reliability of the system</w:t>
            </w:r>
          </w:p>
        </w:tc>
      </w:tr>
      <w:tr w:rsidR="005721FA" w:rsidTr="00537377">
        <w:trPr>
          <w:trHeight w:val="406"/>
        </w:trPr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Admin</w:t>
            </w:r>
          </w:p>
        </w:tc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Manages and secures the database</w:t>
            </w:r>
          </w:p>
        </w:tc>
      </w:tr>
      <w:tr w:rsidR="005721FA" w:rsidTr="00537377">
        <w:trPr>
          <w:trHeight w:val="406"/>
        </w:trPr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</w:t>
            </w:r>
          </w:p>
        </w:tc>
        <w:tc>
          <w:tcPr>
            <w:tcW w:w="4783" w:type="dxa"/>
            <w:vAlign w:val="center"/>
          </w:tcPr>
          <w:p w:rsidR="005721FA" w:rsidRPr="005721FA" w:rsidRDefault="005721FA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Provide feedback and validate usability</w:t>
            </w:r>
          </w:p>
        </w:tc>
      </w:tr>
    </w:tbl>
    <w:p w:rsid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721FA" w:rsidRP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7. Resource Requirements</w:t>
      </w:r>
    </w:p>
    <w:p w:rsidR="005721FA" w:rsidRPr="005721FA" w:rsidRDefault="005721FA" w:rsidP="0057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</w:p>
    <w:p w:rsidR="005721FA" w:rsidRPr="005721FA" w:rsidRDefault="005721FA" w:rsidP="00572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Server or cloud hosting environment</w:t>
      </w:r>
    </w:p>
    <w:p w:rsidR="005721FA" w:rsidRPr="005721FA" w:rsidRDefault="005721FA" w:rsidP="00572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Computers with barcode scanners</w:t>
      </w:r>
    </w:p>
    <w:p w:rsidR="005721FA" w:rsidRPr="005721FA" w:rsidRDefault="005721FA" w:rsidP="0057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</w:p>
    <w:p w:rsidR="005721FA" w:rsidRPr="005721FA" w:rsidRDefault="005721FA" w:rsidP="0057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Frontend: HTML/CSS, JavaScript, React/Angular</w:t>
      </w:r>
    </w:p>
    <w:p w:rsidR="005721FA" w:rsidRPr="005721FA" w:rsidRDefault="005721FA" w:rsidP="0057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Backend: Java / Python / Node.js</w:t>
      </w:r>
    </w:p>
    <w:p w:rsidR="005721FA" w:rsidRPr="005721FA" w:rsidRDefault="005721FA" w:rsidP="0057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proofErr w:type="spellStart"/>
      <w:r w:rsidRPr="005721FA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5721F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5721F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5721FA" w:rsidRPr="005721FA" w:rsidRDefault="005721FA" w:rsidP="0057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 xml:space="preserve">Tools: </w:t>
      </w:r>
      <w:proofErr w:type="spellStart"/>
      <w:r w:rsidRPr="005721F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721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21FA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5721FA">
        <w:rPr>
          <w:rFonts w:ascii="Times New Roman" w:eastAsia="Times New Roman" w:hAnsi="Times New Roman" w:cs="Times New Roman"/>
          <w:sz w:val="24"/>
          <w:szCs w:val="24"/>
        </w:rPr>
        <w:t>, Postman</w:t>
      </w:r>
    </w:p>
    <w:p w:rsidR="005721FA" w:rsidRPr="005721FA" w:rsidRDefault="005721FA" w:rsidP="00572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8. Risk Management</w:t>
      </w:r>
    </w:p>
    <w:tbl>
      <w:tblPr>
        <w:tblStyle w:val="TableGrid"/>
        <w:tblW w:w="9588" w:type="dxa"/>
        <w:tblLook w:val="04A0"/>
      </w:tblPr>
      <w:tblGrid>
        <w:gridCol w:w="3196"/>
        <w:gridCol w:w="3196"/>
        <w:gridCol w:w="3196"/>
      </w:tblGrid>
      <w:tr w:rsidR="00537377" w:rsidTr="00537377">
        <w:trPr>
          <w:trHeight w:val="349"/>
        </w:trPr>
        <w:tc>
          <w:tcPr>
            <w:tcW w:w="3196" w:type="dxa"/>
            <w:vAlign w:val="center"/>
          </w:tcPr>
          <w:p w:rsidR="00537377" w:rsidRPr="005721FA" w:rsidRDefault="00537377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3196" w:type="dxa"/>
            <w:vAlign w:val="center"/>
          </w:tcPr>
          <w:p w:rsidR="00537377" w:rsidRPr="005721FA" w:rsidRDefault="00537377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3196" w:type="dxa"/>
            <w:vAlign w:val="center"/>
          </w:tcPr>
          <w:p w:rsidR="00537377" w:rsidRPr="005721FA" w:rsidRDefault="00537377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537377" w:rsidTr="00537377">
        <w:trPr>
          <w:trHeight w:val="684"/>
        </w:trPr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Data loss</w:t>
            </w:r>
          </w:p>
        </w:tc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Regular backups &amp; cloud storage</w:t>
            </w:r>
          </w:p>
        </w:tc>
      </w:tr>
      <w:tr w:rsidR="00537377" w:rsidTr="00537377">
        <w:trPr>
          <w:trHeight w:val="698"/>
        </w:trPr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System downtime</w:t>
            </w:r>
          </w:p>
        </w:tc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Use reliable hosting &amp; monitoring</w:t>
            </w:r>
          </w:p>
        </w:tc>
      </w:tr>
      <w:tr w:rsidR="00537377" w:rsidTr="00537377">
        <w:trPr>
          <w:trHeight w:val="349"/>
        </w:trPr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Expiry tracking failure</w:t>
            </w:r>
          </w:p>
        </w:tc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alert system</w:t>
            </w:r>
          </w:p>
        </w:tc>
      </w:tr>
      <w:tr w:rsidR="00537377" w:rsidTr="00537377">
        <w:trPr>
          <w:trHeight w:val="698"/>
        </w:trPr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breach</w:t>
            </w:r>
          </w:p>
        </w:tc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196" w:type="dxa"/>
            <w:vAlign w:val="center"/>
          </w:tcPr>
          <w:p w:rsidR="00537377" w:rsidRPr="005721FA" w:rsidRDefault="00537377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1FA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&amp; encryption</w:t>
            </w:r>
          </w:p>
        </w:tc>
      </w:tr>
    </w:tbl>
    <w:p w:rsidR="005721FA" w:rsidRP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721FA" w:rsidRPr="005721FA" w:rsidRDefault="005721FA" w:rsidP="00572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1FA" w:rsidRP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9. Testing Plan</w:t>
      </w:r>
    </w:p>
    <w:p w:rsidR="005721FA" w:rsidRPr="005721FA" w:rsidRDefault="005721FA" w:rsidP="00572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Testing:</w:t>
      </w:r>
      <w:r w:rsidRPr="005721FA">
        <w:rPr>
          <w:rFonts w:ascii="Times New Roman" w:eastAsia="Times New Roman" w:hAnsi="Times New Roman" w:cs="Times New Roman"/>
          <w:sz w:val="24"/>
          <w:szCs w:val="24"/>
        </w:rPr>
        <w:t xml:space="preserve"> Verify each module’s functionality.</w:t>
      </w:r>
    </w:p>
    <w:p w:rsidR="005721FA" w:rsidRPr="005721FA" w:rsidRDefault="005721FA" w:rsidP="00572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Testing:</w:t>
      </w:r>
      <w:r w:rsidRPr="005721FA">
        <w:rPr>
          <w:rFonts w:ascii="Times New Roman" w:eastAsia="Times New Roman" w:hAnsi="Times New Roman" w:cs="Times New Roman"/>
          <w:sz w:val="24"/>
          <w:szCs w:val="24"/>
        </w:rPr>
        <w:t xml:space="preserve"> Test module interactions.</w:t>
      </w:r>
    </w:p>
    <w:p w:rsidR="005721FA" w:rsidRPr="005721FA" w:rsidRDefault="005721FA" w:rsidP="00572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b/>
          <w:bCs/>
          <w:sz w:val="24"/>
          <w:szCs w:val="24"/>
        </w:rPr>
        <w:t>User Acceptance Testing (UAT):</w:t>
      </w:r>
      <w:r w:rsidRPr="005721FA">
        <w:rPr>
          <w:rFonts w:ascii="Times New Roman" w:eastAsia="Times New Roman" w:hAnsi="Times New Roman" w:cs="Times New Roman"/>
          <w:sz w:val="24"/>
          <w:szCs w:val="24"/>
        </w:rPr>
        <w:t xml:space="preserve"> Validate system usability with real users.</w:t>
      </w:r>
    </w:p>
    <w:p w:rsidR="005721FA" w:rsidRPr="005721FA" w:rsidRDefault="005721FA" w:rsidP="00572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Testing:</w:t>
      </w:r>
      <w:r w:rsidRPr="005721FA">
        <w:rPr>
          <w:rFonts w:ascii="Times New Roman" w:eastAsia="Times New Roman" w:hAnsi="Times New Roman" w:cs="Times New Roman"/>
          <w:sz w:val="24"/>
          <w:szCs w:val="24"/>
        </w:rPr>
        <w:t xml:space="preserve"> Check speed under heavy load.</w:t>
      </w:r>
    </w:p>
    <w:p w:rsidR="005721FA" w:rsidRPr="005721FA" w:rsidRDefault="005721FA" w:rsidP="00572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1FA" w:rsidRP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10. Success Metrics</w:t>
      </w:r>
    </w:p>
    <w:p w:rsidR="005721FA" w:rsidRPr="005721FA" w:rsidRDefault="005721FA" w:rsidP="00572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100% accuracy in inventory count.</w:t>
      </w:r>
    </w:p>
    <w:p w:rsidR="005721FA" w:rsidRPr="005721FA" w:rsidRDefault="005721FA" w:rsidP="00572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80% reduction in manual stock entry errors.</w:t>
      </w:r>
    </w:p>
    <w:p w:rsidR="005721FA" w:rsidRPr="005721FA" w:rsidRDefault="005721FA" w:rsidP="00572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50% faster restocking time.</w:t>
      </w:r>
    </w:p>
    <w:p w:rsidR="005721FA" w:rsidRPr="005721FA" w:rsidRDefault="005721FA" w:rsidP="00572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Timely alerts before expiry or low stock.</w:t>
      </w:r>
    </w:p>
    <w:p w:rsidR="005721FA" w:rsidRPr="005721FA" w:rsidRDefault="005721FA" w:rsidP="00572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1FA" w:rsidRPr="005721FA" w:rsidRDefault="005721FA" w:rsidP="0057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1FA">
        <w:rPr>
          <w:rFonts w:ascii="Times New Roman" w:eastAsia="Times New Roman" w:hAnsi="Times New Roman" w:cs="Times New Roman"/>
          <w:b/>
          <w:bCs/>
          <w:sz w:val="27"/>
          <w:szCs w:val="27"/>
        </w:rPr>
        <w:t>11. Project Closure</w:t>
      </w:r>
    </w:p>
    <w:p w:rsidR="005721FA" w:rsidRPr="005721FA" w:rsidRDefault="005721FA" w:rsidP="0057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Upon successful deployment and validation, project closure will include:</w:t>
      </w:r>
    </w:p>
    <w:p w:rsidR="005721FA" w:rsidRPr="005721FA" w:rsidRDefault="005721FA" w:rsidP="0057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Final documentation submission</w:t>
      </w:r>
    </w:p>
    <w:p w:rsidR="005721FA" w:rsidRPr="005721FA" w:rsidRDefault="005721FA" w:rsidP="0057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Client handover &amp; training</w:t>
      </w:r>
    </w:p>
    <w:p w:rsidR="005721FA" w:rsidRPr="005721FA" w:rsidRDefault="005721FA" w:rsidP="0057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1FA">
        <w:rPr>
          <w:rFonts w:ascii="Times New Roman" w:eastAsia="Times New Roman" w:hAnsi="Times New Roman" w:cs="Times New Roman"/>
          <w:sz w:val="24"/>
          <w:szCs w:val="24"/>
        </w:rPr>
        <w:t>Sign-off approval from stakeholders</w:t>
      </w:r>
    </w:p>
    <w:p w:rsidR="00770362" w:rsidRDefault="00770362"/>
    <w:sectPr w:rsidR="00770362" w:rsidSect="0053737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7748D"/>
    <w:multiLevelType w:val="multilevel"/>
    <w:tmpl w:val="2F44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3C65FD"/>
    <w:multiLevelType w:val="multilevel"/>
    <w:tmpl w:val="C5E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827D49"/>
    <w:multiLevelType w:val="multilevel"/>
    <w:tmpl w:val="5486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4902B1"/>
    <w:multiLevelType w:val="multilevel"/>
    <w:tmpl w:val="E0B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BD7B91"/>
    <w:multiLevelType w:val="multilevel"/>
    <w:tmpl w:val="763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560302"/>
    <w:multiLevelType w:val="multilevel"/>
    <w:tmpl w:val="3DA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D04CF4"/>
    <w:multiLevelType w:val="multilevel"/>
    <w:tmpl w:val="8AF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8A04EA"/>
    <w:multiLevelType w:val="multilevel"/>
    <w:tmpl w:val="687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721FA"/>
    <w:rsid w:val="001D0666"/>
    <w:rsid w:val="00537377"/>
    <w:rsid w:val="005721FA"/>
    <w:rsid w:val="007703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362"/>
  </w:style>
  <w:style w:type="paragraph" w:styleId="Heading2">
    <w:name w:val="heading 2"/>
    <w:basedOn w:val="Normal"/>
    <w:link w:val="Heading2Char"/>
    <w:uiPriority w:val="9"/>
    <w:qFormat/>
    <w:rsid w:val="005721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21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21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21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21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21F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721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721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6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2025-11-06T15:57:00Z</dcterms:created>
  <dcterms:modified xsi:type="dcterms:W3CDTF">2025-11-06T16:18:00Z</dcterms:modified>
</cp:coreProperties>
</file>