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428" w:rsidRDefault="003F21C4" w:rsidP="0073059C">
      <w:pPr>
        <w:pStyle w:val="Title"/>
      </w:pPr>
      <w:r>
        <w:t>4.14</w:t>
      </w:r>
      <w:r w:rsidR="00533F07">
        <w:t xml:space="preserve"> - </w:t>
      </w:r>
      <w:r w:rsidR="0073059C">
        <w:t>Date</w:t>
      </w:r>
    </w:p>
    <w:p w:rsidR="0073059C" w:rsidRDefault="0073059C" w:rsidP="0073059C">
      <w:r>
        <w:t xml:space="preserve">With the exception of describing the date format in a data capture system or as it is represented in a data file, DDI requires the use of the standard ISO </w:t>
      </w:r>
      <w:r w:rsidR="00E216AE">
        <w:t xml:space="preserve">860 </w:t>
      </w:r>
      <w:r>
        <w:t xml:space="preserve">formats for all machine actionable dates. </w:t>
      </w:r>
      <w:r w:rsidR="00192D9A">
        <w:t xml:space="preserve">ISO 860 uses the Gregorian calendar so dates in other calendars must be translated. </w:t>
      </w:r>
      <w:r>
        <w:t>The basic form of a date in DDI is the BaseDateType which is a union of ISO dates types including:</w:t>
      </w:r>
    </w:p>
    <w:tbl>
      <w:tblPr>
        <w:tblStyle w:val="TableGrid"/>
        <w:tblW w:w="0" w:type="auto"/>
        <w:tblInd w:w="288" w:type="dxa"/>
        <w:tblLook w:val="04A0"/>
      </w:tblPr>
      <w:tblGrid>
        <w:gridCol w:w="2250"/>
        <w:gridCol w:w="3240"/>
        <w:gridCol w:w="3420"/>
      </w:tblGrid>
      <w:tr w:rsidR="00E216AE" w:rsidTr="00E216AE">
        <w:tc>
          <w:tcPr>
            <w:tcW w:w="2250" w:type="dxa"/>
          </w:tcPr>
          <w:p w:rsidR="00E216AE" w:rsidRDefault="00E216AE" w:rsidP="0073059C">
            <w:r>
              <w:t>xs:dateTime</w:t>
            </w:r>
          </w:p>
        </w:tc>
        <w:tc>
          <w:tcPr>
            <w:tcW w:w="3240" w:type="dxa"/>
          </w:tcPr>
          <w:p w:rsidR="00E216AE" w:rsidRDefault="00E216AE" w:rsidP="0073059C">
            <w:r>
              <w:t>yyyy-mm-ddThh:mm:ss</w:t>
            </w:r>
          </w:p>
        </w:tc>
        <w:tc>
          <w:tcPr>
            <w:tcW w:w="3420" w:type="dxa"/>
          </w:tcPr>
          <w:p w:rsidR="00E216AE" w:rsidRDefault="00E216AE" w:rsidP="0073059C">
            <w:r>
              <w:t>1982-01-05T23:05:15</w:t>
            </w:r>
          </w:p>
        </w:tc>
      </w:tr>
      <w:tr w:rsidR="00E216AE" w:rsidTr="00E216AE">
        <w:tc>
          <w:tcPr>
            <w:tcW w:w="2250" w:type="dxa"/>
          </w:tcPr>
          <w:p w:rsidR="00E216AE" w:rsidRDefault="00E216AE" w:rsidP="0073059C">
            <w:r>
              <w:t>xs:date</w:t>
            </w:r>
          </w:p>
        </w:tc>
        <w:tc>
          <w:tcPr>
            <w:tcW w:w="3240" w:type="dxa"/>
          </w:tcPr>
          <w:p w:rsidR="00E216AE" w:rsidRDefault="00E216AE" w:rsidP="0073059C">
            <w:r>
              <w:t>yyyy-mm-dd</w:t>
            </w:r>
          </w:p>
        </w:tc>
        <w:tc>
          <w:tcPr>
            <w:tcW w:w="3420" w:type="dxa"/>
          </w:tcPr>
          <w:p w:rsidR="00E216AE" w:rsidRDefault="00E216AE" w:rsidP="0073059C">
            <w:r>
              <w:t>1982-01-05</w:t>
            </w:r>
          </w:p>
        </w:tc>
      </w:tr>
      <w:tr w:rsidR="00E216AE" w:rsidTr="00E216AE">
        <w:tc>
          <w:tcPr>
            <w:tcW w:w="2250" w:type="dxa"/>
          </w:tcPr>
          <w:p w:rsidR="00E216AE" w:rsidRDefault="00E216AE" w:rsidP="0073059C">
            <w:r>
              <w:t>xs:gYearMonth</w:t>
            </w:r>
          </w:p>
        </w:tc>
        <w:tc>
          <w:tcPr>
            <w:tcW w:w="3240" w:type="dxa"/>
          </w:tcPr>
          <w:p w:rsidR="00E216AE" w:rsidRDefault="00E216AE" w:rsidP="0073059C">
            <w:r>
              <w:t>yyyy-mm</w:t>
            </w:r>
          </w:p>
        </w:tc>
        <w:tc>
          <w:tcPr>
            <w:tcW w:w="3420" w:type="dxa"/>
          </w:tcPr>
          <w:p w:rsidR="00E216AE" w:rsidRDefault="00E216AE" w:rsidP="0073059C">
            <w:r>
              <w:t>1982-01</w:t>
            </w:r>
          </w:p>
        </w:tc>
      </w:tr>
      <w:tr w:rsidR="00E216AE" w:rsidTr="00E216AE">
        <w:tc>
          <w:tcPr>
            <w:tcW w:w="2250" w:type="dxa"/>
          </w:tcPr>
          <w:p w:rsidR="00E216AE" w:rsidRDefault="00E216AE" w:rsidP="0073059C">
            <w:r>
              <w:t>xs:gYear</w:t>
            </w:r>
          </w:p>
        </w:tc>
        <w:tc>
          <w:tcPr>
            <w:tcW w:w="3240" w:type="dxa"/>
          </w:tcPr>
          <w:p w:rsidR="00E216AE" w:rsidRDefault="00E216AE" w:rsidP="0073059C">
            <w:r>
              <w:t>yyyy</w:t>
            </w:r>
          </w:p>
        </w:tc>
        <w:tc>
          <w:tcPr>
            <w:tcW w:w="3420" w:type="dxa"/>
          </w:tcPr>
          <w:p w:rsidR="00E216AE" w:rsidRDefault="00E216AE" w:rsidP="0073059C">
            <w:r>
              <w:t>1982</w:t>
            </w:r>
          </w:p>
        </w:tc>
      </w:tr>
      <w:tr w:rsidR="00E216AE" w:rsidTr="00E216AE">
        <w:tc>
          <w:tcPr>
            <w:tcW w:w="2250" w:type="dxa"/>
          </w:tcPr>
          <w:p w:rsidR="00E216AE" w:rsidRDefault="00E216AE" w:rsidP="0073059C">
            <w:r>
              <w:t>xs:duration</w:t>
            </w:r>
          </w:p>
        </w:tc>
        <w:tc>
          <w:tcPr>
            <w:tcW w:w="3240" w:type="dxa"/>
          </w:tcPr>
          <w:p w:rsidR="00E216AE" w:rsidRDefault="00E216AE" w:rsidP="0073059C">
            <w:r>
              <w:t>PnnYnnMnnDTnnHnnMnnS</w:t>
            </w:r>
          </w:p>
        </w:tc>
        <w:tc>
          <w:tcPr>
            <w:tcW w:w="3420" w:type="dxa"/>
          </w:tcPr>
          <w:p w:rsidR="00E216AE" w:rsidRDefault="00E216AE" w:rsidP="0073059C">
            <w:r>
              <w:t>P26Y02M22DT11H05M20S</w:t>
            </w:r>
          </w:p>
        </w:tc>
      </w:tr>
    </w:tbl>
    <w:p w:rsidR="0073059C" w:rsidRDefault="0073059C" w:rsidP="0073059C"/>
    <w:p w:rsidR="00E216AE" w:rsidRDefault="00E216AE" w:rsidP="0073059C">
      <w:r>
        <w:t xml:space="preserve">Note that all upper case letters are literals, for example,  the “T” in dateTime is literal, denoting the beginning of the Time section. Seconds (ss) may contain decimals. Optionally, dateTime can be extended by a time zone offset of “Z” to represent Zulu time or GMT. For example, Eastern Standard Time is Z-4, Central Europe is Z+1. </w:t>
      </w:r>
    </w:p>
    <w:p w:rsidR="00E216AE" w:rsidRDefault="00E216AE" w:rsidP="0073059C">
      <w:r>
        <w:t>“P” in xs:duration indicates that this is a Period of duration and the number precedes the type of period, (i.e., nnY is the number of Years). A period may be of negative duration by placing a negative sign before the “P”, for example a period of minus 10 days (-P10D).</w:t>
      </w:r>
    </w:p>
    <w:p w:rsidR="00E216AE" w:rsidRDefault="0073059C" w:rsidP="0073059C">
      <w:r>
        <w:t>Elements of DateType support the use of a single date or date range.</w:t>
      </w:r>
      <w:r w:rsidR="00E216AE">
        <w:t xml:space="preserve"> Date ranges are assumed to be inclusive</w:t>
      </w:r>
      <w:r w:rsidR="006F59DA">
        <w:t xml:space="preserve">. While normally a range will have a StartDate and EndDate, DDI supports the use of open ranges where only the StartDate or EndDate is known. </w:t>
      </w:r>
      <w:r w:rsidR="004904CB">
        <w:t>SimpleDate, StartDate, and EndDate are all BaseDateType.</w:t>
      </w:r>
    </w:p>
    <w:p w:rsidR="0073059C" w:rsidRDefault="0073059C" w:rsidP="0073059C">
      <w:r>
        <w:t xml:space="preserve"> All dates may be replicated in their Historic</w:t>
      </w:r>
      <w:r w:rsidR="006F59DA">
        <w:t>al</w:t>
      </w:r>
      <w:r>
        <w:t xml:space="preserve">Date format to reflect how the date was expressed in original documentation. </w:t>
      </w:r>
      <w:r w:rsidR="006F59DA">
        <w:t>Historical date information parallels the simple date, start date and end date structures of the standard DateType. The date is captured as a string in NonISODate, the format is provided in HistoricalDateFormat (supports the use of a controlled vocabulary), and the calendar type may be specified in Calendar (supports the use of a controlled vocabulary).</w:t>
      </w:r>
      <w:r w:rsidR="004904CB">
        <w:t xml:space="preserve"> HistoricalDate, HistoricalStartDate, and HistoricalEndDate are all HistoricalDateType</w:t>
      </w:r>
    </w:p>
    <w:p w:rsidR="006F59DA" w:rsidRDefault="006F59DA" w:rsidP="0073059C">
      <w:r>
        <w:t>The overall date format is composed of three primary structures, BaseDateType, DateType, and HistoricalDate</w:t>
      </w:r>
      <w:r w:rsidR="004904CB">
        <w:t>Type</w:t>
      </w:r>
      <w:r>
        <w:t>:</w:t>
      </w:r>
    </w:p>
    <w:p w:rsidR="006F59DA" w:rsidRDefault="006F59DA" w:rsidP="006F59DA">
      <w:pPr>
        <w:spacing w:after="0" w:line="240" w:lineRule="auto"/>
        <w:rPr>
          <w:rFonts w:ascii="Courier New" w:hAnsi="Courier New" w:cs="Courier New"/>
        </w:rPr>
      </w:pPr>
      <w:r>
        <w:rPr>
          <w:rFonts w:ascii="Courier New" w:hAnsi="Courier New" w:cs="Courier New"/>
        </w:rPr>
        <w:t>BaseDateType</w:t>
      </w:r>
    </w:p>
    <w:p w:rsidR="006F59DA" w:rsidRDefault="006F59DA" w:rsidP="006F59DA">
      <w:pPr>
        <w:spacing w:after="0" w:line="240" w:lineRule="auto"/>
        <w:rPr>
          <w:rFonts w:ascii="Courier New" w:hAnsi="Courier New" w:cs="Courier New"/>
        </w:rPr>
      </w:pPr>
      <w:r>
        <w:rPr>
          <w:rFonts w:ascii="Courier New" w:hAnsi="Courier New" w:cs="Courier New"/>
        </w:rPr>
        <w:tab/>
        <w:t>Union: xs:dateTime xs:date xs:gYearMonth xs:gYear xs:duration</w:t>
      </w:r>
    </w:p>
    <w:p w:rsidR="006F59DA" w:rsidRDefault="006F59DA" w:rsidP="006F59DA">
      <w:pPr>
        <w:spacing w:after="0" w:line="240" w:lineRule="auto"/>
        <w:rPr>
          <w:rFonts w:ascii="Courier New" w:hAnsi="Courier New" w:cs="Courier New"/>
        </w:rPr>
      </w:pPr>
    </w:p>
    <w:p w:rsidR="006F59DA" w:rsidRDefault="006F59DA" w:rsidP="006F59DA">
      <w:pPr>
        <w:spacing w:after="0" w:line="240" w:lineRule="auto"/>
        <w:rPr>
          <w:rFonts w:ascii="Courier New" w:hAnsi="Courier New" w:cs="Courier New"/>
        </w:rPr>
      </w:pPr>
    </w:p>
    <w:p w:rsidR="006F59DA" w:rsidRDefault="00FA43AF" w:rsidP="006F59DA">
      <w:pPr>
        <w:spacing w:after="0" w:line="240" w:lineRule="auto"/>
        <w:rPr>
          <w:rFonts w:ascii="Courier New" w:hAnsi="Courier New" w:cs="Courier New"/>
        </w:rPr>
      </w:pPr>
      <w:r>
        <w:rPr>
          <w:rFonts w:ascii="Courier New" w:hAnsi="Courier New" w:cs="Courier New"/>
        </w:rPr>
        <w:t>DateType</w:t>
      </w:r>
    </w:p>
    <w:p w:rsidR="00FA43AF" w:rsidRDefault="00FA43AF" w:rsidP="006F59DA">
      <w:pPr>
        <w:spacing w:after="0" w:line="240" w:lineRule="auto"/>
        <w:rPr>
          <w:rFonts w:ascii="Courier New" w:hAnsi="Courier New" w:cs="Courier New"/>
        </w:rPr>
      </w:pPr>
      <w:r>
        <w:rPr>
          <w:rFonts w:ascii="Courier New" w:hAnsi="Courier New" w:cs="Courier New"/>
        </w:rPr>
        <w:tab/>
        <w:t>CHOICE:</w:t>
      </w:r>
    </w:p>
    <w:p w:rsidR="00FA43AF" w:rsidRDefault="00FA43AF" w:rsidP="006F59DA">
      <w:pPr>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SEQUENCE:</w:t>
      </w:r>
    </w:p>
    <w:p w:rsidR="00FA43AF" w:rsidRDefault="00FA43AF" w:rsidP="006F59DA">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SimpleDate</w:t>
      </w:r>
      <w:r>
        <w:rPr>
          <w:rFonts w:ascii="Courier New" w:hAnsi="Courier New" w:cs="Courier New"/>
        </w:rPr>
        <w:tab/>
      </w:r>
      <w:r>
        <w:rPr>
          <w:rFonts w:ascii="Courier New" w:hAnsi="Courier New" w:cs="Courier New"/>
        </w:rPr>
        <w:tab/>
      </w:r>
      <w:r>
        <w:rPr>
          <w:rFonts w:ascii="Courier New" w:hAnsi="Courier New" w:cs="Courier New"/>
        </w:rPr>
        <w:tab/>
        <w:t>(1..1)</w:t>
      </w:r>
    </w:p>
    <w:p w:rsidR="00FA43AF" w:rsidRDefault="00FA43AF" w:rsidP="006F59DA">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HistoricalDate</w:t>
      </w:r>
      <w:r>
        <w:rPr>
          <w:rFonts w:ascii="Courier New" w:hAnsi="Courier New" w:cs="Courier New"/>
        </w:rPr>
        <w:tab/>
      </w:r>
      <w:r>
        <w:rPr>
          <w:rFonts w:ascii="Courier New" w:hAnsi="Courier New" w:cs="Courier New"/>
        </w:rPr>
        <w:tab/>
        <w:t>(0..1)</w:t>
      </w:r>
    </w:p>
    <w:p w:rsidR="00FA43AF" w:rsidRDefault="00FA43AF" w:rsidP="006F59DA">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ENDSEQUENCE</w:t>
      </w:r>
    </w:p>
    <w:p w:rsidR="00FA43AF" w:rsidRDefault="00FA43AF" w:rsidP="006F59DA">
      <w:pPr>
        <w:spacing w:after="0" w:line="240" w:lineRule="auto"/>
        <w:rPr>
          <w:rFonts w:ascii="Courier New" w:hAnsi="Courier New" w:cs="Courier New"/>
        </w:rPr>
      </w:pPr>
      <w:r>
        <w:rPr>
          <w:rFonts w:ascii="Courier New" w:hAnsi="Courier New" w:cs="Courier New"/>
        </w:rPr>
        <w:tab/>
      </w:r>
      <w:r>
        <w:rPr>
          <w:rFonts w:ascii="Courier New" w:hAnsi="Courier New" w:cs="Courier New"/>
        </w:rPr>
        <w:tab/>
        <w:t>SEQUENCE:</w:t>
      </w:r>
    </w:p>
    <w:p w:rsidR="00FA43AF" w:rsidRDefault="00FA43AF" w:rsidP="006F59DA">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StartDate</w:t>
      </w:r>
      <w:r>
        <w:rPr>
          <w:rFonts w:ascii="Courier New" w:hAnsi="Courier New" w:cs="Courier New"/>
        </w:rPr>
        <w:tab/>
      </w:r>
      <w:r>
        <w:rPr>
          <w:rFonts w:ascii="Courier New" w:hAnsi="Courier New" w:cs="Courier New"/>
        </w:rPr>
        <w:tab/>
      </w:r>
      <w:r>
        <w:rPr>
          <w:rFonts w:ascii="Courier New" w:hAnsi="Courier New" w:cs="Courier New"/>
        </w:rPr>
        <w:tab/>
      </w:r>
      <w:r w:rsidR="009C62E6">
        <w:rPr>
          <w:rFonts w:ascii="Courier New" w:hAnsi="Courier New" w:cs="Courier New"/>
        </w:rPr>
        <w:tab/>
      </w:r>
      <w:r>
        <w:rPr>
          <w:rFonts w:ascii="Courier New" w:hAnsi="Courier New" w:cs="Courier New"/>
        </w:rPr>
        <w:t>(1..1)</w:t>
      </w:r>
    </w:p>
    <w:p w:rsidR="00FA43AF" w:rsidRDefault="00FA43AF" w:rsidP="006F59DA">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HistoricalStartDate</w:t>
      </w:r>
      <w:r>
        <w:rPr>
          <w:rFonts w:ascii="Courier New" w:hAnsi="Courier New" w:cs="Courier New"/>
        </w:rPr>
        <w:tab/>
        <w:t>(0..1)</w:t>
      </w:r>
    </w:p>
    <w:p w:rsidR="00FA43AF" w:rsidRDefault="00FA43AF" w:rsidP="006F59DA">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EndDate</w:t>
      </w:r>
      <w:r>
        <w:rPr>
          <w:rFonts w:ascii="Courier New" w:hAnsi="Courier New" w:cs="Courier New"/>
        </w:rPr>
        <w:tab/>
      </w:r>
      <w:r>
        <w:rPr>
          <w:rFonts w:ascii="Courier New" w:hAnsi="Courier New" w:cs="Courier New"/>
        </w:rPr>
        <w:tab/>
      </w:r>
      <w:r>
        <w:rPr>
          <w:rFonts w:ascii="Courier New" w:hAnsi="Courier New" w:cs="Courier New"/>
        </w:rPr>
        <w:tab/>
      </w:r>
      <w:r w:rsidR="009C62E6">
        <w:rPr>
          <w:rFonts w:ascii="Courier New" w:hAnsi="Courier New" w:cs="Courier New"/>
        </w:rPr>
        <w:tab/>
      </w:r>
      <w:r>
        <w:rPr>
          <w:rFonts w:ascii="Courier New" w:hAnsi="Courier New" w:cs="Courier New"/>
        </w:rPr>
        <w:t>(0..1)</w:t>
      </w:r>
    </w:p>
    <w:p w:rsidR="00FA43AF" w:rsidRDefault="00FA43AF" w:rsidP="006F59DA">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HistoricalEndDate</w:t>
      </w:r>
      <w:r>
        <w:rPr>
          <w:rFonts w:ascii="Courier New" w:hAnsi="Courier New" w:cs="Courier New"/>
        </w:rPr>
        <w:tab/>
        <w:t>(0..1)</w:t>
      </w:r>
    </w:p>
    <w:p w:rsidR="00FA43AF" w:rsidRDefault="00FA43AF" w:rsidP="006F59DA">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ENDSEQUENCE</w:t>
      </w:r>
    </w:p>
    <w:p w:rsidR="00FA43AF" w:rsidRDefault="00FA43AF" w:rsidP="00FA43AF">
      <w:pPr>
        <w:spacing w:after="0" w:line="240" w:lineRule="auto"/>
        <w:rPr>
          <w:rFonts w:ascii="Courier New" w:hAnsi="Courier New" w:cs="Courier New"/>
        </w:rPr>
      </w:pPr>
      <w:r>
        <w:rPr>
          <w:rFonts w:ascii="Courier New" w:hAnsi="Courier New" w:cs="Courier New"/>
        </w:rPr>
        <w:tab/>
      </w:r>
      <w:r>
        <w:rPr>
          <w:rFonts w:ascii="Courier New" w:hAnsi="Courier New" w:cs="Courier New"/>
        </w:rPr>
        <w:tab/>
        <w:t>SEQUENCE:</w:t>
      </w:r>
    </w:p>
    <w:p w:rsidR="00FA43AF" w:rsidRDefault="00FA43AF" w:rsidP="00FA43AF">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EndDate</w:t>
      </w:r>
      <w:r>
        <w:rPr>
          <w:rFonts w:ascii="Courier New" w:hAnsi="Courier New" w:cs="Courier New"/>
        </w:rPr>
        <w:tab/>
      </w:r>
      <w:r>
        <w:rPr>
          <w:rFonts w:ascii="Courier New" w:hAnsi="Courier New" w:cs="Courier New"/>
        </w:rPr>
        <w:tab/>
      </w:r>
      <w:r>
        <w:rPr>
          <w:rFonts w:ascii="Courier New" w:hAnsi="Courier New" w:cs="Courier New"/>
        </w:rPr>
        <w:tab/>
      </w:r>
      <w:r w:rsidR="009C62E6">
        <w:rPr>
          <w:rFonts w:ascii="Courier New" w:hAnsi="Courier New" w:cs="Courier New"/>
        </w:rPr>
        <w:tab/>
      </w:r>
      <w:r>
        <w:rPr>
          <w:rFonts w:ascii="Courier New" w:hAnsi="Courier New" w:cs="Courier New"/>
        </w:rPr>
        <w:t>(1..1)</w:t>
      </w:r>
    </w:p>
    <w:p w:rsidR="00FA43AF" w:rsidRDefault="00FA43AF" w:rsidP="00FA43AF">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HistoricalEndDate</w:t>
      </w:r>
      <w:r>
        <w:rPr>
          <w:rFonts w:ascii="Courier New" w:hAnsi="Courier New" w:cs="Courier New"/>
        </w:rPr>
        <w:tab/>
        <w:t>(0..1)</w:t>
      </w:r>
    </w:p>
    <w:p w:rsidR="00FA43AF" w:rsidRDefault="00FA43AF" w:rsidP="00FA43AF">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ENDSEQUENCE</w:t>
      </w:r>
    </w:p>
    <w:p w:rsidR="00FA43AF" w:rsidRDefault="00FA43AF" w:rsidP="006F59DA">
      <w:pPr>
        <w:spacing w:after="0" w:line="240" w:lineRule="auto"/>
        <w:rPr>
          <w:rFonts w:ascii="Courier New" w:hAnsi="Courier New" w:cs="Courier New"/>
        </w:rPr>
      </w:pPr>
    </w:p>
    <w:p w:rsidR="004904CB" w:rsidRDefault="004904CB" w:rsidP="006F59DA">
      <w:pPr>
        <w:spacing w:after="0" w:line="240" w:lineRule="auto"/>
        <w:rPr>
          <w:rFonts w:ascii="Courier New" w:hAnsi="Courier New" w:cs="Courier New"/>
        </w:rPr>
      </w:pPr>
      <w:r>
        <w:rPr>
          <w:rFonts w:ascii="Courier New" w:hAnsi="Courier New" w:cs="Courier New"/>
        </w:rPr>
        <w:t>HistoricalDateType</w:t>
      </w:r>
    </w:p>
    <w:p w:rsidR="004904CB" w:rsidRDefault="004904CB" w:rsidP="006F59DA">
      <w:pPr>
        <w:spacing w:after="0" w:line="240" w:lineRule="auto"/>
        <w:rPr>
          <w:rFonts w:ascii="Courier New" w:hAnsi="Courier New" w:cs="Courier New"/>
        </w:rPr>
      </w:pPr>
      <w:r>
        <w:rPr>
          <w:rFonts w:ascii="Courier New" w:hAnsi="Courier New" w:cs="Courier New"/>
        </w:rPr>
        <w:tab/>
        <w:t>NonISODate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(1..1)</w:t>
      </w:r>
    </w:p>
    <w:p w:rsidR="004904CB" w:rsidRDefault="009C62E6" w:rsidP="006F59DA">
      <w:pPr>
        <w:spacing w:after="0" w:line="240" w:lineRule="auto"/>
        <w:rPr>
          <w:rFonts w:ascii="Courier New" w:hAnsi="Courier New" w:cs="Courier New"/>
        </w:rPr>
      </w:pPr>
      <w:r>
        <w:rPr>
          <w:rFonts w:ascii="Courier New" w:hAnsi="Courier New" w:cs="Courier New"/>
        </w:rPr>
        <w:tab/>
        <w:t>HistoricalDateFormat</w:t>
      </w:r>
      <w:r>
        <w:rPr>
          <w:rFonts w:ascii="Courier New" w:hAnsi="Courier New" w:cs="Courier New"/>
        </w:rPr>
        <w:tab/>
      </w:r>
      <w:r w:rsidR="004904CB">
        <w:rPr>
          <w:rFonts w:ascii="Courier New" w:hAnsi="Courier New" w:cs="Courier New"/>
        </w:rPr>
        <w:tab/>
        <w:t>(0..1)</w:t>
      </w:r>
    </w:p>
    <w:p w:rsidR="004904CB" w:rsidRDefault="004904CB" w:rsidP="006F59DA">
      <w:pPr>
        <w:spacing w:after="0" w:line="240" w:lineRule="auto"/>
        <w:rPr>
          <w:rFonts w:ascii="Courier New" w:hAnsi="Courier New" w:cs="Courier New"/>
        </w:rPr>
      </w:pPr>
      <w:r>
        <w:rPr>
          <w:rFonts w:ascii="Courier New" w:hAnsi="Courier New" w:cs="Courier New"/>
        </w:rPr>
        <w:tab/>
        <w:t>Calendar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9C62E6">
        <w:rPr>
          <w:rFonts w:ascii="Courier New" w:hAnsi="Courier New" w:cs="Courier New"/>
        </w:rPr>
        <w:tab/>
      </w:r>
      <w:r>
        <w:rPr>
          <w:rFonts w:ascii="Courier New" w:hAnsi="Courier New" w:cs="Courier New"/>
        </w:rPr>
        <w:t>(0..1)</w:t>
      </w:r>
    </w:p>
    <w:p w:rsidR="004904CB" w:rsidRDefault="004904CB" w:rsidP="006F59DA">
      <w:pPr>
        <w:spacing w:after="0" w:line="240" w:lineRule="auto"/>
        <w:rPr>
          <w:rFonts w:ascii="Courier New" w:hAnsi="Courier New" w:cs="Courier New"/>
        </w:rPr>
      </w:pPr>
    </w:p>
    <w:p w:rsidR="004904CB" w:rsidRDefault="004904CB" w:rsidP="004904CB">
      <w:r>
        <w:t xml:space="preserve">Eight elements are defined as DateType. </w:t>
      </w:r>
      <w:r w:rsidR="009C62E6">
        <w:t xml:space="preserve">Three additional elements use </w:t>
      </w:r>
      <w:r>
        <w:t>DateType as an extension base, adding specific additional elements or attributes to define the use of the date in that particular location. Five</w:t>
      </w:r>
      <w:r w:rsidR="009C62E6">
        <w:t xml:space="preserve"> attributes use BaseDateType. Usage locations are listed below.</w:t>
      </w:r>
    </w:p>
    <w:tbl>
      <w:tblPr>
        <w:tblStyle w:val="TableGrid"/>
        <w:tblW w:w="0" w:type="auto"/>
        <w:tblInd w:w="918" w:type="dxa"/>
        <w:tblLook w:val="04A0"/>
      </w:tblPr>
      <w:tblGrid>
        <w:gridCol w:w="2250"/>
        <w:gridCol w:w="4860"/>
      </w:tblGrid>
      <w:tr w:rsidR="009C62E6" w:rsidRPr="009C62E6" w:rsidTr="009C62E6">
        <w:tc>
          <w:tcPr>
            <w:tcW w:w="7110" w:type="dxa"/>
            <w:gridSpan w:val="2"/>
            <w:shd w:val="clear" w:color="auto" w:fill="8DB3E2" w:themeFill="text2" w:themeFillTint="66"/>
          </w:tcPr>
          <w:p w:rsidR="009C62E6" w:rsidRPr="009C62E6" w:rsidRDefault="009C62E6" w:rsidP="009C62E6">
            <w:pPr>
              <w:rPr>
                <w:b/>
              </w:rPr>
            </w:pPr>
            <w:r w:rsidRPr="009C62E6">
              <w:rPr>
                <w:b/>
              </w:rPr>
              <w:t>Element using DateType</w:t>
            </w:r>
          </w:p>
        </w:tc>
      </w:tr>
      <w:tr w:rsidR="007F70CB" w:rsidTr="009C62E6">
        <w:tc>
          <w:tcPr>
            <w:tcW w:w="2250" w:type="dxa"/>
          </w:tcPr>
          <w:p w:rsidR="007F70CB" w:rsidRDefault="007F70CB" w:rsidP="0033515B">
            <w:r>
              <w:t>datacollection.xsd</w:t>
            </w:r>
          </w:p>
        </w:tc>
        <w:tc>
          <w:tcPr>
            <w:tcW w:w="4860" w:type="dxa"/>
          </w:tcPr>
          <w:p w:rsidR="007F70CB" w:rsidRDefault="007F70CB" w:rsidP="0033515B">
            <w:r>
              <w:t>DataCollectionDate</w:t>
            </w:r>
          </w:p>
        </w:tc>
      </w:tr>
      <w:tr w:rsidR="007F70CB" w:rsidTr="009C62E6">
        <w:tc>
          <w:tcPr>
            <w:tcW w:w="2250" w:type="dxa"/>
          </w:tcPr>
          <w:p w:rsidR="007F70CB" w:rsidRDefault="007F70CB" w:rsidP="0033515B">
            <w:r>
              <w:t>reusable.xsd</w:t>
            </w:r>
          </w:p>
        </w:tc>
        <w:tc>
          <w:tcPr>
            <w:tcW w:w="4860" w:type="dxa"/>
          </w:tcPr>
          <w:p w:rsidR="007F70CB" w:rsidRDefault="007F70CB" w:rsidP="0033515B">
            <w:r>
              <w:t>EffectivePeriod</w:t>
            </w:r>
          </w:p>
        </w:tc>
      </w:tr>
      <w:tr w:rsidR="007F70CB" w:rsidTr="009C62E6">
        <w:tc>
          <w:tcPr>
            <w:tcW w:w="2250" w:type="dxa"/>
          </w:tcPr>
          <w:p w:rsidR="007F70CB" w:rsidRDefault="007F70CB" w:rsidP="0033515B">
            <w:r>
              <w:t>reusable.xsd</w:t>
            </w:r>
          </w:p>
        </w:tc>
        <w:tc>
          <w:tcPr>
            <w:tcW w:w="4860" w:type="dxa"/>
          </w:tcPr>
          <w:p w:rsidR="007F70CB" w:rsidRDefault="007F70CB" w:rsidP="0033515B">
            <w:r>
              <w:t>GeographicTime</w:t>
            </w:r>
          </w:p>
        </w:tc>
      </w:tr>
      <w:tr w:rsidR="007F70CB" w:rsidTr="009C62E6">
        <w:tc>
          <w:tcPr>
            <w:tcW w:w="2250" w:type="dxa"/>
          </w:tcPr>
          <w:p w:rsidR="007F70CB" w:rsidRDefault="007F70CB" w:rsidP="0033515B">
            <w:r>
              <w:t>reusable.xsd</w:t>
            </w:r>
          </w:p>
        </w:tc>
        <w:tc>
          <w:tcPr>
            <w:tcW w:w="4860" w:type="dxa"/>
          </w:tcPr>
          <w:p w:rsidR="007F70CB" w:rsidRDefault="007F70CB" w:rsidP="0033515B">
            <w:r>
              <w:t>PublicationDate</w:t>
            </w:r>
          </w:p>
        </w:tc>
      </w:tr>
      <w:tr w:rsidR="009C62E6" w:rsidRPr="009C62E6" w:rsidTr="00237CAB">
        <w:tc>
          <w:tcPr>
            <w:tcW w:w="7110" w:type="dxa"/>
            <w:gridSpan w:val="2"/>
            <w:shd w:val="clear" w:color="auto" w:fill="8DB3E2" w:themeFill="text2" w:themeFillTint="66"/>
          </w:tcPr>
          <w:p w:rsidR="009C62E6" w:rsidRPr="009C62E6" w:rsidRDefault="009C62E6" w:rsidP="004904CB">
            <w:pPr>
              <w:rPr>
                <w:b/>
              </w:rPr>
            </w:pPr>
            <w:r w:rsidRPr="009C62E6">
              <w:rPr>
                <w:b/>
              </w:rPr>
              <w:t>Element using extension base DateType</w:t>
            </w:r>
          </w:p>
        </w:tc>
      </w:tr>
      <w:tr w:rsidR="009C62E6" w:rsidTr="009C62E6">
        <w:tc>
          <w:tcPr>
            <w:tcW w:w="2250" w:type="dxa"/>
          </w:tcPr>
          <w:p w:rsidR="009C62E6" w:rsidRDefault="009C62E6" w:rsidP="006A7BAA">
            <w:r>
              <w:t>datacollection.xsd</w:t>
            </w:r>
          </w:p>
        </w:tc>
        <w:tc>
          <w:tcPr>
            <w:tcW w:w="4860" w:type="dxa"/>
          </w:tcPr>
          <w:p w:rsidR="009C62E6" w:rsidRDefault="009C62E6" w:rsidP="004904CB">
            <w:r>
              <w:t>DataCollectionFrequency</w:t>
            </w:r>
          </w:p>
        </w:tc>
      </w:tr>
      <w:tr w:rsidR="009C62E6" w:rsidTr="009C62E6">
        <w:tc>
          <w:tcPr>
            <w:tcW w:w="2250" w:type="dxa"/>
          </w:tcPr>
          <w:p w:rsidR="009C62E6" w:rsidRDefault="009C62E6" w:rsidP="006A7BAA">
            <w:r>
              <w:t>reusable.xsd</w:t>
            </w:r>
          </w:p>
        </w:tc>
        <w:tc>
          <w:tcPr>
            <w:tcW w:w="4860" w:type="dxa"/>
          </w:tcPr>
          <w:p w:rsidR="009C62E6" w:rsidRDefault="009C62E6" w:rsidP="004904CB">
            <w:r>
              <w:t>AccessRestrictionDate</w:t>
            </w:r>
          </w:p>
        </w:tc>
      </w:tr>
      <w:tr w:rsidR="009C62E6" w:rsidTr="009C62E6">
        <w:tc>
          <w:tcPr>
            <w:tcW w:w="2250" w:type="dxa"/>
          </w:tcPr>
          <w:p w:rsidR="009C62E6" w:rsidRDefault="009C62E6" w:rsidP="006A7BAA">
            <w:r>
              <w:t>reusable.xsd</w:t>
            </w:r>
          </w:p>
        </w:tc>
        <w:tc>
          <w:tcPr>
            <w:tcW w:w="4860" w:type="dxa"/>
          </w:tcPr>
          <w:p w:rsidR="009C62E6" w:rsidRDefault="009C62E6" w:rsidP="004904CB">
            <w:r>
              <w:t>ReferenceDate</w:t>
            </w:r>
          </w:p>
        </w:tc>
      </w:tr>
      <w:tr w:rsidR="009C62E6" w:rsidRPr="009C62E6" w:rsidTr="000F3DE4">
        <w:tc>
          <w:tcPr>
            <w:tcW w:w="7110" w:type="dxa"/>
            <w:gridSpan w:val="2"/>
            <w:shd w:val="clear" w:color="auto" w:fill="8DB3E2" w:themeFill="text2" w:themeFillTint="66"/>
          </w:tcPr>
          <w:p w:rsidR="009C62E6" w:rsidRPr="009C62E6" w:rsidRDefault="009C62E6" w:rsidP="004904CB">
            <w:pPr>
              <w:rPr>
                <w:b/>
              </w:rPr>
            </w:pPr>
            <w:r>
              <w:rPr>
                <w:b/>
              </w:rPr>
              <w:t>Attribute using BaseDateType</w:t>
            </w:r>
          </w:p>
        </w:tc>
      </w:tr>
      <w:tr w:rsidR="009C62E6" w:rsidTr="009C62E6">
        <w:tc>
          <w:tcPr>
            <w:tcW w:w="2250" w:type="dxa"/>
          </w:tcPr>
          <w:p w:rsidR="009C62E6" w:rsidRDefault="009C62E6" w:rsidP="006A7BAA">
            <w:r>
              <w:t>reusable.xsd</w:t>
            </w:r>
          </w:p>
        </w:tc>
        <w:tc>
          <w:tcPr>
            <w:tcW w:w="4860" w:type="dxa"/>
          </w:tcPr>
          <w:p w:rsidR="009C62E6" w:rsidRDefault="009C62E6" w:rsidP="004904CB">
            <w:r>
              <w:t>authorizationDate</w:t>
            </w:r>
          </w:p>
        </w:tc>
      </w:tr>
      <w:tr w:rsidR="009C62E6" w:rsidTr="009C62E6">
        <w:tc>
          <w:tcPr>
            <w:tcW w:w="2250" w:type="dxa"/>
          </w:tcPr>
          <w:p w:rsidR="009C62E6" w:rsidRDefault="009C62E6" w:rsidP="006A7BAA">
            <w:r>
              <w:t>reusable.xsd</w:t>
            </w:r>
          </w:p>
        </w:tc>
        <w:tc>
          <w:tcPr>
            <w:tcW w:w="4860" w:type="dxa"/>
          </w:tcPr>
          <w:p w:rsidR="009C62E6" w:rsidRDefault="009C62E6" w:rsidP="004904CB">
            <w:r>
              <w:t>completionDate</w:t>
            </w:r>
          </w:p>
        </w:tc>
      </w:tr>
      <w:tr w:rsidR="009C62E6" w:rsidTr="009C62E6">
        <w:tc>
          <w:tcPr>
            <w:tcW w:w="2250" w:type="dxa"/>
          </w:tcPr>
          <w:p w:rsidR="009C62E6" w:rsidRDefault="009C62E6" w:rsidP="006A7BAA">
            <w:r>
              <w:t>reusable.xsd</w:t>
            </w:r>
          </w:p>
        </w:tc>
        <w:tc>
          <w:tcPr>
            <w:tcW w:w="4860" w:type="dxa"/>
          </w:tcPr>
          <w:p w:rsidR="009C62E6" w:rsidRDefault="009C62E6" w:rsidP="004904CB">
            <w:r>
              <w:t>validForEndDate</w:t>
            </w:r>
          </w:p>
        </w:tc>
        <w:bookmarkStart w:id="0" w:name="_GoBack"/>
        <w:bookmarkEnd w:id="0"/>
      </w:tr>
      <w:tr w:rsidR="009C62E6" w:rsidTr="009C62E6">
        <w:tc>
          <w:tcPr>
            <w:tcW w:w="2250" w:type="dxa"/>
          </w:tcPr>
          <w:p w:rsidR="009C62E6" w:rsidRDefault="009C62E6" w:rsidP="006A7BAA">
            <w:r>
              <w:t>reusable.xsd</w:t>
            </w:r>
          </w:p>
        </w:tc>
        <w:tc>
          <w:tcPr>
            <w:tcW w:w="4860" w:type="dxa"/>
          </w:tcPr>
          <w:p w:rsidR="009C62E6" w:rsidRDefault="009C62E6" w:rsidP="004904CB">
            <w:r>
              <w:t>validForStartDate</w:t>
            </w:r>
          </w:p>
        </w:tc>
      </w:tr>
      <w:tr w:rsidR="009C62E6" w:rsidTr="009C62E6">
        <w:tc>
          <w:tcPr>
            <w:tcW w:w="2250" w:type="dxa"/>
          </w:tcPr>
          <w:p w:rsidR="009C62E6" w:rsidRDefault="009C62E6" w:rsidP="006A7BAA">
            <w:r>
              <w:t>reusable.xsd</w:t>
            </w:r>
          </w:p>
        </w:tc>
        <w:tc>
          <w:tcPr>
            <w:tcW w:w="4860" w:type="dxa"/>
          </w:tcPr>
          <w:p w:rsidR="009C62E6" w:rsidRDefault="009C62E6" w:rsidP="004904CB">
            <w:r>
              <w:t>versionDate</w:t>
            </w:r>
          </w:p>
        </w:tc>
      </w:tr>
    </w:tbl>
    <w:p w:rsidR="009C62E6" w:rsidRDefault="009C62E6" w:rsidP="004904CB"/>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Example – SimpleDate:</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&lt;r:PublicationDate&gt;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t>&lt;r:SimpleDate&gt;2013-02-26&lt;/r:SimpleDate&gt;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t>&lt;r:HistoricalDate&gt;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r>
      <w:r w:rsidRPr="00192D9A">
        <w:rPr>
          <w:rFonts w:ascii="Courier New" w:hAnsi="Courier New" w:cs="Courier New"/>
        </w:rPr>
        <w:tab/>
        <w:t>&lt;r:NonISODate&gt;26 February 2013&lt;/r:NonISODate&gt;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r>
      <w:r w:rsidRPr="00192D9A">
        <w:rPr>
          <w:rFonts w:ascii="Courier New" w:hAnsi="Courier New" w:cs="Courier New"/>
        </w:rPr>
        <w:tab/>
        <w:t>&lt;r:HistoricalDateFormat&gt;dd Month yyyy&lt;/r:HistoricalDateFormat&gt;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r>
      <w:r w:rsidRPr="00192D9A">
        <w:rPr>
          <w:rFonts w:ascii="Courier New" w:hAnsi="Courier New" w:cs="Courier New"/>
        </w:rPr>
        <w:tab/>
        <w:t>&lt;r:Calendar&gt;Gregorian&lt;/r:Calendar&gt;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t>&lt;/r:HistoricalDate&gt;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lastRenderedPageBreak/>
        <w:t>&lt;/r:PublicationDate&gt;</w:t>
      </w:r>
    </w:p>
    <w:p w:rsidR="00192D9A" w:rsidRDefault="00192D9A" w:rsidP="00192D9A">
      <w:pPr>
        <w:spacing w:after="0" w:line="240" w:lineRule="auto"/>
        <w:rPr>
          <w:rFonts w:ascii="Courier New" w:hAnsi="Courier New" w:cs="Courier New"/>
        </w:rPr>
      </w:pP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Example –</w:t>
      </w:r>
      <w:r>
        <w:rPr>
          <w:rFonts w:ascii="Courier New" w:hAnsi="Courier New" w:cs="Courier New"/>
        </w:rPr>
        <w:t xml:space="preserve"> Complete Date Range</w:t>
      </w:r>
      <w:r w:rsidRPr="00192D9A">
        <w:rPr>
          <w:rFonts w:ascii="Courier New" w:hAnsi="Courier New" w:cs="Courier New"/>
        </w:rPr>
        <w: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&lt;</w:t>
      </w:r>
      <w:r w:rsidR="00C061F3">
        <w:rPr>
          <w:rFonts w:ascii="Courier New" w:hAnsi="Courier New" w:cs="Courier New"/>
        </w:rPr>
        <w:t>d:DataCollectionDate</w:t>
      </w:r>
      <w:r w:rsidRPr="00192D9A">
        <w:rPr>
          <w:rFonts w:ascii="Courier New" w:hAnsi="Courier New" w:cs="Courier New"/>
        </w:rPr>
        <w:t>&gt;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t>&lt;r:</w:t>
      </w:r>
      <w:r w:rsidR="0058579B">
        <w:rPr>
          <w:rFonts w:ascii="Courier New" w:hAnsi="Courier New" w:cs="Courier New"/>
        </w:rPr>
        <w:t>Start</w:t>
      </w:r>
      <w:r w:rsidRPr="00192D9A">
        <w:rPr>
          <w:rFonts w:ascii="Courier New" w:hAnsi="Courier New" w:cs="Courier New"/>
        </w:rPr>
        <w:t>Date&gt;</w:t>
      </w:r>
      <w:r w:rsidR="00C061F3">
        <w:rPr>
          <w:rFonts w:ascii="Courier New" w:hAnsi="Courier New" w:cs="Courier New"/>
        </w:rPr>
        <w:t>2010-06-05T20:20:00</w:t>
      </w:r>
      <w:r w:rsidRPr="00192D9A">
        <w:rPr>
          <w:rFonts w:ascii="Courier New" w:hAnsi="Courier New" w:cs="Courier New"/>
        </w:rPr>
        <w:t>&lt;/r:</w:t>
      </w:r>
      <w:r w:rsidR="0058579B">
        <w:rPr>
          <w:rFonts w:ascii="Courier New" w:hAnsi="Courier New" w:cs="Courier New"/>
        </w:rPr>
        <w:t>Start</w:t>
      </w:r>
      <w:r w:rsidRPr="00192D9A">
        <w:rPr>
          <w:rFonts w:ascii="Courier New" w:hAnsi="Courier New" w:cs="Courier New"/>
        </w:rPr>
        <w:t>Date&gt;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t>&lt;r:Historical</w:t>
      </w:r>
      <w:r w:rsidR="0058579B">
        <w:rPr>
          <w:rFonts w:ascii="Courier New" w:hAnsi="Courier New" w:cs="Courier New"/>
        </w:rPr>
        <w:t>Start</w:t>
      </w:r>
      <w:r w:rsidRPr="00192D9A">
        <w:rPr>
          <w:rFonts w:ascii="Courier New" w:hAnsi="Courier New" w:cs="Courier New"/>
        </w:rPr>
        <w:t>Date&gt;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r>
      <w:r w:rsidRPr="00192D9A">
        <w:rPr>
          <w:rFonts w:ascii="Courier New" w:hAnsi="Courier New" w:cs="Courier New"/>
        </w:rPr>
        <w:tab/>
        <w:t>&lt;r:NonISODate&gt;</w:t>
      </w:r>
      <w:r w:rsidR="00C061F3">
        <w:rPr>
          <w:rFonts w:ascii="Courier New" w:hAnsi="Courier New" w:cs="Courier New"/>
        </w:rPr>
        <w:t>24 Sivan 2770</w:t>
      </w:r>
      <w:r w:rsidRPr="00192D9A">
        <w:rPr>
          <w:rFonts w:ascii="Courier New" w:hAnsi="Courier New" w:cs="Courier New"/>
        </w:rPr>
        <w:t>&lt;/r:NonISODate&gt;</w:t>
      </w:r>
    </w:p>
    <w:p w:rsidR="00192D9A" w:rsidRPr="00192D9A" w:rsidRDefault="00192D9A" w:rsidP="00C061F3">
      <w:pPr>
        <w:spacing w:after="0" w:line="240" w:lineRule="auto"/>
        <w:rPr>
          <w:rFonts w:ascii="Courier New" w:hAnsi="Courier New" w:cs="Courier New"/>
        </w:rPr>
      </w:pPr>
      <w:r w:rsidRPr="00192D9A">
        <w:rPr>
          <w:rFonts w:ascii="Courier New" w:hAnsi="Courier New" w:cs="Courier New"/>
        </w:rPr>
        <w:tab/>
      </w:r>
      <w:r w:rsidRPr="00192D9A">
        <w:rPr>
          <w:rFonts w:ascii="Courier New" w:hAnsi="Courier New" w:cs="Courier New"/>
        </w:rPr>
        <w:tab/>
        <w:t>&lt;r:HistoricalDateFormat&gt;dd Month yyyy&lt;/r:HistoricalDateFormat&gt;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r>
      <w:r w:rsidRPr="00192D9A">
        <w:rPr>
          <w:rFonts w:ascii="Courier New" w:hAnsi="Courier New" w:cs="Courier New"/>
        </w:rPr>
        <w:tab/>
        <w:t>&lt;r:Calendar&gt;</w:t>
      </w:r>
      <w:r w:rsidR="0058579B">
        <w:rPr>
          <w:rFonts w:ascii="Courier New" w:hAnsi="Courier New" w:cs="Courier New"/>
        </w:rPr>
        <w:t>Jewish</w:t>
      </w:r>
      <w:r w:rsidRPr="00192D9A">
        <w:rPr>
          <w:rFonts w:ascii="Courier New" w:hAnsi="Courier New" w:cs="Courier New"/>
        </w:rPr>
        <w:t>&lt;/r:Calendar&gt;</w:t>
      </w:r>
    </w:p>
    <w:p w:rsidR="00192D9A" w:rsidRDefault="00192D9A" w:rsidP="00192D9A">
      <w:pPr>
        <w:spacing w:after="0" w:line="240" w:lineRule="auto"/>
        <w:rPr>
          <w:rFonts w:ascii="Courier New" w:hAnsi="Courier New" w:cs="Courier New"/>
        </w:rPr>
      </w:pPr>
      <w:r w:rsidRPr="00192D9A">
        <w:rPr>
          <w:rFonts w:ascii="Courier New" w:hAnsi="Courier New" w:cs="Courier New"/>
        </w:rPr>
        <w:tab/>
        <w:t>&lt;/r:Historical</w:t>
      </w:r>
      <w:r w:rsidR="0058579B">
        <w:rPr>
          <w:rFonts w:ascii="Courier New" w:hAnsi="Courier New" w:cs="Courier New"/>
        </w:rPr>
        <w:t>Start</w:t>
      </w:r>
      <w:r w:rsidRPr="00192D9A">
        <w:rPr>
          <w:rFonts w:ascii="Courier New" w:hAnsi="Courier New" w:cs="Courier New"/>
        </w:rPr>
        <w:t>Date&gt;</w:t>
      </w:r>
    </w:p>
    <w:p w:rsidR="00C061F3" w:rsidRPr="00192D9A" w:rsidRDefault="00C061F3" w:rsidP="00C061F3">
      <w:pPr>
        <w:spacing w:after="0" w:line="240" w:lineRule="auto"/>
        <w:rPr>
          <w:rFonts w:ascii="Courier New" w:hAnsi="Courier New" w:cs="Courier New"/>
        </w:rPr>
      </w:pPr>
      <w:r w:rsidRPr="00192D9A">
        <w:rPr>
          <w:rFonts w:ascii="Courier New" w:hAnsi="Courier New" w:cs="Courier New"/>
        </w:rPr>
        <w:tab/>
        <w:t>&lt;r:</w:t>
      </w:r>
      <w:r>
        <w:rPr>
          <w:rFonts w:ascii="Courier New" w:hAnsi="Courier New" w:cs="Courier New"/>
        </w:rPr>
        <w:t>End</w:t>
      </w:r>
      <w:r w:rsidRPr="00192D9A">
        <w:rPr>
          <w:rFonts w:ascii="Courier New" w:hAnsi="Courier New" w:cs="Courier New"/>
        </w:rPr>
        <w:t>Date&gt;</w:t>
      </w:r>
      <w:r>
        <w:rPr>
          <w:rFonts w:ascii="Courier New" w:hAnsi="Courier New" w:cs="Courier New"/>
        </w:rPr>
        <w:t>2010-08-05T20:20:00</w:t>
      </w:r>
      <w:r w:rsidRPr="00192D9A">
        <w:rPr>
          <w:rFonts w:ascii="Courier New" w:hAnsi="Courier New" w:cs="Courier New"/>
        </w:rPr>
        <w:t>&lt;/r:</w:t>
      </w:r>
      <w:r>
        <w:rPr>
          <w:rFonts w:ascii="Courier New" w:hAnsi="Courier New" w:cs="Courier New"/>
        </w:rPr>
        <w:t>End</w:t>
      </w:r>
      <w:r w:rsidRPr="00192D9A">
        <w:rPr>
          <w:rFonts w:ascii="Courier New" w:hAnsi="Courier New" w:cs="Courier New"/>
        </w:rPr>
        <w:t>Date&gt;</w:t>
      </w:r>
    </w:p>
    <w:p w:rsidR="00C061F3" w:rsidRPr="00192D9A" w:rsidRDefault="00C061F3" w:rsidP="00C061F3">
      <w:pPr>
        <w:spacing w:after="0" w:line="240" w:lineRule="auto"/>
        <w:rPr>
          <w:rFonts w:ascii="Courier New" w:hAnsi="Courier New" w:cs="Courier New"/>
        </w:rPr>
      </w:pPr>
      <w:r w:rsidRPr="00192D9A">
        <w:rPr>
          <w:rFonts w:ascii="Courier New" w:hAnsi="Courier New" w:cs="Courier New"/>
        </w:rPr>
        <w:tab/>
        <w:t>&lt;r:Historical</w:t>
      </w:r>
      <w:r>
        <w:rPr>
          <w:rFonts w:ascii="Courier New" w:hAnsi="Courier New" w:cs="Courier New"/>
        </w:rPr>
        <w:t>End</w:t>
      </w:r>
      <w:r w:rsidRPr="00192D9A">
        <w:rPr>
          <w:rFonts w:ascii="Courier New" w:hAnsi="Courier New" w:cs="Courier New"/>
        </w:rPr>
        <w:t>Date&gt;</w:t>
      </w:r>
    </w:p>
    <w:p w:rsidR="00C061F3" w:rsidRPr="00192D9A" w:rsidRDefault="00C061F3" w:rsidP="00C061F3">
      <w:pPr>
        <w:spacing w:after="0" w:line="240" w:lineRule="auto"/>
        <w:rPr>
          <w:rFonts w:ascii="Courier New" w:hAnsi="Courier New" w:cs="Courier New"/>
        </w:rPr>
      </w:pPr>
      <w:r w:rsidRPr="00192D9A">
        <w:rPr>
          <w:rFonts w:ascii="Courier New" w:hAnsi="Courier New" w:cs="Courier New"/>
        </w:rPr>
        <w:tab/>
      </w:r>
      <w:r w:rsidRPr="00192D9A">
        <w:rPr>
          <w:rFonts w:ascii="Courier New" w:hAnsi="Courier New" w:cs="Courier New"/>
        </w:rPr>
        <w:tab/>
        <w:t>&lt;r:NonISODate&gt;</w:t>
      </w:r>
      <w:r>
        <w:rPr>
          <w:rFonts w:ascii="Courier New" w:hAnsi="Courier New" w:cs="Courier New"/>
        </w:rPr>
        <w:t>28 Sivan 5770</w:t>
      </w:r>
      <w:r w:rsidRPr="00192D9A">
        <w:rPr>
          <w:rFonts w:ascii="Courier New" w:hAnsi="Courier New" w:cs="Courier New"/>
        </w:rPr>
        <w:t>&lt;/r:NonISODate&gt;</w:t>
      </w:r>
    </w:p>
    <w:p w:rsidR="00C061F3" w:rsidRPr="00192D9A" w:rsidRDefault="00C061F3" w:rsidP="00C061F3">
      <w:pPr>
        <w:spacing w:after="0" w:line="240" w:lineRule="auto"/>
        <w:rPr>
          <w:rFonts w:ascii="Courier New" w:hAnsi="Courier New" w:cs="Courier New"/>
        </w:rPr>
      </w:pPr>
      <w:r w:rsidRPr="00192D9A">
        <w:rPr>
          <w:rFonts w:ascii="Courier New" w:hAnsi="Courier New" w:cs="Courier New"/>
        </w:rPr>
        <w:tab/>
      </w:r>
      <w:r w:rsidRPr="00192D9A">
        <w:rPr>
          <w:rFonts w:ascii="Courier New" w:hAnsi="Courier New" w:cs="Courier New"/>
        </w:rPr>
        <w:tab/>
        <w:t>&lt;r:HistoricalDateFormat&gt;dd Month yyyy&lt;/r:HistoricalDateFormat&gt;</w:t>
      </w:r>
    </w:p>
    <w:p w:rsidR="00C061F3" w:rsidRPr="00192D9A" w:rsidRDefault="00C061F3" w:rsidP="00C061F3">
      <w:pPr>
        <w:spacing w:after="0" w:line="240" w:lineRule="auto"/>
        <w:rPr>
          <w:rFonts w:ascii="Courier New" w:hAnsi="Courier New" w:cs="Courier New"/>
        </w:rPr>
      </w:pPr>
      <w:r w:rsidRPr="00192D9A">
        <w:rPr>
          <w:rFonts w:ascii="Courier New" w:hAnsi="Courier New" w:cs="Courier New"/>
        </w:rPr>
        <w:tab/>
      </w:r>
      <w:r w:rsidRPr="00192D9A">
        <w:rPr>
          <w:rFonts w:ascii="Courier New" w:hAnsi="Courier New" w:cs="Courier New"/>
        </w:rPr>
        <w:tab/>
        <w:t>&lt;r:Calendar&gt;</w:t>
      </w:r>
      <w:r>
        <w:rPr>
          <w:rFonts w:ascii="Courier New" w:hAnsi="Courier New" w:cs="Courier New"/>
        </w:rPr>
        <w:t>Jewish</w:t>
      </w:r>
      <w:r w:rsidRPr="00192D9A">
        <w:rPr>
          <w:rFonts w:ascii="Courier New" w:hAnsi="Courier New" w:cs="Courier New"/>
        </w:rPr>
        <w:t>&lt;/r:Calendar&gt;</w:t>
      </w:r>
    </w:p>
    <w:p w:rsidR="00C061F3" w:rsidRDefault="00C061F3" w:rsidP="00C061F3">
      <w:pPr>
        <w:spacing w:after="0" w:line="240" w:lineRule="auto"/>
        <w:rPr>
          <w:rFonts w:ascii="Courier New" w:hAnsi="Courier New" w:cs="Courier New"/>
        </w:rPr>
      </w:pPr>
      <w:r w:rsidRPr="00192D9A">
        <w:rPr>
          <w:rFonts w:ascii="Courier New" w:hAnsi="Courier New" w:cs="Courier New"/>
        </w:rPr>
        <w:tab/>
        <w:t>&lt;/r:Historical</w:t>
      </w:r>
      <w:r>
        <w:rPr>
          <w:rFonts w:ascii="Courier New" w:hAnsi="Courier New" w:cs="Courier New"/>
        </w:rPr>
        <w:t>End</w:t>
      </w:r>
      <w:r w:rsidRPr="00192D9A">
        <w:rPr>
          <w:rFonts w:ascii="Courier New" w:hAnsi="Courier New" w:cs="Courier New"/>
        </w:rPr>
        <w:t>Date&gt;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&lt;/</w:t>
      </w:r>
      <w:r w:rsidR="00C061F3">
        <w:rPr>
          <w:rFonts w:ascii="Courier New" w:hAnsi="Courier New" w:cs="Courier New"/>
        </w:rPr>
        <w:t>d:DataCollectionDate</w:t>
      </w:r>
      <w:r w:rsidRPr="00192D9A">
        <w:rPr>
          <w:rFonts w:ascii="Courier New" w:hAnsi="Courier New" w:cs="Courier New"/>
        </w:rPr>
        <w:t>&gt;</w:t>
      </w:r>
    </w:p>
    <w:p w:rsidR="00192D9A" w:rsidRDefault="00192D9A" w:rsidP="00192D9A">
      <w:pPr>
        <w:spacing w:after="0" w:line="240" w:lineRule="auto"/>
        <w:rPr>
          <w:rFonts w:ascii="Courier New" w:hAnsi="Courier New" w:cs="Courier New"/>
        </w:rPr>
      </w:pP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 xml:space="preserve">Example – </w:t>
      </w:r>
      <w:r>
        <w:rPr>
          <w:rFonts w:ascii="Courier New" w:hAnsi="Courier New" w:cs="Courier New"/>
        </w:rPr>
        <w:t>Range with unknown end date</w:t>
      </w:r>
      <w:r w:rsidRPr="00192D9A">
        <w:rPr>
          <w:rFonts w:ascii="Courier New" w:hAnsi="Courier New" w:cs="Courier New"/>
        </w:rPr>
        <w:t>:</w:t>
      </w:r>
    </w:p>
    <w:p w:rsidR="0058579B" w:rsidRDefault="0058579B" w:rsidP="00192D9A">
      <w:pPr>
        <w:spacing w:after="0" w:line="240" w:lineRule="auto"/>
        <w:rPr>
          <w:rFonts w:ascii="Courier New" w:hAnsi="Courier New" w:cs="Courier New"/>
        </w:rPr>
      </w:pP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&lt;r:</w:t>
      </w:r>
      <w:r w:rsidR="0058579B">
        <w:rPr>
          <w:rFonts w:ascii="Courier New" w:hAnsi="Courier New" w:cs="Courier New"/>
        </w:rPr>
        <w:t>GeographicTime</w:t>
      </w:r>
      <w:r w:rsidRPr="00192D9A">
        <w:rPr>
          <w:rFonts w:ascii="Courier New" w:hAnsi="Courier New" w:cs="Courier New"/>
        </w:rPr>
        <w:t>&gt;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t>&lt;r:</w:t>
      </w:r>
      <w:r w:rsidR="0058579B">
        <w:rPr>
          <w:rFonts w:ascii="Courier New" w:hAnsi="Courier New" w:cs="Courier New"/>
        </w:rPr>
        <w:t>Start</w:t>
      </w:r>
      <w:r w:rsidRPr="00192D9A">
        <w:rPr>
          <w:rFonts w:ascii="Courier New" w:hAnsi="Courier New" w:cs="Courier New"/>
        </w:rPr>
        <w:t>Date&gt;2013-02-26&lt;/r:</w:t>
      </w:r>
      <w:r w:rsidR="0058579B">
        <w:rPr>
          <w:rFonts w:ascii="Courier New" w:hAnsi="Courier New" w:cs="Courier New"/>
        </w:rPr>
        <w:t>Start</w:t>
      </w:r>
      <w:r w:rsidRPr="00192D9A">
        <w:rPr>
          <w:rFonts w:ascii="Courier New" w:hAnsi="Courier New" w:cs="Courier New"/>
        </w:rPr>
        <w:t>Date&gt;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t>&lt;r:Historical</w:t>
      </w:r>
      <w:r w:rsidR="00C061F3">
        <w:rPr>
          <w:rFonts w:ascii="Courier New" w:hAnsi="Courier New" w:cs="Courier New"/>
        </w:rPr>
        <w:t>Start</w:t>
      </w:r>
      <w:r w:rsidRPr="00192D9A">
        <w:rPr>
          <w:rFonts w:ascii="Courier New" w:hAnsi="Courier New" w:cs="Courier New"/>
        </w:rPr>
        <w:t>Date&gt;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r>
      <w:r w:rsidRPr="00192D9A">
        <w:rPr>
          <w:rFonts w:ascii="Courier New" w:hAnsi="Courier New" w:cs="Courier New"/>
        </w:rPr>
        <w:tab/>
        <w:t>&lt;r:NonISODate&gt;26 February 2013&lt;/r:NonISODate&gt;</w:t>
      </w:r>
    </w:p>
    <w:p w:rsidR="00192D9A" w:rsidRPr="00192D9A" w:rsidRDefault="00192D9A" w:rsidP="00C061F3">
      <w:pPr>
        <w:spacing w:after="0" w:line="240" w:lineRule="auto"/>
        <w:rPr>
          <w:rFonts w:ascii="Courier New" w:hAnsi="Courier New" w:cs="Courier New"/>
        </w:rPr>
      </w:pPr>
      <w:r w:rsidRPr="00192D9A">
        <w:rPr>
          <w:rFonts w:ascii="Courier New" w:hAnsi="Courier New" w:cs="Courier New"/>
        </w:rPr>
        <w:tab/>
      </w:r>
      <w:r w:rsidRPr="00192D9A">
        <w:rPr>
          <w:rFonts w:ascii="Courier New" w:hAnsi="Courier New" w:cs="Courier New"/>
        </w:rPr>
        <w:tab/>
        <w:t>&lt;r:HistoricalDateFormat&gt;</w:t>
      </w:r>
      <w:r w:rsidRPr="0058579B">
        <w:rPr>
          <w:rFonts w:ascii="Courier New" w:hAnsi="Courier New" w:cs="Courier New"/>
        </w:rPr>
        <w:t>dd</w:t>
      </w:r>
      <w:r w:rsidRPr="00192D9A">
        <w:rPr>
          <w:rFonts w:ascii="Courier New" w:hAnsi="Courier New" w:cs="Courier New"/>
        </w:rPr>
        <w:t xml:space="preserve"> Month yyyy&lt;/r:HistoricalDateFormat&gt;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r>
      <w:r w:rsidRPr="00192D9A">
        <w:rPr>
          <w:rFonts w:ascii="Courier New" w:hAnsi="Courier New" w:cs="Courier New"/>
        </w:rPr>
        <w:tab/>
        <w:t>&lt;r:Calendar&gt;</w:t>
      </w:r>
      <w:r w:rsidR="0058579B">
        <w:rPr>
          <w:rFonts w:ascii="Courier New" w:hAnsi="Courier New" w:cs="Courier New"/>
        </w:rPr>
        <w:t>Gregorian</w:t>
      </w:r>
      <w:r w:rsidRPr="00192D9A">
        <w:rPr>
          <w:rFonts w:ascii="Courier New" w:hAnsi="Courier New" w:cs="Courier New"/>
        </w:rPr>
        <w:t>&lt;/r:Calendar&gt;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t>&lt;/r:Historical</w:t>
      </w:r>
      <w:r w:rsidR="00C061F3">
        <w:rPr>
          <w:rFonts w:ascii="Courier New" w:hAnsi="Courier New" w:cs="Courier New"/>
        </w:rPr>
        <w:t>Start</w:t>
      </w:r>
      <w:r w:rsidRPr="00192D9A">
        <w:rPr>
          <w:rFonts w:ascii="Courier New" w:hAnsi="Courier New" w:cs="Courier New"/>
        </w:rPr>
        <w:t>Date&gt;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&lt;/r:</w:t>
      </w:r>
      <w:r w:rsidR="0058579B">
        <w:rPr>
          <w:rFonts w:ascii="Courier New" w:hAnsi="Courier New" w:cs="Courier New"/>
        </w:rPr>
        <w:t>GeographicTime</w:t>
      </w:r>
      <w:r w:rsidR="0058579B" w:rsidRPr="00192D9A">
        <w:rPr>
          <w:rFonts w:ascii="Courier New" w:hAnsi="Courier New" w:cs="Courier New"/>
        </w:rPr>
        <w:t xml:space="preserve"> </w:t>
      </w:r>
      <w:r w:rsidRPr="00192D9A">
        <w:rPr>
          <w:rFonts w:ascii="Courier New" w:hAnsi="Courier New" w:cs="Courier New"/>
        </w:rPr>
        <w:t>&gt;</w:t>
      </w:r>
    </w:p>
    <w:p w:rsidR="00192D9A" w:rsidRDefault="00192D9A" w:rsidP="00192D9A">
      <w:pPr>
        <w:spacing w:after="0" w:line="240" w:lineRule="auto"/>
        <w:rPr>
          <w:rFonts w:ascii="Courier New" w:hAnsi="Courier New" w:cs="Courier New"/>
        </w:rPr>
      </w:pP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 xml:space="preserve">Example – </w:t>
      </w:r>
      <w:r>
        <w:rPr>
          <w:rFonts w:ascii="Courier New" w:hAnsi="Courier New" w:cs="Courier New"/>
        </w:rPr>
        <w:t xml:space="preserve">Range with unknown </w:t>
      </w:r>
      <w:r w:rsidR="0058579B">
        <w:rPr>
          <w:rFonts w:ascii="Courier New" w:hAnsi="Courier New" w:cs="Courier New"/>
        </w:rPr>
        <w:t>start</w:t>
      </w:r>
      <w:r>
        <w:rPr>
          <w:rFonts w:ascii="Courier New" w:hAnsi="Courier New" w:cs="Courier New"/>
        </w:rPr>
        <w:t xml:space="preserve"> date</w:t>
      </w:r>
      <w:r w:rsidRPr="00192D9A">
        <w:rPr>
          <w:rFonts w:ascii="Courier New" w:hAnsi="Courier New" w:cs="Courier New"/>
        </w:rPr>
        <w:t>:</w:t>
      </w:r>
    </w:p>
    <w:p w:rsidR="0058579B" w:rsidRDefault="0058579B" w:rsidP="00192D9A">
      <w:pPr>
        <w:spacing w:after="0" w:line="240" w:lineRule="auto"/>
        <w:rPr>
          <w:rFonts w:ascii="Courier New" w:hAnsi="Courier New" w:cs="Courier New"/>
        </w:rPr>
      </w:pP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&lt;</w:t>
      </w:r>
      <w:r w:rsidR="0058579B">
        <w:rPr>
          <w:rFonts w:ascii="Courier New" w:hAnsi="Courier New" w:cs="Courier New"/>
        </w:rPr>
        <w:t>d</w:t>
      </w:r>
      <w:r w:rsidRPr="00192D9A">
        <w:rPr>
          <w:rFonts w:ascii="Courier New" w:hAnsi="Courier New" w:cs="Courier New"/>
        </w:rPr>
        <w:t>:</w:t>
      </w:r>
      <w:r w:rsidR="0058579B">
        <w:rPr>
          <w:rFonts w:ascii="Courier New" w:hAnsi="Courier New" w:cs="Courier New"/>
        </w:rPr>
        <w:t>ValidPeriod</w:t>
      </w:r>
      <w:r w:rsidRPr="00192D9A">
        <w:rPr>
          <w:rFonts w:ascii="Courier New" w:hAnsi="Courier New" w:cs="Courier New"/>
        </w:rPr>
        <w:t>&gt;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t>&lt;r:</w:t>
      </w:r>
      <w:r w:rsidR="0058579B">
        <w:rPr>
          <w:rFonts w:ascii="Courier New" w:hAnsi="Courier New" w:cs="Courier New"/>
        </w:rPr>
        <w:t>End</w:t>
      </w:r>
      <w:r w:rsidRPr="00192D9A">
        <w:rPr>
          <w:rFonts w:ascii="Courier New" w:hAnsi="Courier New" w:cs="Courier New"/>
        </w:rPr>
        <w:t>Date&gt;2013-02-26&lt;/r:SimpleDate&gt;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t>&lt;r:Historical</w:t>
      </w:r>
      <w:r w:rsidR="0058579B">
        <w:rPr>
          <w:rFonts w:ascii="Courier New" w:hAnsi="Courier New" w:cs="Courier New"/>
        </w:rPr>
        <w:t>End</w:t>
      </w:r>
      <w:r w:rsidRPr="00192D9A">
        <w:rPr>
          <w:rFonts w:ascii="Courier New" w:hAnsi="Courier New" w:cs="Courier New"/>
        </w:rPr>
        <w:t>Date&gt;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r>
      <w:r w:rsidRPr="00192D9A">
        <w:rPr>
          <w:rFonts w:ascii="Courier New" w:hAnsi="Courier New" w:cs="Courier New"/>
        </w:rPr>
        <w:tab/>
        <w:t>&lt;r:NonISODate&gt;</w:t>
      </w:r>
      <w:r w:rsidR="0058579B">
        <w:rPr>
          <w:rFonts w:ascii="Courier New" w:hAnsi="Courier New" w:cs="Courier New"/>
        </w:rPr>
        <w:t>February 26,</w:t>
      </w:r>
      <w:r w:rsidRPr="00192D9A">
        <w:rPr>
          <w:rFonts w:ascii="Courier New" w:hAnsi="Courier New" w:cs="Courier New"/>
        </w:rPr>
        <w:t xml:space="preserve"> 2013&lt;/r:NonISODate&gt;</w:t>
      </w:r>
    </w:p>
    <w:p w:rsidR="00192D9A" w:rsidRPr="00192D9A" w:rsidRDefault="0058579B" w:rsidP="00C061F3">
      <w:pPr>
        <w:spacing w:after="0" w:line="240" w:lineRule="auto"/>
        <w:ind w:left="864" w:firstLine="3"/>
        <w:rPr>
          <w:rFonts w:ascii="Courier New" w:hAnsi="Courier New" w:cs="Courier New"/>
        </w:rPr>
      </w:pPr>
      <w:r>
        <w:rPr>
          <w:rFonts w:ascii="Courier New" w:hAnsi="Courier New" w:cs="Courier New"/>
        </w:rPr>
        <w:t>&lt;r:HistoricalDateFormat&gt;</w:t>
      </w:r>
      <w:r w:rsidR="00C061F3">
        <w:rPr>
          <w:rFonts w:ascii="Courier New" w:hAnsi="Courier New" w:cs="Courier New"/>
        </w:rPr>
        <w:t xml:space="preserve">Month </w:t>
      </w:r>
      <w:r>
        <w:rPr>
          <w:rFonts w:ascii="Courier New" w:hAnsi="Courier New" w:cs="Courier New"/>
        </w:rPr>
        <w:t>dd,</w:t>
      </w:r>
      <w:r w:rsidR="00192D9A" w:rsidRPr="00192D9A">
        <w:rPr>
          <w:rFonts w:ascii="Courier New" w:hAnsi="Courier New" w:cs="Courier New"/>
        </w:rPr>
        <w:t xml:space="preserve"> </w:t>
      </w:r>
      <w:r>
        <w:rPr>
          <w:rFonts w:ascii="Courier New" w:hAnsi="Courier New" w:cs="Courier New"/>
        </w:rPr>
        <w:t>yyyy</w:t>
      </w:r>
      <w:r w:rsidR="00192D9A" w:rsidRPr="00192D9A">
        <w:rPr>
          <w:rFonts w:ascii="Courier New" w:hAnsi="Courier New" w:cs="Courier New"/>
        </w:rPr>
        <w:t>&lt;/r:HistoricalDateFormat&gt;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r>
      <w:r w:rsidRPr="00192D9A">
        <w:rPr>
          <w:rFonts w:ascii="Courier New" w:hAnsi="Courier New" w:cs="Courier New"/>
        </w:rPr>
        <w:tab/>
        <w:t>&lt;r:Calendar&gt;Gregorian&lt;/r:Calendar&gt;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ab/>
        <w:t>&lt;/r:Historical</w:t>
      </w:r>
      <w:r w:rsidR="00C061F3">
        <w:rPr>
          <w:rFonts w:ascii="Courier New" w:hAnsi="Courier New" w:cs="Courier New"/>
        </w:rPr>
        <w:t>End</w:t>
      </w:r>
      <w:r w:rsidRPr="00192D9A">
        <w:rPr>
          <w:rFonts w:ascii="Courier New" w:hAnsi="Courier New" w:cs="Courier New"/>
        </w:rPr>
        <w:t>Date&gt;</w:t>
      </w:r>
    </w:p>
    <w:p w:rsidR="00192D9A" w:rsidRPr="00192D9A" w:rsidRDefault="00192D9A" w:rsidP="00192D9A">
      <w:pPr>
        <w:spacing w:after="0" w:line="240" w:lineRule="auto"/>
        <w:rPr>
          <w:rFonts w:ascii="Courier New" w:hAnsi="Courier New" w:cs="Courier New"/>
        </w:rPr>
      </w:pPr>
      <w:r w:rsidRPr="00192D9A">
        <w:rPr>
          <w:rFonts w:ascii="Courier New" w:hAnsi="Courier New" w:cs="Courier New"/>
        </w:rPr>
        <w:t>&lt;/</w:t>
      </w:r>
      <w:r w:rsidR="0058579B">
        <w:rPr>
          <w:rFonts w:ascii="Courier New" w:hAnsi="Courier New" w:cs="Courier New"/>
        </w:rPr>
        <w:t>d</w:t>
      </w:r>
      <w:r w:rsidR="0058579B" w:rsidRPr="00192D9A">
        <w:rPr>
          <w:rFonts w:ascii="Courier New" w:hAnsi="Courier New" w:cs="Courier New"/>
        </w:rPr>
        <w:t>:</w:t>
      </w:r>
      <w:r w:rsidR="0058579B">
        <w:rPr>
          <w:rFonts w:ascii="Courier New" w:hAnsi="Courier New" w:cs="Courier New"/>
        </w:rPr>
        <w:t>ValidPeriod</w:t>
      </w:r>
      <w:r w:rsidR="0058579B" w:rsidRPr="00192D9A">
        <w:rPr>
          <w:rFonts w:ascii="Courier New" w:hAnsi="Courier New" w:cs="Courier New"/>
        </w:rPr>
        <w:t xml:space="preserve"> </w:t>
      </w:r>
      <w:r w:rsidRPr="00192D9A">
        <w:rPr>
          <w:rFonts w:ascii="Courier New" w:hAnsi="Courier New" w:cs="Courier New"/>
        </w:rPr>
        <w:t>&gt;</w:t>
      </w:r>
    </w:p>
    <w:p w:rsidR="00192D9A" w:rsidRPr="006F59DA" w:rsidRDefault="00192D9A" w:rsidP="004904CB"/>
    <w:sectPr w:rsidR="00192D9A" w:rsidRPr="006F59DA" w:rsidSect="00724B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32"/>
  <w:characterSpacingControl w:val="doNotCompress"/>
  <w:compat/>
  <w:rsids>
    <w:rsidRoot w:val="0073059C"/>
    <w:rsid w:val="00192D9A"/>
    <w:rsid w:val="003F21C4"/>
    <w:rsid w:val="004904CB"/>
    <w:rsid w:val="004F3865"/>
    <w:rsid w:val="00533F07"/>
    <w:rsid w:val="0058579B"/>
    <w:rsid w:val="00644B22"/>
    <w:rsid w:val="006F59DA"/>
    <w:rsid w:val="00716428"/>
    <w:rsid w:val="00724BD2"/>
    <w:rsid w:val="0073059C"/>
    <w:rsid w:val="007F70CB"/>
    <w:rsid w:val="009C62E6"/>
    <w:rsid w:val="00C061F3"/>
    <w:rsid w:val="00E216AE"/>
    <w:rsid w:val="00FA43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B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5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59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30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5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59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30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L Thomas</dc:creator>
  <cp:lastModifiedBy>wendy</cp:lastModifiedBy>
  <cp:revision>5</cp:revision>
  <dcterms:created xsi:type="dcterms:W3CDTF">2013-02-26T17:18:00Z</dcterms:created>
  <dcterms:modified xsi:type="dcterms:W3CDTF">2013-11-12T22:25:00Z</dcterms:modified>
</cp:coreProperties>
</file>