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8E" w:rsidRDefault="00EB4B8E" w:rsidP="001C4F96">
      <w:pPr>
        <w:pStyle w:val="Heading1"/>
      </w:pPr>
      <w:r>
        <w:t>Export of Packages from Enterprise Architect (EA)</w:t>
      </w:r>
    </w:p>
    <w:p w:rsidR="001C4F96" w:rsidRDefault="001C4F96" w:rsidP="001C4F96">
      <w:pPr>
        <w:pStyle w:val="Heading2"/>
      </w:pPr>
      <w:r>
        <w:t>Enterprise Architect 10 Desktop Version</w:t>
      </w:r>
    </w:p>
    <w:p w:rsidR="000B62E6" w:rsidRDefault="000B62E6">
      <w:r>
        <w:t>Menu path</w:t>
      </w:r>
      <w:r w:rsidR="00C938BE">
        <w:t xml:space="preserve"> for export</w:t>
      </w:r>
      <w:r>
        <w:t>:</w:t>
      </w:r>
      <w:r w:rsidR="00C938BE">
        <w:br/>
      </w:r>
      <w:r>
        <w:t>Project &gt; Model Import/Export &gt; Export Package to XMI</w:t>
      </w:r>
      <w:r w:rsidR="00C938BE">
        <w:t xml:space="preserve"> (check</w:t>
      </w:r>
      <w:r w:rsidR="00334162">
        <w:t xml:space="preserve"> Export Type 2.1</w:t>
      </w:r>
      <w:r w:rsidR="00C938BE">
        <w:t>) &gt; Export</w:t>
      </w:r>
    </w:p>
    <w:p w:rsidR="00C938BE" w:rsidRDefault="00C938BE">
      <w:r>
        <w:rPr>
          <w:noProof/>
        </w:rPr>
        <w:drawing>
          <wp:inline distT="0" distB="0" distL="0" distR="0" wp14:anchorId="4F5F3440" wp14:editId="12645577">
            <wp:extent cx="457962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BE" w:rsidRDefault="00C938BE">
      <w:r>
        <w:t>Exported file is XMI 2.1 and UML 2.1 and includes diagrams.</w:t>
      </w:r>
    </w:p>
    <w:p w:rsidR="00C938BE" w:rsidRDefault="00C938BE" w:rsidP="00C938BE">
      <w:r>
        <w:t>More control is possible by using “Publish Model”</w:t>
      </w:r>
      <w:r w:rsidR="00683E5A">
        <w:t xml:space="preserve">. </w:t>
      </w:r>
      <w:r w:rsidR="001D3AC0">
        <w:t>For example, d</w:t>
      </w:r>
      <w:r w:rsidR="00683E5A">
        <w:t>iagrams and EA extensions can be excluded.</w:t>
      </w:r>
    </w:p>
    <w:p w:rsidR="00C938BE" w:rsidRDefault="00C938BE" w:rsidP="00C938BE">
      <w:r>
        <w:t>Menu path:</w:t>
      </w:r>
      <w:r>
        <w:br/>
      </w:r>
      <w:r>
        <w:t xml:space="preserve">Project &gt; </w:t>
      </w:r>
      <w:r>
        <w:t xml:space="preserve">Publish </w:t>
      </w:r>
      <w:r>
        <w:t xml:space="preserve">Model &gt; </w:t>
      </w:r>
      <w:r>
        <w:t>Export</w:t>
      </w:r>
    </w:p>
    <w:p w:rsidR="00C938BE" w:rsidRDefault="00C938BE" w:rsidP="00C938BE"/>
    <w:p w:rsidR="00C938BE" w:rsidRDefault="00C938BE">
      <w:r>
        <w:rPr>
          <w:noProof/>
        </w:rPr>
        <w:lastRenderedPageBreak/>
        <w:drawing>
          <wp:inline distT="0" distB="0" distL="0" distR="0" wp14:anchorId="4F8FCA30" wp14:editId="445BE82F">
            <wp:extent cx="4671060" cy="409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C0" w:rsidRDefault="001D3AC0">
      <w:r>
        <w:t>Separate Export of Packages</w:t>
      </w:r>
    </w:p>
    <w:p w:rsidR="00A219BE" w:rsidRDefault="001D3AC0">
      <w:r>
        <w:t>Packages can</w:t>
      </w:r>
      <w:r w:rsidR="00633814" w:rsidRPr="00633814">
        <w:t xml:space="preserve"> be </w:t>
      </w:r>
      <w:r w:rsidRPr="00633814">
        <w:t>separately</w:t>
      </w:r>
      <w:r w:rsidRPr="00633814">
        <w:t xml:space="preserve"> </w:t>
      </w:r>
      <w:r w:rsidR="00633814" w:rsidRPr="00633814">
        <w:t xml:space="preserve">exported from EA. </w:t>
      </w:r>
      <w:r w:rsidR="00633814">
        <w:t>The related XMI files can be managed in a repository (XML database). Identifier</w:t>
      </w:r>
      <w:r w:rsidR="00C20F41">
        <w:t>s</w:t>
      </w:r>
      <w:r w:rsidR="00633814">
        <w:t xml:space="preserve"> are unique</w:t>
      </w:r>
      <w:r w:rsidR="002A6440" w:rsidRPr="002A6440">
        <w:t xml:space="preserve"> </w:t>
      </w:r>
      <w:r w:rsidR="002A6440">
        <w:t>across XMI files (packages)</w:t>
      </w:r>
      <w:r>
        <w:t xml:space="preserve"> of a single model</w:t>
      </w:r>
      <w:r w:rsidR="00633814">
        <w:t>; they are created by EA.</w:t>
      </w:r>
      <w:r w:rsidR="00C20F41">
        <w:t xml:space="preserve"> Packages can be retrieved from the repository by package name. The repository must maintain an index</w:t>
      </w:r>
      <w:r w:rsidR="000A50FB">
        <w:t xml:space="preserve"> of packaged elements, and the related ty</w:t>
      </w:r>
      <w:r w:rsidR="007B7E99">
        <w:t>pe</w:t>
      </w:r>
      <w:r w:rsidR="000A50FB">
        <w:t>,</w:t>
      </w:r>
      <w:r w:rsidR="007B7E99">
        <w:t xml:space="preserve"> identifier, version and package name</w:t>
      </w:r>
      <w:bookmarkStart w:id="0" w:name="_GoBack"/>
      <w:bookmarkEnd w:id="0"/>
      <w:r w:rsidR="00C20F41">
        <w:t>.</w:t>
      </w:r>
    </w:p>
    <w:p w:rsidR="00EB4B8E" w:rsidRPr="00633814" w:rsidRDefault="00EB4B8E"/>
    <w:sectPr w:rsidR="00EB4B8E" w:rsidRPr="006338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BB"/>
    <w:rsid w:val="00023EDA"/>
    <w:rsid w:val="000A50FB"/>
    <w:rsid w:val="000B62E6"/>
    <w:rsid w:val="000C4CC3"/>
    <w:rsid w:val="00146BCB"/>
    <w:rsid w:val="001C4F96"/>
    <w:rsid w:val="001D3AC0"/>
    <w:rsid w:val="002A6440"/>
    <w:rsid w:val="00334162"/>
    <w:rsid w:val="00467329"/>
    <w:rsid w:val="00633814"/>
    <w:rsid w:val="00683E5A"/>
    <w:rsid w:val="00734749"/>
    <w:rsid w:val="007941A9"/>
    <w:rsid w:val="007B7E99"/>
    <w:rsid w:val="007E7164"/>
    <w:rsid w:val="008C3BBB"/>
    <w:rsid w:val="00C20F41"/>
    <w:rsid w:val="00C41921"/>
    <w:rsid w:val="00C938BE"/>
    <w:rsid w:val="00E76E87"/>
    <w:rsid w:val="00EB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 Wackerow</dc:creator>
  <cp:lastModifiedBy>Joachim Wackerow</cp:lastModifiedBy>
  <cp:revision>14</cp:revision>
  <dcterms:created xsi:type="dcterms:W3CDTF">2013-11-01T08:52:00Z</dcterms:created>
  <dcterms:modified xsi:type="dcterms:W3CDTF">2013-11-01T11:12:00Z</dcterms:modified>
</cp:coreProperties>
</file>