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CE5B" w14:textId="119B5EFC" w:rsidR="000C5DF0" w:rsidRPr="000C5DF0" w:rsidRDefault="000C5DF0" w:rsidP="000C5DF0">
      <w:pPr>
        <w:spacing w:after="0" w:line="276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0C5DF0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4066BE" wp14:editId="6B5F08CA">
            <wp:simplePos x="0" y="0"/>
            <wp:positionH relativeFrom="column">
              <wp:posOffset>428625</wp:posOffset>
            </wp:positionH>
            <wp:positionV relativeFrom="paragraph">
              <wp:posOffset>396240</wp:posOffset>
            </wp:positionV>
            <wp:extent cx="5400040" cy="30524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DF0">
        <w:rPr>
          <w:rFonts w:ascii="Arial" w:hAnsi="Arial" w:cs="Arial"/>
          <w:b/>
          <w:bCs/>
          <w:sz w:val="40"/>
          <w:szCs w:val="40"/>
          <w:lang w:val="en-US"/>
        </w:rPr>
        <w:t>Resources Use Case</w:t>
      </w:r>
    </w:p>
    <w:p w14:paraId="2433380F" w14:textId="77777777" w:rsidR="000C5DF0" w:rsidRDefault="000C5DF0" w:rsidP="000C5DF0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</w:p>
    <w:p w14:paraId="5F3D19F4" w14:textId="77777777" w:rsidR="000C5DF0" w:rsidRDefault="000C5DF0" w:rsidP="000C5DF0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 w:rsidRPr="000C5DF0">
        <w:rPr>
          <w:rFonts w:ascii="Arial" w:hAnsi="Arial" w:cs="Arial"/>
          <w:sz w:val="30"/>
          <w:szCs w:val="30"/>
          <w:lang w:val="en-US"/>
        </w:rPr>
        <w:t>Create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Pr="000C5DF0">
        <w:rPr>
          <w:rFonts w:ascii="Arial" w:hAnsi="Arial" w:cs="Arial"/>
          <w:sz w:val="30"/>
          <w:szCs w:val="30"/>
          <w:lang w:val="en-US"/>
        </w:rPr>
        <w:t>New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Pr="000C5DF0">
        <w:rPr>
          <w:rFonts w:ascii="Arial" w:hAnsi="Arial" w:cs="Arial"/>
          <w:sz w:val="30"/>
          <w:szCs w:val="30"/>
          <w:lang w:val="en-US"/>
        </w:rPr>
        <w:t>Resource</w:t>
      </w:r>
    </w:p>
    <w:p w14:paraId="5E9155C7" w14:textId="3E9E700B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Pre-condition: None</w:t>
      </w:r>
    </w:p>
    <w:p w14:paraId="5EAF933A" w14:textId="583E7CD0" w:rsid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Creates a new Resource and add it to the resource list.</w:t>
      </w:r>
    </w:p>
    <w:p w14:paraId="70472601" w14:textId="4C09CE59" w:rsidR="00932B59" w:rsidRPr="000C5DF0" w:rsidRDefault="00932B59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case starts when the Manager clicks the add resource button. </w:t>
      </w:r>
    </w:p>
    <w:p w14:paraId="10B000D3" w14:textId="77777777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In the resource creation, the Manager needs to add a name, a phone, a mail, a payment rate and select a default role.</w:t>
      </w:r>
    </w:p>
    <w:p w14:paraId="3AF4F75A" w14:textId="48C3167A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The resource can be created with days off.</w:t>
      </w:r>
    </w:p>
    <w:p w14:paraId="05AE7D8B" w14:textId="62C2083E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1212F698" w14:textId="7F422BFF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7C8AE86D" w14:textId="3132E1FF" w:rsidR="000C5DF0" w:rsidRPr="000C5DF0" w:rsidRDefault="000C5DF0" w:rsidP="000C5DF0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78039B2D" w14:textId="289EC222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413F8EA1" w14:textId="667C60E0" w:rsidR="000C5DF0" w:rsidRPr="000C5DF0" w:rsidRDefault="000C5DF0" w:rsidP="000C5DF0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None.</w:t>
      </w:r>
    </w:p>
    <w:p w14:paraId="005C6D75" w14:textId="77777777" w:rsidR="000C5DF0" w:rsidRPr="000C5DF0" w:rsidRDefault="000C5DF0" w:rsidP="000C5DF0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</w:p>
    <w:p w14:paraId="1699C784" w14:textId="5F8951D2" w:rsidR="000C5DF0" w:rsidRDefault="000C5DF0" w:rsidP="000C5DF0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 w:rsidRPr="000C5DF0">
        <w:rPr>
          <w:rFonts w:ascii="Arial" w:hAnsi="Arial" w:cs="Arial"/>
          <w:sz w:val="30"/>
          <w:szCs w:val="30"/>
          <w:lang w:val="en-US"/>
        </w:rPr>
        <w:t>Change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Pr="000C5DF0">
        <w:rPr>
          <w:rFonts w:ascii="Arial" w:hAnsi="Arial" w:cs="Arial"/>
          <w:sz w:val="30"/>
          <w:szCs w:val="30"/>
          <w:lang w:val="en-US"/>
        </w:rPr>
        <w:t>Resource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Pr="000C5DF0">
        <w:rPr>
          <w:rFonts w:ascii="Arial" w:hAnsi="Arial" w:cs="Arial"/>
          <w:sz w:val="30"/>
          <w:szCs w:val="30"/>
          <w:lang w:val="en-US"/>
        </w:rPr>
        <w:t>Properties</w:t>
      </w:r>
    </w:p>
    <w:p w14:paraId="1EB4226E" w14:textId="1594BB0F" w:rsid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 xml:space="preserve">Pre-condition: At least one </w:t>
      </w:r>
      <w:r>
        <w:rPr>
          <w:rFonts w:ascii="Arial" w:hAnsi="Arial" w:cs="Arial"/>
          <w:sz w:val="24"/>
          <w:szCs w:val="24"/>
          <w:lang w:val="en-US"/>
        </w:rPr>
        <w:t>resource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exists.</w:t>
      </w:r>
    </w:p>
    <w:p w14:paraId="05D8ED9E" w14:textId="05850A85" w:rsidR="00932B59" w:rsidRPr="000C5DF0" w:rsidRDefault="00932B59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 case starts when the Manager clicks the resource</w:t>
      </w:r>
      <w:r>
        <w:rPr>
          <w:rFonts w:ascii="Arial" w:hAnsi="Arial" w:cs="Arial"/>
          <w:sz w:val="24"/>
          <w:szCs w:val="24"/>
          <w:lang w:val="en-US"/>
        </w:rPr>
        <w:t xml:space="preserve"> properties</w:t>
      </w:r>
      <w:r>
        <w:rPr>
          <w:rFonts w:ascii="Arial" w:hAnsi="Arial" w:cs="Arial"/>
          <w:sz w:val="24"/>
          <w:szCs w:val="24"/>
          <w:lang w:val="en-US"/>
        </w:rPr>
        <w:t xml:space="preserve"> button. </w:t>
      </w:r>
    </w:p>
    <w:p w14:paraId="388022E0" w14:textId="77777777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Change the properties of selected Resource in the resource list.</w:t>
      </w:r>
    </w:p>
    <w:p w14:paraId="26C6CC42" w14:textId="77777777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The Manager can change the name, phone, mail, payment rate and default role of any resource.</w:t>
      </w:r>
    </w:p>
    <w:p w14:paraId="387C80BC" w14:textId="77777777" w:rsid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The Manager can also change the days off the resource has.</w:t>
      </w:r>
    </w:p>
    <w:p w14:paraId="4E13DA16" w14:textId="3C62E1C8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6AA26338" w14:textId="77777777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72C54464" w14:textId="77777777" w:rsidR="000C5DF0" w:rsidRPr="000C5DF0" w:rsidRDefault="000C5DF0" w:rsidP="000C5DF0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14DDA37F" w14:textId="77777777" w:rsidR="000C5DF0" w:rsidRPr="000C5DF0" w:rsidRDefault="000C5DF0" w:rsidP="000C5DF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15D5F9A9" w14:textId="77777777" w:rsidR="000C5DF0" w:rsidRPr="000C5DF0" w:rsidRDefault="000C5DF0" w:rsidP="000C5DF0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None.</w:t>
      </w:r>
    </w:p>
    <w:p w14:paraId="597686F3" w14:textId="7457261C" w:rsidR="000C5DF0" w:rsidRDefault="000C5DF0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3411389D" w14:textId="77777777" w:rsidR="00932B59" w:rsidRDefault="00932B59" w:rsidP="00932B59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 w:rsidRPr="000C5DF0">
        <w:rPr>
          <w:rFonts w:ascii="Arial" w:hAnsi="Arial" w:cs="Arial"/>
          <w:sz w:val="30"/>
          <w:szCs w:val="30"/>
          <w:lang w:val="en-US"/>
        </w:rPr>
        <w:lastRenderedPageBreak/>
        <w:t>Send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Pr="000C5DF0">
        <w:rPr>
          <w:rFonts w:ascii="Arial" w:hAnsi="Arial" w:cs="Arial"/>
          <w:sz w:val="30"/>
          <w:szCs w:val="30"/>
          <w:lang w:val="en-US"/>
        </w:rPr>
        <w:t>Email</w:t>
      </w:r>
    </w:p>
    <w:p w14:paraId="13B5B774" w14:textId="77777777" w:rsidR="00932B59" w:rsidRDefault="00932B59" w:rsidP="00932B5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 xml:space="preserve">Pre-condition: At least one </w:t>
      </w:r>
      <w:r>
        <w:rPr>
          <w:rFonts w:ascii="Arial" w:hAnsi="Arial" w:cs="Arial"/>
          <w:sz w:val="24"/>
          <w:szCs w:val="24"/>
          <w:lang w:val="en-US"/>
        </w:rPr>
        <w:t>resource</w:t>
      </w:r>
      <w:r w:rsidRPr="000C5DF0">
        <w:rPr>
          <w:rFonts w:ascii="Arial" w:hAnsi="Arial" w:cs="Arial"/>
          <w:sz w:val="24"/>
          <w:szCs w:val="24"/>
          <w:lang w:val="en-US"/>
        </w:rPr>
        <w:t xml:space="preserve"> exists.</w:t>
      </w:r>
    </w:p>
    <w:p w14:paraId="3D4B9D81" w14:textId="77777777" w:rsidR="00932B59" w:rsidRPr="000C5DF0" w:rsidRDefault="00932B59" w:rsidP="00932B5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case starts when the Manager clicks the send email button. </w:t>
      </w:r>
    </w:p>
    <w:p w14:paraId="18E638D4" w14:textId="77777777" w:rsidR="00932B59" w:rsidRDefault="00932B59" w:rsidP="00932B5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The Manager, using the System and the Help of the Email subsystem, send</w:t>
      </w:r>
      <w:r>
        <w:rPr>
          <w:rFonts w:ascii="Arial" w:hAnsi="Arial" w:cs="Arial"/>
          <w:sz w:val="24"/>
          <w:szCs w:val="24"/>
          <w:lang w:val="en-US"/>
        </w:rPr>
        <w:t xml:space="preserve">s </w:t>
      </w:r>
      <w:r w:rsidRPr="000C5DF0">
        <w:rPr>
          <w:rFonts w:ascii="Arial" w:hAnsi="Arial" w:cs="Arial"/>
          <w:sz w:val="24"/>
          <w:szCs w:val="24"/>
          <w:lang w:val="en-US"/>
        </w:rPr>
        <w:t>an email to the selected Resource mail.</w:t>
      </w:r>
    </w:p>
    <w:p w14:paraId="531EE41F" w14:textId="77777777" w:rsidR="00932B59" w:rsidRPr="000C5DF0" w:rsidRDefault="00932B59" w:rsidP="00932B5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6322618F" w14:textId="77777777" w:rsidR="00932B59" w:rsidRPr="000C5DF0" w:rsidRDefault="00932B59" w:rsidP="00932B5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3905A528" w14:textId="77777777" w:rsidR="00932B59" w:rsidRPr="000C5DF0" w:rsidRDefault="00932B59" w:rsidP="00932B59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289DD330" w14:textId="77777777" w:rsidR="00932B59" w:rsidRPr="000C5DF0" w:rsidRDefault="00932B59" w:rsidP="00932B5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49BBA23E" w14:textId="6F2EAA83" w:rsidR="00932B59" w:rsidRDefault="00932B59" w:rsidP="00932B59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GanttSystem</w:t>
      </w:r>
      <w:proofErr w:type="spellEnd"/>
      <w:r>
        <w:rPr>
          <w:rFonts w:ascii="Arial" w:hAnsi="Arial" w:cs="Arial"/>
          <w:sz w:val="24"/>
          <w:szCs w:val="24"/>
          <w:lang w:val="en-US"/>
        </w:rPr>
        <w:t>, Email</w:t>
      </w:r>
      <w:r w:rsidRPr="000C5DF0">
        <w:rPr>
          <w:rFonts w:ascii="Arial" w:hAnsi="Arial" w:cs="Arial"/>
          <w:sz w:val="24"/>
          <w:szCs w:val="24"/>
          <w:lang w:val="en-US"/>
        </w:rPr>
        <w:t>.</w:t>
      </w:r>
    </w:p>
    <w:p w14:paraId="6C506404" w14:textId="77777777" w:rsidR="00CE6379" w:rsidRPr="000C5DF0" w:rsidRDefault="00CE6379" w:rsidP="00932B59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</w:p>
    <w:p w14:paraId="15FA6A34" w14:textId="1E941E95" w:rsidR="00CE6379" w:rsidRDefault="00CE6379" w:rsidP="00CE6379">
      <w:pPr>
        <w:spacing w:after="0" w:line="276" w:lineRule="auto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Manage Columns</w:t>
      </w:r>
    </w:p>
    <w:p w14:paraId="42C90829" w14:textId="77777777" w:rsidR="00CE6379" w:rsidRDefault="00CE6379" w:rsidP="00CE637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Pre-condition: None</w:t>
      </w:r>
    </w:p>
    <w:p w14:paraId="354ADA5F" w14:textId="77777777" w:rsidR="00CE6379" w:rsidRDefault="00CE6379" w:rsidP="00CE637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 case starts when the Manager goes to the change properties and opens the manage columns tab.</w:t>
      </w:r>
    </w:p>
    <w:p w14:paraId="13A8414F" w14:textId="77777777" w:rsidR="00CE6379" w:rsidRDefault="00CE6379" w:rsidP="00CE637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Manager can now manage the columns to be presented in the resource list.</w:t>
      </w:r>
    </w:p>
    <w:p w14:paraId="38DE4286" w14:textId="77777777" w:rsidR="00CE6379" w:rsidRPr="000C5DF0" w:rsidRDefault="00CE6379" w:rsidP="00CE637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Pos-condition: None</w:t>
      </w:r>
    </w:p>
    <w:p w14:paraId="41AAEBD1" w14:textId="77777777" w:rsidR="00CE6379" w:rsidRPr="000C5DF0" w:rsidRDefault="00CE6379" w:rsidP="00CE637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Primary Actors:</w:t>
      </w:r>
    </w:p>
    <w:p w14:paraId="5525824C" w14:textId="77777777" w:rsidR="00CE6379" w:rsidRPr="000C5DF0" w:rsidRDefault="00CE6379" w:rsidP="00CE6379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  <w:t>Manager.</w:t>
      </w:r>
    </w:p>
    <w:p w14:paraId="1B04817E" w14:textId="77777777" w:rsidR="00CE6379" w:rsidRPr="000C5DF0" w:rsidRDefault="00CE6379" w:rsidP="00CE6379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Secondary Actors:</w:t>
      </w:r>
    </w:p>
    <w:p w14:paraId="16E8771F" w14:textId="77777777" w:rsidR="00CE6379" w:rsidRPr="000C5DF0" w:rsidRDefault="00CE6379" w:rsidP="00CE6379">
      <w:pPr>
        <w:spacing w:after="0" w:line="276" w:lineRule="auto"/>
        <w:ind w:firstLine="284"/>
        <w:rPr>
          <w:rFonts w:ascii="Arial" w:hAnsi="Arial" w:cs="Arial"/>
          <w:sz w:val="24"/>
          <w:szCs w:val="24"/>
          <w:lang w:val="en-US"/>
        </w:rPr>
      </w:pPr>
      <w:r w:rsidRPr="000C5DF0">
        <w:rPr>
          <w:rFonts w:ascii="Arial" w:hAnsi="Arial" w:cs="Arial"/>
          <w:sz w:val="24"/>
          <w:szCs w:val="24"/>
          <w:lang w:val="en-US"/>
        </w:rPr>
        <w:t>•</w:t>
      </w:r>
      <w:r w:rsidRPr="000C5DF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None.</w:t>
      </w:r>
    </w:p>
    <w:p w14:paraId="3956F6B3" w14:textId="77777777" w:rsidR="00932B59" w:rsidRPr="000C5DF0" w:rsidRDefault="00932B59" w:rsidP="000C5DF0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</w:p>
    <w:sectPr w:rsidR="00932B59" w:rsidRPr="000C5DF0" w:rsidSect="000C5DF0">
      <w:pgSz w:w="11906" w:h="16838"/>
      <w:pgMar w:top="993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F0"/>
    <w:rsid w:val="000C5DF0"/>
    <w:rsid w:val="00307D1C"/>
    <w:rsid w:val="00932B59"/>
    <w:rsid w:val="00C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ED349"/>
  <w15:chartTrackingRefBased/>
  <w15:docId w15:val="{8D8C34D0-E693-4756-BC90-40D16F6F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F0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Esteves</dc:creator>
  <cp:keywords/>
  <dc:description/>
  <cp:lastModifiedBy>João Esteves</cp:lastModifiedBy>
  <cp:revision>2</cp:revision>
  <dcterms:created xsi:type="dcterms:W3CDTF">2022-12-02T22:38:00Z</dcterms:created>
  <dcterms:modified xsi:type="dcterms:W3CDTF">2022-12-02T23:00:00Z</dcterms:modified>
</cp:coreProperties>
</file>