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BYOD Presentation Script</w:t>
      </w:r>
    </w:p>
    <w:p>
      <w:pPr>
        <w:jc w:val="left"/>
      </w:pPr>
      <w:r>
        <w:rPr>
          <w:b/>
          <w:sz w:val="26"/>
        </w:rPr>
        <w:t>Understanding and Predicting Delays at Virginia Airports</w:t>
      </w:r>
    </w:p>
    <w:p>
      <w:r>
        <w:t>DASC 605 · Dan DiCrisis · approximately 5 minutes</w:t>
      </w:r>
    </w:p>
    <w:tbl>
      <w:tblPr>
        <w:tblW w:type="auto" w:w="0"/>
        <w:jc w:val="center"/>
        <w:tblLayout w:type="fixed"/>
        <w:tblLook w:firstColumn="1" w:firstRow="1" w:lastColumn="0" w:lastRow="0" w:noHBand="0" w:noVBand="1" w:val="04A0"/>
      </w:tblPr>
      <w:tblGrid>
        <w:gridCol w:w="1656"/>
        <w:gridCol w:w="8424"/>
      </w:tblGrid>
      <w:tr>
        <w:tc>
          <w:tcPr>
            <w:tcW w:type="dxa" w:w="5040"/>
            <w:vAlign w:val="top"/>
            <w:shd w:fill="EEF4F8"/>
          </w:tcPr>
          <w:p>
            <w:pPr>
              <w:jc w:val="center"/>
            </w:pPr>
            <w:r>
              <w:rPr>
                <w:b/>
                <w:color w:val="2878B5"/>
              </w:rPr>
              <w:t>0:00–0:35</w:t>
            </w:r>
          </w:p>
        </w:tc>
        <w:tc>
          <w:tcPr>
            <w:tcW w:type="dxa" w:w="5040"/>
            <w:vAlign w:val="top"/>
          </w:tcPr>
          <w:p>
            <w:r>
              <w:rPr>
                <w:b/>
                <w:color w:val="13243A"/>
                <w:sz w:val="22"/>
              </w:rPr>
              <w:t>Opening — Slide 1</w:t>
              <w:br/>
            </w:r>
            <w:r>
              <w:t>Hello, my name is Dan DiCrisis. For my Bring Your Own Data project, I selected the 2025 U.S. Department of Transportation, Bureau of Transportation Statistics Reporting Carrier On-Time Performance dataset. My working project title is Understanding and Predicting Delays at Virginia Airports. I chose this dataset because flight delays are familiar to travelers, but the operational reasons behind them create useful statistical questions.</w:t>
            </w:r>
          </w:p>
        </w:tc>
      </w:tr>
    </w:tbl>
    <w:p>
      <w:pPr>
        <w:spacing w:after="20"/>
      </w:pPr>
    </w:p>
    <w:tbl>
      <w:tblPr>
        <w:tblW w:type="auto" w:w="0"/>
        <w:jc w:val="center"/>
        <w:tblLayout w:type="fixed"/>
        <w:tblLook w:firstColumn="1" w:firstRow="1" w:lastColumn="0" w:lastRow="0" w:noHBand="0" w:noVBand="1" w:val="04A0"/>
      </w:tblPr>
      <w:tblGrid>
        <w:gridCol w:w="1656"/>
        <w:gridCol w:w="8424"/>
      </w:tblGrid>
      <w:tr>
        <w:tc>
          <w:tcPr>
            <w:tcW w:type="dxa" w:w="5040"/>
            <w:vAlign w:val="top"/>
            <w:shd w:fill="EEF4F8"/>
          </w:tcPr>
          <w:p>
            <w:pPr>
              <w:jc w:val="center"/>
            </w:pPr>
            <w:r>
              <w:rPr>
                <w:b/>
                <w:color w:val="2878B5"/>
              </w:rPr>
              <w:t>0:35–1:20</w:t>
            </w:r>
          </w:p>
        </w:tc>
        <w:tc>
          <w:tcPr>
            <w:tcW w:type="dxa" w:w="5040"/>
            <w:vAlign w:val="top"/>
          </w:tcPr>
          <w:p>
            <w:r>
              <w:rPr>
                <w:b/>
                <w:color w:val="13243A"/>
                <w:sz w:val="22"/>
              </w:rPr>
              <w:t>Source and collection</w:t>
              <w:br/>
            </w:r>
            <w:r>
              <w:t>The data are publicly available through the BTS TranStats website. BTS collects monthly, individual-flight reports from qualifying U.S. air carriers. The source records scheduled and actual departure and arrival times, reporting airline, origin and destination airports, taxi and airborne time, distance, cancellations, diversions, and the minutes attributed to several delay causes. For convenient class access, I published the complete project at GitHub dot com slash d-d-i-c-r-i-s-i slash d-a-s-c-605 Virginia airline delays. The repository contains the filtered data, a smaller sample, a data dictionary, the presentation, and Python code that rebuilds the file from the twelve official monthly downloads.</w:t>
            </w:r>
          </w:p>
        </w:tc>
      </w:tr>
    </w:tbl>
    <w:p>
      <w:pPr>
        <w:spacing w:after="20"/>
      </w:pPr>
    </w:p>
    <w:tbl>
      <w:tblPr>
        <w:tblW w:type="auto" w:w="0"/>
        <w:jc w:val="center"/>
        <w:tblLayout w:type="fixed"/>
        <w:tblLook w:firstColumn="1" w:firstRow="1" w:lastColumn="0" w:lastRow="0" w:noHBand="0" w:noVBand="1" w:val="04A0"/>
      </w:tblPr>
      <w:tblGrid>
        <w:gridCol w:w="1656"/>
        <w:gridCol w:w="8424"/>
      </w:tblGrid>
      <w:tr>
        <w:tc>
          <w:tcPr>
            <w:tcW w:type="dxa" w:w="5040"/>
            <w:vAlign w:val="top"/>
            <w:shd w:fill="EEF4F8"/>
          </w:tcPr>
          <w:p>
            <w:pPr>
              <w:jc w:val="center"/>
            </w:pPr>
            <w:r>
              <w:rPr>
                <w:b/>
                <w:color w:val="2878B5"/>
              </w:rPr>
              <w:t>1:20–2:05</w:t>
            </w:r>
          </w:p>
        </w:tc>
        <w:tc>
          <w:tcPr>
            <w:tcW w:type="dxa" w:w="5040"/>
            <w:vAlign w:val="top"/>
          </w:tcPr>
          <w:p>
            <w:r>
              <w:rPr>
                <w:b/>
                <w:color w:val="13243A"/>
                <w:sz w:val="22"/>
              </w:rPr>
              <w:t>Population and scope</w:t>
              <w:br/>
            </w:r>
            <w:r>
              <w:t>The unit of observation is one reported domestic flight. The population represented in my file is all reported domestic flights that originated at a Virginia airport from January through December 2025. That includes airports such as Dulles, Reagan National, Norfolk, Richmond, Newport News, Charlottesville, and Roanoke, along with any other Virginia origins present in the BTS records. My target population is comparable scheduled domestic passenger flights originating at Virginia airports. This distinction matters because these are carrier reports, not a random sample of every possible flight operation.</w:t>
            </w:r>
          </w:p>
        </w:tc>
      </w:tr>
    </w:tbl>
    <w:p>
      <w:pPr>
        <w:spacing w:after="20"/>
      </w:pPr>
    </w:p>
    <w:tbl>
      <w:tblPr>
        <w:tblW w:type="auto" w:w="0"/>
        <w:jc w:val="center"/>
        <w:tblLayout w:type="fixed"/>
        <w:tblLook w:firstColumn="1" w:firstRow="1" w:lastColumn="0" w:lastRow="0" w:noHBand="0" w:noVBand="1" w:val="04A0"/>
      </w:tblPr>
      <w:tblGrid>
        <w:gridCol w:w="1656"/>
        <w:gridCol w:w="8424"/>
      </w:tblGrid>
      <w:tr>
        <w:tc>
          <w:tcPr>
            <w:tcW w:type="dxa" w:w="5040"/>
            <w:vAlign w:val="top"/>
            <w:shd w:fill="EEF4F8"/>
          </w:tcPr>
          <w:p>
            <w:pPr>
              <w:jc w:val="center"/>
            </w:pPr>
            <w:r>
              <w:rPr>
                <w:b/>
                <w:color w:val="2878B5"/>
              </w:rPr>
              <w:t>2:05–2:35</w:t>
            </w:r>
          </w:p>
        </w:tc>
        <w:tc>
          <w:tcPr>
            <w:tcW w:type="dxa" w:w="5040"/>
            <w:vAlign w:val="top"/>
          </w:tcPr>
          <w:p>
            <w:r>
              <w:rPr>
                <w:b/>
                <w:color w:val="13243A"/>
                <w:sz w:val="22"/>
              </w:rPr>
              <w:t>Research question</w:t>
              <w:br/>
            </w:r>
            <w:r>
              <w:t>My main question is: which operational factors are associated with arrival delays, and when do flights departing Virginia airports recover time after a delayed departure? The second part is especially interesting because a flight may leave late but make up time through taxi, routing, schedule padding, or other operating conditions. The analysis will describe associations and predictions; it will not treat correlation as proof of causation.</w:t>
            </w:r>
          </w:p>
        </w:tc>
      </w:tr>
    </w:tbl>
    <w:p>
      <w:pPr>
        <w:spacing w:after="20"/>
      </w:pPr>
    </w:p>
    <w:tbl>
      <w:tblPr>
        <w:tblW w:type="auto" w:w="0"/>
        <w:jc w:val="center"/>
        <w:tblLayout w:type="fixed"/>
        <w:tblLook w:firstColumn="1" w:firstRow="1" w:lastColumn="0" w:lastRow="0" w:noHBand="0" w:noVBand="1" w:val="04A0"/>
      </w:tblPr>
      <w:tblGrid>
        <w:gridCol w:w="1656"/>
        <w:gridCol w:w="8424"/>
      </w:tblGrid>
      <w:tr>
        <w:tc>
          <w:tcPr>
            <w:tcW w:type="dxa" w:w="5040"/>
            <w:vAlign w:val="top"/>
            <w:shd w:fill="EEF4F8"/>
          </w:tcPr>
          <w:p>
            <w:pPr>
              <w:jc w:val="center"/>
            </w:pPr>
            <w:r>
              <w:rPr>
                <w:b/>
                <w:color w:val="2878B5"/>
              </w:rPr>
              <w:t>2:35–3:35</w:t>
            </w:r>
          </w:p>
        </w:tc>
        <w:tc>
          <w:tcPr>
            <w:tcW w:type="dxa" w:w="5040"/>
            <w:vAlign w:val="top"/>
          </w:tcPr>
          <w:p>
            <w:r>
              <w:rPr>
                <w:b/>
                <w:color w:val="13243A"/>
                <w:sz w:val="22"/>
              </w:rPr>
              <w:t>Variables — Slide 2</w:t>
              <w:br/>
            </w:r>
            <w:r>
              <w:t>The dataset clearly exceeds the assignment requirement of two continuous and two categorical variables. Continuous variables include arrival delay, departure delay, taxi-out and taxi-in time, air time, elapsed time, distance, and the minutes assigned to carrier, weather, airspace, security, or late-aircraft delay. Categorical variables include airline, origin airport, destination airport, day of week, cancellation status, diversion status, and whether a flight arrived at least fifteen minutes late. BTS uses fifteen minutes as the standard threshold for a delayed arrival. I also derive Minutes Recovered by subtracting arrival delay from departure delay. A positive value means the flight recovered time between departure and arrival.</w:t>
            </w:r>
          </w:p>
        </w:tc>
      </w:tr>
    </w:tbl>
    <w:p>
      <w:pPr>
        <w:spacing w:after="20"/>
      </w:pPr>
    </w:p>
    <w:tbl>
      <w:tblPr>
        <w:tblW w:type="auto" w:w="0"/>
        <w:jc w:val="center"/>
        <w:tblLayout w:type="fixed"/>
        <w:tblLook w:firstColumn="1" w:firstRow="1" w:lastColumn="0" w:lastRow="0" w:noHBand="0" w:noVBand="1" w:val="04A0"/>
      </w:tblPr>
      <w:tblGrid>
        <w:gridCol w:w="1656"/>
        <w:gridCol w:w="8424"/>
      </w:tblGrid>
      <w:tr>
        <w:tc>
          <w:tcPr>
            <w:tcW w:type="dxa" w:w="5040"/>
            <w:vAlign w:val="top"/>
            <w:shd w:fill="EEF4F8"/>
          </w:tcPr>
          <w:p>
            <w:pPr>
              <w:jc w:val="center"/>
            </w:pPr>
            <w:r>
              <w:rPr>
                <w:b/>
                <w:color w:val="2878B5"/>
              </w:rPr>
              <w:t>3:35–4:15</w:t>
            </w:r>
          </w:p>
        </w:tc>
        <w:tc>
          <w:tcPr>
            <w:tcW w:type="dxa" w:w="5040"/>
            <w:vAlign w:val="top"/>
          </w:tcPr>
          <w:p>
            <w:r>
              <w:rPr>
                <w:b/>
                <w:color w:val="13243A"/>
                <w:sz w:val="22"/>
              </w:rPr>
              <w:t>Access and data handling</w:t>
              <w:br/>
            </w:r>
            <w:r>
              <w:t>To reproduce the data, a reviewer can download each month of 2025, keep the documented variables, and filter OriginState to V-A. The included Python script automates those steps. One important cleaning rule is that cancelled or diverted flights are not assigned an arrival delay of zero. Their arrival-delay values remain missing, and those records are excluded when modeling arrival-delay minutes. They can still be retained for separate cancellation or diversion questions. This avoids making an uncompleted flight look as if it arrived exactly on schedule.</w:t>
            </w:r>
          </w:p>
        </w:tc>
      </w:tr>
    </w:tbl>
    <w:p>
      <w:pPr>
        <w:spacing w:after="20"/>
      </w:pPr>
    </w:p>
    <w:tbl>
      <w:tblPr>
        <w:tblW w:type="auto" w:w="0"/>
        <w:jc w:val="center"/>
        <w:tblLayout w:type="fixed"/>
        <w:tblLook w:firstColumn="1" w:firstRow="1" w:lastColumn="0" w:lastRow="0" w:noHBand="0" w:noVBand="1" w:val="04A0"/>
      </w:tblPr>
      <w:tblGrid>
        <w:gridCol w:w="1656"/>
        <w:gridCol w:w="8424"/>
      </w:tblGrid>
      <w:tr>
        <w:tc>
          <w:tcPr>
            <w:tcW w:type="dxa" w:w="5040"/>
            <w:vAlign w:val="top"/>
            <w:shd w:fill="EEF4F8"/>
          </w:tcPr>
          <w:p>
            <w:pPr>
              <w:jc w:val="center"/>
            </w:pPr>
            <w:r>
              <w:rPr>
                <w:b/>
                <w:color w:val="2878B5"/>
              </w:rPr>
              <w:t>4:15–5:00</w:t>
            </w:r>
          </w:p>
        </w:tc>
        <w:tc>
          <w:tcPr>
            <w:tcW w:type="dxa" w:w="5040"/>
            <w:vAlign w:val="top"/>
          </w:tcPr>
          <w:p>
            <w:r>
              <w:rPr>
                <w:b/>
                <w:color w:val="13243A"/>
                <w:sz w:val="22"/>
              </w:rPr>
              <w:t>Course applications and close</w:t>
              <w:br/>
            </w:r>
            <w:r>
              <w:t>This dataset provides a strong path through the rest of DASC 605. For correlation and regression, I can study departure delay versus arrival delay and distance versus air time. For estimation, I can build confidence intervals for mean or median arrival delay. For hypothesis testing, I can compare airlines, airports, or weekdays and weekends. The continuous operating measures support a covariance matrix and principal component analysis. Finally, I can use regression to predict delay minutes and classification to predict whether a flight will arrive at least fifteen minutes late. In summary, the data are public, reproducible, understandable to a general audience, and flexible enough to support the final project. Thank you, and I welcome questions about the scope or variables.</w:t>
            </w:r>
          </w:p>
        </w:tc>
      </w:tr>
    </w:tbl>
    <w:p>
      <w:pPr>
        <w:spacing w:after="20"/>
      </w:pPr>
    </w:p>
    <w:p>
      <w:pPr>
        <w:pStyle w:val="Heading1"/>
      </w:pPr>
      <w:r>
        <w:t>Recording reminders</w:t>
      </w:r>
    </w:p>
    <w:p>
      <w:pPr>
        <w:pStyle w:val="ListBullet"/>
      </w:pPr>
      <w:r>
        <w:t>Use PowerPoint: Record → From Beginning.</w:t>
      </w:r>
    </w:p>
    <w:p>
      <w:pPr>
        <w:pStyle w:val="ListBullet"/>
      </w:pPr>
      <w:r>
        <w:t>Speak conversationally; do not rush to match the timestamps exactly.</w:t>
      </w:r>
    </w:p>
    <w:p>
      <w:pPr>
        <w:pStyle w:val="ListBullet"/>
      </w:pPr>
      <w:r>
        <w:t>Pause briefly when changing slides at about 2 minutes 35 seconds.</w:t>
      </w:r>
    </w:p>
    <w:p>
      <w:pPr>
        <w:pStyle w:val="ListBullet"/>
      </w:pPr>
      <w:r>
        <w:t>After recording, verify audio and attach the recording in Canvas.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DASC 605 BYOD · Virginia Airline Delays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6364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878B5"/>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3243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3243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