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Дымовой</w:t>
      </w:r>
      <w:r>
        <w:t xml:space="preserve"> </w:t>
      </w:r>
      <w:r>
        <w:t xml:space="preserve">Дианы</w:t>
      </w:r>
      <w:r>
        <w:t xml:space="preserve"> </w:t>
      </w:r>
      <w:r>
        <w:t xml:space="preserve">Дмитриевны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технические навыки установки операционной системы на виртуальную машину.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Скачать виртуальную машину, установить операционную систему линукс с дистрибутивом fedora i3.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запустила терминал, перешла в указанный каталог и создала каталог</w:t>
      </w:r>
      <w:r>
        <w:t xml:space="preserve"> </w:t>
      </w:r>
      <w:r>
        <w:t xml:space="preserve">“</w:t>
      </w:r>
      <w:r>
        <w:t xml:space="preserve">id -un</w:t>
      </w:r>
      <w:r>
        <w:t xml:space="preserve">”</w:t>
      </w:r>
      <w:r>
        <w:t xml:space="preserve"> </w:t>
      </w:r>
      <w:r>
        <w:t xml:space="preserve">(рис. fig. 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bookmarkStart w:id="26" w:name="fig:001"/>
      <w:r>
        <w:drawing>
          <wp:inline>
            <wp:extent cx="3733800" cy="1160805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0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BodyText"/>
      </w:pPr>
      <w:r>
        <w:t xml:space="preserve">Открываю VB и настраиваю (рис. fig. 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0" w:name="fig:002"/>
      <w:r>
        <w:drawing>
          <wp:inline>
            <wp:extent cx="3733800" cy="2294072"/>
            <wp:effectExtent b="0" l="0" r="0" t="0"/>
            <wp:docPr descr="Настройка VB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t xml:space="preserve">Переношу установочный образ (рис. fig. </w:t>
      </w:r>
      <w:r>
        <w:rPr>
          <w:b/>
          <w:bCs/>
        </w:rPr>
        <w:t xml:space="preserve">¿fig:003?</w:t>
      </w:r>
      <w:r>
        <w:t xml:space="preserve">).</w:t>
      </w:r>
      <w:r>
        <w:t xml:space="preserve"> </w:t>
      </w:r>
      <w:bookmarkStart w:id="34" w:name="fig:003"/>
      <w:r>
        <w:drawing>
          <wp:inline>
            <wp:extent cx="3733800" cy="1999012"/>
            <wp:effectExtent b="0" l="0" r="0" t="0"/>
            <wp:docPr descr="Перенос образ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9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Создаю вирутальной машины (рис. fig. </w:t>
      </w:r>
      <w:r>
        <w:rPr>
          <w:b/>
          <w:bCs/>
        </w:rPr>
        <w:t xml:space="preserve">¿fig:002?</w:t>
      </w:r>
      <w:r>
        <w:t xml:space="preserve">).</w:t>
      </w:r>
      <w:r>
        <w:t xml:space="preserve"> </w:t>
      </w:r>
      <w:bookmarkStart w:id="37" w:name="fig:002"/>
      <w:r>
        <w:drawing>
          <wp:inline>
            <wp:extent cx="3733800" cy="2294072"/>
            <wp:effectExtent b="0" l="0" r="0" t="0"/>
            <wp:docPr descr="Создание ВМ" title="" id="35" name="Picture"/>
            <a:graphic>
              <a:graphicData uri="http://schemas.openxmlformats.org/drawingml/2006/picture">
                <pic:pic>
                  <pic:nvPicPr>
                    <pic:cNvPr descr="image/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t xml:space="preserve">Законченная настройка ВМ (рис. fig. </w:t>
      </w:r>
      <w:r>
        <w:rPr>
          <w:b/>
          <w:bCs/>
        </w:rPr>
        <w:t xml:space="preserve">¿fig:004?</w:t>
      </w:r>
      <w:r>
        <w:t xml:space="preserve">).</w:t>
      </w:r>
      <w:r>
        <w:t xml:space="preserve"> </w:t>
      </w:r>
      <w:bookmarkStart w:id="41" w:name="fig:004"/>
      <w:r>
        <w:drawing>
          <wp:inline>
            <wp:extent cx="3733800" cy="2306968"/>
            <wp:effectExtent b="0" l="0" r="0" t="0"/>
            <wp:docPr descr="Настроенная ВМ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BodyText"/>
      </w:pPr>
      <w:r>
        <w:t xml:space="preserve">Провожу установку fedora-i3. Обновляю все пакеты с помощью команды dnf update (рис. fig. </w:t>
      </w:r>
      <w:r>
        <w:rPr>
          <w:b/>
          <w:bCs/>
        </w:rPr>
        <w:t xml:space="preserve">¿fig:005?</w:t>
      </w:r>
      <w:r>
        <w:t xml:space="preserve">).</w:t>
      </w:r>
      <w:r>
        <w:t xml:space="preserve"> </w:t>
      </w:r>
      <w:bookmarkStart w:id="45" w:name="fig:005"/>
      <w:r>
        <w:drawing>
          <wp:inline>
            <wp:extent cx="3733800" cy="2788255"/>
            <wp:effectExtent b="0" l="0" r="0" t="0"/>
            <wp:docPr descr="Обновления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BodyText"/>
      </w:pPr>
      <w:bookmarkStart w:id="46" w:name="fig:001"/>
      <w:bookmarkEnd w:id="46"/>
      <w:r>
        <w:t xml:space="preserve"> </w:t>
      </w:r>
      <w:bookmarkStart w:id="47" w:name="fig:001"/>
      <w:bookmarkEnd w:id="47"/>
      <w:r>
        <w:t xml:space="preserve"> </w:t>
      </w:r>
      <w:bookmarkStart w:id="48" w:name="fig:001"/>
      <w:bookmarkEnd w:id="48"/>
      <w:r>
        <w:t xml:space="preserve"> </w:t>
      </w:r>
      <w:bookmarkStart w:id="49" w:name="fig:001"/>
      <w:bookmarkEnd w:id="49"/>
      <w:r>
        <w:t xml:space="preserve"> </w:t>
      </w:r>
      <w:bookmarkStart w:id="50" w:name="fig:001"/>
      <w:bookmarkEnd w:id="50"/>
      <w:r>
        <w:t xml:space="preserve"> </w:t>
      </w:r>
      <w:bookmarkStart w:id="51" w:name="fig:001"/>
      <w:bookmarkEnd w:id="51"/>
      <w:r>
        <w:t xml:space="preserve"> </w:t>
      </w:r>
      <w:r>
        <w:t xml:space="preserve">(рис. fig. </w:t>
      </w:r>
      <w:r>
        <w:rPr>
          <w:b/>
          <w:bCs/>
        </w:rPr>
        <w:t xml:space="preserve">¿fig:001?</w:t>
      </w:r>
      <w:r>
        <w:t xml:space="preserve">).</w:t>
      </w:r>
      <w:r>
        <w:t xml:space="preserve"> </w:t>
      </w:r>
      <w:r>
        <w:t xml:space="preserve"># Выводы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Дымовой Дианы Дмитриевны</dc:creator>
  <dc:language>ru-RU</dc:language>
  <cp:keywords/>
  <dcterms:created xsi:type="dcterms:W3CDTF">2024-02-26T12:32:07Z</dcterms:created>
  <dcterms:modified xsi:type="dcterms:W3CDTF">2024-02-26T12:32:07Z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