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0CADBB" w14:textId="77777777" w:rsidR="003E4B93" w:rsidRDefault="003E4B93" w:rsidP="003E4B93">
      <w:pPr>
        <w:widowControl w:val="0"/>
        <w:spacing w:after="0" w:line="276" w:lineRule="auto"/>
      </w:pPr>
    </w:p>
    <w:p w14:paraId="0F71D6F9" w14:textId="77777777" w:rsidR="003E4B93" w:rsidRDefault="003E4B93" w:rsidP="003E4B93">
      <w:pPr>
        <w:widowControl w:val="0"/>
        <w:spacing w:after="0" w:line="276" w:lineRule="auto"/>
        <w:rPr>
          <w:rFonts w:ascii="Arial" w:eastAsia="Arial" w:hAnsi="Arial" w:cs="Arial"/>
          <w:color w:val="000000"/>
        </w:rPr>
      </w:pPr>
    </w:p>
    <w:tbl>
      <w:tblPr>
        <w:tblStyle w:val="Style35"/>
        <w:tblW w:w="15388" w:type="dxa"/>
        <w:tblLayout w:type="fixed"/>
        <w:tblLook w:val="04A0" w:firstRow="1" w:lastRow="0" w:firstColumn="1" w:lastColumn="0" w:noHBand="0" w:noVBand="1"/>
      </w:tblPr>
      <w:tblGrid>
        <w:gridCol w:w="3906"/>
        <w:gridCol w:w="11482"/>
      </w:tblGrid>
      <w:tr w:rsidR="003E4B93" w14:paraId="1C9771E8" w14:textId="77777777" w:rsidTr="005C7248">
        <w:tc>
          <w:tcPr>
            <w:tcW w:w="3906" w:type="dxa"/>
          </w:tcPr>
          <w:p w14:paraId="1D50C17C" w14:textId="77777777" w:rsidR="003E4B93" w:rsidRDefault="003E4B93" w:rsidP="005C7248">
            <w:pP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05589FFE" wp14:editId="33FE7CA3">
                  <wp:extent cx="2343150" cy="666750"/>
                  <wp:effectExtent l="0" t="0" r="0" b="0"/>
                  <wp:docPr id="12" name="image3.png" descr="https://lh6.googleusercontent.com/ENp5iVIZzIHv2b4n4mkS4vHt4UkEBlWYmz738CY-LLW4hqPglKHQ6jUh7UR0d4Ymmrr709Maa1nSxWlKGCsAkajArO1QhFOMQzxwHhEhk0zqlMRi4_H7oj2RIxwzkiz_qKiY_Giy"/>
                  <wp:cNvGraphicFramePr/>
                  <a:graphic xmlns:a="http://schemas.openxmlformats.org/drawingml/2006/main">
                    <a:graphicData uri="http://schemas.openxmlformats.org/drawingml/2006/picture">
                      <pic:pic xmlns:pic="http://schemas.openxmlformats.org/drawingml/2006/picture">
                        <pic:nvPicPr>
                          <pic:cNvPr id="12" name="image3.png" descr="https://lh6.googleusercontent.com/ENp5iVIZzIHv2b4n4mkS4vHt4UkEBlWYmz738CY-LLW4hqPglKHQ6jUh7UR0d4Ymmrr709Maa1nSxWlKGCsAkajArO1QhFOMQzxwHhEhk0zqlMRi4_H7oj2RIxwzkiz_qKiY_Giy"/>
                          <pic:cNvPicPr preferRelativeResize="0"/>
                        </pic:nvPicPr>
                        <pic:blipFill>
                          <a:blip r:embed="rId5"/>
                          <a:srcRect/>
                          <a:stretch>
                            <a:fillRect/>
                          </a:stretch>
                        </pic:blipFill>
                        <pic:spPr>
                          <a:xfrm>
                            <a:off x="0" y="0"/>
                            <a:ext cx="2343150" cy="666750"/>
                          </a:xfrm>
                          <a:prstGeom prst="rect">
                            <a:avLst/>
                          </a:prstGeom>
                        </pic:spPr>
                      </pic:pic>
                    </a:graphicData>
                  </a:graphic>
                </wp:inline>
              </w:drawing>
            </w:r>
          </w:p>
        </w:tc>
        <w:tc>
          <w:tcPr>
            <w:tcW w:w="11482" w:type="dxa"/>
          </w:tcPr>
          <w:p w14:paraId="3E1B8046" w14:textId="77777777" w:rsidR="003E4B93" w:rsidRDefault="003E4B93" w:rsidP="005C7248">
            <w:pPr>
              <w:rPr>
                <w:rFonts w:ascii="Times New Roman" w:eastAsia="Times New Roman" w:hAnsi="Times New Roman" w:cs="Times New Roman"/>
                <w:b/>
                <w:color w:val="000000"/>
                <w:sz w:val="28"/>
                <w:szCs w:val="28"/>
              </w:rPr>
            </w:pPr>
          </w:p>
          <w:p w14:paraId="4014C92F" w14:textId="77777777" w:rsidR="003E4B93" w:rsidRDefault="003E4B93" w:rsidP="005C7248">
            <w:pP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Work Integrated Learning Programmes Division</w:t>
            </w:r>
          </w:p>
          <w:p w14:paraId="7876DC0C" w14:textId="77777777" w:rsidR="003E4B93" w:rsidRDefault="003E4B93" w:rsidP="005C7248">
            <w:pPr>
              <w:rPr>
                <w:rFonts w:ascii="Times New Roman" w:eastAsia="Times New Roman" w:hAnsi="Times New Roman" w:cs="Times New Roman"/>
                <w:sz w:val="24"/>
                <w:szCs w:val="24"/>
              </w:rPr>
            </w:pPr>
            <w:proofErr w:type="spellStart"/>
            <w:r>
              <w:rPr>
                <w:rFonts w:ascii="Times New Roman" w:eastAsia="Times New Roman" w:hAnsi="Times New Roman" w:cs="Times New Roman"/>
                <w:b/>
                <w:color w:val="000000"/>
                <w:sz w:val="28"/>
                <w:szCs w:val="28"/>
              </w:rPr>
              <w:t>M.Tech</w:t>
            </w:r>
            <w:proofErr w:type="spellEnd"/>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sz w:val="28"/>
                <w:szCs w:val="28"/>
              </w:rPr>
              <w:t xml:space="preserve">Data Science and Engineering) </w:t>
            </w:r>
          </w:p>
          <w:p w14:paraId="02E4BF9C" w14:textId="77777777" w:rsidR="003E4B93" w:rsidRDefault="003E4B93" w:rsidP="005C7248">
            <w:pPr>
              <w:rPr>
                <w:rFonts w:ascii="Times New Roman" w:eastAsia="Times New Roman" w:hAnsi="Times New Roman" w:cs="Times New Roman"/>
                <w:sz w:val="24"/>
                <w:szCs w:val="24"/>
              </w:rPr>
            </w:pPr>
          </w:p>
        </w:tc>
      </w:tr>
    </w:tbl>
    <w:p w14:paraId="78F98787" w14:textId="77777777" w:rsidR="003E4B93" w:rsidRDefault="003E4B93" w:rsidP="003E4B93">
      <w:pPr>
        <w:spacing w:after="0" w:line="240" w:lineRule="auto"/>
        <w:jc w:val="center"/>
        <w:rPr>
          <w:rFonts w:ascii="Times New Roman" w:eastAsia="Times New Roman" w:hAnsi="Times New Roman" w:cs="Times New Roman"/>
          <w:b/>
          <w:sz w:val="24"/>
          <w:szCs w:val="24"/>
          <w:u w:val="single"/>
        </w:rPr>
      </w:pPr>
    </w:p>
    <w:p w14:paraId="17D14A5E" w14:textId="77777777" w:rsidR="003E4B93" w:rsidRDefault="003E4B93" w:rsidP="003E4B93">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 Visualization &amp; Interpretation </w:t>
      </w:r>
      <w:r>
        <w:rPr>
          <w:rFonts w:ascii="Times New Roman" w:eastAsia="Times New Roman" w:hAnsi="Times New Roman" w:cs="Times New Roman"/>
          <w:b/>
          <w:sz w:val="24"/>
          <w:szCs w:val="24"/>
        </w:rPr>
        <w:br/>
        <w:t>(DSECL ZG555)</w:t>
      </w:r>
    </w:p>
    <w:p w14:paraId="531EC998" w14:textId="77777777" w:rsidR="003E4B93" w:rsidRDefault="003E4B93" w:rsidP="003E4B93">
      <w:pPr>
        <w:spacing w:after="0" w:line="240" w:lineRule="auto"/>
        <w:jc w:val="center"/>
        <w:rPr>
          <w:rFonts w:ascii="Times New Roman" w:eastAsia="Times New Roman" w:hAnsi="Times New Roman" w:cs="Times New Roman"/>
          <w:b/>
          <w:sz w:val="24"/>
          <w:szCs w:val="24"/>
        </w:rPr>
      </w:pPr>
    </w:p>
    <w:p w14:paraId="5F28B711" w14:textId="77777777" w:rsidR="003E4B93" w:rsidRDefault="003E4B93" w:rsidP="003E4B93">
      <w:pPr>
        <w:spacing w:after="0" w:line="240" w:lineRule="auto"/>
        <w:jc w:val="center"/>
        <w:rPr>
          <w:rFonts w:ascii="Times New Roman" w:eastAsia="Times New Roman" w:hAnsi="Times New Roman" w:cs="Times New Roman"/>
          <w:b/>
          <w:sz w:val="24"/>
          <w:szCs w:val="24"/>
        </w:rPr>
      </w:pPr>
    </w:p>
    <w:p w14:paraId="3803E1C4" w14:textId="77777777" w:rsidR="003E4B93" w:rsidRDefault="003E4B93" w:rsidP="003E4B93">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Assignment 1 – [COVID-19 DATA ANALYSIS] - [Weightage 12%]</w:t>
      </w:r>
    </w:p>
    <w:p w14:paraId="07F8E6D6" w14:textId="77777777" w:rsidR="003E4B93" w:rsidRDefault="003E4B93" w:rsidP="003E4B93">
      <w:pPr>
        <w:spacing w:after="0" w:line="240" w:lineRule="auto"/>
        <w:jc w:val="center"/>
        <w:rPr>
          <w:rFonts w:ascii="Times New Roman" w:eastAsia="Times New Roman" w:hAnsi="Times New Roman" w:cs="Times New Roman"/>
          <w:b/>
          <w:sz w:val="24"/>
          <w:szCs w:val="24"/>
        </w:rPr>
      </w:pPr>
    </w:p>
    <w:p w14:paraId="72BC4FEB" w14:textId="77777777" w:rsidR="003E4B93" w:rsidRDefault="003E4B93" w:rsidP="003E4B93">
      <w:pPr>
        <w:numPr>
          <w:ilvl w:val="0"/>
          <w:numId w:val="1"/>
        </w:num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Problem Statement</w:t>
      </w:r>
    </w:p>
    <w:p w14:paraId="3D52E2B5" w14:textId="77777777" w:rsidR="003E4B93" w:rsidRDefault="003E4B93" w:rsidP="003E4B93">
      <w:pPr>
        <w:spacing w:after="0" w:line="240" w:lineRule="auto"/>
        <w:ind w:left="720"/>
        <w:rPr>
          <w:rFonts w:ascii="Times New Roman" w:eastAsia="Times New Roman" w:hAnsi="Times New Roman" w:cs="Times New Roman"/>
          <w:b/>
          <w:sz w:val="28"/>
          <w:szCs w:val="28"/>
        </w:rPr>
      </w:pPr>
    </w:p>
    <w:p w14:paraId="2FD008CE" w14:textId="77777777" w:rsidR="003E4B93" w:rsidRDefault="003E4B93" w:rsidP="003E4B93">
      <w:pPr>
        <w:spacing w:after="0" w:line="360" w:lineRule="auto"/>
        <w:ind w:left="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Coronavirus disease 2019 (COVID‑19) is an infectious disease caused by severe acute respiratory syndrome coronavirus 2 (SARS-CoV-2). It was first identified in December 2019 in Wuhan, Hubei, China, and has resulted in an ongoing pandemic. As of 17 September 2020, more than 29.8 million cases have been reported across 188 countries and territories with more than 940,000 deaths; more than 20.3 million people have recovered. As the number of cases were increasing day by day, Indian Government has taken multiple measures to handle the situation which includes the lockdown for the entire nation. However, the primary purpose of the lockdown was to slow down the spread of the disease and give time to governments, both Centre and states, to be better prepared on all fronts to deal with the fallout of rising infections and a drastically slowing economy. Assuming the trajectory of new cases starts showing a flattening curve, the costs of extending the lockdown will far exceed the benefits. Now there are discussions about partial reopening of Colleges /Schools as well.</w:t>
      </w:r>
    </w:p>
    <w:p w14:paraId="5AEE9283" w14:textId="77777777" w:rsidR="003E4B93" w:rsidRDefault="003E4B93" w:rsidP="003E4B93">
      <w:pPr>
        <w:spacing w:after="0" w:line="360" w:lineRule="auto"/>
        <w:ind w:left="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Government planning to reopen colleges, the principal of the Engineering College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where you studied wanted to give an awareness webinar to</w:t>
      </w:r>
      <w:r>
        <w:rPr>
          <w:rFonts w:ascii="Times New Roman" w:eastAsia="Times New Roman" w:hAnsi="Times New Roman" w:cs="Times New Roman"/>
          <w:b/>
          <w:sz w:val="24"/>
          <w:szCs w:val="24"/>
        </w:rPr>
        <w:t xml:space="preserve"> the students</w:t>
      </w:r>
      <w:r>
        <w:rPr>
          <w:rFonts w:ascii="Times New Roman" w:eastAsia="Times New Roman" w:hAnsi="Times New Roman" w:cs="Times New Roman"/>
          <w:sz w:val="24"/>
          <w:szCs w:val="24"/>
        </w:rPr>
        <w:t xml:space="preserve"> before they start attending classes. Knowing that you are a Data Science Consultant, he thought that you would be the best candidate for the purpose. </w:t>
      </w:r>
    </w:p>
    <w:p w14:paraId="0D7796F7" w14:textId="77777777" w:rsidR="003E4B93" w:rsidRDefault="003E4B93" w:rsidP="003E4B93">
      <w:pPr>
        <w:spacing w:after="0" w:line="360" w:lineRule="auto"/>
        <w:ind w:left="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given context, you need to create a dashboard using TABLEAU. (Use the concepts learned in the class).</w:t>
      </w:r>
    </w:p>
    <w:p w14:paraId="3FE7405F" w14:textId="77777777" w:rsidR="003E4B93" w:rsidRDefault="003E4B93" w:rsidP="003E4B93">
      <w:pPr>
        <w:spacing w:after="0" w:line="360" w:lineRule="auto"/>
        <w:ind w:left="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hyperlink r:id="rId6">
        <w:r>
          <w:rPr>
            <w:rFonts w:ascii="Times New Roman" w:eastAsia="Times New Roman" w:hAnsi="Times New Roman" w:cs="Times New Roman"/>
            <w:color w:val="0000FF"/>
            <w:sz w:val="24"/>
            <w:szCs w:val="24"/>
            <w:u w:val="single"/>
          </w:rPr>
          <w:t>Datasets</w:t>
        </w:r>
      </w:hyperlink>
    </w:p>
    <w:p w14:paraId="259D50A8" w14:textId="77777777" w:rsidR="003E4B93" w:rsidRDefault="003E4B93" w:rsidP="003E4B93">
      <w:pPr>
        <w:spacing w:after="0" w:line="360" w:lineRule="auto"/>
        <w:ind w:left="851"/>
        <w:jc w:val="both"/>
        <w:rPr>
          <w:rFonts w:ascii="Times New Roman" w:eastAsia="Times New Roman" w:hAnsi="Times New Roman" w:cs="Times New Roman"/>
          <w:sz w:val="24"/>
          <w:szCs w:val="24"/>
        </w:rPr>
      </w:pPr>
      <w:bookmarkStart w:id="0" w:name="_heading=h.1fob9te" w:colFirst="0" w:colLast="0"/>
      <w:bookmarkEnd w:id="0"/>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object w:dxaOrig="1311" w:dyaOrig="849" w14:anchorId="450036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6pt;height:42.4pt" o:ole="">
            <v:imagedata r:id="rId7" o:title=""/>
          </v:shape>
          <o:OLEObject Type="Embed" ProgID="Excel.Sheet.12" ShapeID="_x0000_i1025" DrawAspect="Icon" ObjectID="_1811780710" r:id="rId8"/>
        </w:object>
      </w:r>
      <w:r>
        <w:rPr>
          <w:rFonts w:ascii="Times New Roman" w:eastAsia="Times New Roman" w:hAnsi="Times New Roman" w:cs="Times New Roman"/>
          <w:sz w:val="24"/>
          <w:szCs w:val="24"/>
        </w:rPr>
        <w:object w:dxaOrig="1311" w:dyaOrig="849" w14:anchorId="34464263">
          <v:shape id="_x0000_i1026" type="#_x0000_t75" style="width:65.6pt;height:42.4pt" o:ole="">
            <v:imagedata r:id="rId9" o:title=""/>
          </v:shape>
          <o:OLEObject Type="Embed" ProgID="Excel.Sheet.12" ShapeID="_x0000_i1026" DrawAspect="Icon" ObjectID="_1811780711" r:id="rId10"/>
        </w:object>
      </w:r>
    </w:p>
    <w:p w14:paraId="1F2C1633" w14:textId="77777777" w:rsidR="003E4B93" w:rsidRDefault="003E4B93" w:rsidP="003E4B93">
      <w:pPr>
        <w:spacing w:after="0" w:line="360" w:lineRule="auto"/>
        <w:ind w:left="851"/>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preparation has to be done</w:t>
      </w:r>
      <w:r>
        <w:rPr>
          <w:rFonts w:ascii="Times New Roman" w:eastAsia="Times New Roman" w:hAnsi="Times New Roman" w:cs="Times New Roman"/>
          <w:sz w:val="24"/>
          <w:szCs w:val="24"/>
        </w:rPr>
        <w:t>. If required, feel free to make proper assumptions about the data and the analysis process to be followed. Don’t forget to mention the assumptions at the right places.</w:t>
      </w:r>
    </w:p>
    <w:p w14:paraId="5F1D38F6" w14:textId="77777777" w:rsidR="0069349C" w:rsidRDefault="0069349C" w:rsidP="003E4B93">
      <w:pPr>
        <w:spacing w:after="0" w:line="360" w:lineRule="auto"/>
        <w:ind w:left="851"/>
        <w:jc w:val="both"/>
        <w:rPr>
          <w:rFonts w:ascii="Times New Roman" w:eastAsia="Times New Roman" w:hAnsi="Times New Roman" w:cs="Times New Roman"/>
          <w:sz w:val="24"/>
          <w:szCs w:val="24"/>
        </w:rPr>
      </w:pPr>
    </w:p>
    <w:p w14:paraId="2ECABC92" w14:textId="77777777" w:rsidR="0069349C" w:rsidRDefault="0069349C" w:rsidP="003E4B93">
      <w:pPr>
        <w:spacing w:after="0" w:line="360" w:lineRule="auto"/>
        <w:ind w:left="851"/>
        <w:jc w:val="both"/>
        <w:rPr>
          <w:rFonts w:ascii="Times New Roman" w:eastAsia="Times New Roman" w:hAnsi="Times New Roman" w:cs="Times New Roman"/>
          <w:sz w:val="24"/>
          <w:szCs w:val="24"/>
        </w:rPr>
      </w:pPr>
    </w:p>
    <w:p w14:paraId="20C21537" w14:textId="77777777" w:rsidR="0069349C" w:rsidRDefault="0069349C" w:rsidP="0069349C">
      <w:pPr>
        <w:spacing w:after="0" w:line="360" w:lineRule="auto"/>
        <w:ind w:left="851"/>
        <w:jc w:val="both"/>
        <w:rPr>
          <w:rFonts w:ascii="Times New Roman" w:eastAsia="Times New Roman" w:hAnsi="Times New Roman" w:cs="Times New Roman"/>
          <w:sz w:val="24"/>
          <w:szCs w:val="24"/>
        </w:rPr>
      </w:pPr>
    </w:p>
    <w:p w14:paraId="65E7B24D" w14:textId="78A27BCD" w:rsidR="0069349C" w:rsidRPr="0069349C" w:rsidRDefault="0069349C" w:rsidP="0069349C">
      <w:pPr>
        <w:spacing w:after="0" w:line="360" w:lineRule="auto"/>
        <w:ind w:left="851"/>
        <w:jc w:val="both"/>
        <w:rPr>
          <w:rFonts w:ascii="Times New Roman" w:eastAsia="Times New Roman" w:hAnsi="Times New Roman" w:cs="Times New Roman"/>
          <w:sz w:val="24"/>
          <w:szCs w:val="24"/>
        </w:rPr>
      </w:pPr>
      <w:r w:rsidRPr="0069349C">
        <w:rPr>
          <w:rFonts w:ascii="Times New Roman" w:eastAsia="Times New Roman" w:hAnsi="Times New Roman" w:cs="Times New Roman"/>
          <w:sz w:val="24"/>
          <w:szCs w:val="24"/>
        </w:rPr>
        <w:lastRenderedPageBreak/>
        <w:t xml:space="preserve">We have created a new column name as </w:t>
      </w:r>
      <w:r w:rsidRPr="0069349C">
        <w:rPr>
          <w:rFonts w:ascii="Times New Roman" w:eastAsia="Times New Roman" w:hAnsi="Times New Roman" w:cs="Times New Roman"/>
          <w:b/>
          <w:bCs/>
          <w:sz w:val="24"/>
          <w:szCs w:val="24"/>
        </w:rPr>
        <w:t>Active Adjustment</w:t>
      </w:r>
      <w:r w:rsidRPr="0069349C">
        <w:rPr>
          <w:rFonts w:ascii="Times New Roman" w:eastAsia="Times New Roman" w:hAnsi="Times New Roman" w:cs="Times New Roman"/>
          <w:sz w:val="24"/>
          <w:szCs w:val="24"/>
        </w:rPr>
        <w:t xml:space="preserve"> using Custom calculated field.</w:t>
      </w:r>
      <w:r>
        <w:rPr>
          <w:rFonts w:ascii="Times New Roman" w:eastAsia="Times New Roman" w:hAnsi="Times New Roman" w:cs="Times New Roman"/>
          <w:sz w:val="24"/>
          <w:szCs w:val="24"/>
        </w:rPr>
        <w:t xml:space="preserve"> We used below calculation to get the Active cases </w:t>
      </w:r>
      <w:r w:rsidR="001241C5">
        <w:rPr>
          <w:rFonts w:ascii="Times New Roman" w:eastAsia="Times New Roman" w:hAnsi="Times New Roman" w:cs="Times New Roman"/>
          <w:sz w:val="24"/>
          <w:szCs w:val="24"/>
        </w:rPr>
        <w:t>of COVID-19 (state wise)</w:t>
      </w:r>
      <w:r>
        <w:rPr>
          <w:rFonts w:ascii="Times New Roman" w:eastAsia="Times New Roman" w:hAnsi="Times New Roman" w:cs="Times New Roman"/>
          <w:sz w:val="24"/>
          <w:szCs w:val="24"/>
        </w:rPr>
        <w:t>.</w:t>
      </w:r>
    </w:p>
    <w:p w14:paraId="3E229F37" w14:textId="77777777" w:rsidR="0069349C" w:rsidRPr="0069349C" w:rsidRDefault="0069349C" w:rsidP="0069349C">
      <w:pPr>
        <w:pStyle w:val="ListParagraph"/>
        <w:spacing w:after="0" w:line="360" w:lineRule="auto"/>
        <w:ind w:left="1211"/>
        <w:jc w:val="both"/>
        <w:rPr>
          <w:rFonts w:ascii="Times New Roman" w:eastAsia="Times New Roman" w:hAnsi="Times New Roman" w:cs="Times New Roman"/>
          <w:sz w:val="24"/>
          <w:szCs w:val="24"/>
        </w:rPr>
      </w:pPr>
      <w:r w:rsidRPr="0069349C">
        <w:rPr>
          <w:rFonts w:ascii="Times New Roman" w:eastAsia="Times New Roman" w:hAnsi="Times New Roman" w:cs="Times New Roman"/>
          <w:sz w:val="24"/>
          <w:szCs w:val="24"/>
        </w:rPr>
        <w:t>IF [Status] = "Confirmed" THEN [Count]</w:t>
      </w:r>
    </w:p>
    <w:p w14:paraId="5142E54F" w14:textId="77777777" w:rsidR="0069349C" w:rsidRPr="0069349C" w:rsidRDefault="0069349C" w:rsidP="0069349C">
      <w:pPr>
        <w:pStyle w:val="ListParagraph"/>
        <w:spacing w:after="0" w:line="360" w:lineRule="auto"/>
        <w:ind w:left="1211"/>
        <w:jc w:val="both"/>
        <w:rPr>
          <w:rFonts w:ascii="Times New Roman" w:eastAsia="Times New Roman" w:hAnsi="Times New Roman" w:cs="Times New Roman"/>
          <w:sz w:val="24"/>
          <w:szCs w:val="24"/>
        </w:rPr>
      </w:pPr>
      <w:r w:rsidRPr="0069349C">
        <w:rPr>
          <w:rFonts w:ascii="Times New Roman" w:eastAsia="Times New Roman" w:hAnsi="Times New Roman" w:cs="Times New Roman"/>
          <w:sz w:val="24"/>
          <w:szCs w:val="24"/>
        </w:rPr>
        <w:t>ELSEIF [Status] = "Recovered" THEN -[Count]</w:t>
      </w:r>
    </w:p>
    <w:p w14:paraId="0E63E9DC" w14:textId="77777777" w:rsidR="0069349C" w:rsidRPr="0069349C" w:rsidRDefault="0069349C" w:rsidP="0069349C">
      <w:pPr>
        <w:pStyle w:val="ListParagraph"/>
        <w:spacing w:after="0" w:line="360" w:lineRule="auto"/>
        <w:ind w:left="1211"/>
        <w:jc w:val="both"/>
        <w:rPr>
          <w:rFonts w:ascii="Times New Roman" w:eastAsia="Times New Roman" w:hAnsi="Times New Roman" w:cs="Times New Roman"/>
          <w:sz w:val="24"/>
          <w:szCs w:val="24"/>
        </w:rPr>
      </w:pPr>
      <w:r w:rsidRPr="0069349C">
        <w:rPr>
          <w:rFonts w:ascii="Times New Roman" w:eastAsia="Times New Roman" w:hAnsi="Times New Roman" w:cs="Times New Roman"/>
          <w:sz w:val="24"/>
          <w:szCs w:val="24"/>
        </w:rPr>
        <w:t>ELSEIF [Status] = "Deceased" THEN -[Count]</w:t>
      </w:r>
    </w:p>
    <w:p w14:paraId="2A0F4E73" w14:textId="77777777" w:rsidR="0069349C" w:rsidRPr="0069349C" w:rsidRDefault="0069349C" w:rsidP="0069349C">
      <w:pPr>
        <w:pStyle w:val="ListParagraph"/>
        <w:spacing w:after="0" w:line="360" w:lineRule="auto"/>
        <w:ind w:left="1211"/>
        <w:jc w:val="both"/>
        <w:rPr>
          <w:rFonts w:ascii="Times New Roman" w:eastAsia="Times New Roman" w:hAnsi="Times New Roman" w:cs="Times New Roman"/>
          <w:sz w:val="24"/>
          <w:szCs w:val="24"/>
        </w:rPr>
      </w:pPr>
      <w:r w:rsidRPr="0069349C">
        <w:rPr>
          <w:rFonts w:ascii="Times New Roman" w:eastAsia="Times New Roman" w:hAnsi="Times New Roman" w:cs="Times New Roman"/>
          <w:sz w:val="24"/>
          <w:szCs w:val="24"/>
        </w:rPr>
        <w:t>ELSE 0</w:t>
      </w:r>
    </w:p>
    <w:p w14:paraId="16BE881A" w14:textId="32B0E802" w:rsidR="0069349C" w:rsidRDefault="0069349C" w:rsidP="0069349C">
      <w:pPr>
        <w:pStyle w:val="ListParagraph"/>
        <w:spacing w:after="0" w:line="360" w:lineRule="auto"/>
        <w:ind w:left="1211"/>
        <w:jc w:val="both"/>
        <w:rPr>
          <w:rFonts w:ascii="Times New Roman" w:eastAsia="Times New Roman" w:hAnsi="Times New Roman" w:cs="Times New Roman"/>
          <w:sz w:val="24"/>
          <w:szCs w:val="24"/>
        </w:rPr>
      </w:pPr>
      <w:r w:rsidRPr="0069349C">
        <w:rPr>
          <w:rFonts w:ascii="Times New Roman" w:eastAsia="Times New Roman" w:hAnsi="Times New Roman" w:cs="Times New Roman"/>
          <w:sz w:val="24"/>
          <w:szCs w:val="24"/>
        </w:rPr>
        <w:t>END</w:t>
      </w:r>
      <w:r>
        <w:rPr>
          <w:rFonts w:ascii="Times New Roman" w:eastAsia="Times New Roman" w:hAnsi="Times New Roman" w:cs="Times New Roman"/>
          <w:sz w:val="24"/>
          <w:szCs w:val="24"/>
        </w:rPr>
        <w:t>.</w:t>
      </w:r>
    </w:p>
    <w:p w14:paraId="483F216F" w14:textId="77777777" w:rsidR="003E4B93" w:rsidRDefault="003E4B93" w:rsidP="00752BFF">
      <w:pPr>
        <w:spacing w:after="0" w:line="360" w:lineRule="auto"/>
        <w:jc w:val="both"/>
        <w:rPr>
          <w:rFonts w:ascii="Times New Roman" w:eastAsia="Times New Roman" w:hAnsi="Times New Roman" w:cs="Times New Roman"/>
          <w:sz w:val="24"/>
          <w:szCs w:val="24"/>
        </w:rPr>
      </w:pPr>
    </w:p>
    <w:p w14:paraId="38F28B4C" w14:textId="77777777" w:rsidR="003E4B93" w:rsidRDefault="003E4B93" w:rsidP="003E4B93">
      <w:pPr>
        <w:spacing w:after="0" w:line="360" w:lineRule="auto"/>
        <w:ind w:left="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Consider adding the below disclaimer to your dashboard.</w:t>
      </w:r>
    </w:p>
    <w:p w14:paraId="4BD6B2A2" w14:textId="77777777" w:rsidR="003E4B93" w:rsidRDefault="003E4B93" w:rsidP="003E4B93">
      <w:pPr>
        <w:spacing w:after="0" w:line="360" w:lineRule="auto"/>
        <w:ind w:left="851"/>
        <w:jc w:val="both"/>
        <w:rPr>
          <w:rFonts w:ascii="Cambria" w:eastAsia="Cambria" w:hAnsi="Cambria" w:cs="Cambria"/>
          <w:b/>
          <w:sz w:val="24"/>
          <w:szCs w:val="24"/>
          <w:highlight w:val="yellow"/>
        </w:rPr>
      </w:pPr>
      <w:r>
        <w:rPr>
          <w:rFonts w:ascii="Cambria" w:eastAsia="Cambria" w:hAnsi="Cambria" w:cs="Cambria"/>
          <w:b/>
          <w:sz w:val="24"/>
          <w:szCs w:val="24"/>
          <w:highlight w:val="yellow"/>
        </w:rPr>
        <w:t>Disclaimer:</w:t>
      </w:r>
    </w:p>
    <w:p w14:paraId="068FCA65" w14:textId="77777777" w:rsidR="003E4B93" w:rsidRDefault="003E4B93" w:rsidP="003E4B93">
      <w:pPr>
        <w:spacing w:after="0" w:line="360" w:lineRule="auto"/>
        <w:ind w:left="851"/>
        <w:jc w:val="both"/>
        <w:rPr>
          <w:rFonts w:ascii="Cambria" w:eastAsia="Cambria" w:hAnsi="Cambria" w:cs="Cambria"/>
          <w:b/>
          <w:color w:val="333333"/>
        </w:rPr>
      </w:pPr>
      <w:r>
        <w:rPr>
          <w:rFonts w:ascii="Cambria" w:eastAsia="Cambria" w:hAnsi="Cambria" w:cs="Cambria"/>
          <w:b/>
          <w:color w:val="333333"/>
          <w:highlight w:val="yellow"/>
        </w:rPr>
        <w:t>I am a </w:t>
      </w:r>
      <w:r>
        <w:rPr>
          <w:rFonts w:ascii="Cambria" w:eastAsia="Cambria" w:hAnsi="Cambria" w:cs="Cambria"/>
          <w:color w:val="333333"/>
          <w:highlight w:val="yellow"/>
        </w:rPr>
        <w:t>data visualization student</w:t>
      </w:r>
      <w:r>
        <w:rPr>
          <w:rFonts w:ascii="Cambria" w:eastAsia="Cambria" w:hAnsi="Cambria" w:cs="Cambria"/>
          <w:b/>
          <w:color w:val="333333"/>
          <w:highlight w:val="yellow"/>
        </w:rPr>
        <w:t xml:space="preserve">, </w:t>
      </w:r>
      <w:r>
        <w:rPr>
          <w:rFonts w:ascii="Cambria" w:eastAsia="Cambria" w:hAnsi="Cambria" w:cs="Cambria"/>
          <w:color w:val="333333"/>
          <w:highlight w:val="yellow"/>
        </w:rPr>
        <w:t>not an infectious disease expert or epidemiologist</w:t>
      </w:r>
      <w:r>
        <w:rPr>
          <w:rFonts w:ascii="Cambria" w:eastAsia="Cambria" w:hAnsi="Cambria" w:cs="Cambria"/>
          <w:b/>
          <w:color w:val="333333"/>
          <w:highlight w:val="yellow"/>
        </w:rPr>
        <w:t>. This dashboard was created </w:t>
      </w:r>
      <w:r>
        <w:rPr>
          <w:rFonts w:ascii="Cambria" w:eastAsia="Cambria" w:hAnsi="Cambria" w:cs="Cambria"/>
          <w:color w:val="333333"/>
          <w:highlight w:val="yellow"/>
        </w:rPr>
        <w:t xml:space="preserve">only to fulfil the academic requirements of the course and should not be used for medical decision making. </w:t>
      </w:r>
      <w:r>
        <w:rPr>
          <w:rFonts w:ascii="Cambria" w:eastAsia="Cambria" w:hAnsi="Cambria" w:cs="Cambria"/>
          <w:i/>
          <w:color w:val="333333"/>
          <w:highlight w:val="yellow"/>
        </w:rPr>
        <w:t>.</w:t>
      </w:r>
      <w:r>
        <w:rPr>
          <w:rFonts w:ascii="Cambria" w:eastAsia="Cambria" w:hAnsi="Cambria" w:cs="Cambria"/>
          <w:color w:val="333333"/>
          <w:highlight w:val="yellow"/>
        </w:rPr>
        <w:t>I bear no responsibility towards the correctness of the data</w:t>
      </w:r>
      <w:r>
        <w:rPr>
          <w:rFonts w:ascii="Cambria" w:eastAsia="Cambria" w:hAnsi="Cambria" w:cs="Cambria"/>
          <w:b/>
          <w:color w:val="333333"/>
          <w:highlight w:val="yellow"/>
        </w:rPr>
        <w:t>.</w:t>
      </w:r>
    </w:p>
    <w:p w14:paraId="55543A7D" w14:textId="1F0D97F1" w:rsidR="003E4B93" w:rsidRDefault="003E4B93" w:rsidP="003E4B93">
      <w:pPr>
        <w:spacing w:after="0" w:line="360" w:lineRule="auto"/>
        <w:ind w:left="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disclaimer can be added as a footnote or other text on the page, as a tooltip, or even as a collapsible floating container that almost requires that a reader review and close the box to view the visualizations.</w:t>
      </w:r>
      <w:r w:rsidR="00752BFF">
        <w:rPr>
          <w:rFonts w:ascii="Times New Roman" w:eastAsia="Times New Roman" w:hAnsi="Times New Roman" w:cs="Times New Roman"/>
          <w:sz w:val="24"/>
          <w:szCs w:val="24"/>
        </w:rPr>
        <w:t xml:space="preserve"> </w:t>
      </w:r>
    </w:p>
    <w:p w14:paraId="4389F876" w14:textId="77777777" w:rsidR="00752BFF" w:rsidRDefault="00752BFF" w:rsidP="003E4B93">
      <w:pPr>
        <w:spacing w:after="0" w:line="360" w:lineRule="auto"/>
        <w:ind w:left="851"/>
        <w:jc w:val="both"/>
        <w:rPr>
          <w:rFonts w:ascii="Times New Roman" w:eastAsia="Times New Roman" w:hAnsi="Times New Roman" w:cs="Times New Roman"/>
          <w:sz w:val="24"/>
          <w:szCs w:val="24"/>
        </w:rPr>
      </w:pPr>
    </w:p>
    <w:p w14:paraId="1B54B749" w14:textId="77777777" w:rsidR="003E4B93" w:rsidRDefault="003E4B93" w:rsidP="003E4B93">
      <w:pPr>
        <w:spacing w:after="0"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The objectives include </w:t>
      </w:r>
    </w:p>
    <w:p w14:paraId="1C083840" w14:textId="77777777" w:rsidR="003E4B93" w:rsidRDefault="003E4B93" w:rsidP="003E4B93">
      <w:pPr>
        <w:spacing w:after="0" w:line="360" w:lineRule="auto"/>
        <w:ind w:left="131"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Demonstrate the VISUALISATION CONTEXT</w:t>
      </w:r>
    </w:p>
    <w:p w14:paraId="0262A2BB" w14:textId="77777777" w:rsidR="003E4B93" w:rsidRDefault="003E4B93" w:rsidP="003E4B93">
      <w:pPr>
        <w:numPr>
          <w:ilvl w:val="0"/>
          <w:numId w:val="2"/>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KNOW YOUR AUDIENCE (First question is answered for you)</w:t>
      </w:r>
    </w:p>
    <w:p w14:paraId="1D098B3F" w14:textId="77777777" w:rsidR="003E4B93" w:rsidRDefault="003E4B93" w:rsidP="003E4B93">
      <w:pPr>
        <w:numPr>
          <w:ilvl w:val="0"/>
          <w:numId w:val="3"/>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the primary groups or individuals to whom you’ll be communicating.</w:t>
      </w:r>
    </w:p>
    <w:p w14:paraId="122FA2EB" w14:textId="77777777" w:rsidR="003E4B93" w:rsidRDefault="003E4B93" w:rsidP="003E4B93">
      <w:pPr>
        <w:spacing w:after="0" w:line="360" w:lineRule="auto"/>
        <w:ind w:left="229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students of Engineering College</w:t>
      </w:r>
      <w:r w:rsidR="00FF443A">
        <w:rPr>
          <w:rFonts w:ascii="Times New Roman" w:eastAsia="Times New Roman" w:hAnsi="Times New Roman" w:cs="Times New Roman"/>
          <w:b/>
          <w:sz w:val="24"/>
          <w:szCs w:val="24"/>
        </w:rPr>
        <w:t xml:space="preserve"> </w:t>
      </w:r>
    </w:p>
    <w:p w14:paraId="4889D03C" w14:textId="77777777" w:rsidR="00FF443A" w:rsidRDefault="00FF443A" w:rsidP="003E4B93">
      <w:pPr>
        <w:spacing w:after="0" w:line="360" w:lineRule="auto"/>
        <w:ind w:left="2291"/>
        <w:jc w:val="both"/>
        <w:rPr>
          <w:rFonts w:ascii="Times New Roman" w:eastAsia="Times New Roman" w:hAnsi="Times New Roman" w:cs="Times New Roman"/>
          <w:b/>
          <w:sz w:val="24"/>
          <w:szCs w:val="24"/>
        </w:rPr>
      </w:pPr>
    </w:p>
    <w:p w14:paraId="6A0676D8" w14:textId="77777777" w:rsidR="003E4B93" w:rsidRDefault="003E4B93" w:rsidP="003E4B93">
      <w:pPr>
        <w:numPr>
          <w:ilvl w:val="0"/>
          <w:numId w:val="3"/>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you had to narrow that to a single person, who would that be?</w:t>
      </w:r>
    </w:p>
    <w:p w14:paraId="150A2FA3" w14:textId="77777777" w:rsidR="008A733D" w:rsidRDefault="008A733D" w:rsidP="008A733D">
      <w:pPr>
        <w:spacing w:after="0" w:line="360" w:lineRule="auto"/>
        <w:jc w:val="both"/>
        <w:rPr>
          <w:rFonts w:ascii="Times New Roman" w:eastAsia="Times New Roman" w:hAnsi="Times New Roman" w:cs="Times New Roman"/>
          <w:b/>
          <w:sz w:val="24"/>
          <w:szCs w:val="24"/>
        </w:rPr>
      </w:pPr>
      <w:r w:rsidRPr="008A733D">
        <w:rPr>
          <w:rFonts w:ascii="Times New Roman" w:eastAsia="Times New Roman" w:hAnsi="Times New Roman" w:cs="Times New Roman"/>
          <w:b/>
          <w:sz w:val="24"/>
          <w:szCs w:val="24"/>
        </w:rPr>
        <w:t>A final-year student who is anxious about re</w:t>
      </w:r>
      <w:r w:rsidR="0073521C">
        <w:rPr>
          <w:rFonts w:ascii="Times New Roman" w:eastAsia="Times New Roman" w:hAnsi="Times New Roman" w:cs="Times New Roman"/>
          <w:b/>
          <w:sz w:val="24"/>
          <w:szCs w:val="24"/>
        </w:rPr>
        <w:t>turning to college and wants to</w:t>
      </w:r>
      <w:r w:rsidR="000264A1">
        <w:rPr>
          <w:rFonts w:ascii="Times New Roman" w:eastAsia="Times New Roman" w:hAnsi="Times New Roman" w:cs="Times New Roman"/>
          <w:b/>
          <w:sz w:val="24"/>
          <w:szCs w:val="24"/>
        </w:rPr>
        <w:t xml:space="preserve"> </w:t>
      </w:r>
      <w:r w:rsidRPr="008A733D">
        <w:rPr>
          <w:rFonts w:ascii="Times New Roman" w:eastAsia="Times New Roman" w:hAnsi="Times New Roman" w:cs="Times New Roman"/>
          <w:b/>
          <w:sz w:val="24"/>
          <w:szCs w:val="24"/>
        </w:rPr>
        <w:t>understand the safety and risk factors.</w:t>
      </w:r>
    </w:p>
    <w:p w14:paraId="42D23AA9" w14:textId="77777777" w:rsidR="00FF443A" w:rsidRPr="008A733D" w:rsidRDefault="00FF443A" w:rsidP="008A733D">
      <w:pPr>
        <w:spacing w:after="0" w:line="360" w:lineRule="auto"/>
        <w:jc w:val="both"/>
        <w:rPr>
          <w:rFonts w:ascii="Times New Roman" w:eastAsia="Times New Roman" w:hAnsi="Times New Roman" w:cs="Times New Roman"/>
          <w:b/>
          <w:sz w:val="24"/>
          <w:szCs w:val="24"/>
        </w:rPr>
      </w:pPr>
    </w:p>
    <w:p w14:paraId="162132F3" w14:textId="77777777" w:rsidR="003E4B93" w:rsidRDefault="003E4B93" w:rsidP="003E4B93">
      <w:pPr>
        <w:numPr>
          <w:ilvl w:val="0"/>
          <w:numId w:val="3"/>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does your audience care about?</w:t>
      </w:r>
      <w:r w:rsidR="008A733D">
        <w:rPr>
          <w:rFonts w:ascii="Times New Roman" w:eastAsia="Times New Roman" w:hAnsi="Times New Roman" w:cs="Times New Roman"/>
          <w:color w:val="000000"/>
          <w:sz w:val="24"/>
          <w:szCs w:val="24"/>
        </w:rPr>
        <w:t xml:space="preserve"> </w:t>
      </w:r>
    </w:p>
    <w:p w14:paraId="12AC47AE" w14:textId="77777777" w:rsidR="008A733D" w:rsidRPr="008A733D" w:rsidRDefault="008A733D" w:rsidP="00D531DB">
      <w:pPr>
        <w:pStyle w:val="ListParagraph"/>
        <w:numPr>
          <w:ilvl w:val="1"/>
          <w:numId w:val="11"/>
        </w:numPr>
        <w:spacing w:after="0" w:line="360" w:lineRule="auto"/>
        <w:jc w:val="both"/>
        <w:rPr>
          <w:rFonts w:ascii="Times New Roman" w:eastAsia="Times New Roman" w:hAnsi="Times New Roman" w:cs="Times New Roman"/>
          <w:b/>
          <w:color w:val="000000"/>
          <w:sz w:val="24"/>
          <w:szCs w:val="24"/>
        </w:rPr>
      </w:pPr>
      <w:r w:rsidRPr="008A733D">
        <w:rPr>
          <w:rFonts w:ascii="Times New Roman" w:eastAsia="Times New Roman" w:hAnsi="Times New Roman" w:cs="Times New Roman"/>
          <w:b/>
          <w:color w:val="000000"/>
          <w:sz w:val="24"/>
          <w:szCs w:val="24"/>
        </w:rPr>
        <w:t>Trends in COVID-19 cases in their state</w:t>
      </w:r>
    </w:p>
    <w:p w14:paraId="7646A8E9" w14:textId="77777777" w:rsidR="008A733D" w:rsidRPr="008A733D" w:rsidRDefault="008A733D" w:rsidP="00D531DB">
      <w:pPr>
        <w:pStyle w:val="ListParagraph"/>
        <w:numPr>
          <w:ilvl w:val="1"/>
          <w:numId w:val="11"/>
        </w:numPr>
        <w:spacing w:after="0" w:line="360" w:lineRule="auto"/>
        <w:jc w:val="both"/>
        <w:rPr>
          <w:rFonts w:ascii="Times New Roman" w:eastAsia="Times New Roman" w:hAnsi="Times New Roman" w:cs="Times New Roman"/>
          <w:b/>
          <w:color w:val="000000"/>
          <w:sz w:val="24"/>
          <w:szCs w:val="24"/>
        </w:rPr>
      </w:pPr>
      <w:r w:rsidRPr="008A733D">
        <w:rPr>
          <w:rFonts w:ascii="Times New Roman" w:eastAsia="Times New Roman" w:hAnsi="Times New Roman" w:cs="Times New Roman"/>
          <w:b/>
          <w:color w:val="000000"/>
          <w:sz w:val="24"/>
          <w:szCs w:val="24"/>
        </w:rPr>
        <w:t>The safety of students attending offline classes.</w:t>
      </w:r>
    </w:p>
    <w:p w14:paraId="0FCAF686" w14:textId="77777777" w:rsidR="008A733D" w:rsidRPr="008A733D" w:rsidRDefault="008A733D" w:rsidP="00D531DB">
      <w:pPr>
        <w:pStyle w:val="ListParagraph"/>
        <w:numPr>
          <w:ilvl w:val="1"/>
          <w:numId w:val="11"/>
        </w:numPr>
        <w:spacing w:after="0" w:line="360" w:lineRule="auto"/>
        <w:jc w:val="both"/>
        <w:rPr>
          <w:rFonts w:ascii="Times New Roman" w:eastAsia="Times New Roman" w:hAnsi="Times New Roman" w:cs="Times New Roman"/>
          <w:b/>
          <w:color w:val="000000"/>
          <w:sz w:val="24"/>
          <w:szCs w:val="24"/>
        </w:rPr>
      </w:pPr>
      <w:r w:rsidRPr="008A733D">
        <w:rPr>
          <w:rFonts w:ascii="Times New Roman" w:eastAsia="Times New Roman" w:hAnsi="Times New Roman" w:cs="Times New Roman"/>
          <w:b/>
          <w:color w:val="000000"/>
          <w:sz w:val="24"/>
          <w:szCs w:val="24"/>
        </w:rPr>
        <w:t>Understanding how COVID-19 has evolved and how it impacts educational institutions.</w:t>
      </w:r>
    </w:p>
    <w:p w14:paraId="78601A2A" w14:textId="77777777" w:rsidR="008A733D" w:rsidRPr="008A733D" w:rsidRDefault="008A733D" w:rsidP="00D531DB">
      <w:pPr>
        <w:pStyle w:val="ListParagraph"/>
        <w:numPr>
          <w:ilvl w:val="1"/>
          <w:numId w:val="11"/>
        </w:numPr>
        <w:spacing w:after="0" w:line="360" w:lineRule="auto"/>
        <w:jc w:val="both"/>
        <w:rPr>
          <w:rFonts w:ascii="Times New Roman" w:eastAsia="Times New Roman" w:hAnsi="Times New Roman" w:cs="Times New Roman"/>
          <w:b/>
          <w:color w:val="000000"/>
          <w:sz w:val="24"/>
          <w:szCs w:val="24"/>
        </w:rPr>
      </w:pPr>
      <w:r w:rsidRPr="008A733D">
        <w:rPr>
          <w:rFonts w:ascii="Times New Roman" w:eastAsia="Times New Roman" w:hAnsi="Times New Roman" w:cs="Times New Roman"/>
          <w:b/>
          <w:color w:val="000000"/>
          <w:sz w:val="24"/>
          <w:szCs w:val="24"/>
        </w:rPr>
        <w:t>Making informed decisions about college reopening based on data.</w:t>
      </w:r>
    </w:p>
    <w:p w14:paraId="19D8B2E6" w14:textId="5109F6C7" w:rsidR="008A733D" w:rsidRDefault="008A733D" w:rsidP="00D531DB">
      <w:pPr>
        <w:pStyle w:val="ListParagraph"/>
        <w:numPr>
          <w:ilvl w:val="1"/>
          <w:numId w:val="11"/>
        </w:numPr>
        <w:spacing w:after="0" w:line="360" w:lineRule="auto"/>
        <w:jc w:val="both"/>
        <w:rPr>
          <w:rFonts w:ascii="Times New Roman" w:eastAsia="Times New Roman" w:hAnsi="Times New Roman" w:cs="Times New Roman"/>
          <w:b/>
          <w:color w:val="000000"/>
          <w:sz w:val="24"/>
          <w:szCs w:val="24"/>
        </w:rPr>
      </w:pPr>
      <w:r w:rsidRPr="008A733D">
        <w:rPr>
          <w:rFonts w:ascii="Times New Roman" w:eastAsia="Times New Roman" w:hAnsi="Times New Roman" w:cs="Times New Roman"/>
          <w:b/>
          <w:color w:val="000000"/>
          <w:sz w:val="24"/>
          <w:szCs w:val="24"/>
        </w:rPr>
        <w:t>Preventive measures and risk zones</w:t>
      </w:r>
      <w:r w:rsidR="00FF443A">
        <w:rPr>
          <w:rFonts w:ascii="Times New Roman" w:eastAsia="Times New Roman" w:hAnsi="Times New Roman" w:cs="Times New Roman"/>
          <w:b/>
          <w:color w:val="000000"/>
          <w:sz w:val="24"/>
          <w:szCs w:val="24"/>
        </w:rPr>
        <w:t xml:space="preserve"> </w:t>
      </w:r>
      <w:r w:rsidR="00752BFF">
        <w:rPr>
          <w:rFonts w:ascii="Times New Roman" w:eastAsia="Times New Roman" w:hAnsi="Times New Roman" w:cs="Times New Roman"/>
          <w:b/>
          <w:color w:val="000000"/>
          <w:sz w:val="24"/>
          <w:szCs w:val="24"/>
        </w:rPr>
        <w:t xml:space="preserve"> </w:t>
      </w:r>
    </w:p>
    <w:p w14:paraId="678AC08E" w14:textId="77777777" w:rsidR="00752BFF" w:rsidRDefault="00752BFF" w:rsidP="00752BFF">
      <w:pPr>
        <w:spacing w:after="0" w:line="360" w:lineRule="auto"/>
        <w:jc w:val="both"/>
        <w:rPr>
          <w:rFonts w:ascii="Times New Roman" w:eastAsia="Times New Roman" w:hAnsi="Times New Roman" w:cs="Times New Roman"/>
          <w:b/>
          <w:color w:val="000000"/>
          <w:sz w:val="24"/>
          <w:szCs w:val="24"/>
        </w:rPr>
      </w:pPr>
    </w:p>
    <w:p w14:paraId="1CAD87EA" w14:textId="77777777" w:rsidR="00752BFF" w:rsidRDefault="00752BFF" w:rsidP="00752BFF">
      <w:pPr>
        <w:spacing w:after="0" w:line="360" w:lineRule="auto"/>
        <w:jc w:val="both"/>
        <w:rPr>
          <w:rFonts w:ascii="Times New Roman" w:eastAsia="Times New Roman" w:hAnsi="Times New Roman" w:cs="Times New Roman"/>
          <w:b/>
          <w:color w:val="000000"/>
          <w:sz w:val="24"/>
          <w:szCs w:val="24"/>
        </w:rPr>
      </w:pPr>
    </w:p>
    <w:p w14:paraId="4843D16E" w14:textId="77777777" w:rsidR="00752BFF" w:rsidRPr="00752BFF" w:rsidRDefault="00752BFF" w:rsidP="00752BFF">
      <w:pPr>
        <w:spacing w:after="0" w:line="360" w:lineRule="auto"/>
        <w:jc w:val="both"/>
        <w:rPr>
          <w:rFonts w:ascii="Times New Roman" w:eastAsia="Times New Roman" w:hAnsi="Times New Roman" w:cs="Times New Roman"/>
          <w:b/>
          <w:color w:val="000000"/>
          <w:sz w:val="24"/>
          <w:szCs w:val="24"/>
        </w:rPr>
      </w:pPr>
    </w:p>
    <w:p w14:paraId="2953DBED" w14:textId="77777777" w:rsidR="00FF443A" w:rsidRPr="00FF443A" w:rsidRDefault="00FF443A" w:rsidP="00FF443A">
      <w:pPr>
        <w:spacing w:after="0" w:line="360" w:lineRule="auto"/>
        <w:jc w:val="both"/>
        <w:rPr>
          <w:rFonts w:ascii="Times New Roman" w:eastAsia="Times New Roman" w:hAnsi="Times New Roman" w:cs="Times New Roman"/>
          <w:b/>
          <w:color w:val="000000"/>
          <w:sz w:val="24"/>
          <w:szCs w:val="24"/>
        </w:rPr>
      </w:pPr>
    </w:p>
    <w:p w14:paraId="1128D9AF" w14:textId="77777777" w:rsidR="003E4B93" w:rsidRDefault="003E4B93" w:rsidP="003E4B93">
      <w:pPr>
        <w:numPr>
          <w:ilvl w:val="0"/>
          <w:numId w:val="3"/>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What action does your audience need to take?</w:t>
      </w:r>
    </w:p>
    <w:p w14:paraId="6733C618" w14:textId="77777777" w:rsidR="00FF443A" w:rsidRPr="00FF443A" w:rsidRDefault="00FF443A" w:rsidP="00D531DB">
      <w:pPr>
        <w:pStyle w:val="ListParagraph"/>
        <w:numPr>
          <w:ilvl w:val="1"/>
          <w:numId w:val="11"/>
        </w:numPr>
        <w:spacing w:after="0" w:line="360" w:lineRule="auto"/>
        <w:jc w:val="both"/>
        <w:rPr>
          <w:rFonts w:ascii="Times New Roman" w:eastAsia="Times New Roman" w:hAnsi="Times New Roman" w:cs="Times New Roman"/>
          <w:b/>
          <w:color w:val="000000"/>
          <w:sz w:val="24"/>
          <w:szCs w:val="24"/>
        </w:rPr>
      </w:pPr>
      <w:r w:rsidRPr="00FF443A">
        <w:rPr>
          <w:rFonts w:ascii="Times New Roman" w:eastAsia="Times New Roman" w:hAnsi="Times New Roman" w:cs="Times New Roman"/>
          <w:b/>
          <w:color w:val="000000"/>
          <w:sz w:val="24"/>
          <w:szCs w:val="24"/>
        </w:rPr>
        <w:t>Understand the gravity of the pandemic through data.</w:t>
      </w:r>
    </w:p>
    <w:p w14:paraId="48437769" w14:textId="77777777" w:rsidR="00FF443A" w:rsidRPr="00FF443A" w:rsidRDefault="00FF443A" w:rsidP="00D531DB">
      <w:pPr>
        <w:pStyle w:val="ListParagraph"/>
        <w:numPr>
          <w:ilvl w:val="1"/>
          <w:numId w:val="11"/>
        </w:numPr>
        <w:spacing w:after="0" w:line="360" w:lineRule="auto"/>
        <w:jc w:val="both"/>
        <w:rPr>
          <w:rFonts w:ascii="Times New Roman" w:eastAsia="Times New Roman" w:hAnsi="Times New Roman" w:cs="Times New Roman"/>
          <w:b/>
          <w:color w:val="000000"/>
          <w:sz w:val="24"/>
          <w:szCs w:val="24"/>
        </w:rPr>
      </w:pPr>
      <w:r w:rsidRPr="00FF443A">
        <w:rPr>
          <w:rFonts w:ascii="Times New Roman" w:eastAsia="Times New Roman" w:hAnsi="Times New Roman" w:cs="Times New Roman"/>
          <w:b/>
          <w:color w:val="000000"/>
          <w:sz w:val="24"/>
          <w:szCs w:val="24"/>
        </w:rPr>
        <w:t>Make informed decisions about attending offline classes and following guidelines.</w:t>
      </w:r>
    </w:p>
    <w:p w14:paraId="5F48D82D" w14:textId="77777777" w:rsidR="00FF443A" w:rsidRPr="00FF443A" w:rsidRDefault="00FF443A" w:rsidP="00D531DB">
      <w:pPr>
        <w:pStyle w:val="ListParagraph"/>
        <w:numPr>
          <w:ilvl w:val="1"/>
          <w:numId w:val="11"/>
        </w:numPr>
        <w:spacing w:after="0" w:line="360" w:lineRule="auto"/>
        <w:jc w:val="both"/>
        <w:rPr>
          <w:rFonts w:ascii="Times New Roman" w:eastAsia="Times New Roman" w:hAnsi="Times New Roman" w:cs="Times New Roman"/>
          <w:b/>
          <w:color w:val="000000"/>
          <w:sz w:val="24"/>
          <w:szCs w:val="24"/>
        </w:rPr>
      </w:pPr>
      <w:r w:rsidRPr="00FF443A">
        <w:rPr>
          <w:rFonts w:ascii="Times New Roman" w:eastAsia="Times New Roman" w:hAnsi="Times New Roman" w:cs="Times New Roman"/>
          <w:b/>
          <w:color w:val="000000"/>
          <w:sz w:val="24"/>
          <w:szCs w:val="24"/>
        </w:rPr>
        <w:t>Follow health and safety protocols</w:t>
      </w:r>
    </w:p>
    <w:p w14:paraId="089A18CF" w14:textId="77777777" w:rsidR="00FF443A" w:rsidRPr="00FF443A" w:rsidRDefault="00FF443A" w:rsidP="00D531DB">
      <w:pPr>
        <w:pStyle w:val="ListParagraph"/>
        <w:numPr>
          <w:ilvl w:val="1"/>
          <w:numId w:val="11"/>
        </w:numPr>
        <w:spacing w:after="0" w:line="360" w:lineRule="auto"/>
        <w:jc w:val="both"/>
        <w:rPr>
          <w:rFonts w:ascii="Times New Roman" w:eastAsia="Times New Roman" w:hAnsi="Times New Roman" w:cs="Times New Roman"/>
          <w:b/>
          <w:color w:val="000000"/>
          <w:sz w:val="24"/>
          <w:szCs w:val="24"/>
        </w:rPr>
      </w:pPr>
      <w:r w:rsidRPr="00FF443A">
        <w:rPr>
          <w:rFonts w:ascii="Times New Roman" w:eastAsia="Times New Roman" w:hAnsi="Times New Roman" w:cs="Times New Roman"/>
          <w:b/>
          <w:color w:val="000000"/>
          <w:sz w:val="24"/>
          <w:szCs w:val="24"/>
        </w:rPr>
        <w:t>Stay informed about COVID trends</w:t>
      </w:r>
    </w:p>
    <w:p w14:paraId="3ADF9552" w14:textId="77777777" w:rsidR="00FF443A" w:rsidRDefault="00FF443A" w:rsidP="00FF443A">
      <w:pPr>
        <w:spacing w:after="0" w:line="360" w:lineRule="auto"/>
        <w:jc w:val="both"/>
        <w:rPr>
          <w:rFonts w:ascii="Times New Roman" w:eastAsia="Times New Roman" w:hAnsi="Times New Roman" w:cs="Times New Roman"/>
          <w:b/>
          <w:color w:val="000000"/>
          <w:sz w:val="24"/>
          <w:szCs w:val="24"/>
        </w:rPr>
      </w:pPr>
    </w:p>
    <w:p w14:paraId="2E703FD6" w14:textId="77777777" w:rsidR="00FF443A" w:rsidRPr="00FF443A" w:rsidRDefault="00FF443A" w:rsidP="00FF443A">
      <w:pPr>
        <w:spacing w:after="0" w:line="360" w:lineRule="auto"/>
        <w:jc w:val="both"/>
        <w:rPr>
          <w:rFonts w:ascii="Times New Roman" w:eastAsia="Times New Roman" w:hAnsi="Times New Roman" w:cs="Times New Roman"/>
          <w:b/>
          <w:color w:val="000000"/>
          <w:sz w:val="24"/>
          <w:szCs w:val="24"/>
        </w:rPr>
      </w:pPr>
    </w:p>
    <w:p w14:paraId="234DAE70" w14:textId="77777777" w:rsidR="003E4B93" w:rsidRDefault="003E4B93" w:rsidP="003E4B93">
      <w:pPr>
        <w:numPr>
          <w:ilvl w:val="0"/>
          <w:numId w:val="3"/>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at stake? What is the benefit if the audience acts in the way you want them to? What are the risks if they don’t?</w:t>
      </w:r>
    </w:p>
    <w:p w14:paraId="7629D347" w14:textId="77777777" w:rsidR="00472B5E" w:rsidRPr="00472B5E" w:rsidRDefault="00472B5E" w:rsidP="00D531DB">
      <w:pPr>
        <w:pStyle w:val="ListParagraph"/>
        <w:numPr>
          <w:ilvl w:val="1"/>
          <w:numId w:val="11"/>
        </w:numPr>
        <w:spacing w:after="0" w:line="360" w:lineRule="auto"/>
        <w:jc w:val="both"/>
        <w:rPr>
          <w:rFonts w:ascii="Times New Roman" w:eastAsia="Times New Roman" w:hAnsi="Times New Roman" w:cs="Times New Roman"/>
          <w:b/>
          <w:color w:val="000000"/>
          <w:sz w:val="24"/>
          <w:szCs w:val="24"/>
        </w:rPr>
      </w:pPr>
      <w:r w:rsidRPr="00472B5E">
        <w:rPr>
          <w:rFonts w:ascii="Times New Roman" w:eastAsia="Times New Roman" w:hAnsi="Times New Roman" w:cs="Times New Roman"/>
          <w:b/>
          <w:color w:val="000000"/>
          <w:sz w:val="24"/>
          <w:szCs w:val="24"/>
          <w:u w:val="single"/>
        </w:rPr>
        <w:t>Benefit</w:t>
      </w:r>
      <w:r w:rsidRPr="00472B5E">
        <w:rPr>
          <w:rFonts w:ascii="Times New Roman" w:eastAsia="Times New Roman" w:hAnsi="Times New Roman" w:cs="Times New Roman"/>
          <w:b/>
          <w:color w:val="000000"/>
          <w:sz w:val="24"/>
          <w:szCs w:val="24"/>
        </w:rPr>
        <w:t>: Informed and alert students are less likely to contribute to virus spread; safer campus.</w:t>
      </w:r>
    </w:p>
    <w:p w14:paraId="3D9B4DC5" w14:textId="77777777" w:rsidR="00472B5E" w:rsidRPr="00472B5E" w:rsidRDefault="00472B5E" w:rsidP="00D531DB">
      <w:pPr>
        <w:pStyle w:val="ListParagraph"/>
        <w:numPr>
          <w:ilvl w:val="1"/>
          <w:numId w:val="11"/>
        </w:numPr>
        <w:spacing w:after="0" w:line="360" w:lineRule="auto"/>
        <w:jc w:val="both"/>
        <w:rPr>
          <w:rFonts w:ascii="Times New Roman" w:eastAsia="Times New Roman" w:hAnsi="Times New Roman" w:cs="Times New Roman"/>
          <w:b/>
          <w:color w:val="000000"/>
          <w:sz w:val="24"/>
          <w:szCs w:val="24"/>
        </w:rPr>
      </w:pPr>
      <w:r w:rsidRPr="00472B5E">
        <w:rPr>
          <w:rFonts w:ascii="Times New Roman" w:eastAsia="Times New Roman" w:hAnsi="Times New Roman" w:cs="Times New Roman"/>
          <w:b/>
          <w:color w:val="000000"/>
          <w:sz w:val="24"/>
          <w:szCs w:val="24"/>
        </w:rPr>
        <w:t xml:space="preserve"> </w:t>
      </w:r>
      <w:r w:rsidRPr="00472B5E">
        <w:rPr>
          <w:rFonts w:ascii="Times New Roman" w:eastAsia="Times New Roman" w:hAnsi="Times New Roman" w:cs="Times New Roman"/>
          <w:b/>
          <w:color w:val="000000"/>
          <w:sz w:val="24"/>
          <w:szCs w:val="24"/>
          <w:u w:val="single"/>
        </w:rPr>
        <w:t>Risk</w:t>
      </w:r>
      <w:r w:rsidRPr="00472B5E">
        <w:rPr>
          <w:rFonts w:ascii="Times New Roman" w:eastAsia="Times New Roman" w:hAnsi="Times New Roman" w:cs="Times New Roman"/>
          <w:b/>
          <w:color w:val="000000"/>
          <w:sz w:val="24"/>
          <w:szCs w:val="24"/>
        </w:rPr>
        <w:t>: Unawareness can lead to outbreaks in colleges, risking lives and disrupting academic sessions.</w:t>
      </w:r>
    </w:p>
    <w:p w14:paraId="0A034587" w14:textId="77777777" w:rsidR="00472B5E" w:rsidRDefault="00472B5E" w:rsidP="00472B5E">
      <w:pPr>
        <w:spacing w:after="0" w:line="360" w:lineRule="auto"/>
        <w:jc w:val="both"/>
        <w:rPr>
          <w:rFonts w:ascii="Times New Roman" w:eastAsia="Times New Roman" w:hAnsi="Times New Roman" w:cs="Times New Roman"/>
          <w:color w:val="000000"/>
          <w:sz w:val="24"/>
          <w:szCs w:val="24"/>
        </w:rPr>
      </w:pPr>
    </w:p>
    <w:p w14:paraId="3A8F000B" w14:textId="77777777" w:rsidR="003E4B93" w:rsidRDefault="003E4B93" w:rsidP="003E4B93">
      <w:pPr>
        <w:pStyle w:val="Heading2"/>
        <w:numPr>
          <w:ilvl w:val="0"/>
          <w:numId w:val="2"/>
        </w:numPr>
        <w:spacing w:before="0" w:after="0" w:line="360" w:lineRule="auto"/>
        <w:jc w:val="both"/>
        <w:rPr>
          <w:rFonts w:ascii="Times New Roman" w:eastAsia="Times New Roman" w:hAnsi="Times New Roman" w:cs="Times New Roman"/>
          <w:sz w:val="24"/>
          <w:szCs w:val="24"/>
        </w:rPr>
      </w:pPr>
      <w:bookmarkStart w:id="1" w:name="_heading=h.uoudql1yg1n4" w:colFirst="0" w:colLast="0"/>
      <w:bookmarkEnd w:id="1"/>
      <w:r>
        <w:rPr>
          <w:rFonts w:ascii="Times New Roman" w:eastAsia="Times New Roman" w:hAnsi="Times New Roman" w:cs="Times New Roman"/>
          <w:sz w:val="24"/>
          <w:szCs w:val="24"/>
        </w:rPr>
        <w:t>WHAT?</w:t>
      </w:r>
    </w:p>
    <w:p w14:paraId="1B018216" w14:textId="77777777" w:rsidR="003E4B93" w:rsidRDefault="003E4B93" w:rsidP="003E4B93">
      <w:pPr>
        <w:numPr>
          <w:ilvl w:val="0"/>
          <w:numId w:val="4"/>
        </w:numPr>
        <w:spacing w:after="0" w:line="360" w:lineRule="auto"/>
        <w:ind w:left="22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w:t>
      </w:r>
      <w:r>
        <w:rPr>
          <w:rFonts w:ascii="Times New Roman" w:eastAsia="Times New Roman" w:hAnsi="Times New Roman" w:cs="Times New Roman"/>
          <w:sz w:val="24"/>
          <w:szCs w:val="24"/>
        </w:rPr>
        <w:t>are you</w:t>
      </w:r>
      <w:r>
        <w:rPr>
          <w:rFonts w:ascii="Times New Roman" w:eastAsia="Times New Roman" w:hAnsi="Times New Roman" w:cs="Times New Roman"/>
          <w:color w:val="000000"/>
          <w:sz w:val="24"/>
          <w:szCs w:val="24"/>
        </w:rPr>
        <w:t xml:space="preserve"> trying to communicate? What questions are you trying to answer/display in your visualizations? Write these as specific questions.  You need to come up with 3 questions at least, each of which will be answered using one Viz.</w:t>
      </w:r>
    </w:p>
    <w:p w14:paraId="23E84289" w14:textId="77777777" w:rsidR="005550C0" w:rsidRDefault="005550C0" w:rsidP="005550C0">
      <w:pPr>
        <w:spacing w:after="0" w:line="360" w:lineRule="auto"/>
        <w:jc w:val="both"/>
        <w:rPr>
          <w:rFonts w:ascii="Times New Roman" w:eastAsia="Times New Roman" w:hAnsi="Times New Roman" w:cs="Times New Roman"/>
          <w:color w:val="000000"/>
          <w:sz w:val="24"/>
          <w:szCs w:val="24"/>
        </w:rPr>
      </w:pPr>
    </w:p>
    <w:p w14:paraId="204D529F" w14:textId="77777777" w:rsidR="003A3484" w:rsidRDefault="005550C0" w:rsidP="005550C0">
      <w:pPr>
        <w:spacing w:after="0" w:line="360" w:lineRule="auto"/>
        <w:jc w:val="both"/>
        <w:rPr>
          <w:rFonts w:ascii="Times New Roman" w:eastAsia="Times New Roman" w:hAnsi="Times New Roman" w:cs="Times New Roman"/>
          <w:color w:val="000000"/>
          <w:sz w:val="24"/>
          <w:szCs w:val="24"/>
        </w:rPr>
      </w:pPr>
      <w:r w:rsidRPr="005550C0">
        <w:rPr>
          <w:rFonts w:ascii="Times New Roman" w:eastAsia="Times New Roman" w:hAnsi="Times New Roman" w:cs="Times New Roman"/>
          <w:b/>
          <w:color w:val="000000"/>
          <w:sz w:val="24"/>
          <w:szCs w:val="24"/>
          <w:u w:val="single"/>
        </w:rPr>
        <w:t>Answer</w:t>
      </w:r>
      <w:r w:rsidRPr="005550C0">
        <w:rPr>
          <w:rFonts w:ascii="Times New Roman" w:eastAsia="Times New Roman" w:hAnsi="Times New Roman" w:cs="Times New Roman"/>
          <w:b/>
          <w:color w:val="000000"/>
          <w:sz w:val="24"/>
          <w:szCs w:val="24"/>
        </w:rPr>
        <w:t xml:space="preserve">: </w:t>
      </w:r>
      <w:r w:rsidRPr="005550C0">
        <w:rPr>
          <w:rFonts w:ascii="Times New Roman" w:eastAsia="Times New Roman" w:hAnsi="Times New Roman" w:cs="Times New Roman"/>
          <w:color w:val="000000"/>
          <w:sz w:val="24"/>
          <w:szCs w:val="24"/>
        </w:rPr>
        <w:t xml:space="preserve">We aim to communicate the impact and trends of COVID-19 in India through clear and insightful data visualizations. The </w:t>
      </w:r>
      <w:r w:rsidR="003A3484">
        <w:rPr>
          <w:rFonts w:ascii="Times New Roman" w:eastAsia="Times New Roman" w:hAnsi="Times New Roman" w:cs="Times New Roman"/>
          <w:color w:val="000000"/>
          <w:sz w:val="24"/>
          <w:szCs w:val="24"/>
        </w:rPr>
        <w:t>goal</w:t>
      </w:r>
      <w:r w:rsidRPr="005550C0">
        <w:rPr>
          <w:rFonts w:ascii="Times New Roman" w:eastAsia="Times New Roman" w:hAnsi="Times New Roman" w:cs="Times New Roman"/>
          <w:color w:val="000000"/>
          <w:sz w:val="24"/>
          <w:szCs w:val="24"/>
        </w:rPr>
        <w:t xml:space="preserve"> is to help engineering students develop a factual understanding of how the pandemic unfolded—both over time and across different states.</w:t>
      </w:r>
      <w:r>
        <w:rPr>
          <w:rFonts w:ascii="Times New Roman" w:eastAsia="Times New Roman" w:hAnsi="Times New Roman" w:cs="Times New Roman"/>
          <w:color w:val="000000"/>
          <w:sz w:val="24"/>
          <w:szCs w:val="24"/>
        </w:rPr>
        <w:t xml:space="preserve"> </w:t>
      </w:r>
    </w:p>
    <w:p w14:paraId="516750DD" w14:textId="77777777" w:rsidR="003A3484" w:rsidRPr="003A3484" w:rsidRDefault="003A3484" w:rsidP="003A3484">
      <w:pPr>
        <w:pStyle w:val="NormalWeb"/>
        <w:rPr>
          <w:color w:val="000000"/>
          <w:lang w:eastAsia="en-US"/>
        </w:rPr>
      </w:pPr>
      <w:r w:rsidRPr="003A3484">
        <w:rPr>
          <w:color w:val="000000"/>
          <w:lang w:eastAsia="en-US"/>
        </w:rPr>
        <w:t>The primary objective is to raise awareness among students about the seriousness of the pandemic using data-driven insights, helping them grasp the scale of the crisis and the effectiveness of the measures taken to control it. By visualizing patterns in the spread of infections, state-wise comparisons, and healthcare outcomes such as recovery, we aim to promote informed decision-making and encourage adherence to safety protocols.</w:t>
      </w:r>
    </w:p>
    <w:p w14:paraId="0396037C" w14:textId="77777777" w:rsidR="003A3484" w:rsidRDefault="003A3484" w:rsidP="003A3484">
      <w:pPr>
        <w:pStyle w:val="NormalWeb"/>
        <w:rPr>
          <w:color w:val="000000"/>
          <w:lang w:eastAsia="en-US"/>
        </w:rPr>
      </w:pPr>
      <w:r w:rsidRPr="003A3484">
        <w:rPr>
          <w:color w:val="000000"/>
          <w:lang w:eastAsia="en-US"/>
        </w:rPr>
        <w:t>These insights are especially crucial as educational institutions move toward reopening. A well-informed student body will be better equipped to take personal and collective precautions, reducing the risk of infection and supporting a safer return to campus life.</w:t>
      </w:r>
    </w:p>
    <w:p w14:paraId="2D104D51" w14:textId="7B8BEE8B" w:rsidR="00616217" w:rsidRPr="008E5074" w:rsidRDefault="00616217" w:rsidP="003A3484">
      <w:pPr>
        <w:pStyle w:val="NormalWeb"/>
        <w:rPr>
          <w:b/>
          <w:color w:val="000000"/>
          <w:lang w:eastAsia="en-US"/>
        </w:rPr>
      </w:pPr>
      <w:r w:rsidRPr="008E5074">
        <w:rPr>
          <w:b/>
          <w:color w:val="000000"/>
          <w:lang w:eastAsia="en-US"/>
        </w:rPr>
        <w:t>Question 1</w:t>
      </w:r>
      <w:r w:rsidR="00B67ADB">
        <w:rPr>
          <w:b/>
          <w:color w:val="000000"/>
          <w:lang w:eastAsia="en-US"/>
        </w:rPr>
        <w:t xml:space="preserve"> (Chart 1)</w:t>
      </w:r>
      <w:r w:rsidRPr="008E5074">
        <w:rPr>
          <w:b/>
          <w:color w:val="000000"/>
          <w:lang w:eastAsia="en-US"/>
        </w:rPr>
        <w:t xml:space="preserve">: How has the number of COVID-19 </w:t>
      </w:r>
      <w:r w:rsidR="004328E3">
        <w:rPr>
          <w:b/>
          <w:color w:val="000000"/>
          <w:lang w:eastAsia="en-US"/>
        </w:rPr>
        <w:t xml:space="preserve">active </w:t>
      </w:r>
      <w:r w:rsidRPr="008E5074">
        <w:rPr>
          <w:b/>
          <w:color w:val="000000"/>
          <w:lang w:eastAsia="en-US"/>
        </w:rPr>
        <w:t>cases changed over time in different regions?</w:t>
      </w:r>
    </w:p>
    <w:p w14:paraId="6572E8C7" w14:textId="1FC59346" w:rsidR="00616217" w:rsidRPr="008E5074" w:rsidRDefault="00616217" w:rsidP="003A3484">
      <w:pPr>
        <w:pStyle w:val="NormalWeb"/>
        <w:rPr>
          <w:b/>
          <w:color w:val="000000"/>
          <w:lang w:eastAsia="en-US"/>
        </w:rPr>
      </w:pPr>
      <w:r w:rsidRPr="008E5074">
        <w:rPr>
          <w:b/>
          <w:color w:val="000000"/>
          <w:lang w:eastAsia="en-US"/>
        </w:rPr>
        <w:t>Question 2</w:t>
      </w:r>
      <w:r w:rsidR="00B67ADB">
        <w:rPr>
          <w:b/>
          <w:color w:val="000000"/>
          <w:lang w:eastAsia="en-US"/>
        </w:rPr>
        <w:t xml:space="preserve"> (Chart 2)</w:t>
      </w:r>
      <w:r w:rsidRPr="008E5074">
        <w:rPr>
          <w:b/>
          <w:color w:val="000000"/>
          <w:lang w:eastAsia="en-US"/>
        </w:rPr>
        <w:t xml:space="preserve">: </w:t>
      </w:r>
      <w:r w:rsidR="008E5074" w:rsidRPr="008E5074">
        <w:rPr>
          <w:b/>
          <w:color w:val="000000"/>
          <w:lang w:eastAsia="en-US"/>
        </w:rPr>
        <w:t>Which states in India have been most affected by COVID-19?</w:t>
      </w:r>
    </w:p>
    <w:p w14:paraId="0458F7A8" w14:textId="61A02D38" w:rsidR="005550C0" w:rsidRPr="008E5074" w:rsidRDefault="00616217" w:rsidP="008E5074">
      <w:pPr>
        <w:pStyle w:val="NormalWeb"/>
        <w:rPr>
          <w:b/>
          <w:color w:val="000000"/>
          <w:lang w:eastAsia="en-US"/>
        </w:rPr>
      </w:pPr>
      <w:r w:rsidRPr="008E5074">
        <w:rPr>
          <w:b/>
          <w:color w:val="000000"/>
          <w:lang w:eastAsia="en-US"/>
        </w:rPr>
        <w:t>Question 3</w:t>
      </w:r>
      <w:r w:rsidR="00B67ADB">
        <w:rPr>
          <w:b/>
          <w:color w:val="000000"/>
          <w:lang w:eastAsia="en-US"/>
        </w:rPr>
        <w:t xml:space="preserve"> (Chart 3)</w:t>
      </w:r>
      <w:r w:rsidRPr="008E5074">
        <w:rPr>
          <w:b/>
          <w:color w:val="000000"/>
          <w:lang w:eastAsia="en-US"/>
        </w:rPr>
        <w:t>:</w:t>
      </w:r>
      <w:r w:rsidR="008E5074" w:rsidRPr="008E5074">
        <w:rPr>
          <w:b/>
          <w:color w:val="000000"/>
          <w:lang w:eastAsia="en-US"/>
        </w:rPr>
        <w:t xml:space="preserve"> How have COVID-19 recovery trends varied ov</w:t>
      </w:r>
      <w:r w:rsidR="008E5074">
        <w:rPr>
          <w:b/>
          <w:color w:val="000000"/>
          <w:lang w:eastAsia="en-US"/>
        </w:rPr>
        <w:t>er time</w:t>
      </w:r>
      <w:r w:rsidR="0029741E">
        <w:rPr>
          <w:b/>
          <w:color w:val="000000"/>
          <w:lang w:eastAsia="en-US"/>
        </w:rPr>
        <w:t xml:space="preserve"> in India</w:t>
      </w:r>
      <w:r w:rsidR="004A192F">
        <w:rPr>
          <w:b/>
          <w:color w:val="000000"/>
          <w:lang w:eastAsia="en-US"/>
        </w:rPr>
        <w:t>?</w:t>
      </w:r>
    </w:p>
    <w:p w14:paraId="6421A7F1" w14:textId="0FEBC265" w:rsidR="003E4B93" w:rsidRDefault="003E4B93" w:rsidP="003E4B93">
      <w:pPr>
        <w:numPr>
          <w:ilvl w:val="0"/>
          <w:numId w:val="4"/>
        </w:numPr>
        <w:spacing w:after="0" w:line="360" w:lineRule="auto"/>
        <w:ind w:left="2268"/>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 preparation needed to answer the specific queries must be done.</w:t>
      </w:r>
      <w:r w:rsidR="003A6615">
        <w:rPr>
          <w:rFonts w:ascii="Times New Roman" w:eastAsia="Times New Roman" w:hAnsi="Times New Roman" w:cs="Times New Roman"/>
          <w:b/>
          <w:color w:val="000000"/>
          <w:sz w:val="24"/>
          <w:szCs w:val="24"/>
        </w:rPr>
        <w:t xml:space="preserve"> </w:t>
      </w:r>
      <w:r w:rsidR="00752BFF">
        <w:rPr>
          <w:rFonts w:ascii="Times New Roman" w:eastAsia="Times New Roman" w:hAnsi="Times New Roman" w:cs="Times New Roman"/>
          <w:b/>
          <w:color w:val="000000"/>
          <w:sz w:val="24"/>
          <w:szCs w:val="24"/>
        </w:rPr>
        <w:t xml:space="preserve"> </w:t>
      </w:r>
    </w:p>
    <w:p w14:paraId="6CC6565B" w14:textId="77777777" w:rsidR="00752BFF" w:rsidRDefault="00752BFF" w:rsidP="00752BFF">
      <w:pPr>
        <w:spacing w:after="0" w:line="360" w:lineRule="auto"/>
        <w:jc w:val="both"/>
        <w:rPr>
          <w:rFonts w:ascii="Times New Roman" w:eastAsia="Times New Roman" w:hAnsi="Times New Roman" w:cs="Times New Roman"/>
          <w:b/>
          <w:color w:val="000000"/>
          <w:sz w:val="24"/>
          <w:szCs w:val="24"/>
        </w:rPr>
      </w:pPr>
    </w:p>
    <w:p w14:paraId="7A34C66D" w14:textId="77777777" w:rsidR="003A6615" w:rsidRDefault="003A6615" w:rsidP="003A6615">
      <w:pPr>
        <w:spacing w:after="0" w:line="360" w:lineRule="auto"/>
        <w:jc w:val="both"/>
        <w:rPr>
          <w:rFonts w:ascii="Times New Roman" w:eastAsia="Times New Roman" w:hAnsi="Times New Roman" w:cs="Times New Roman"/>
          <w:b/>
          <w:color w:val="000000"/>
          <w:sz w:val="24"/>
          <w:szCs w:val="24"/>
        </w:rPr>
      </w:pPr>
    </w:p>
    <w:p w14:paraId="55AD49CB" w14:textId="77777777" w:rsidR="003A6615" w:rsidRDefault="003A6615" w:rsidP="003A6615">
      <w:pPr>
        <w:spacing w:after="0" w:line="360" w:lineRule="auto"/>
        <w:jc w:val="both"/>
        <w:rPr>
          <w:rFonts w:ascii="Times New Roman" w:eastAsia="Times New Roman" w:hAnsi="Times New Roman" w:cs="Times New Roman"/>
          <w:b/>
          <w:color w:val="000000"/>
          <w:sz w:val="24"/>
          <w:szCs w:val="24"/>
        </w:rPr>
      </w:pPr>
    </w:p>
    <w:p w14:paraId="73F4D6DF" w14:textId="77777777" w:rsidR="003E4B93" w:rsidRDefault="003E4B93" w:rsidP="003E4B93">
      <w:pPr>
        <w:numPr>
          <w:ilvl w:val="0"/>
          <w:numId w:val="2"/>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Present the BIG IDEA</w:t>
      </w:r>
      <w:r>
        <w:rPr>
          <w:rFonts w:ascii="Times New Roman" w:eastAsia="Times New Roman" w:hAnsi="Times New Roman" w:cs="Times New Roman"/>
          <w:color w:val="000000"/>
          <w:sz w:val="24"/>
          <w:szCs w:val="24"/>
        </w:rPr>
        <w:t>.</w:t>
      </w:r>
    </w:p>
    <w:p w14:paraId="12E418F5" w14:textId="77777777" w:rsidR="003E4B93" w:rsidRDefault="003E4B93" w:rsidP="003E4B93">
      <w:pPr>
        <w:numPr>
          <w:ilvl w:val="0"/>
          <w:numId w:val="4"/>
        </w:numPr>
        <w:spacing w:after="0" w:line="360" w:lineRule="auto"/>
        <w:ind w:left="226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should: (1) articulate your point of view, (2) convey what’s at stake, and (3) be a complete (and single!) sentence.</w:t>
      </w:r>
    </w:p>
    <w:p w14:paraId="539E30DD" w14:textId="77777777" w:rsidR="0086343C" w:rsidRDefault="0086343C" w:rsidP="0086343C">
      <w:pPr>
        <w:spacing w:after="0" w:line="360" w:lineRule="auto"/>
        <w:jc w:val="both"/>
        <w:rPr>
          <w:rFonts w:ascii="Times New Roman" w:eastAsia="Times New Roman" w:hAnsi="Times New Roman" w:cs="Times New Roman"/>
          <w:color w:val="000000"/>
          <w:sz w:val="24"/>
          <w:szCs w:val="24"/>
        </w:rPr>
      </w:pPr>
    </w:p>
    <w:p w14:paraId="76C58186" w14:textId="77777777" w:rsidR="003A6615" w:rsidRPr="0086343C" w:rsidRDefault="003A6615" w:rsidP="003A6615">
      <w:pPr>
        <w:spacing w:after="0" w:line="360" w:lineRule="auto"/>
        <w:jc w:val="both"/>
        <w:rPr>
          <w:rFonts w:ascii="Times New Roman" w:eastAsia="Times New Roman" w:hAnsi="Times New Roman" w:cs="Times New Roman"/>
          <w:b/>
          <w:color w:val="000000"/>
          <w:sz w:val="24"/>
          <w:szCs w:val="24"/>
        </w:rPr>
      </w:pPr>
      <w:r w:rsidRPr="0086343C">
        <w:rPr>
          <w:rFonts w:ascii="Times New Roman" w:eastAsia="Times New Roman" w:hAnsi="Times New Roman" w:cs="Times New Roman"/>
          <w:b/>
          <w:color w:val="000000"/>
          <w:sz w:val="24"/>
          <w:szCs w:val="24"/>
        </w:rPr>
        <w:t>Understanding India's COVID-19 trends through interactive visualizations empowers students to make informed decisions as they return to campus post-lockdown.</w:t>
      </w:r>
    </w:p>
    <w:p w14:paraId="1206D975" w14:textId="77777777" w:rsidR="003A6615" w:rsidRDefault="003A6615" w:rsidP="003A6615">
      <w:pPr>
        <w:spacing w:after="0" w:line="360" w:lineRule="auto"/>
        <w:jc w:val="both"/>
        <w:rPr>
          <w:rFonts w:ascii="Times New Roman" w:eastAsia="Times New Roman" w:hAnsi="Times New Roman" w:cs="Times New Roman"/>
          <w:color w:val="000000"/>
          <w:sz w:val="24"/>
          <w:szCs w:val="24"/>
        </w:rPr>
      </w:pPr>
    </w:p>
    <w:p w14:paraId="2BD12703" w14:textId="77777777" w:rsidR="003A6615" w:rsidRDefault="003A6615" w:rsidP="003A6615">
      <w:pPr>
        <w:spacing w:after="0" w:line="360" w:lineRule="auto"/>
        <w:jc w:val="both"/>
        <w:rPr>
          <w:rFonts w:ascii="Times New Roman" w:eastAsia="Times New Roman" w:hAnsi="Times New Roman" w:cs="Times New Roman"/>
          <w:color w:val="000000"/>
          <w:sz w:val="24"/>
          <w:szCs w:val="24"/>
        </w:rPr>
      </w:pPr>
    </w:p>
    <w:p w14:paraId="11D258D6" w14:textId="77777777" w:rsidR="003E4B93" w:rsidRDefault="003E4B93" w:rsidP="003E4B93">
      <w:pPr>
        <w:pStyle w:val="Heading2"/>
        <w:numPr>
          <w:ilvl w:val="0"/>
          <w:numId w:val="2"/>
        </w:numPr>
        <w:spacing w:before="0" w:after="0" w:line="360" w:lineRule="auto"/>
        <w:jc w:val="both"/>
        <w:rPr>
          <w:rFonts w:ascii="Times New Roman" w:eastAsia="Times New Roman" w:hAnsi="Times New Roman" w:cs="Times New Roman"/>
          <w:sz w:val="24"/>
          <w:szCs w:val="24"/>
        </w:rPr>
      </w:pPr>
      <w:bookmarkStart w:id="2" w:name="_heading=h.inlouoemwv53" w:colFirst="0" w:colLast="0"/>
      <w:bookmarkEnd w:id="2"/>
      <w:r>
        <w:rPr>
          <w:rFonts w:ascii="Times New Roman" w:eastAsia="Times New Roman" w:hAnsi="Times New Roman" w:cs="Times New Roman"/>
          <w:sz w:val="24"/>
          <w:szCs w:val="24"/>
        </w:rPr>
        <w:t>HOW?</w:t>
      </w:r>
    </w:p>
    <w:p w14:paraId="4DA6CCCD" w14:textId="77777777" w:rsidR="003E4B93" w:rsidRDefault="003E4B93" w:rsidP="003E4B93">
      <w:pPr>
        <w:numPr>
          <w:ilvl w:val="1"/>
          <w:numId w:val="5"/>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Chart 1: What type of viz did you create? Why did you select the viz that you did? </w:t>
      </w:r>
    </w:p>
    <w:p w14:paraId="130BC41E" w14:textId="77777777" w:rsidR="00C41080" w:rsidRDefault="00280E0F" w:rsidP="00C41080">
      <w:pPr>
        <w:pStyle w:val="Heading3"/>
        <w:rPr>
          <w:rStyle w:val="Strong"/>
          <w:rFonts w:ascii="Times New Roman" w:eastAsia="Times New Roman" w:hAnsi="Times New Roman" w:cs="Times New Roman"/>
          <w:color w:val="auto"/>
          <w:lang w:eastAsia="en-IN"/>
        </w:rPr>
      </w:pPr>
      <w:r w:rsidRPr="00280E0F">
        <w:rPr>
          <w:rStyle w:val="Strong"/>
          <w:rFonts w:ascii="Times New Roman" w:eastAsia="Times New Roman" w:hAnsi="Times New Roman" w:cs="Times New Roman"/>
          <w:color w:val="auto"/>
          <w:lang w:eastAsia="en-IN"/>
        </w:rPr>
        <w:t>Chart 1 Type:</w:t>
      </w:r>
    </w:p>
    <w:p w14:paraId="456F7F1A" w14:textId="77777777" w:rsidR="00280E0F" w:rsidRPr="00C41080" w:rsidRDefault="00280E0F" w:rsidP="00C41080">
      <w:pPr>
        <w:pStyle w:val="Heading3"/>
        <w:rPr>
          <w:rFonts w:ascii="Times New Roman" w:eastAsia="Times New Roman" w:hAnsi="Times New Roman" w:cs="Times New Roman"/>
          <w:color w:val="000000"/>
        </w:rPr>
      </w:pPr>
      <w:r w:rsidRPr="00C41080">
        <w:rPr>
          <w:rFonts w:ascii="Times New Roman" w:eastAsia="Times New Roman" w:hAnsi="Times New Roman" w:cs="Times New Roman"/>
          <w:color w:val="000000"/>
        </w:rPr>
        <w:t>Multi-Line Time Series Chart</w:t>
      </w:r>
      <w:r w:rsidR="00C41080" w:rsidRPr="00C41080">
        <w:rPr>
          <w:rFonts w:ascii="Times New Roman" w:eastAsia="Times New Roman" w:hAnsi="Times New Roman" w:cs="Times New Roman"/>
          <w:color w:val="000000"/>
        </w:rPr>
        <w:t xml:space="preserve"> </w:t>
      </w:r>
    </w:p>
    <w:p w14:paraId="616BD7DE" w14:textId="77777777" w:rsidR="00C41080" w:rsidRPr="00C41080" w:rsidRDefault="00C41080" w:rsidP="00C41080">
      <w:pPr>
        <w:rPr>
          <w:lang w:eastAsia="en-IN"/>
        </w:rPr>
      </w:pPr>
    </w:p>
    <w:p w14:paraId="01454E2C" w14:textId="77777777" w:rsidR="00280E0F" w:rsidRPr="00280E0F" w:rsidRDefault="00280E0F" w:rsidP="00280E0F">
      <w:pPr>
        <w:pStyle w:val="Heading3"/>
        <w:rPr>
          <w:rStyle w:val="Strong"/>
          <w:rFonts w:ascii="Times New Roman" w:eastAsia="Times New Roman" w:hAnsi="Times New Roman" w:cs="Times New Roman"/>
          <w:color w:val="auto"/>
          <w:lang w:eastAsia="en-IN"/>
        </w:rPr>
      </w:pPr>
      <w:r w:rsidRPr="00280E0F">
        <w:rPr>
          <w:rStyle w:val="Strong"/>
          <w:rFonts w:ascii="Times New Roman" w:eastAsia="Times New Roman" w:hAnsi="Times New Roman" w:cs="Times New Roman"/>
          <w:color w:val="auto"/>
          <w:lang w:eastAsia="en-IN"/>
        </w:rPr>
        <w:t>Why this visualization?</w:t>
      </w:r>
    </w:p>
    <w:p w14:paraId="5AD49E63" w14:textId="77777777" w:rsidR="00280E0F" w:rsidRPr="00280E0F" w:rsidRDefault="00280E0F" w:rsidP="00D531DB">
      <w:pPr>
        <w:pStyle w:val="NormalWeb"/>
        <w:numPr>
          <w:ilvl w:val="0"/>
          <w:numId w:val="12"/>
        </w:numPr>
        <w:rPr>
          <w:color w:val="000000"/>
          <w:lang w:eastAsia="en-US"/>
        </w:rPr>
      </w:pPr>
      <w:r w:rsidRPr="00280E0F">
        <w:rPr>
          <w:color w:val="000000"/>
          <w:lang w:eastAsia="en-US"/>
        </w:rPr>
        <w:t xml:space="preserve">Allows comparison of case trends </w:t>
      </w:r>
      <w:r w:rsidRPr="00280E0F">
        <w:rPr>
          <w:bCs/>
          <w:color w:val="000000"/>
          <w:lang w:eastAsia="en-US"/>
        </w:rPr>
        <w:t xml:space="preserve">across multiple </w:t>
      </w:r>
      <w:r w:rsidR="006E05B4">
        <w:rPr>
          <w:bCs/>
          <w:color w:val="000000"/>
          <w:lang w:eastAsia="en-US"/>
        </w:rPr>
        <w:t>states</w:t>
      </w:r>
      <w:r w:rsidRPr="00280E0F">
        <w:rPr>
          <w:color w:val="000000"/>
          <w:lang w:eastAsia="en-US"/>
        </w:rPr>
        <w:t xml:space="preserve"> on a common time scale.</w:t>
      </w:r>
    </w:p>
    <w:p w14:paraId="29CD22D8" w14:textId="77777777" w:rsidR="00280E0F" w:rsidRDefault="00280E0F" w:rsidP="00D531DB">
      <w:pPr>
        <w:pStyle w:val="NormalWeb"/>
        <w:numPr>
          <w:ilvl w:val="0"/>
          <w:numId w:val="12"/>
        </w:numPr>
        <w:rPr>
          <w:color w:val="000000"/>
          <w:lang w:eastAsia="en-US"/>
        </w:rPr>
      </w:pPr>
      <w:r w:rsidRPr="00280E0F">
        <w:rPr>
          <w:color w:val="000000"/>
          <w:lang w:eastAsia="en-US"/>
        </w:rPr>
        <w:t xml:space="preserve">Highlights the </w:t>
      </w:r>
      <w:r w:rsidRPr="00280E0F">
        <w:rPr>
          <w:bCs/>
          <w:color w:val="000000"/>
          <w:lang w:eastAsia="en-US"/>
        </w:rPr>
        <w:t>differences in peak periods, wave patterns</w:t>
      </w:r>
      <w:r w:rsidRPr="00280E0F">
        <w:rPr>
          <w:color w:val="000000"/>
          <w:lang w:eastAsia="en-US"/>
        </w:rPr>
        <w:t>, and how regions responded over time.</w:t>
      </w:r>
    </w:p>
    <w:p w14:paraId="79B8DCAF" w14:textId="24472B47" w:rsidR="00495E95" w:rsidRDefault="00495E95" w:rsidP="00495E95">
      <w:pPr>
        <w:pStyle w:val="NormalWeb"/>
        <w:rPr>
          <w:rStyle w:val="Strong"/>
        </w:rPr>
      </w:pPr>
      <w:r w:rsidRPr="00495E95">
        <w:rPr>
          <w:rStyle w:val="Strong"/>
        </w:rPr>
        <w:t>Key Observations:</w:t>
      </w:r>
      <w:r>
        <w:rPr>
          <w:rStyle w:val="Strong"/>
        </w:rPr>
        <w:t xml:space="preserve"> </w:t>
      </w:r>
    </w:p>
    <w:p w14:paraId="21AC6FC2" w14:textId="72D9357C" w:rsidR="00FC3053" w:rsidRDefault="0048467B" w:rsidP="00FC3053">
      <w:pPr>
        <w:pStyle w:val="NormalWeb"/>
        <w:numPr>
          <w:ilvl w:val="0"/>
          <w:numId w:val="40"/>
        </w:numPr>
      </w:pPr>
      <w:r>
        <w:t xml:space="preserve">A smaller </w:t>
      </w:r>
      <w:r>
        <w:t xml:space="preserve">rise can be observed </w:t>
      </w:r>
      <w:r>
        <w:t>around August–September 2020, showing</w:t>
      </w:r>
      <w:r>
        <w:t xml:space="preserve"> the impact of the first wave</w:t>
      </w:r>
      <w:r>
        <w:t>.</w:t>
      </w:r>
    </w:p>
    <w:p w14:paraId="60B68A7C" w14:textId="2F3BBD87" w:rsidR="00FC3053" w:rsidRPr="00FC3053" w:rsidRDefault="00FC3053" w:rsidP="00FC3053">
      <w:pPr>
        <w:pStyle w:val="ListParagraph"/>
        <w:numPr>
          <w:ilvl w:val="0"/>
          <w:numId w:val="40"/>
        </w:numPr>
        <w:rPr>
          <w:rFonts w:ascii="Times New Roman" w:eastAsia="Times New Roman" w:hAnsi="Times New Roman" w:cs="Times New Roman"/>
          <w:sz w:val="24"/>
          <w:szCs w:val="24"/>
          <w:lang w:eastAsia="en-IN"/>
        </w:rPr>
      </w:pPr>
      <w:r w:rsidRPr="00FC3053">
        <w:rPr>
          <w:rFonts w:ascii="Times New Roman" w:eastAsia="Times New Roman" w:hAnsi="Times New Roman" w:cs="Times New Roman"/>
          <w:sz w:val="24"/>
          <w:szCs w:val="24"/>
          <w:lang w:eastAsia="en-IN"/>
        </w:rPr>
        <w:t xml:space="preserve">A </w:t>
      </w:r>
      <w:r w:rsidRPr="00FC3053">
        <w:rPr>
          <w:rFonts w:ascii="Times New Roman" w:eastAsia="Times New Roman" w:hAnsi="Times New Roman" w:cs="Times New Roman"/>
          <w:sz w:val="24"/>
          <w:szCs w:val="24"/>
          <w:lang w:eastAsia="en-IN"/>
        </w:rPr>
        <w:t xml:space="preserve">sharp peak appears between March and May 2021, </w:t>
      </w:r>
      <w:r w:rsidRPr="00FC3053">
        <w:rPr>
          <w:rFonts w:ascii="Times New Roman" w:eastAsia="Times New Roman" w:hAnsi="Times New Roman" w:cs="Times New Roman"/>
          <w:sz w:val="24"/>
          <w:szCs w:val="24"/>
          <w:lang w:eastAsia="en-IN"/>
        </w:rPr>
        <w:t xml:space="preserve">representing the second wave </w:t>
      </w:r>
      <w:r w:rsidRPr="00FC3053">
        <w:rPr>
          <w:rFonts w:ascii="Times New Roman" w:eastAsia="Times New Roman" w:hAnsi="Times New Roman" w:cs="Times New Roman"/>
          <w:sz w:val="24"/>
          <w:szCs w:val="24"/>
          <w:lang w:eastAsia="en-IN"/>
        </w:rPr>
        <w:t>of COVID-19 in India. This spike is the most prominent in the entire graph.</w:t>
      </w:r>
    </w:p>
    <w:p w14:paraId="128459D0" w14:textId="77777777" w:rsidR="00FC3053" w:rsidRDefault="00FC3053" w:rsidP="00FC3053">
      <w:pPr>
        <w:pStyle w:val="ListParagraph"/>
        <w:numPr>
          <w:ilvl w:val="0"/>
          <w:numId w:val="40"/>
        </w:numPr>
        <w:rPr>
          <w:rFonts w:ascii="Times New Roman" w:eastAsia="Times New Roman" w:hAnsi="Times New Roman" w:cs="Times New Roman"/>
          <w:sz w:val="24"/>
          <w:szCs w:val="24"/>
          <w:lang w:eastAsia="en-IN"/>
        </w:rPr>
      </w:pPr>
      <w:r w:rsidRPr="00FC3053">
        <w:rPr>
          <w:rFonts w:ascii="Times New Roman" w:eastAsia="Times New Roman" w:hAnsi="Times New Roman" w:cs="Times New Roman"/>
          <w:sz w:val="24"/>
          <w:szCs w:val="24"/>
          <w:lang w:eastAsia="en-IN"/>
        </w:rPr>
        <w:t>Maharashtra shows a very sharp increase during both waves.</w:t>
      </w:r>
    </w:p>
    <w:p w14:paraId="6FDF1A03" w14:textId="38838506" w:rsidR="002230A5" w:rsidRDefault="00C24051" w:rsidP="002230A5">
      <w:pPr>
        <w:pStyle w:val="ListParagraph"/>
        <w:numPr>
          <w:ilvl w:val="0"/>
          <w:numId w:val="40"/>
        </w:numPr>
        <w:rPr>
          <w:rFonts w:ascii="Times New Roman" w:eastAsia="Times New Roman" w:hAnsi="Times New Roman" w:cs="Times New Roman"/>
          <w:sz w:val="24"/>
          <w:szCs w:val="24"/>
          <w:lang w:eastAsia="en-IN"/>
        </w:rPr>
      </w:pPr>
      <w:r w:rsidRPr="00C24051">
        <w:rPr>
          <w:rFonts w:ascii="Times New Roman" w:eastAsia="Times New Roman" w:hAnsi="Times New Roman" w:cs="Times New Roman"/>
          <w:sz w:val="24"/>
          <w:szCs w:val="24"/>
          <w:lang w:eastAsia="en-IN"/>
        </w:rPr>
        <w:t>After May 2</w:t>
      </w:r>
      <w:r w:rsidRPr="00C24051">
        <w:rPr>
          <w:rFonts w:ascii="Times New Roman" w:eastAsia="Times New Roman" w:hAnsi="Times New Roman" w:cs="Times New Roman"/>
          <w:sz w:val="24"/>
          <w:szCs w:val="24"/>
          <w:lang w:eastAsia="en-IN"/>
        </w:rPr>
        <w:t xml:space="preserve">021, there is a sharp decline </w:t>
      </w:r>
      <w:r w:rsidRPr="00C24051">
        <w:rPr>
          <w:rFonts w:ascii="Times New Roman" w:eastAsia="Times New Roman" w:hAnsi="Times New Roman" w:cs="Times New Roman"/>
          <w:sz w:val="24"/>
          <w:szCs w:val="24"/>
          <w:lang w:eastAsia="en-IN"/>
        </w:rPr>
        <w:t>in active cases across all states, showing effective cont</w:t>
      </w:r>
      <w:r w:rsidR="006B7129">
        <w:rPr>
          <w:rFonts w:ascii="Times New Roman" w:eastAsia="Times New Roman" w:hAnsi="Times New Roman" w:cs="Times New Roman"/>
          <w:sz w:val="24"/>
          <w:szCs w:val="24"/>
          <w:lang w:eastAsia="en-IN"/>
        </w:rPr>
        <w:t xml:space="preserve">rol measures </w:t>
      </w:r>
      <w:r w:rsidRPr="00C24051">
        <w:rPr>
          <w:rFonts w:ascii="Times New Roman" w:eastAsia="Times New Roman" w:hAnsi="Times New Roman" w:cs="Times New Roman"/>
          <w:sz w:val="24"/>
          <w:szCs w:val="24"/>
          <w:lang w:eastAsia="en-IN"/>
        </w:rPr>
        <w:t>post-second wave.</w:t>
      </w:r>
      <w:r w:rsidR="002230A5">
        <w:rPr>
          <w:rFonts w:ascii="Times New Roman" w:eastAsia="Times New Roman" w:hAnsi="Times New Roman" w:cs="Times New Roman"/>
          <w:sz w:val="24"/>
          <w:szCs w:val="24"/>
          <w:lang w:eastAsia="en-IN"/>
        </w:rPr>
        <w:t xml:space="preserve"> </w:t>
      </w:r>
    </w:p>
    <w:p w14:paraId="783A7B4B" w14:textId="77777777" w:rsidR="000D1374" w:rsidRPr="000D1374" w:rsidRDefault="000D1374" w:rsidP="000D1374">
      <w:pPr>
        <w:rPr>
          <w:rFonts w:ascii="Times New Roman" w:eastAsia="Times New Roman" w:hAnsi="Times New Roman" w:cs="Times New Roman"/>
          <w:sz w:val="24"/>
          <w:szCs w:val="24"/>
          <w:lang w:eastAsia="en-IN"/>
        </w:rPr>
      </w:pPr>
      <w:bookmarkStart w:id="3" w:name="_GoBack"/>
      <w:bookmarkEnd w:id="3"/>
    </w:p>
    <w:p w14:paraId="4DECC159" w14:textId="372A19D4" w:rsidR="00D230A1" w:rsidRDefault="002230A5" w:rsidP="00A05DFA">
      <w:pPr>
        <w:rPr>
          <w:rFonts w:ascii="Times New Roman" w:eastAsia="Times New Roman" w:hAnsi="Times New Roman" w:cs="Times New Roman"/>
          <w:sz w:val="24"/>
          <w:szCs w:val="24"/>
          <w:lang w:eastAsia="en-IN"/>
        </w:rPr>
      </w:pPr>
      <w:r w:rsidRPr="002230A5">
        <w:rPr>
          <w:rFonts w:ascii="Times New Roman" w:eastAsia="Times New Roman" w:hAnsi="Times New Roman" w:cs="Times New Roman"/>
          <w:b/>
          <w:sz w:val="24"/>
          <w:szCs w:val="24"/>
          <w:u w:val="single"/>
          <w:lang w:eastAsia="en-IN"/>
        </w:rPr>
        <w:t>Note</w:t>
      </w:r>
      <w:r w:rsidRPr="002230A5">
        <w:rPr>
          <w:rFonts w:ascii="Times New Roman" w:eastAsia="Times New Roman" w:hAnsi="Times New Roman" w:cs="Times New Roman"/>
          <w:b/>
          <w:sz w:val="24"/>
          <w:szCs w:val="24"/>
          <w:lang w:eastAsia="en-IN"/>
        </w:rPr>
        <w:t>:</w:t>
      </w:r>
      <w:r>
        <w:rPr>
          <w:rFonts w:ascii="Times New Roman" w:eastAsia="Times New Roman" w:hAnsi="Times New Roman" w:cs="Times New Roman"/>
          <w:b/>
          <w:sz w:val="24"/>
          <w:szCs w:val="24"/>
          <w:lang w:eastAsia="en-IN"/>
        </w:rPr>
        <w:t xml:space="preserve"> </w:t>
      </w:r>
      <w:r w:rsidR="00C76831" w:rsidRPr="00C76831">
        <w:rPr>
          <w:rFonts w:ascii="Times New Roman" w:eastAsia="Times New Roman" w:hAnsi="Times New Roman" w:cs="Times New Roman"/>
          <w:sz w:val="24"/>
          <w:szCs w:val="24"/>
          <w:lang w:eastAsia="en-IN"/>
        </w:rPr>
        <w:t>From the given state wise daily dataset</w:t>
      </w:r>
      <w:r w:rsidR="00C76831" w:rsidRPr="00C76831">
        <w:rPr>
          <w:rFonts w:ascii="Times New Roman" w:eastAsia="Times New Roman" w:hAnsi="Times New Roman" w:cs="Times New Roman"/>
          <w:sz w:val="24"/>
          <w:szCs w:val="24"/>
          <w:lang w:eastAsia="en-IN"/>
        </w:rPr>
        <w:t xml:space="preserve">, </w:t>
      </w:r>
      <w:r w:rsidR="00C76831" w:rsidRPr="00C76831">
        <w:rPr>
          <w:rFonts w:ascii="Times New Roman" w:eastAsia="Times New Roman" w:hAnsi="Times New Roman" w:cs="Times New Roman"/>
          <w:sz w:val="24"/>
          <w:szCs w:val="24"/>
          <w:lang w:eastAsia="en-IN"/>
        </w:rPr>
        <w:t xml:space="preserve">we </w:t>
      </w:r>
      <w:r w:rsidR="000B5C70">
        <w:rPr>
          <w:rFonts w:ascii="Times New Roman" w:eastAsia="Times New Roman" w:hAnsi="Times New Roman" w:cs="Times New Roman"/>
          <w:sz w:val="24"/>
          <w:szCs w:val="24"/>
          <w:lang w:eastAsia="en-IN"/>
        </w:rPr>
        <w:t xml:space="preserve">found three </w:t>
      </w:r>
      <w:r w:rsidR="00C76831" w:rsidRPr="00C76831">
        <w:rPr>
          <w:rFonts w:ascii="Times New Roman" w:eastAsia="Times New Roman" w:hAnsi="Times New Roman" w:cs="Times New Roman"/>
          <w:sz w:val="24"/>
          <w:szCs w:val="24"/>
          <w:lang w:eastAsia="en-IN"/>
        </w:rPr>
        <w:t>en</w:t>
      </w:r>
      <w:r w:rsidR="00C76831" w:rsidRPr="00C76831">
        <w:rPr>
          <w:rFonts w:ascii="Times New Roman" w:eastAsia="Times New Roman" w:hAnsi="Times New Roman" w:cs="Times New Roman"/>
          <w:sz w:val="24"/>
          <w:szCs w:val="24"/>
          <w:lang w:eastAsia="en-IN"/>
        </w:rPr>
        <w:t xml:space="preserve">tries </w:t>
      </w:r>
      <w:r w:rsidR="000B5C70">
        <w:rPr>
          <w:rFonts w:ascii="Times New Roman" w:eastAsia="Times New Roman" w:hAnsi="Times New Roman" w:cs="Times New Roman"/>
          <w:sz w:val="24"/>
          <w:szCs w:val="24"/>
          <w:lang w:eastAsia="en-IN"/>
        </w:rPr>
        <w:t xml:space="preserve">which are not considered as a state in India such as </w:t>
      </w:r>
      <w:r w:rsidR="00C76831" w:rsidRPr="00C76831">
        <w:rPr>
          <w:rFonts w:ascii="Times New Roman" w:eastAsia="Times New Roman" w:hAnsi="Times New Roman" w:cs="Times New Roman"/>
          <w:sz w:val="24"/>
          <w:szCs w:val="24"/>
          <w:lang w:eastAsia="en-IN"/>
        </w:rPr>
        <w:t>TT (Total</w:t>
      </w:r>
      <w:r w:rsidR="00A05DFA">
        <w:rPr>
          <w:rFonts w:ascii="Times New Roman" w:eastAsia="Times New Roman" w:hAnsi="Times New Roman" w:cs="Times New Roman"/>
          <w:sz w:val="24"/>
          <w:szCs w:val="24"/>
          <w:lang w:eastAsia="en-IN"/>
        </w:rPr>
        <w:t xml:space="preserve"> </w:t>
      </w:r>
      <w:r w:rsidR="00A05DFA" w:rsidRPr="00A05DFA">
        <w:rPr>
          <w:rFonts w:ascii="Times New Roman" w:eastAsia="Times New Roman" w:hAnsi="Times New Roman" w:cs="Times New Roman"/>
          <w:sz w:val="24"/>
          <w:szCs w:val="24"/>
          <w:lang w:eastAsia="en-IN"/>
        </w:rPr>
        <w:t>count respective to date</w:t>
      </w:r>
      <w:r w:rsidR="00C76831" w:rsidRPr="00C76831">
        <w:rPr>
          <w:rFonts w:ascii="Times New Roman" w:eastAsia="Times New Roman" w:hAnsi="Times New Roman" w:cs="Times New Roman"/>
          <w:sz w:val="24"/>
          <w:szCs w:val="24"/>
          <w:lang w:eastAsia="en-IN"/>
        </w:rPr>
        <w:t xml:space="preserve">), UN (Unknown) </w:t>
      </w:r>
      <w:r w:rsidR="00C76831" w:rsidRPr="00C76831">
        <w:rPr>
          <w:rFonts w:ascii="Times New Roman" w:eastAsia="Times New Roman" w:hAnsi="Times New Roman" w:cs="Times New Roman"/>
          <w:sz w:val="24"/>
          <w:szCs w:val="24"/>
          <w:lang w:eastAsia="en-IN"/>
        </w:rPr>
        <w:t xml:space="preserve">and DD (Daman &amp; Diu, </w:t>
      </w:r>
      <w:r w:rsidR="00C76831" w:rsidRPr="00C76831">
        <w:rPr>
          <w:rFonts w:ascii="Times New Roman" w:eastAsia="Times New Roman" w:hAnsi="Times New Roman" w:cs="Times New Roman"/>
          <w:sz w:val="24"/>
          <w:szCs w:val="24"/>
          <w:lang w:eastAsia="en-IN"/>
        </w:rPr>
        <w:t xml:space="preserve">which is </w:t>
      </w:r>
      <w:r w:rsidR="00C76831" w:rsidRPr="00C76831">
        <w:rPr>
          <w:rFonts w:ascii="Times New Roman" w:eastAsia="Times New Roman" w:hAnsi="Times New Roman" w:cs="Times New Roman"/>
          <w:sz w:val="24"/>
          <w:szCs w:val="24"/>
          <w:lang w:eastAsia="en-IN"/>
        </w:rPr>
        <w:t>no longer a separate code)</w:t>
      </w:r>
      <w:r w:rsidR="000B5C70">
        <w:rPr>
          <w:rFonts w:ascii="Times New Roman" w:eastAsia="Times New Roman" w:hAnsi="Times New Roman" w:cs="Times New Roman"/>
          <w:sz w:val="24"/>
          <w:szCs w:val="24"/>
          <w:lang w:eastAsia="en-IN"/>
        </w:rPr>
        <w:t xml:space="preserve">. Hence, in the first sheet, we excluded those entries and </w:t>
      </w:r>
      <w:r w:rsidR="000B5C70" w:rsidRPr="000B5C70">
        <w:rPr>
          <w:rFonts w:ascii="Times New Roman" w:eastAsia="Times New Roman" w:hAnsi="Times New Roman" w:cs="Times New Roman"/>
          <w:sz w:val="24"/>
          <w:szCs w:val="24"/>
          <w:lang w:eastAsia="en-IN"/>
        </w:rPr>
        <w:t>showing data for only 36 out of the 39 entries—representing the actual states and UTs of India.</w:t>
      </w:r>
    </w:p>
    <w:p w14:paraId="1D5D408D" w14:textId="77777777" w:rsidR="00A05DFA" w:rsidRPr="00A05DFA" w:rsidRDefault="00A05DFA" w:rsidP="00A05DFA">
      <w:pPr>
        <w:rPr>
          <w:rFonts w:ascii="Times New Roman" w:eastAsia="Times New Roman" w:hAnsi="Times New Roman" w:cs="Times New Roman"/>
          <w:b/>
          <w:sz w:val="24"/>
          <w:szCs w:val="24"/>
          <w:lang w:eastAsia="en-IN"/>
        </w:rPr>
      </w:pPr>
    </w:p>
    <w:p w14:paraId="3DBE8678" w14:textId="77777777" w:rsidR="005249C3" w:rsidRDefault="005249C3" w:rsidP="005249C3">
      <w:pPr>
        <w:spacing w:after="0" w:line="360" w:lineRule="auto"/>
        <w:jc w:val="both"/>
        <w:rPr>
          <w:rFonts w:ascii="Times New Roman" w:eastAsia="Times New Roman" w:hAnsi="Times New Roman" w:cs="Times New Roman"/>
          <w:color w:val="000000"/>
          <w:sz w:val="24"/>
          <w:szCs w:val="24"/>
        </w:rPr>
      </w:pPr>
    </w:p>
    <w:p w14:paraId="513986CE" w14:textId="77777777" w:rsidR="003E4B93" w:rsidRDefault="003E4B93" w:rsidP="003E4B93">
      <w:pPr>
        <w:numPr>
          <w:ilvl w:val="1"/>
          <w:numId w:val="5"/>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Chart 2: What type of viz did you create? Why did you select the viz that you did?</w:t>
      </w:r>
    </w:p>
    <w:p w14:paraId="26F5652E" w14:textId="77777777" w:rsidR="00C41080" w:rsidRDefault="00C41080" w:rsidP="00C41080">
      <w:pPr>
        <w:pStyle w:val="Heading3"/>
        <w:rPr>
          <w:rStyle w:val="Strong"/>
          <w:rFonts w:ascii="Times New Roman" w:eastAsia="Times New Roman" w:hAnsi="Times New Roman" w:cs="Times New Roman"/>
          <w:color w:val="auto"/>
          <w:lang w:eastAsia="en-IN"/>
        </w:rPr>
      </w:pPr>
      <w:r>
        <w:rPr>
          <w:rStyle w:val="Strong"/>
          <w:rFonts w:ascii="Times New Roman" w:eastAsia="Times New Roman" w:hAnsi="Times New Roman" w:cs="Times New Roman"/>
          <w:color w:val="auto"/>
          <w:lang w:eastAsia="en-IN"/>
        </w:rPr>
        <w:t>Chart 2</w:t>
      </w:r>
      <w:r w:rsidRPr="00280E0F">
        <w:rPr>
          <w:rStyle w:val="Strong"/>
          <w:rFonts w:ascii="Times New Roman" w:eastAsia="Times New Roman" w:hAnsi="Times New Roman" w:cs="Times New Roman"/>
          <w:color w:val="auto"/>
          <w:lang w:eastAsia="en-IN"/>
        </w:rPr>
        <w:t xml:space="preserve"> Type:</w:t>
      </w:r>
    </w:p>
    <w:p w14:paraId="77E29DE4" w14:textId="62045665" w:rsidR="00C41080" w:rsidRDefault="001241C5" w:rsidP="00C41080">
      <w:pPr>
        <w:pStyle w:val="Heading3"/>
        <w:rPr>
          <w:rStyle w:val="Strong"/>
          <w:rFonts w:ascii="Times New Roman" w:eastAsia="Times New Roman" w:hAnsi="Times New Roman" w:cs="Times New Roman"/>
          <w:b w:val="0"/>
          <w:color w:val="auto"/>
          <w:lang w:eastAsia="en-IN"/>
        </w:rPr>
      </w:pPr>
      <w:r>
        <w:rPr>
          <w:rStyle w:val="Strong"/>
          <w:rFonts w:ascii="Times New Roman" w:eastAsia="Times New Roman" w:hAnsi="Times New Roman" w:cs="Times New Roman"/>
          <w:b w:val="0"/>
          <w:color w:val="auto"/>
          <w:lang w:eastAsia="en-IN"/>
        </w:rPr>
        <w:t>Symbol Maps (Geo Map)</w:t>
      </w:r>
      <w:r w:rsidR="00752BFF">
        <w:rPr>
          <w:rStyle w:val="Strong"/>
          <w:rFonts w:ascii="Times New Roman" w:eastAsia="Times New Roman" w:hAnsi="Times New Roman" w:cs="Times New Roman"/>
          <w:b w:val="0"/>
          <w:color w:val="auto"/>
          <w:lang w:eastAsia="en-IN"/>
        </w:rPr>
        <w:t xml:space="preserve"> </w:t>
      </w:r>
    </w:p>
    <w:p w14:paraId="628D4E5E" w14:textId="77777777" w:rsidR="00752BFF" w:rsidRPr="00752BFF" w:rsidRDefault="00752BFF" w:rsidP="00752BFF">
      <w:pPr>
        <w:rPr>
          <w:lang w:eastAsia="en-IN"/>
        </w:rPr>
      </w:pPr>
    </w:p>
    <w:p w14:paraId="4BD020EC" w14:textId="77777777" w:rsidR="00C41080" w:rsidRPr="00280E0F" w:rsidRDefault="00C41080" w:rsidP="00C41080">
      <w:pPr>
        <w:pStyle w:val="Heading3"/>
        <w:rPr>
          <w:rStyle w:val="Strong"/>
          <w:rFonts w:ascii="Times New Roman" w:eastAsia="Times New Roman" w:hAnsi="Times New Roman" w:cs="Times New Roman"/>
          <w:color w:val="auto"/>
          <w:lang w:eastAsia="en-IN"/>
        </w:rPr>
      </w:pPr>
      <w:r w:rsidRPr="00280E0F">
        <w:rPr>
          <w:rStyle w:val="Strong"/>
          <w:rFonts w:ascii="Times New Roman" w:eastAsia="Times New Roman" w:hAnsi="Times New Roman" w:cs="Times New Roman"/>
          <w:color w:val="auto"/>
          <w:lang w:eastAsia="en-IN"/>
        </w:rPr>
        <w:t>Why this visualization?</w:t>
      </w:r>
    </w:p>
    <w:p w14:paraId="0A8BE98F" w14:textId="77777777" w:rsidR="00C41080" w:rsidRPr="006A66E8" w:rsidRDefault="006A66E8" w:rsidP="00D531DB">
      <w:pPr>
        <w:pStyle w:val="NormalWeb"/>
        <w:numPr>
          <w:ilvl w:val="0"/>
          <w:numId w:val="12"/>
        </w:numPr>
        <w:rPr>
          <w:color w:val="000000"/>
          <w:lang w:eastAsia="en-US"/>
        </w:rPr>
      </w:pPr>
      <w:r>
        <w:rPr>
          <w:color w:val="000000"/>
          <w:lang w:eastAsia="en-US"/>
        </w:rPr>
        <w:t xml:space="preserve">Helps </w:t>
      </w:r>
      <w:r>
        <w:t>to show a clear, sortable comparison of states based on COVID-19 case counts.</w:t>
      </w:r>
    </w:p>
    <w:p w14:paraId="4F29E639" w14:textId="77777777" w:rsidR="002230A5" w:rsidRDefault="00D531DB" w:rsidP="00C24051">
      <w:pPr>
        <w:pStyle w:val="NormalWeb"/>
        <w:numPr>
          <w:ilvl w:val="0"/>
          <w:numId w:val="12"/>
        </w:numPr>
        <w:spacing w:after="0" w:line="360" w:lineRule="auto"/>
        <w:jc w:val="both"/>
        <w:rPr>
          <w:color w:val="000000"/>
        </w:rPr>
      </w:pPr>
      <w:r>
        <w:rPr>
          <w:color w:val="000000"/>
          <w:lang w:eastAsia="en-US"/>
        </w:rPr>
        <w:t>E</w:t>
      </w:r>
      <w:r w:rsidR="006A66E8" w:rsidRPr="001241C5">
        <w:rPr>
          <w:color w:val="000000"/>
          <w:lang w:eastAsia="en-US"/>
        </w:rPr>
        <w:t xml:space="preserve">xact </w:t>
      </w:r>
      <w:r w:rsidR="006A66E8" w:rsidRPr="001241C5">
        <w:rPr>
          <w:b/>
          <w:bCs/>
          <w:color w:val="000000"/>
          <w:lang w:eastAsia="en-US"/>
        </w:rPr>
        <w:t>comparative ranking</w:t>
      </w:r>
      <w:r w:rsidR="006A66E8" w:rsidRPr="001241C5">
        <w:rPr>
          <w:color w:val="000000"/>
          <w:lang w:eastAsia="en-US"/>
        </w:rPr>
        <w:t xml:space="preserve"> is the goal</w:t>
      </w:r>
      <w:r w:rsidR="001241C5">
        <w:rPr>
          <w:color w:val="000000"/>
          <w:lang w:eastAsia="en-US"/>
        </w:rPr>
        <w:t>.</w:t>
      </w:r>
      <w:r w:rsidR="00752BFF">
        <w:rPr>
          <w:color w:val="000000"/>
          <w:lang w:eastAsia="en-US"/>
        </w:rPr>
        <w:t xml:space="preserve"> </w:t>
      </w:r>
    </w:p>
    <w:p w14:paraId="3EB5D88D" w14:textId="1571F339" w:rsidR="00C24051" w:rsidRPr="002230A5" w:rsidRDefault="00C24051" w:rsidP="002230A5">
      <w:pPr>
        <w:pStyle w:val="NormalWeb"/>
        <w:spacing w:after="0" w:line="360" w:lineRule="auto"/>
        <w:ind w:left="360"/>
        <w:jc w:val="both"/>
        <w:rPr>
          <w:rStyle w:val="Strong"/>
          <w:b w:val="0"/>
          <w:bCs w:val="0"/>
          <w:color w:val="000000"/>
        </w:rPr>
      </w:pPr>
      <w:r w:rsidRPr="00495E95">
        <w:rPr>
          <w:rStyle w:val="Strong"/>
        </w:rPr>
        <w:lastRenderedPageBreak/>
        <w:t>Key Observations:</w:t>
      </w:r>
      <w:r>
        <w:rPr>
          <w:rStyle w:val="Strong"/>
        </w:rPr>
        <w:t xml:space="preserve"> </w:t>
      </w:r>
    </w:p>
    <w:p w14:paraId="6FB2F033" w14:textId="599AA2C4" w:rsidR="00C24051" w:rsidRPr="004E6E46" w:rsidRDefault="00367170" w:rsidP="00367170">
      <w:pPr>
        <w:pStyle w:val="NormalWeb"/>
        <w:numPr>
          <w:ilvl w:val="0"/>
          <w:numId w:val="41"/>
        </w:numPr>
        <w:spacing w:after="0" w:line="360" w:lineRule="auto"/>
        <w:jc w:val="both"/>
        <w:rPr>
          <w:color w:val="000000"/>
        </w:rPr>
      </w:pPr>
      <w:r>
        <w:t>Colo</w:t>
      </w:r>
      <w:r>
        <w:t xml:space="preserve">ur gradient is used to show variation from </w:t>
      </w:r>
      <w:r>
        <w:t xml:space="preserve">lowest (light </w:t>
      </w:r>
      <w:r>
        <w:t xml:space="preserve">blue) to highest (dark blue) </w:t>
      </w:r>
      <w:r>
        <w:t>case counts.</w:t>
      </w:r>
    </w:p>
    <w:p w14:paraId="1260EFE0" w14:textId="565623A9" w:rsidR="004E6E46" w:rsidRPr="004E6E46" w:rsidRDefault="004E6E46" w:rsidP="00367170">
      <w:pPr>
        <w:pStyle w:val="NormalWeb"/>
        <w:numPr>
          <w:ilvl w:val="0"/>
          <w:numId w:val="41"/>
        </w:numPr>
        <w:spacing w:after="0" w:line="360" w:lineRule="auto"/>
        <w:jc w:val="both"/>
        <w:rPr>
          <w:color w:val="000000"/>
        </w:rPr>
      </w:pPr>
      <w:r>
        <w:t xml:space="preserve">Maharashtra shows the </w:t>
      </w:r>
      <w:r>
        <w:t>darkest</w:t>
      </w:r>
      <w:r>
        <w:t xml:space="preserve"> shade, indicating it has the </w:t>
      </w:r>
      <w:r>
        <w:t>highest numb</w:t>
      </w:r>
      <w:r>
        <w:t xml:space="preserve">er of confirmed COVID-19 cases </w:t>
      </w:r>
      <w:r>
        <w:t>in India.</w:t>
      </w:r>
    </w:p>
    <w:p w14:paraId="41A2F804" w14:textId="14DBA541" w:rsidR="004E6E46" w:rsidRDefault="004E6E46" w:rsidP="00367170">
      <w:pPr>
        <w:pStyle w:val="NormalWeb"/>
        <w:numPr>
          <w:ilvl w:val="0"/>
          <w:numId w:val="41"/>
        </w:numPr>
        <w:spacing w:after="0" w:line="360" w:lineRule="auto"/>
        <w:jc w:val="both"/>
        <w:rPr>
          <w:color w:val="000000"/>
        </w:rPr>
      </w:pPr>
      <w:r>
        <w:t xml:space="preserve">North-eastern states, Jammu &amp; Kashmir, and smaller union territories like </w:t>
      </w:r>
      <w:proofErr w:type="spellStart"/>
      <w:r>
        <w:t>Ladakh</w:t>
      </w:r>
      <w:proofErr w:type="spellEnd"/>
      <w:r>
        <w:t>, Chandigarh, a</w:t>
      </w:r>
      <w:r>
        <w:t xml:space="preserve">nd Andaman &amp; Nicobar Islands </w:t>
      </w:r>
      <w:r>
        <w:t>are s</w:t>
      </w:r>
      <w:r>
        <w:t xml:space="preserve">haded the lightest, reflecting </w:t>
      </w:r>
      <w:r>
        <w:t>lo</w:t>
      </w:r>
      <w:r>
        <w:t>wer case counts</w:t>
      </w:r>
      <w:r>
        <w:t>.</w:t>
      </w:r>
    </w:p>
    <w:p w14:paraId="5B735042" w14:textId="77777777" w:rsidR="00752BFF" w:rsidRPr="001241C5" w:rsidRDefault="00752BFF" w:rsidP="00752BFF">
      <w:pPr>
        <w:pStyle w:val="NormalWeb"/>
        <w:spacing w:after="0" w:line="360" w:lineRule="auto"/>
        <w:jc w:val="both"/>
        <w:rPr>
          <w:color w:val="000000"/>
        </w:rPr>
      </w:pPr>
    </w:p>
    <w:p w14:paraId="75077A22" w14:textId="77777777" w:rsidR="003E4B93" w:rsidRDefault="003E4B93" w:rsidP="003E4B93">
      <w:pPr>
        <w:numPr>
          <w:ilvl w:val="1"/>
          <w:numId w:val="5"/>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Chart 3: What type of viz did you create? Why did you select the viz that you did?</w:t>
      </w:r>
    </w:p>
    <w:p w14:paraId="3AE55B45" w14:textId="77777777" w:rsidR="009F1B11" w:rsidRDefault="009F1B11" w:rsidP="009F1B11">
      <w:pPr>
        <w:pStyle w:val="Heading3"/>
        <w:rPr>
          <w:rStyle w:val="Strong"/>
          <w:rFonts w:ascii="Times New Roman" w:eastAsia="Times New Roman" w:hAnsi="Times New Roman" w:cs="Times New Roman"/>
          <w:color w:val="auto"/>
          <w:lang w:eastAsia="en-IN"/>
        </w:rPr>
      </w:pPr>
      <w:r>
        <w:rPr>
          <w:rStyle w:val="Strong"/>
          <w:rFonts w:ascii="Times New Roman" w:eastAsia="Times New Roman" w:hAnsi="Times New Roman" w:cs="Times New Roman"/>
          <w:color w:val="auto"/>
          <w:lang w:eastAsia="en-IN"/>
        </w:rPr>
        <w:t>Chart 3</w:t>
      </w:r>
      <w:r w:rsidRPr="00280E0F">
        <w:rPr>
          <w:rStyle w:val="Strong"/>
          <w:rFonts w:ascii="Times New Roman" w:eastAsia="Times New Roman" w:hAnsi="Times New Roman" w:cs="Times New Roman"/>
          <w:color w:val="auto"/>
          <w:lang w:eastAsia="en-IN"/>
        </w:rPr>
        <w:t xml:space="preserve"> Type:</w:t>
      </w:r>
    </w:p>
    <w:p w14:paraId="0BEB35B8" w14:textId="77777777" w:rsidR="009F1B11" w:rsidRPr="003B0CD9" w:rsidRDefault="003B0CD9" w:rsidP="009F1B11">
      <w:pPr>
        <w:pStyle w:val="Heading3"/>
        <w:rPr>
          <w:rFonts w:ascii="Times New Roman" w:eastAsia="Times New Roman" w:hAnsi="Times New Roman" w:cs="Times New Roman"/>
          <w:color w:val="000000"/>
        </w:rPr>
      </w:pPr>
      <w:r w:rsidRPr="003B0CD9">
        <w:rPr>
          <w:rFonts w:ascii="Times New Roman" w:eastAsia="Times New Roman" w:hAnsi="Times New Roman" w:cs="Times New Roman"/>
          <w:color w:val="000000"/>
        </w:rPr>
        <w:t>Line Chart (Time Series) of Recovered Cases Over Time</w:t>
      </w:r>
    </w:p>
    <w:p w14:paraId="59788A8A" w14:textId="77777777" w:rsidR="003B0CD9" w:rsidRPr="003B0CD9" w:rsidRDefault="003B0CD9" w:rsidP="003B0CD9"/>
    <w:p w14:paraId="0067C0E7" w14:textId="77777777" w:rsidR="009F1B11" w:rsidRPr="00280E0F" w:rsidRDefault="009F1B11" w:rsidP="009F1B11">
      <w:pPr>
        <w:pStyle w:val="Heading3"/>
        <w:rPr>
          <w:rStyle w:val="Strong"/>
          <w:rFonts w:ascii="Times New Roman" w:eastAsia="Times New Roman" w:hAnsi="Times New Roman" w:cs="Times New Roman"/>
          <w:color w:val="auto"/>
          <w:lang w:eastAsia="en-IN"/>
        </w:rPr>
      </w:pPr>
      <w:r w:rsidRPr="00280E0F">
        <w:rPr>
          <w:rStyle w:val="Strong"/>
          <w:rFonts w:ascii="Times New Roman" w:eastAsia="Times New Roman" w:hAnsi="Times New Roman" w:cs="Times New Roman"/>
          <w:color w:val="auto"/>
          <w:lang w:eastAsia="en-IN"/>
        </w:rPr>
        <w:t>Why this visualization?</w:t>
      </w:r>
    </w:p>
    <w:p w14:paraId="27601F8F" w14:textId="77777777" w:rsidR="000B4F8B" w:rsidRDefault="00D10F73" w:rsidP="00D531DB">
      <w:pPr>
        <w:pStyle w:val="ListParagraph"/>
        <w:numPr>
          <w:ilvl w:val="0"/>
          <w:numId w:val="12"/>
        </w:numPr>
        <w:spacing w:before="100" w:beforeAutospacing="1" w:after="100" w:afterAutospacing="1" w:line="240" w:lineRule="auto"/>
        <w:rPr>
          <w:rFonts w:ascii="Times New Roman" w:eastAsia="Times New Roman" w:hAnsi="Times New Roman" w:cs="Times New Roman"/>
          <w:color w:val="000000"/>
          <w:sz w:val="24"/>
          <w:szCs w:val="24"/>
        </w:rPr>
      </w:pPr>
      <w:r w:rsidRPr="00D10F73">
        <w:rPr>
          <w:rFonts w:ascii="Times New Roman" w:eastAsia="Times New Roman" w:hAnsi="Times New Roman" w:cs="Times New Roman"/>
          <w:color w:val="000000"/>
          <w:sz w:val="24"/>
          <w:szCs w:val="24"/>
        </w:rPr>
        <w:t xml:space="preserve">A line chart is the most effective way to show how </w:t>
      </w:r>
      <w:r w:rsidR="00796C5B">
        <w:rPr>
          <w:rFonts w:ascii="Times New Roman" w:eastAsia="Times New Roman" w:hAnsi="Times New Roman" w:cs="Times New Roman"/>
          <w:color w:val="000000"/>
          <w:sz w:val="24"/>
          <w:szCs w:val="24"/>
        </w:rPr>
        <w:t>values change over a continuous variable.</w:t>
      </w:r>
    </w:p>
    <w:p w14:paraId="2DA768EC" w14:textId="77777777" w:rsidR="000B4F8B" w:rsidRDefault="00D10F73" w:rsidP="00D531DB">
      <w:pPr>
        <w:pStyle w:val="ListParagraph"/>
        <w:numPr>
          <w:ilvl w:val="0"/>
          <w:numId w:val="12"/>
        </w:numPr>
        <w:spacing w:before="100" w:beforeAutospacing="1" w:after="100" w:afterAutospacing="1" w:line="240" w:lineRule="auto"/>
        <w:rPr>
          <w:rFonts w:ascii="Times New Roman" w:eastAsia="Times New Roman" w:hAnsi="Times New Roman" w:cs="Times New Roman"/>
          <w:color w:val="000000"/>
          <w:sz w:val="24"/>
          <w:szCs w:val="24"/>
        </w:rPr>
      </w:pPr>
      <w:r w:rsidRPr="000B4F8B">
        <w:rPr>
          <w:rFonts w:ascii="Times New Roman" w:eastAsia="Times New Roman" w:hAnsi="Times New Roman" w:cs="Times New Roman"/>
          <w:color w:val="000000"/>
          <w:sz w:val="24"/>
          <w:szCs w:val="24"/>
        </w:rPr>
        <w:t>It allows the viewer to easily identify rises, peaks, and plateaus in recovery numbers.</w:t>
      </w:r>
      <w:r w:rsidR="000B4F8B" w:rsidRPr="000B4F8B">
        <w:rPr>
          <w:rFonts w:ascii="Times New Roman" w:eastAsia="Times New Roman" w:hAnsi="Times New Roman" w:cs="Times New Roman"/>
          <w:color w:val="000000"/>
          <w:sz w:val="24"/>
          <w:szCs w:val="24"/>
        </w:rPr>
        <w:t xml:space="preserve"> </w:t>
      </w:r>
    </w:p>
    <w:p w14:paraId="2C629811" w14:textId="57CA63EC" w:rsidR="005249C3" w:rsidRDefault="000B4F8B" w:rsidP="00D246A1">
      <w:pPr>
        <w:pStyle w:val="ListParagraph"/>
        <w:spacing w:before="100" w:beforeAutospacing="1" w:after="100" w:afterAutospacing="1" w:line="240" w:lineRule="auto"/>
        <w:rPr>
          <w:rFonts w:ascii="Times New Roman" w:eastAsia="Times New Roman" w:hAnsi="Times New Roman" w:cs="Times New Roman"/>
          <w:color w:val="000000"/>
          <w:sz w:val="24"/>
          <w:szCs w:val="24"/>
        </w:rPr>
      </w:pPr>
      <w:r w:rsidRPr="000B4F8B">
        <w:rPr>
          <w:rFonts w:ascii="Times New Roman" w:eastAsia="Times New Roman" w:hAnsi="Times New Roman" w:cs="Times New Roman"/>
          <w:color w:val="000000"/>
          <w:sz w:val="24"/>
          <w:szCs w:val="24"/>
        </w:rPr>
        <w:t xml:space="preserve">E.g. A sharp upward trend in recovered cases during May 2021 (post-second wave), </w:t>
      </w:r>
      <w:proofErr w:type="gramStart"/>
      <w:r w:rsidRPr="000B4F8B">
        <w:rPr>
          <w:rFonts w:ascii="Times New Roman" w:eastAsia="Times New Roman" w:hAnsi="Times New Roman" w:cs="Times New Roman"/>
          <w:color w:val="000000"/>
          <w:sz w:val="24"/>
          <w:szCs w:val="24"/>
        </w:rPr>
        <w:t>A</w:t>
      </w:r>
      <w:proofErr w:type="gramEnd"/>
      <w:r w:rsidRPr="000B4F8B">
        <w:rPr>
          <w:rFonts w:ascii="Times New Roman" w:eastAsia="Times New Roman" w:hAnsi="Times New Roman" w:cs="Times New Roman"/>
          <w:color w:val="000000"/>
          <w:sz w:val="24"/>
          <w:szCs w:val="24"/>
        </w:rPr>
        <w:t xml:space="preserve"> slower rise during early 2020 due to limited testing and isolation</w:t>
      </w:r>
      <w:r>
        <w:rPr>
          <w:rFonts w:ascii="Times New Roman" w:eastAsia="Times New Roman" w:hAnsi="Times New Roman" w:cs="Times New Roman"/>
          <w:color w:val="000000"/>
          <w:sz w:val="24"/>
          <w:szCs w:val="24"/>
        </w:rPr>
        <w:t>.</w:t>
      </w:r>
      <w:r w:rsidR="00752BFF">
        <w:rPr>
          <w:rFonts w:ascii="Times New Roman" w:eastAsia="Times New Roman" w:hAnsi="Times New Roman" w:cs="Times New Roman"/>
          <w:color w:val="000000"/>
          <w:sz w:val="24"/>
          <w:szCs w:val="24"/>
        </w:rPr>
        <w:t xml:space="preserve"> </w:t>
      </w:r>
    </w:p>
    <w:p w14:paraId="3CF6C057" w14:textId="77777777" w:rsidR="006F7FA4" w:rsidRDefault="006F7FA4" w:rsidP="00D246A1">
      <w:pPr>
        <w:pStyle w:val="ListParagraph"/>
        <w:spacing w:before="100" w:beforeAutospacing="1" w:after="100" w:afterAutospacing="1" w:line="240" w:lineRule="auto"/>
        <w:rPr>
          <w:rFonts w:ascii="Times New Roman" w:eastAsia="Times New Roman" w:hAnsi="Times New Roman" w:cs="Times New Roman"/>
          <w:color w:val="000000"/>
          <w:sz w:val="24"/>
          <w:szCs w:val="24"/>
        </w:rPr>
      </w:pPr>
    </w:p>
    <w:p w14:paraId="1291F6A9" w14:textId="77777777" w:rsidR="006F7FA4" w:rsidRDefault="006F7FA4" w:rsidP="006F7FA4">
      <w:pPr>
        <w:pStyle w:val="NormalWeb"/>
        <w:rPr>
          <w:rStyle w:val="Strong"/>
        </w:rPr>
      </w:pPr>
      <w:r w:rsidRPr="00495E95">
        <w:rPr>
          <w:rStyle w:val="Strong"/>
        </w:rPr>
        <w:t>Key Observations:</w:t>
      </w:r>
      <w:r>
        <w:rPr>
          <w:rStyle w:val="Strong"/>
        </w:rPr>
        <w:t xml:space="preserve"> </w:t>
      </w:r>
    </w:p>
    <w:p w14:paraId="20F4539D" w14:textId="4A14FE73" w:rsidR="00497509" w:rsidRDefault="00497509" w:rsidP="00497509">
      <w:pPr>
        <w:pStyle w:val="ListParagraph"/>
        <w:numPr>
          <w:ilvl w:val="0"/>
          <w:numId w:val="42"/>
        </w:numPr>
        <w:rPr>
          <w:rFonts w:ascii="Times New Roman" w:eastAsia="Times New Roman" w:hAnsi="Times New Roman" w:cs="Times New Roman"/>
          <w:color w:val="000000"/>
          <w:sz w:val="24"/>
          <w:szCs w:val="24"/>
        </w:rPr>
      </w:pPr>
      <w:r w:rsidRPr="00497509">
        <w:rPr>
          <w:rFonts w:ascii="Times New Roman" w:eastAsia="Times New Roman" w:hAnsi="Times New Roman" w:cs="Times New Roman"/>
          <w:color w:val="000000"/>
          <w:sz w:val="24"/>
          <w:szCs w:val="24"/>
        </w:rPr>
        <w:t>The recovery count started very slowly, reflecting limited infections and recoveries in the early stages</w:t>
      </w:r>
      <w:r>
        <w:rPr>
          <w:rFonts w:ascii="Times New Roman" w:eastAsia="Times New Roman" w:hAnsi="Times New Roman" w:cs="Times New Roman"/>
          <w:color w:val="000000"/>
          <w:sz w:val="24"/>
          <w:szCs w:val="24"/>
        </w:rPr>
        <w:t xml:space="preserve"> (</w:t>
      </w:r>
      <w:r w:rsidRPr="00497509">
        <w:rPr>
          <w:rFonts w:ascii="Times New Roman" w:eastAsia="Times New Roman" w:hAnsi="Times New Roman" w:cs="Times New Roman"/>
          <w:color w:val="000000"/>
          <w:sz w:val="24"/>
          <w:szCs w:val="24"/>
        </w:rPr>
        <w:t>April 2020 – August 2020</w:t>
      </w:r>
      <w:r w:rsidRPr="00497509">
        <w:rPr>
          <w:rFonts w:ascii="Times New Roman" w:eastAsia="Times New Roman" w:hAnsi="Times New Roman" w:cs="Times New Roman"/>
          <w:color w:val="000000"/>
          <w:sz w:val="24"/>
          <w:szCs w:val="24"/>
        </w:rPr>
        <w:t>)</w:t>
      </w:r>
      <w:r w:rsidRPr="00497509">
        <w:rPr>
          <w:rFonts w:ascii="Times New Roman" w:eastAsia="Times New Roman" w:hAnsi="Times New Roman" w:cs="Times New Roman"/>
          <w:color w:val="000000"/>
          <w:sz w:val="24"/>
          <w:szCs w:val="24"/>
        </w:rPr>
        <w:t>.</w:t>
      </w:r>
    </w:p>
    <w:p w14:paraId="613D9535" w14:textId="1DDFCD8E" w:rsidR="006F7FA4" w:rsidRDefault="00DA3919" w:rsidP="009C1A20">
      <w:pPr>
        <w:pStyle w:val="ListParagraph"/>
        <w:numPr>
          <w:ilvl w:val="0"/>
          <w:numId w:val="42"/>
        </w:numPr>
        <w:spacing w:before="100" w:beforeAutospacing="1" w:after="100" w:afterAutospacing="1" w:line="240" w:lineRule="auto"/>
        <w:rPr>
          <w:rFonts w:ascii="Times New Roman" w:eastAsia="Times New Roman" w:hAnsi="Times New Roman" w:cs="Times New Roman"/>
          <w:color w:val="000000"/>
          <w:sz w:val="24"/>
          <w:szCs w:val="24"/>
        </w:rPr>
      </w:pPr>
      <w:r w:rsidRPr="00DA3919">
        <w:rPr>
          <w:rFonts w:ascii="Times New Roman" w:eastAsia="Times New Roman" w:hAnsi="Times New Roman" w:cs="Times New Roman"/>
          <w:color w:val="000000"/>
          <w:sz w:val="24"/>
          <w:szCs w:val="24"/>
        </w:rPr>
        <w:t>The curve con</w:t>
      </w:r>
      <w:r w:rsidRPr="00DA3919">
        <w:rPr>
          <w:rFonts w:ascii="Times New Roman" w:eastAsia="Times New Roman" w:hAnsi="Times New Roman" w:cs="Times New Roman"/>
          <w:color w:val="000000"/>
          <w:sz w:val="24"/>
          <w:szCs w:val="24"/>
        </w:rPr>
        <w:t>tinues to rise in a relatively linear fashion</w:t>
      </w:r>
      <w:r w:rsidRPr="00DA3919">
        <w:rPr>
          <w:rFonts w:ascii="Times New Roman" w:eastAsia="Times New Roman" w:hAnsi="Times New Roman" w:cs="Times New Roman"/>
          <w:color w:val="000000"/>
          <w:sz w:val="24"/>
          <w:szCs w:val="24"/>
        </w:rPr>
        <w:t>, indicating consistent recoveries (September 2020 – March 2021)</w:t>
      </w:r>
      <w:r w:rsidRPr="00DA3919">
        <w:rPr>
          <w:rFonts w:ascii="Times New Roman" w:eastAsia="Times New Roman" w:hAnsi="Times New Roman" w:cs="Times New Roman"/>
          <w:color w:val="000000"/>
          <w:sz w:val="24"/>
          <w:szCs w:val="24"/>
        </w:rPr>
        <w:t>.</w:t>
      </w:r>
    </w:p>
    <w:p w14:paraId="12F386ED" w14:textId="77777777" w:rsidR="002935AA" w:rsidRDefault="00DA3919" w:rsidP="002935AA">
      <w:pPr>
        <w:pStyle w:val="ListParagraph"/>
        <w:numPr>
          <w:ilvl w:val="0"/>
          <w:numId w:val="42"/>
        </w:num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very steep increase </w:t>
      </w:r>
      <w:r w:rsidRPr="00DA3919">
        <w:rPr>
          <w:rFonts w:ascii="Times New Roman" w:eastAsia="Times New Roman" w:hAnsi="Times New Roman" w:cs="Times New Roman"/>
          <w:color w:val="000000"/>
          <w:sz w:val="24"/>
          <w:szCs w:val="24"/>
        </w:rPr>
        <w:t>in recoveries is observed during (April 2021 – June 2021)</w:t>
      </w:r>
      <w:r w:rsidRPr="00DA3919">
        <w:rPr>
          <w:rFonts w:ascii="Times New Roman" w:eastAsia="Times New Roman" w:hAnsi="Times New Roman" w:cs="Times New Roman"/>
          <w:color w:val="000000"/>
          <w:sz w:val="24"/>
          <w:szCs w:val="24"/>
        </w:rPr>
        <w:t xml:space="preserve"> </w:t>
      </w:r>
      <w:r w:rsidRPr="00DA3919">
        <w:rPr>
          <w:rFonts w:ascii="Times New Roman" w:eastAsia="Times New Roman" w:hAnsi="Times New Roman" w:cs="Times New Roman"/>
          <w:color w:val="000000"/>
          <w:sz w:val="24"/>
          <w:szCs w:val="24"/>
        </w:rPr>
        <w:t>pe</w:t>
      </w:r>
      <w:r>
        <w:rPr>
          <w:rFonts w:ascii="Times New Roman" w:eastAsia="Times New Roman" w:hAnsi="Times New Roman" w:cs="Times New Roman"/>
          <w:color w:val="000000"/>
          <w:sz w:val="24"/>
          <w:szCs w:val="24"/>
        </w:rPr>
        <w:t xml:space="preserve">riod. </w:t>
      </w:r>
      <w:r w:rsidRPr="00DA3919">
        <w:rPr>
          <w:rFonts w:ascii="Times New Roman" w:eastAsia="Times New Roman" w:hAnsi="Times New Roman" w:cs="Times New Roman"/>
          <w:color w:val="000000"/>
          <w:sz w:val="24"/>
          <w:szCs w:val="24"/>
        </w:rPr>
        <w:t xml:space="preserve">This </w:t>
      </w:r>
      <w:r w:rsidRPr="00DA3919">
        <w:rPr>
          <w:rFonts w:ascii="Times New Roman" w:eastAsia="Times New Roman" w:hAnsi="Times New Roman" w:cs="Times New Roman"/>
          <w:color w:val="000000"/>
          <w:sz w:val="24"/>
          <w:szCs w:val="24"/>
        </w:rPr>
        <w:t xml:space="preserve">is due to </w:t>
      </w:r>
      <w:r w:rsidRPr="00DA3919">
        <w:rPr>
          <w:rFonts w:ascii="Times New Roman" w:eastAsia="Times New Roman" w:hAnsi="Times New Roman" w:cs="Times New Roman"/>
          <w:color w:val="000000"/>
          <w:sz w:val="24"/>
          <w:szCs w:val="24"/>
        </w:rPr>
        <w:t>th</w:t>
      </w:r>
      <w:r w:rsidRPr="00DA3919">
        <w:rPr>
          <w:rFonts w:ascii="Times New Roman" w:eastAsia="Times New Roman" w:hAnsi="Times New Roman" w:cs="Times New Roman"/>
          <w:color w:val="000000"/>
          <w:sz w:val="24"/>
          <w:szCs w:val="24"/>
        </w:rPr>
        <w:t xml:space="preserve">e aggressive recovery efforts like </w:t>
      </w:r>
      <w:r w:rsidRPr="00DA3919">
        <w:rPr>
          <w:rFonts w:ascii="Times New Roman" w:eastAsia="Times New Roman" w:hAnsi="Times New Roman" w:cs="Times New Roman"/>
          <w:color w:val="000000"/>
          <w:sz w:val="24"/>
          <w:szCs w:val="24"/>
        </w:rPr>
        <w:t>vaccinati</w:t>
      </w:r>
      <w:r w:rsidRPr="00DA3919">
        <w:rPr>
          <w:rFonts w:ascii="Times New Roman" w:eastAsia="Times New Roman" w:hAnsi="Times New Roman" w:cs="Times New Roman"/>
          <w:color w:val="000000"/>
          <w:sz w:val="24"/>
          <w:szCs w:val="24"/>
        </w:rPr>
        <w:t>ons, better treatment protocols</w:t>
      </w:r>
      <w:r w:rsidRPr="00DA3919">
        <w:rPr>
          <w:rFonts w:ascii="Times New Roman" w:eastAsia="Times New Roman" w:hAnsi="Times New Roman" w:cs="Times New Roman"/>
          <w:color w:val="000000"/>
          <w:sz w:val="24"/>
          <w:szCs w:val="24"/>
        </w:rPr>
        <w:t>.</w:t>
      </w:r>
    </w:p>
    <w:p w14:paraId="27F9F65D" w14:textId="66C5C97F" w:rsidR="003B754F" w:rsidRDefault="003B754F" w:rsidP="002935AA">
      <w:pPr>
        <w:pStyle w:val="ListParagraph"/>
        <w:numPr>
          <w:ilvl w:val="0"/>
          <w:numId w:val="42"/>
        </w:numPr>
        <w:spacing w:before="100" w:beforeAutospacing="1" w:after="100" w:afterAutospacing="1" w:line="240" w:lineRule="auto"/>
        <w:rPr>
          <w:rFonts w:ascii="Times New Roman" w:eastAsia="Times New Roman" w:hAnsi="Times New Roman" w:cs="Times New Roman"/>
          <w:color w:val="000000"/>
          <w:sz w:val="24"/>
          <w:szCs w:val="24"/>
        </w:rPr>
      </w:pPr>
      <w:r w:rsidRPr="002935AA">
        <w:rPr>
          <w:rFonts w:ascii="Times New Roman" w:eastAsia="Times New Roman" w:hAnsi="Times New Roman" w:cs="Times New Roman"/>
          <w:color w:val="000000"/>
          <w:sz w:val="24"/>
          <w:szCs w:val="24"/>
        </w:rPr>
        <w:t>A flattening curve near the end is a positive sign</w:t>
      </w:r>
      <w:r w:rsidR="002935AA" w:rsidRPr="002935AA">
        <w:rPr>
          <w:rFonts w:ascii="Times New Roman" w:eastAsia="Times New Roman" w:hAnsi="Times New Roman" w:cs="Times New Roman"/>
          <w:color w:val="000000"/>
          <w:sz w:val="24"/>
          <w:szCs w:val="24"/>
        </w:rPr>
        <w:t>, showing that the</w:t>
      </w:r>
      <w:r w:rsidRPr="002935AA">
        <w:rPr>
          <w:rFonts w:ascii="Times New Roman" w:eastAsia="Times New Roman" w:hAnsi="Times New Roman" w:cs="Times New Roman"/>
          <w:color w:val="000000"/>
          <w:sz w:val="24"/>
          <w:szCs w:val="24"/>
        </w:rPr>
        <w:t xml:space="preserve"> </w:t>
      </w:r>
      <w:r w:rsidR="00DE0723">
        <w:rPr>
          <w:rFonts w:ascii="Times New Roman" w:eastAsia="Times New Roman" w:hAnsi="Times New Roman" w:cs="Times New Roman"/>
          <w:color w:val="000000"/>
          <w:sz w:val="24"/>
          <w:szCs w:val="24"/>
        </w:rPr>
        <w:t>new cases were decreasing, m</w:t>
      </w:r>
      <w:r w:rsidR="002935AA" w:rsidRPr="002935AA">
        <w:rPr>
          <w:rFonts w:ascii="Times New Roman" w:eastAsia="Times New Roman" w:hAnsi="Times New Roman" w:cs="Times New Roman"/>
          <w:color w:val="000000"/>
          <w:sz w:val="24"/>
          <w:szCs w:val="24"/>
        </w:rPr>
        <w:t>ost patients fr</w:t>
      </w:r>
      <w:r w:rsidR="002935AA" w:rsidRPr="002935AA">
        <w:rPr>
          <w:rFonts w:ascii="Times New Roman" w:eastAsia="Times New Roman" w:hAnsi="Times New Roman" w:cs="Times New Roman"/>
          <w:color w:val="000000"/>
          <w:sz w:val="24"/>
          <w:szCs w:val="24"/>
        </w:rPr>
        <w:t>om earlier waves had recovered</w:t>
      </w:r>
      <w:r w:rsidR="002935AA">
        <w:rPr>
          <w:rFonts w:ascii="Times New Roman" w:eastAsia="Times New Roman" w:hAnsi="Times New Roman" w:cs="Times New Roman"/>
          <w:color w:val="000000"/>
          <w:sz w:val="24"/>
          <w:szCs w:val="24"/>
        </w:rPr>
        <w:t xml:space="preserve"> </w:t>
      </w:r>
      <w:r w:rsidR="00DE0723">
        <w:rPr>
          <w:rFonts w:ascii="Times New Roman" w:eastAsia="Times New Roman" w:hAnsi="Times New Roman" w:cs="Times New Roman"/>
          <w:color w:val="000000"/>
          <w:sz w:val="24"/>
          <w:szCs w:val="24"/>
        </w:rPr>
        <w:t>and t</w:t>
      </w:r>
      <w:r w:rsidR="002935AA" w:rsidRPr="002935AA">
        <w:rPr>
          <w:rFonts w:ascii="Times New Roman" w:eastAsia="Times New Roman" w:hAnsi="Times New Roman" w:cs="Times New Roman"/>
          <w:color w:val="000000"/>
          <w:sz w:val="24"/>
          <w:szCs w:val="24"/>
        </w:rPr>
        <w:t>he recovery trend was stabilizing.</w:t>
      </w:r>
    </w:p>
    <w:p w14:paraId="65CADD93" w14:textId="77777777" w:rsidR="002935AA" w:rsidRPr="002935AA" w:rsidRDefault="002935AA" w:rsidP="002935AA">
      <w:pPr>
        <w:spacing w:before="100" w:beforeAutospacing="1" w:after="100" w:afterAutospacing="1" w:line="240" w:lineRule="auto"/>
        <w:rPr>
          <w:rFonts w:ascii="Times New Roman" w:eastAsia="Times New Roman" w:hAnsi="Times New Roman" w:cs="Times New Roman"/>
          <w:color w:val="000000"/>
          <w:sz w:val="24"/>
          <w:szCs w:val="24"/>
        </w:rPr>
      </w:pPr>
    </w:p>
    <w:p w14:paraId="7321A753" w14:textId="1C1E0CF1" w:rsidR="001241C5" w:rsidRPr="007630A9" w:rsidRDefault="003E4B93" w:rsidP="00EB746A">
      <w:pPr>
        <w:numPr>
          <w:ilvl w:val="1"/>
          <w:numId w:val="5"/>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each of the Visualisation, identify at least 3 Gestalt principles employed. </w:t>
      </w:r>
    </w:p>
    <w:p w14:paraId="4F6D10DB" w14:textId="77777777" w:rsidR="007630A9" w:rsidRDefault="007630A9" w:rsidP="00EB746A">
      <w:pPr>
        <w:rPr>
          <w:b/>
          <w:bCs/>
        </w:rPr>
      </w:pPr>
    </w:p>
    <w:p w14:paraId="5DEB48A0" w14:textId="123C4F9B" w:rsidR="007630A9" w:rsidRPr="007630A9" w:rsidRDefault="007630A9" w:rsidP="00EB746A">
      <w:pPr>
        <w:rPr>
          <w:rFonts w:ascii="Times New Roman" w:hAnsi="Times New Roman" w:cs="Times New Roman"/>
          <w:b/>
          <w:bCs/>
        </w:rPr>
      </w:pPr>
      <w:r w:rsidRPr="007630A9">
        <w:rPr>
          <w:rFonts w:ascii="Times New Roman" w:hAnsi="Times New Roman" w:cs="Times New Roman"/>
          <w:b/>
          <w:bCs/>
        </w:rPr>
        <w:t xml:space="preserve">1. COVID-19 Active Cases Trend </w:t>
      </w:r>
      <w:proofErr w:type="gramStart"/>
      <w:r w:rsidRPr="007630A9">
        <w:rPr>
          <w:rFonts w:ascii="Times New Roman" w:hAnsi="Times New Roman" w:cs="Times New Roman"/>
          <w:b/>
          <w:bCs/>
        </w:rPr>
        <w:t>Over</w:t>
      </w:r>
      <w:proofErr w:type="gramEnd"/>
      <w:r w:rsidRPr="007630A9">
        <w:rPr>
          <w:rFonts w:ascii="Times New Roman" w:hAnsi="Times New Roman" w:cs="Times New Roman"/>
          <w:b/>
          <w:bCs/>
        </w:rPr>
        <w:t xml:space="preserve"> Time by State (Line Chart)</w:t>
      </w:r>
    </w:p>
    <w:p w14:paraId="6FDDB71C" w14:textId="77777777" w:rsidR="001241C5" w:rsidRDefault="001241C5" w:rsidP="001241C5">
      <w:pPr>
        <w:pStyle w:val="NormalWeb"/>
      </w:pPr>
      <w:r>
        <w:rPr>
          <w:rStyle w:val="Strong"/>
        </w:rPr>
        <w:t>Gestalt Principles Used:</w:t>
      </w:r>
    </w:p>
    <w:p w14:paraId="27C69AA5" w14:textId="77777777" w:rsidR="001241C5" w:rsidRDefault="001241C5" w:rsidP="00D531DB">
      <w:pPr>
        <w:pStyle w:val="NormalWeb"/>
        <w:numPr>
          <w:ilvl w:val="0"/>
          <w:numId w:val="13"/>
        </w:numPr>
      </w:pPr>
      <w:r>
        <w:rPr>
          <w:rStyle w:val="Strong"/>
        </w:rPr>
        <w:t>Similarity</w:t>
      </w:r>
      <w:r>
        <w:t>:</w:t>
      </w:r>
    </w:p>
    <w:p w14:paraId="09276DF5" w14:textId="6161865B" w:rsidR="001241C5" w:rsidRDefault="001241C5" w:rsidP="00D531DB">
      <w:pPr>
        <w:pStyle w:val="NormalWeb"/>
        <w:numPr>
          <w:ilvl w:val="1"/>
          <w:numId w:val="13"/>
        </w:numPr>
      </w:pPr>
      <w:r>
        <w:t xml:space="preserve">Each state is represented by a </w:t>
      </w:r>
      <w:r>
        <w:rPr>
          <w:rStyle w:val="Strong"/>
        </w:rPr>
        <w:t>different colo</w:t>
      </w:r>
      <w:r w:rsidR="00752BFF">
        <w:rPr>
          <w:rStyle w:val="Strong"/>
        </w:rPr>
        <w:t>u</w:t>
      </w:r>
      <w:r>
        <w:rPr>
          <w:rStyle w:val="Strong"/>
        </w:rPr>
        <w:t>red line</w:t>
      </w:r>
      <w:r>
        <w:t>, helping viewers differentiate and mentally group the data by state.</w:t>
      </w:r>
    </w:p>
    <w:p w14:paraId="48B20474" w14:textId="77777777" w:rsidR="001241C5" w:rsidRDefault="001241C5" w:rsidP="00D531DB">
      <w:pPr>
        <w:pStyle w:val="NormalWeb"/>
        <w:numPr>
          <w:ilvl w:val="0"/>
          <w:numId w:val="13"/>
        </w:numPr>
      </w:pPr>
      <w:r>
        <w:rPr>
          <w:rStyle w:val="Strong"/>
        </w:rPr>
        <w:t>Continuity</w:t>
      </w:r>
      <w:r>
        <w:t>:</w:t>
      </w:r>
    </w:p>
    <w:p w14:paraId="7061B5AC" w14:textId="77777777" w:rsidR="001241C5" w:rsidRDefault="001241C5" w:rsidP="00D531DB">
      <w:pPr>
        <w:pStyle w:val="NormalWeb"/>
        <w:numPr>
          <w:ilvl w:val="1"/>
          <w:numId w:val="13"/>
        </w:numPr>
      </w:pPr>
      <w:r>
        <w:t xml:space="preserve">The lines follow a </w:t>
      </w:r>
      <w:r>
        <w:rPr>
          <w:rStyle w:val="Strong"/>
        </w:rPr>
        <w:t>smooth temporal path</w:t>
      </w:r>
      <w:r>
        <w:t xml:space="preserve"> (from left to right), allowing the viewer’s eye to follow trends naturally over time.</w:t>
      </w:r>
    </w:p>
    <w:p w14:paraId="14FAE975" w14:textId="77777777" w:rsidR="00B93D83" w:rsidRDefault="00B93D83" w:rsidP="00B93D83">
      <w:pPr>
        <w:pStyle w:val="NormalWeb"/>
      </w:pPr>
    </w:p>
    <w:p w14:paraId="6F837806" w14:textId="77777777" w:rsidR="001241C5" w:rsidRDefault="001241C5" w:rsidP="00D531DB">
      <w:pPr>
        <w:pStyle w:val="NormalWeb"/>
        <w:numPr>
          <w:ilvl w:val="0"/>
          <w:numId w:val="13"/>
        </w:numPr>
      </w:pPr>
      <w:r>
        <w:rPr>
          <w:rStyle w:val="Strong"/>
        </w:rPr>
        <w:lastRenderedPageBreak/>
        <w:t>Proximity</w:t>
      </w:r>
      <w:r>
        <w:t>:</w:t>
      </w:r>
    </w:p>
    <w:p w14:paraId="6EC32F25" w14:textId="7A280741" w:rsidR="005249C3" w:rsidRDefault="001241C5" w:rsidP="00D531DB">
      <w:pPr>
        <w:pStyle w:val="NormalWeb"/>
        <w:numPr>
          <w:ilvl w:val="1"/>
          <w:numId w:val="13"/>
        </w:numPr>
      </w:pPr>
      <w:r>
        <w:t xml:space="preserve">The lines are drawn </w:t>
      </w:r>
      <w:r>
        <w:rPr>
          <w:rStyle w:val="Strong"/>
        </w:rPr>
        <w:t>close together</w:t>
      </w:r>
      <w:r>
        <w:t>, which encourages comparison and shows that all states belong to a common category (COVID active cases over time).</w:t>
      </w:r>
    </w:p>
    <w:p w14:paraId="67A34F6D" w14:textId="77777777" w:rsidR="00EB746A" w:rsidRDefault="00EB746A" w:rsidP="00EB746A">
      <w:pPr>
        <w:pStyle w:val="NormalWeb"/>
      </w:pPr>
    </w:p>
    <w:p w14:paraId="0E899E6E" w14:textId="1E35FBFC" w:rsidR="00EB746A" w:rsidRPr="00EB746A" w:rsidRDefault="00EB746A" w:rsidP="00EB746A">
      <w:pPr>
        <w:pStyle w:val="NormalWeb"/>
        <w:rPr>
          <w:b/>
          <w:bCs/>
        </w:rPr>
      </w:pPr>
      <w:r>
        <w:rPr>
          <w:b/>
          <w:bCs/>
        </w:rPr>
        <w:t>2</w:t>
      </w:r>
      <w:r w:rsidRPr="00EB746A">
        <w:rPr>
          <w:b/>
          <w:bCs/>
        </w:rPr>
        <w:t>. State-Wise Spread of COVID-19 in India (Map View)</w:t>
      </w:r>
    </w:p>
    <w:p w14:paraId="508FA060" w14:textId="77777777" w:rsidR="00EB746A" w:rsidRPr="00EB746A" w:rsidRDefault="00EB746A" w:rsidP="00EB746A">
      <w:pPr>
        <w:pStyle w:val="NormalWeb"/>
      </w:pPr>
      <w:r w:rsidRPr="00EB746A">
        <w:rPr>
          <w:b/>
          <w:bCs/>
        </w:rPr>
        <w:t>Gestalt Principles Used:</w:t>
      </w:r>
    </w:p>
    <w:p w14:paraId="6FEAE68B" w14:textId="77777777" w:rsidR="0071094F" w:rsidRDefault="0071094F" w:rsidP="00D531DB">
      <w:pPr>
        <w:pStyle w:val="NormalWeb"/>
        <w:numPr>
          <w:ilvl w:val="0"/>
          <w:numId w:val="16"/>
        </w:numPr>
      </w:pPr>
      <w:r>
        <w:rPr>
          <w:rStyle w:val="Strong"/>
        </w:rPr>
        <w:t>Proximity</w:t>
      </w:r>
    </w:p>
    <w:p w14:paraId="219B5450" w14:textId="77777777" w:rsidR="0071094F" w:rsidRDefault="0071094F" w:rsidP="00D531DB">
      <w:pPr>
        <w:pStyle w:val="NormalWeb"/>
        <w:numPr>
          <w:ilvl w:val="0"/>
          <w:numId w:val="17"/>
        </w:numPr>
      </w:pPr>
      <w:r>
        <w:t>States geographically close are visually grouped naturally on the map, helping users relate regional spread patterns.</w:t>
      </w:r>
    </w:p>
    <w:p w14:paraId="5EFE579A" w14:textId="77777777" w:rsidR="0071094F" w:rsidRDefault="0071094F" w:rsidP="00D531DB">
      <w:pPr>
        <w:pStyle w:val="NormalWeb"/>
        <w:numPr>
          <w:ilvl w:val="0"/>
          <w:numId w:val="18"/>
        </w:numPr>
      </w:pPr>
      <w:r>
        <w:rPr>
          <w:rStyle w:val="Strong"/>
        </w:rPr>
        <w:t>Similarity</w:t>
      </w:r>
    </w:p>
    <w:p w14:paraId="5E73A747" w14:textId="70AFBA8C" w:rsidR="0071094F" w:rsidRDefault="0071094F" w:rsidP="00D531DB">
      <w:pPr>
        <w:pStyle w:val="NormalWeb"/>
        <w:numPr>
          <w:ilvl w:val="0"/>
          <w:numId w:val="19"/>
        </w:numPr>
      </w:pPr>
      <w:r>
        <w:t>States with similar COVID-19 case counts are often coloured using a gradient or categorical colour scheme to represent severity. Similar colours imply similar data values, helping viewers quickly categorize regions by case levels.</w:t>
      </w:r>
    </w:p>
    <w:p w14:paraId="15E5440F" w14:textId="77777777" w:rsidR="0071094F" w:rsidRDefault="0071094F" w:rsidP="00D531DB">
      <w:pPr>
        <w:pStyle w:val="NormalWeb"/>
        <w:numPr>
          <w:ilvl w:val="0"/>
          <w:numId w:val="20"/>
        </w:numPr>
      </w:pPr>
      <w:r>
        <w:rPr>
          <w:rStyle w:val="Strong"/>
        </w:rPr>
        <w:t>Enclosure</w:t>
      </w:r>
    </w:p>
    <w:p w14:paraId="1770B131" w14:textId="77777777" w:rsidR="0071094F" w:rsidRDefault="0071094F" w:rsidP="00D531DB">
      <w:pPr>
        <w:pStyle w:val="NormalWeb"/>
        <w:numPr>
          <w:ilvl w:val="0"/>
          <w:numId w:val="21"/>
        </w:numPr>
      </w:pPr>
      <w:r>
        <w:t>The map boundary itself acts as an enclosure grouping all states within India. Sometimes, borders or state outlines are emphasized to distinguish between states clearly.</w:t>
      </w:r>
    </w:p>
    <w:p w14:paraId="594A720D" w14:textId="77777777" w:rsidR="0071094F" w:rsidRDefault="0071094F" w:rsidP="00D531DB">
      <w:pPr>
        <w:pStyle w:val="NormalWeb"/>
        <w:numPr>
          <w:ilvl w:val="0"/>
          <w:numId w:val="22"/>
        </w:numPr>
      </w:pPr>
      <w:r>
        <w:rPr>
          <w:rStyle w:val="Strong"/>
        </w:rPr>
        <w:t>Figure/Ground</w:t>
      </w:r>
    </w:p>
    <w:p w14:paraId="60DA75E3" w14:textId="5D8FA3E1" w:rsidR="00901D48" w:rsidRDefault="0071094F" w:rsidP="00D531DB">
      <w:pPr>
        <w:pStyle w:val="NormalWeb"/>
        <w:numPr>
          <w:ilvl w:val="0"/>
          <w:numId w:val="23"/>
        </w:numPr>
      </w:pPr>
      <w:r>
        <w:t>The map (figure) stands out against a neutral background (ground), focusing attention on the data rather than on irrelevant surroundings.</w:t>
      </w:r>
      <w:r w:rsidR="00D246A1">
        <w:t xml:space="preserve"> </w:t>
      </w:r>
    </w:p>
    <w:p w14:paraId="0A68479A" w14:textId="77777777" w:rsidR="00D246A1" w:rsidRDefault="00D246A1" w:rsidP="00D246A1">
      <w:pPr>
        <w:pStyle w:val="NormalWeb"/>
      </w:pPr>
    </w:p>
    <w:p w14:paraId="73D7DD3A" w14:textId="649EFD4D" w:rsidR="00EB746A" w:rsidRPr="00EB746A" w:rsidRDefault="00EB746A" w:rsidP="00EB746A">
      <w:pPr>
        <w:pStyle w:val="NormalWeb"/>
        <w:rPr>
          <w:b/>
          <w:bCs/>
        </w:rPr>
      </w:pPr>
      <w:r>
        <w:rPr>
          <w:b/>
          <w:bCs/>
        </w:rPr>
        <w:t>3</w:t>
      </w:r>
      <w:r w:rsidRPr="00EB746A">
        <w:rPr>
          <w:b/>
          <w:bCs/>
        </w:rPr>
        <w:t>. India’s COVID-19 R</w:t>
      </w:r>
      <w:r w:rsidR="005F358E">
        <w:rPr>
          <w:b/>
          <w:bCs/>
        </w:rPr>
        <w:t xml:space="preserve">ecovery Journey </w:t>
      </w:r>
      <w:proofErr w:type="gramStart"/>
      <w:r w:rsidR="005F358E">
        <w:rPr>
          <w:b/>
          <w:bCs/>
        </w:rPr>
        <w:t>Over</w:t>
      </w:r>
      <w:proofErr w:type="gramEnd"/>
      <w:r w:rsidR="005F358E">
        <w:rPr>
          <w:b/>
          <w:bCs/>
        </w:rPr>
        <w:t xml:space="preserve"> Time (</w:t>
      </w:r>
      <w:r w:rsidRPr="00EB746A">
        <w:rPr>
          <w:b/>
          <w:bCs/>
        </w:rPr>
        <w:t>Line Chart)</w:t>
      </w:r>
    </w:p>
    <w:p w14:paraId="3B4F02D1" w14:textId="77777777" w:rsidR="00EB746A" w:rsidRPr="00EB746A" w:rsidRDefault="00EB746A" w:rsidP="00EB746A">
      <w:pPr>
        <w:pStyle w:val="NormalWeb"/>
      </w:pPr>
      <w:r w:rsidRPr="00EB746A">
        <w:rPr>
          <w:b/>
          <w:bCs/>
        </w:rPr>
        <w:t>Gestalt Principles Used:</w:t>
      </w:r>
    </w:p>
    <w:p w14:paraId="0A54D5A0" w14:textId="14739F6D" w:rsidR="00CE58C3" w:rsidRDefault="00CE58C3" w:rsidP="00D531DB">
      <w:pPr>
        <w:pStyle w:val="NormalWeb"/>
        <w:numPr>
          <w:ilvl w:val="0"/>
          <w:numId w:val="24"/>
        </w:numPr>
      </w:pPr>
      <w:r>
        <w:rPr>
          <w:rStyle w:val="Strong"/>
        </w:rPr>
        <w:t>Continuity</w:t>
      </w:r>
    </w:p>
    <w:p w14:paraId="73941EEF" w14:textId="77777777" w:rsidR="00CE58C3" w:rsidRDefault="00CE58C3" w:rsidP="00D531DB">
      <w:pPr>
        <w:pStyle w:val="NormalWeb"/>
        <w:numPr>
          <w:ilvl w:val="0"/>
          <w:numId w:val="25"/>
        </w:numPr>
      </w:pPr>
      <w:r>
        <w:t>The line chart connects data points smoothly over time, helping viewers naturally follow the trend of recoveries day by day or month by month.</w:t>
      </w:r>
    </w:p>
    <w:p w14:paraId="71921BC5" w14:textId="3ED23F5A" w:rsidR="00CE58C3" w:rsidRDefault="00CE58C3" w:rsidP="00D531DB">
      <w:pPr>
        <w:pStyle w:val="NormalWeb"/>
        <w:numPr>
          <w:ilvl w:val="0"/>
          <w:numId w:val="24"/>
        </w:numPr>
      </w:pPr>
      <w:r>
        <w:rPr>
          <w:rStyle w:val="Strong"/>
        </w:rPr>
        <w:t>Figure/Ground</w:t>
      </w:r>
    </w:p>
    <w:p w14:paraId="0D405A64" w14:textId="77777777" w:rsidR="00CE58C3" w:rsidRDefault="00CE58C3" w:rsidP="00D531DB">
      <w:pPr>
        <w:pStyle w:val="NormalWeb"/>
        <w:numPr>
          <w:ilvl w:val="0"/>
          <w:numId w:val="26"/>
        </w:numPr>
      </w:pPr>
      <w:r>
        <w:t>The line (figure) stands out against a clear, uncluttered background (ground), ensuring the trend is the focus.</w:t>
      </w:r>
    </w:p>
    <w:p w14:paraId="78D871AF" w14:textId="68CDD149" w:rsidR="00CE58C3" w:rsidRDefault="00CE58C3" w:rsidP="00D531DB">
      <w:pPr>
        <w:pStyle w:val="NormalWeb"/>
        <w:numPr>
          <w:ilvl w:val="0"/>
          <w:numId w:val="24"/>
        </w:numPr>
      </w:pPr>
      <w:r>
        <w:rPr>
          <w:rStyle w:val="Strong"/>
        </w:rPr>
        <w:t>Enclosure</w:t>
      </w:r>
    </w:p>
    <w:p w14:paraId="512ABFAD" w14:textId="2430422C" w:rsidR="00EB746A" w:rsidRDefault="00CE58C3" w:rsidP="00D531DB">
      <w:pPr>
        <w:pStyle w:val="NormalWeb"/>
        <w:numPr>
          <w:ilvl w:val="0"/>
          <w:numId w:val="27"/>
        </w:numPr>
      </w:pPr>
      <w:r>
        <w:t>Axes, gridlines, or chart borders enclose the data area, visually grouping the information and aiding interpretation.</w:t>
      </w:r>
    </w:p>
    <w:p w14:paraId="793AF863" w14:textId="77777777" w:rsidR="00EB746A" w:rsidRPr="001241C5" w:rsidRDefault="00EB746A" w:rsidP="00EB746A">
      <w:pPr>
        <w:pStyle w:val="NormalWeb"/>
      </w:pPr>
    </w:p>
    <w:p w14:paraId="50F49E32" w14:textId="77777777" w:rsidR="003E4B93" w:rsidRDefault="003E4B93" w:rsidP="001241C5">
      <w:pPr>
        <w:numPr>
          <w:ilvl w:val="1"/>
          <w:numId w:val="5"/>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For each of the Visualisation, mention how you strategically used pre-attentive attributes to </w:t>
      </w:r>
      <w:r>
        <w:rPr>
          <w:rFonts w:ascii="Times New Roman" w:eastAsia="Times New Roman" w:hAnsi="Times New Roman" w:cs="Times New Roman"/>
          <w:sz w:val="24"/>
          <w:szCs w:val="24"/>
        </w:rPr>
        <w:t>draw the audience's</w:t>
      </w:r>
      <w:r>
        <w:rPr>
          <w:rFonts w:ascii="Times New Roman" w:eastAsia="Times New Roman" w:hAnsi="Times New Roman" w:cs="Times New Roman"/>
          <w:color w:val="000000"/>
          <w:sz w:val="24"/>
          <w:szCs w:val="24"/>
        </w:rPr>
        <w:t xml:space="preserve"> attention.</w:t>
      </w:r>
    </w:p>
    <w:p w14:paraId="5A9BB900" w14:textId="77777777" w:rsidR="00EB746A" w:rsidRDefault="00EB746A" w:rsidP="00EB746A">
      <w:pPr>
        <w:spacing w:after="0" w:line="360" w:lineRule="auto"/>
        <w:ind w:left="2291"/>
        <w:jc w:val="both"/>
        <w:rPr>
          <w:rFonts w:ascii="Times New Roman" w:eastAsia="Times New Roman" w:hAnsi="Times New Roman" w:cs="Times New Roman"/>
          <w:color w:val="000000"/>
          <w:sz w:val="24"/>
          <w:szCs w:val="24"/>
        </w:rPr>
      </w:pPr>
    </w:p>
    <w:p w14:paraId="45FF8F1D" w14:textId="77777777" w:rsidR="00EB746A" w:rsidRDefault="00EB746A" w:rsidP="00EB746A">
      <w:pPr>
        <w:spacing w:after="0" w:line="360" w:lineRule="auto"/>
        <w:jc w:val="both"/>
        <w:rPr>
          <w:rFonts w:ascii="Times New Roman" w:eastAsia="Times New Roman" w:hAnsi="Times New Roman" w:cs="Times New Roman"/>
          <w:color w:val="000000"/>
          <w:sz w:val="24"/>
          <w:szCs w:val="24"/>
        </w:rPr>
      </w:pPr>
    </w:p>
    <w:p w14:paraId="64CA0D5B" w14:textId="77777777" w:rsidR="00EB746A" w:rsidRPr="00EB746A" w:rsidRDefault="00EB746A" w:rsidP="00EB746A">
      <w:pPr>
        <w:spacing w:after="0" w:line="360" w:lineRule="auto"/>
        <w:jc w:val="both"/>
        <w:rPr>
          <w:rFonts w:ascii="Times New Roman" w:eastAsia="Times New Roman" w:hAnsi="Times New Roman" w:cs="Times New Roman"/>
          <w:b/>
          <w:bCs/>
          <w:color w:val="000000"/>
          <w:sz w:val="24"/>
          <w:szCs w:val="24"/>
        </w:rPr>
      </w:pPr>
      <w:r w:rsidRPr="00EB746A">
        <w:rPr>
          <w:rFonts w:ascii="Times New Roman" w:eastAsia="Times New Roman" w:hAnsi="Times New Roman" w:cs="Times New Roman"/>
          <w:b/>
          <w:bCs/>
          <w:color w:val="000000"/>
          <w:sz w:val="24"/>
          <w:szCs w:val="24"/>
        </w:rPr>
        <w:t>1. COVID-19 Active Cases Trend Over Time by State (Multi-Line Chart)</w:t>
      </w:r>
    </w:p>
    <w:p w14:paraId="366F40B0" w14:textId="77777777" w:rsidR="00EB746A" w:rsidRPr="00EB746A" w:rsidRDefault="00EB746A" w:rsidP="00EB746A">
      <w:pPr>
        <w:spacing w:after="0" w:line="360" w:lineRule="auto"/>
        <w:jc w:val="both"/>
        <w:rPr>
          <w:rFonts w:ascii="Times New Roman" w:eastAsia="Times New Roman" w:hAnsi="Times New Roman" w:cs="Times New Roman"/>
          <w:color w:val="000000"/>
          <w:sz w:val="24"/>
          <w:szCs w:val="24"/>
        </w:rPr>
      </w:pPr>
      <w:r w:rsidRPr="00EB746A">
        <w:rPr>
          <w:rFonts w:ascii="Times New Roman" w:eastAsia="Times New Roman" w:hAnsi="Times New Roman" w:cs="Times New Roman"/>
          <w:b/>
          <w:bCs/>
          <w:color w:val="000000"/>
          <w:sz w:val="24"/>
          <w:szCs w:val="24"/>
        </w:rPr>
        <w:t>Pre-attentive Attributes Used:</w:t>
      </w:r>
    </w:p>
    <w:p w14:paraId="37892EFB" w14:textId="3F9359A8" w:rsidR="003C0665" w:rsidRDefault="003C0665" w:rsidP="00D531DB">
      <w:pPr>
        <w:pStyle w:val="NormalWeb"/>
        <w:numPr>
          <w:ilvl w:val="0"/>
          <w:numId w:val="28"/>
        </w:numPr>
      </w:pPr>
      <w:r>
        <w:rPr>
          <w:rStyle w:val="Strong"/>
        </w:rPr>
        <w:t>Colour (Hue &amp; Saturation)</w:t>
      </w:r>
    </w:p>
    <w:p w14:paraId="24DC25FB" w14:textId="12E365EA" w:rsidR="003C0665" w:rsidRDefault="003C0665" w:rsidP="00D531DB">
      <w:pPr>
        <w:pStyle w:val="NormalWeb"/>
        <w:numPr>
          <w:ilvl w:val="0"/>
          <w:numId w:val="29"/>
        </w:numPr>
      </w:pPr>
      <w:r>
        <w:t>Different states’ lines are usually coloured distinctly (different hues) to separate them visually. Saturation or brightness might be used to emphasize certain states over others.</w:t>
      </w:r>
    </w:p>
    <w:p w14:paraId="2CA9DD02" w14:textId="77777777" w:rsidR="003C0665" w:rsidRDefault="003C0665" w:rsidP="00D531DB">
      <w:pPr>
        <w:pStyle w:val="NormalWeb"/>
        <w:numPr>
          <w:ilvl w:val="0"/>
          <w:numId w:val="30"/>
        </w:numPr>
      </w:pPr>
      <w:r>
        <w:rPr>
          <w:rStyle w:val="Strong"/>
        </w:rPr>
        <w:t>Position</w:t>
      </w:r>
    </w:p>
    <w:p w14:paraId="38C97A5B" w14:textId="4CBF1A0A" w:rsidR="003C0665" w:rsidRDefault="003C0665" w:rsidP="00D531DB">
      <w:pPr>
        <w:pStyle w:val="NormalWeb"/>
        <w:numPr>
          <w:ilvl w:val="0"/>
          <w:numId w:val="31"/>
        </w:numPr>
      </w:pPr>
      <w:r>
        <w:t xml:space="preserve">Lines are plotted along the x-axis (time) and y-axis (active cases), allowing viewers to quickly understand trends by their position. </w:t>
      </w:r>
    </w:p>
    <w:p w14:paraId="5709C35A" w14:textId="5726B186" w:rsidR="003C0665" w:rsidRPr="003C0665" w:rsidRDefault="003C0665" w:rsidP="00D531DB">
      <w:pPr>
        <w:pStyle w:val="NormalWeb"/>
        <w:numPr>
          <w:ilvl w:val="0"/>
          <w:numId w:val="30"/>
        </w:numPr>
      </w:pPr>
      <w:r>
        <w:t xml:space="preserve"> </w:t>
      </w:r>
      <w:r w:rsidRPr="003C0665">
        <w:rPr>
          <w:b/>
          <w:bCs/>
        </w:rPr>
        <w:t>Orientation</w:t>
      </w:r>
    </w:p>
    <w:p w14:paraId="3D196495" w14:textId="71C13194" w:rsidR="00EB746A" w:rsidRDefault="003C0665" w:rsidP="00D531DB">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3C0665">
        <w:rPr>
          <w:rFonts w:ascii="Times New Roman" w:eastAsia="Times New Roman" w:hAnsi="Times New Roman" w:cs="Times New Roman"/>
          <w:sz w:val="24"/>
          <w:szCs w:val="24"/>
          <w:lang w:eastAsia="en-IN"/>
        </w:rPr>
        <w:t>The slope or direction of each line indicates increase or decrease in active cases, helping viewers immediately grasp trends</w:t>
      </w:r>
      <w:r w:rsidR="00A309EE">
        <w:rPr>
          <w:rFonts w:ascii="Times New Roman" w:eastAsia="Times New Roman" w:hAnsi="Times New Roman" w:cs="Times New Roman"/>
          <w:sz w:val="24"/>
          <w:szCs w:val="24"/>
          <w:lang w:eastAsia="en-IN"/>
        </w:rPr>
        <w:t>.</w:t>
      </w:r>
    </w:p>
    <w:p w14:paraId="1B97E28B" w14:textId="77777777" w:rsidR="00A309EE" w:rsidRPr="00A309EE" w:rsidRDefault="00A309EE" w:rsidP="00A309EE">
      <w:pPr>
        <w:spacing w:before="100" w:beforeAutospacing="1" w:after="100" w:afterAutospacing="1" w:line="240" w:lineRule="auto"/>
        <w:rPr>
          <w:rFonts w:ascii="Times New Roman" w:eastAsia="Times New Roman" w:hAnsi="Times New Roman" w:cs="Times New Roman"/>
          <w:sz w:val="24"/>
          <w:szCs w:val="24"/>
          <w:lang w:eastAsia="en-IN"/>
        </w:rPr>
      </w:pPr>
    </w:p>
    <w:p w14:paraId="500BB605" w14:textId="77777777" w:rsidR="00EB746A" w:rsidRDefault="00EB746A" w:rsidP="00EB746A">
      <w:pPr>
        <w:spacing w:after="0" w:line="360" w:lineRule="auto"/>
        <w:jc w:val="both"/>
        <w:rPr>
          <w:rFonts w:ascii="Times New Roman" w:eastAsia="Times New Roman" w:hAnsi="Times New Roman" w:cs="Times New Roman"/>
          <w:color w:val="000000"/>
          <w:sz w:val="24"/>
          <w:szCs w:val="24"/>
        </w:rPr>
      </w:pPr>
    </w:p>
    <w:p w14:paraId="7AF9696D" w14:textId="62EFE3B8" w:rsidR="00EB746A" w:rsidRPr="00EB746A" w:rsidRDefault="00EB746A" w:rsidP="00EB746A">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w:t>
      </w:r>
      <w:r w:rsidRPr="00EB746A">
        <w:rPr>
          <w:rFonts w:ascii="Times New Roman" w:eastAsia="Times New Roman" w:hAnsi="Times New Roman" w:cs="Times New Roman"/>
          <w:b/>
          <w:bCs/>
          <w:color w:val="000000"/>
          <w:sz w:val="24"/>
          <w:szCs w:val="24"/>
        </w:rPr>
        <w:t>. State-Wise Spread of COVID-19 in India (Map View)</w:t>
      </w:r>
    </w:p>
    <w:p w14:paraId="4D4E7435" w14:textId="77777777" w:rsidR="00EB746A" w:rsidRPr="00EB746A" w:rsidRDefault="00EB746A" w:rsidP="00EB746A">
      <w:pPr>
        <w:spacing w:after="0" w:line="360" w:lineRule="auto"/>
        <w:jc w:val="both"/>
        <w:rPr>
          <w:rFonts w:ascii="Times New Roman" w:eastAsia="Times New Roman" w:hAnsi="Times New Roman" w:cs="Times New Roman"/>
          <w:color w:val="000000"/>
          <w:sz w:val="24"/>
          <w:szCs w:val="24"/>
        </w:rPr>
      </w:pPr>
      <w:r w:rsidRPr="00EB746A">
        <w:rPr>
          <w:rFonts w:ascii="Times New Roman" w:eastAsia="Times New Roman" w:hAnsi="Times New Roman" w:cs="Times New Roman"/>
          <w:b/>
          <w:bCs/>
          <w:color w:val="000000"/>
          <w:sz w:val="24"/>
          <w:szCs w:val="24"/>
        </w:rPr>
        <w:t>Pre-attentive Attributes Used:</w:t>
      </w:r>
    </w:p>
    <w:p w14:paraId="55CCE799" w14:textId="456D30C6" w:rsidR="00EB746A" w:rsidRPr="00EB746A" w:rsidRDefault="00EB746A" w:rsidP="00D531DB">
      <w:pPr>
        <w:numPr>
          <w:ilvl w:val="0"/>
          <w:numId w:val="14"/>
        </w:numPr>
        <w:spacing w:after="0" w:line="360" w:lineRule="auto"/>
        <w:jc w:val="both"/>
        <w:rPr>
          <w:rFonts w:ascii="Times New Roman" w:eastAsia="Times New Roman" w:hAnsi="Times New Roman" w:cs="Times New Roman"/>
          <w:color w:val="000000"/>
          <w:sz w:val="24"/>
          <w:szCs w:val="24"/>
        </w:rPr>
      </w:pPr>
      <w:r w:rsidRPr="00EB746A">
        <w:rPr>
          <w:rFonts w:ascii="Times New Roman" w:eastAsia="Times New Roman" w:hAnsi="Times New Roman" w:cs="Times New Roman"/>
          <w:b/>
          <w:bCs/>
          <w:color w:val="000000"/>
          <w:sz w:val="24"/>
          <w:szCs w:val="24"/>
        </w:rPr>
        <w:t>Colo</w:t>
      </w:r>
      <w:r w:rsidR="00574148">
        <w:rPr>
          <w:rFonts w:ascii="Times New Roman" w:eastAsia="Times New Roman" w:hAnsi="Times New Roman" w:cs="Times New Roman"/>
          <w:b/>
          <w:bCs/>
          <w:color w:val="000000"/>
          <w:sz w:val="24"/>
          <w:szCs w:val="24"/>
        </w:rPr>
        <w:t>u</w:t>
      </w:r>
      <w:r w:rsidRPr="00EB746A">
        <w:rPr>
          <w:rFonts w:ascii="Times New Roman" w:eastAsia="Times New Roman" w:hAnsi="Times New Roman" w:cs="Times New Roman"/>
          <w:b/>
          <w:bCs/>
          <w:color w:val="000000"/>
          <w:sz w:val="24"/>
          <w:szCs w:val="24"/>
        </w:rPr>
        <w:t>r Gradient (Intensity)</w:t>
      </w:r>
      <w:r w:rsidRPr="00EB746A">
        <w:rPr>
          <w:rFonts w:ascii="Times New Roman" w:eastAsia="Times New Roman" w:hAnsi="Times New Roman" w:cs="Times New Roman"/>
          <w:color w:val="000000"/>
          <w:sz w:val="24"/>
          <w:szCs w:val="24"/>
        </w:rPr>
        <w:t>:</w:t>
      </w:r>
    </w:p>
    <w:p w14:paraId="30DDCA53" w14:textId="77777777" w:rsidR="00EB746A" w:rsidRPr="00574148" w:rsidRDefault="00EB746A" w:rsidP="00D531DB">
      <w:pPr>
        <w:pStyle w:val="ListParagraph"/>
        <w:numPr>
          <w:ilvl w:val="0"/>
          <w:numId w:val="36"/>
        </w:numPr>
        <w:spacing w:after="0" w:line="360" w:lineRule="auto"/>
        <w:jc w:val="both"/>
        <w:rPr>
          <w:rFonts w:ascii="Times New Roman" w:eastAsia="Times New Roman" w:hAnsi="Times New Roman" w:cs="Times New Roman"/>
          <w:color w:val="000000"/>
          <w:sz w:val="24"/>
          <w:szCs w:val="24"/>
        </w:rPr>
      </w:pPr>
      <w:r w:rsidRPr="00574148">
        <w:rPr>
          <w:rFonts w:ascii="Times New Roman" w:eastAsia="Times New Roman" w:hAnsi="Times New Roman" w:cs="Times New Roman"/>
          <w:color w:val="000000"/>
          <w:sz w:val="24"/>
          <w:szCs w:val="24"/>
        </w:rPr>
        <w:t xml:space="preserve">States with higher case counts are shown in </w:t>
      </w:r>
      <w:r w:rsidRPr="00574148">
        <w:rPr>
          <w:rFonts w:ascii="Times New Roman" w:eastAsia="Times New Roman" w:hAnsi="Times New Roman" w:cs="Times New Roman"/>
          <w:b/>
          <w:bCs/>
          <w:color w:val="000000"/>
          <w:sz w:val="24"/>
          <w:szCs w:val="24"/>
        </w:rPr>
        <w:t>darker shades</w:t>
      </w:r>
      <w:r w:rsidRPr="00574148">
        <w:rPr>
          <w:rFonts w:ascii="Times New Roman" w:eastAsia="Times New Roman" w:hAnsi="Times New Roman" w:cs="Times New Roman"/>
          <w:color w:val="000000"/>
          <w:sz w:val="24"/>
          <w:szCs w:val="24"/>
        </w:rPr>
        <w:t xml:space="preserve">, immediately drawing the viewer’s attention to the </w:t>
      </w:r>
      <w:r w:rsidRPr="00574148">
        <w:rPr>
          <w:rFonts w:ascii="Times New Roman" w:eastAsia="Times New Roman" w:hAnsi="Times New Roman" w:cs="Times New Roman"/>
          <w:b/>
          <w:bCs/>
          <w:color w:val="000000"/>
          <w:sz w:val="24"/>
          <w:szCs w:val="24"/>
        </w:rPr>
        <w:t>most affected regions</w:t>
      </w:r>
      <w:r w:rsidRPr="00574148">
        <w:rPr>
          <w:rFonts w:ascii="Times New Roman" w:eastAsia="Times New Roman" w:hAnsi="Times New Roman" w:cs="Times New Roman"/>
          <w:color w:val="000000"/>
          <w:sz w:val="24"/>
          <w:szCs w:val="24"/>
        </w:rPr>
        <w:t>.</w:t>
      </w:r>
    </w:p>
    <w:p w14:paraId="5135A67D" w14:textId="77777777" w:rsidR="00574148" w:rsidRPr="00574148" w:rsidRDefault="00574148" w:rsidP="00D531DB">
      <w:pPr>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574148">
        <w:rPr>
          <w:rFonts w:ascii="Times New Roman" w:eastAsia="Times New Roman" w:hAnsi="Times New Roman" w:cs="Times New Roman"/>
          <w:b/>
          <w:bCs/>
          <w:sz w:val="24"/>
          <w:szCs w:val="24"/>
          <w:lang w:eastAsia="en-IN"/>
        </w:rPr>
        <w:t>Position</w:t>
      </w:r>
    </w:p>
    <w:p w14:paraId="1240EBA5" w14:textId="77777777" w:rsidR="00574148" w:rsidRDefault="00574148" w:rsidP="00D531DB">
      <w:pPr>
        <w:numPr>
          <w:ilvl w:val="0"/>
          <w:numId w:val="34"/>
        </w:numPr>
        <w:spacing w:before="100" w:beforeAutospacing="1" w:after="100" w:afterAutospacing="1" w:line="240" w:lineRule="auto"/>
        <w:rPr>
          <w:rFonts w:ascii="Times New Roman" w:eastAsia="Times New Roman" w:hAnsi="Times New Roman" w:cs="Times New Roman"/>
          <w:sz w:val="24"/>
          <w:szCs w:val="24"/>
          <w:lang w:eastAsia="en-IN"/>
        </w:rPr>
      </w:pPr>
      <w:r w:rsidRPr="00574148">
        <w:rPr>
          <w:rFonts w:ascii="Times New Roman" w:eastAsia="Times New Roman" w:hAnsi="Times New Roman" w:cs="Times New Roman"/>
          <w:sz w:val="24"/>
          <w:szCs w:val="24"/>
          <w:lang w:eastAsia="en-IN"/>
        </w:rPr>
        <w:t>Geographic location of states on the map helps viewers instantly relate data to real-world regions.</w:t>
      </w:r>
    </w:p>
    <w:p w14:paraId="5F9CD170" w14:textId="77777777" w:rsidR="00574148" w:rsidRPr="00574148" w:rsidRDefault="00574148" w:rsidP="00574148">
      <w:pPr>
        <w:spacing w:beforeAutospacing="1" w:after="0" w:afterAutospacing="1" w:line="240" w:lineRule="auto"/>
        <w:rPr>
          <w:rFonts w:ascii="Times New Roman" w:eastAsia="Times New Roman" w:hAnsi="Times New Roman" w:cs="Times New Roman"/>
          <w:sz w:val="24"/>
          <w:szCs w:val="24"/>
          <w:lang w:eastAsia="en-IN"/>
        </w:rPr>
      </w:pPr>
    </w:p>
    <w:p w14:paraId="66130EF1" w14:textId="799A4D0D" w:rsidR="00574148" w:rsidRPr="00574148" w:rsidRDefault="00574148" w:rsidP="00D531DB">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lang w:eastAsia="en-IN"/>
        </w:rPr>
      </w:pPr>
      <w:r w:rsidRPr="00574148">
        <w:rPr>
          <w:rFonts w:ascii="Times New Roman" w:eastAsia="Times New Roman" w:hAnsi="Times New Roman" w:cs="Times New Roman"/>
          <w:b/>
          <w:bCs/>
          <w:sz w:val="24"/>
          <w:szCs w:val="24"/>
          <w:lang w:eastAsia="en-IN"/>
        </w:rPr>
        <w:t>Shape</w:t>
      </w:r>
    </w:p>
    <w:p w14:paraId="04312020" w14:textId="77777777" w:rsidR="00574148" w:rsidRPr="00574148" w:rsidRDefault="00574148" w:rsidP="00D531DB">
      <w:pPr>
        <w:numPr>
          <w:ilvl w:val="0"/>
          <w:numId w:val="35"/>
        </w:numPr>
        <w:spacing w:before="100" w:beforeAutospacing="1" w:after="100" w:afterAutospacing="1" w:line="240" w:lineRule="auto"/>
        <w:rPr>
          <w:rFonts w:ascii="Times New Roman" w:eastAsia="Times New Roman" w:hAnsi="Times New Roman" w:cs="Times New Roman"/>
          <w:sz w:val="24"/>
          <w:szCs w:val="24"/>
          <w:lang w:eastAsia="en-IN"/>
        </w:rPr>
      </w:pPr>
      <w:r w:rsidRPr="00574148">
        <w:rPr>
          <w:rFonts w:ascii="Times New Roman" w:eastAsia="Times New Roman" w:hAnsi="Times New Roman" w:cs="Times New Roman"/>
          <w:sz w:val="24"/>
          <w:szCs w:val="24"/>
          <w:lang w:eastAsia="en-IN"/>
        </w:rPr>
        <w:t>Distinct state boundaries and shapes help differentiate regions.</w:t>
      </w:r>
    </w:p>
    <w:p w14:paraId="230471C0" w14:textId="77777777" w:rsidR="00EB746A" w:rsidRDefault="00EB746A" w:rsidP="00EB746A">
      <w:pPr>
        <w:spacing w:after="0" w:line="360" w:lineRule="auto"/>
        <w:jc w:val="both"/>
        <w:rPr>
          <w:rFonts w:ascii="Times New Roman" w:eastAsia="Times New Roman" w:hAnsi="Times New Roman" w:cs="Times New Roman"/>
          <w:color w:val="000000"/>
          <w:sz w:val="24"/>
          <w:szCs w:val="24"/>
        </w:rPr>
      </w:pPr>
    </w:p>
    <w:p w14:paraId="78DAED7D" w14:textId="77777777" w:rsidR="00B93D83" w:rsidRDefault="00B93D83" w:rsidP="00EB746A">
      <w:pPr>
        <w:spacing w:after="0" w:line="360" w:lineRule="auto"/>
        <w:jc w:val="both"/>
        <w:rPr>
          <w:rFonts w:ascii="Times New Roman" w:eastAsia="Times New Roman" w:hAnsi="Times New Roman" w:cs="Times New Roman"/>
          <w:color w:val="000000"/>
          <w:sz w:val="24"/>
          <w:szCs w:val="24"/>
        </w:rPr>
      </w:pPr>
    </w:p>
    <w:p w14:paraId="01D5D943" w14:textId="77777777" w:rsidR="00B93D83" w:rsidRDefault="00B93D83" w:rsidP="00EB746A">
      <w:pPr>
        <w:spacing w:after="0" w:line="360" w:lineRule="auto"/>
        <w:jc w:val="both"/>
        <w:rPr>
          <w:rFonts w:ascii="Times New Roman" w:eastAsia="Times New Roman" w:hAnsi="Times New Roman" w:cs="Times New Roman"/>
          <w:color w:val="000000"/>
          <w:sz w:val="24"/>
          <w:szCs w:val="24"/>
        </w:rPr>
      </w:pPr>
    </w:p>
    <w:p w14:paraId="03FC94C5" w14:textId="77777777" w:rsidR="00B93D83" w:rsidRDefault="00B93D83" w:rsidP="00EB746A">
      <w:pPr>
        <w:spacing w:after="0" w:line="360" w:lineRule="auto"/>
        <w:jc w:val="both"/>
        <w:rPr>
          <w:rFonts w:ascii="Times New Roman" w:eastAsia="Times New Roman" w:hAnsi="Times New Roman" w:cs="Times New Roman"/>
          <w:color w:val="000000"/>
          <w:sz w:val="24"/>
          <w:szCs w:val="24"/>
        </w:rPr>
      </w:pPr>
    </w:p>
    <w:p w14:paraId="0BE3EA3E" w14:textId="77777777" w:rsidR="00B93D83" w:rsidRDefault="00B93D83" w:rsidP="00EB746A">
      <w:pPr>
        <w:spacing w:after="0" w:line="360" w:lineRule="auto"/>
        <w:jc w:val="both"/>
        <w:rPr>
          <w:rFonts w:ascii="Times New Roman" w:eastAsia="Times New Roman" w:hAnsi="Times New Roman" w:cs="Times New Roman"/>
          <w:color w:val="000000"/>
          <w:sz w:val="24"/>
          <w:szCs w:val="24"/>
        </w:rPr>
      </w:pPr>
    </w:p>
    <w:p w14:paraId="3A13E20E" w14:textId="77777777" w:rsidR="00EB746A" w:rsidRDefault="00EB746A" w:rsidP="00EB746A">
      <w:pPr>
        <w:spacing w:after="0" w:line="360" w:lineRule="auto"/>
        <w:jc w:val="both"/>
        <w:rPr>
          <w:rFonts w:ascii="Times New Roman" w:eastAsia="Times New Roman" w:hAnsi="Times New Roman" w:cs="Times New Roman"/>
          <w:color w:val="000000"/>
          <w:sz w:val="24"/>
          <w:szCs w:val="24"/>
        </w:rPr>
      </w:pPr>
    </w:p>
    <w:p w14:paraId="32C459CF" w14:textId="05DB8C6E" w:rsidR="00EB746A" w:rsidRPr="00EB746A" w:rsidRDefault="00EB746A" w:rsidP="00EB746A">
      <w:pPr>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3</w:t>
      </w:r>
      <w:r w:rsidRPr="00EB746A">
        <w:rPr>
          <w:rFonts w:ascii="Times New Roman" w:eastAsia="Times New Roman" w:hAnsi="Times New Roman" w:cs="Times New Roman"/>
          <w:b/>
          <w:bCs/>
          <w:color w:val="000000"/>
          <w:sz w:val="24"/>
          <w:szCs w:val="24"/>
        </w:rPr>
        <w:t>. India’s COVID-19 Recovery Journey Over Time (Single Line Chart)</w:t>
      </w:r>
    </w:p>
    <w:p w14:paraId="31B63610" w14:textId="77777777" w:rsidR="00EB746A" w:rsidRPr="00EB746A" w:rsidRDefault="00EB746A" w:rsidP="00EB746A">
      <w:pPr>
        <w:spacing w:after="0" w:line="360" w:lineRule="auto"/>
        <w:jc w:val="both"/>
        <w:rPr>
          <w:rFonts w:ascii="Times New Roman" w:eastAsia="Times New Roman" w:hAnsi="Times New Roman" w:cs="Times New Roman"/>
          <w:color w:val="000000"/>
          <w:sz w:val="24"/>
          <w:szCs w:val="24"/>
        </w:rPr>
      </w:pPr>
      <w:r w:rsidRPr="00EB746A">
        <w:rPr>
          <w:rFonts w:ascii="Times New Roman" w:eastAsia="Times New Roman" w:hAnsi="Times New Roman" w:cs="Times New Roman"/>
          <w:b/>
          <w:bCs/>
          <w:color w:val="000000"/>
          <w:sz w:val="24"/>
          <w:szCs w:val="24"/>
        </w:rPr>
        <w:t>Pre-attentive Attributes Used:</w:t>
      </w:r>
    </w:p>
    <w:p w14:paraId="430305A1" w14:textId="77777777" w:rsidR="00950E4A" w:rsidRPr="00950E4A" w:rsidRDefault="00950E4A" w:rsidP="00D531DB">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950E4A">
        <w:rPr>
          <w:rFonts w:ascii="Times New Roman" w:eastAsia="Times New Roman" w:hAnsi="Times New Roman" w:cs="Times New Roman"/>
          <w:b/>
          <w:bCs/>
          <w:sz w:val="24"/>
          <w:szCs w:val="24"/>
          <w:lang w:eastAsia="en-IN"/>
        </w:rPr>
        <w:t>Position</w:t>
      </w:r>
    </w:p>
    <w:p w14:paraId="6ACDBE44" w14:textId="34AA9553" w:rsidR="00950E4A" w:rsidRPr="00950E4A" w:rsidRDefault="00950E4A" w:rsidP="00D531DB">
      <w:pPr>
        <w:pStyle w:val="ListParagraph"/>
        <w:numPr>
          <w:ilvl w:val="0"/>
          <w:numId w:val="37"/>
        </w:numPr>
        <w:spacing w:before="100" w:beforeAutospacing="1" w:after="100" w:afterAutospacing="1" w:line="240" w:lineRule="auto"/>
        <w:rPr>
          <w:rFonts w:ascii="Times New Roman" w:eastAsia="Times New Roman" w:hAnsi="Times New Roman" w:cs="Times New Roman"/>
          <w:sz w:val="24"/>
          <w:szCs w:val="24"/>
          <w:lang w:eastAsia="en-IN"/>
        </w:rPr>
      </w:pPr>
      <w:r w:rsidRPr="00950E4A">
        <w:rPr>
          <w:rFonts w:ascii="Times New Roman" w:eastAsia="Times New Roman" w:hAnsi="Times New Roman" w:cs="Times New Roman"/>
          <w:sz w:val="24"/>
          <w:szCs w:val="24"/>
          <w:lang w:eastAsia="en-IN"/>
        </w:rPr>
        <w:t>Data points are positioned along the x-axis (time) and y-axis (recovery counts), allowing quick perception of the trend.</w:t>
      </w:r>
    </w:p>
    <w:p w14:paraId="5CAE8545" w14:textId="21FDF29F" w:rsidR="00EB746A" w:rsidRPr="00EB746A" w:rsidRDefault="00EB746A" w:rsidP="00D531DB">
      <w:pPr>
        <w:numPr>
          <w:ilvl w:val="0"/>
          <w:numId w:val="15"/>
        </w:numPr>
        <w:spacing w:after="0" w:line="360" w:lineRule="auto"/>
        <w:jc w:val="both"/>
        <w:rPr>
          <w:rFonts w:ascii="Times New Roman" w:eastAsia="Times New Roman" w:hAnsi="Times New Roman" w:cs="Times New Roman"/>
          <w:color w:val="000000"/>
          <w:sz w:val="24"/>
          <w:szCs w:val="24"/>
        </w:rPr>
      </w:pPr>
      <w:r w:rsidRPr="00EB746A">
        <w:rPr>
          <w:rFonts w:ascii="Times New Roman" w:eastAsia="Times New Roman" w:hAnsi="Times New Roman" w:cs="Times New Roman"/>
          <w:b/>
          <w:bCs/>
          <w:color w:val="000000"/>
          <w:sz w:val="24"/>
          <w:szCs w:val="24"/>
        </w:rPr>
        <w:t>Length/Size</w:t>
      </w:r>
    </w:p>
    <w:p w14:paraId="153F5C95" w14:textId="3AC466EA" w:rsidR="00192DC7" w:rsidRPr="00995F15" w:rsidRDefault="00EB746A" w:rsidP="00D531DB">
      <w:pPr>
        <w:pStyle w:val="ListParagraph"/>
        <w:numPr>
          <w:ilvl w:val="0"/>
          <w:numId w:val="38"/>
        </w:numPr>
        <w:spacing w:after="0" w:line="360" w:lineRule="auto"/>
        <w:jc w:val="both"/>
        <w:rPr>
          <w:rFonts w:ascii="Times New Roman" w:eastAsia="Times New Roman" w:hAnsi="Times New Roman" w:cs="Times New Roman"/>
          <w:color w:val="000000"/>
          <w:sz w:val="24"/>
          <w:szCs w:val="24"/>
        </w:rPr>
      </w:pPr>
      <w:r w:rsidRPr="00950E4A">
        <w:rPr>
          <w:rFonts w:ascii="Times New Roman" w:eastAsia="Times New Roman" w:hAnsi="Times New Roman" w:cs="Times New Roman"/>
          <w:color w:val="000000"/>
          <w:sz w:val="24"/>
          <w:szCs w:val="24"/>
        </w:rPr>
        <w:t xml:space="preserve">The </w:t>
      </w:r>
      <w:r w:rsidRPr="00950E4A">
        <w:rPr>
          <w:rFonts w:ascii="Times New Roman" w:eastAsia="Times New Roman" w:hAnsi="Times New Roman" w:cs="Times New Roman"/>
          <w:b/>
          <w:bCs/>
          <w:color w:val="000000"/>
          <w:sz w:val="24"/>
          <w:szCs w:val="24"/>
        </w:rPr>
        <w:t>length and steepness</w:t>
      </w:r>
      <w:r w:rsidRPr="00950E4A">
        <w:rPr>
          <w:rFonts w:ascii="Times New Roman" w:eastAsia="Times New Roman" w:hAnsi="Times New Roman" w:cs="Times New Roman"/>
          <w:color w:val="000000"/>
          <w:sz w:val="24"/>
          <w:szCs w:val="24"/>
        </w:rPr>
        <w:t xml:space="preserve"> of the curve in early 2021 highlights the rapid increase in recoveries without needing labels or explanation.</w:t>
      </w:r>
      <w:r w:rsidR="00950E4A">
        <w:rPr>
          <w:rFonts w:ascii="Times New Roman" w:eastAsia="Times New Roman" w:hAnsi="Times New Roman" w:cs="Times New Roman"/>
          <w:color w:val="000000"/>
          <w:sz w:val="24"/>
          <w:szCs w:val="24"/>
        </w:rPr>
        <w:t xml:space="preserve"> </w:t>
      </w:r>
    </w:p>
    <w:p w14:paraId="0B321032" w14:textId="5163D843" w:rsidR="00192DC7" w:rsidRPr="00192DC7" w:rsidRDefault="00192DC7" w:rsidP="00D531DB">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192DC7">
        <w:rPr>
          <w:rFonts w:ascii="Times New Roman" w:eastAsia="Times New Roman" w:hAnsi="Times New Roman" w:cs="Times New Roman"/>
          <w:b/>
          <w:bCs/>
          <w:sz w:val="24"/>
          <w:szCs w:val="24"/>
          <w:lang w:eastAsia="en-IN"/>
        </w:rPr>
        <w:t>Orientation</w:t>
      </w:r>
    </w:p>
    <w:p w14:paraId="5F60C57F" w14:textId="20DCB6A7" w:rsidR="0086343C" w:rsidRPr="00995F15" w:rsidRDefault="00192DC7" w:rsidP="00D531DB">
      <w:pPr>
        <w:numPr>
          <w:ilvl w:val="0"/>
          <w:numId w:val="39"/>
        </w:numPr>
        <w:spacing w:before="100" w:beforeAutospacing="1" w:after="100" w:afterAutospacing="1" w:line="240" w:lineRule="auto"/>
        <w:rPr>
          <w:rFonts w:ascii="Times New Roman" w:eastAsia="Times New Roman" w:hAnsi="Times New Roman" w:cs="Times New Roman"/>
          <w:sz w:val="24"/>
          <w:szCs w:val="24"/>
          <w:lang w:eastAsia="en-IN"/>
        </w:rPr>
      </w:pPr>
      <w:r w:rsidRPr="00192DC7">
        <w:rPr>
          <w:rFonts w:ascii="Times New Roman" w:eastAsia="Times New Roman" w:hAnsi="Times New Roman" w:cs="Times New Roman"/>
          <w:sz w:val="24"/>
          <w:szCs w:val="24"/>
          <w:lang w:eastAsia="en-IN"/>
        </w:rPr>
        <w:t>The upward or downward slope of the line conveys increases or decreases in recoveries instantly.</w:t>
      </w:r>
    </w:p>
    <w:p w14:paraId="1E857A79" w14:textId="6444A344" w:rsidR="0086343C" w:rsidRDefault="003E4B93" w:rsidP="0086343C">
      <w:pPr>
        <w:numPr>
          <w:ilvl w:val="0"/>
          <w:numId w:val="2"/>
        </w:num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Create your dashboard</w:t>
      </w:r>
      <w:r w:rsidR="0086343C">
        <w:rPr>
          <w:rFonts w:ascii="Times New Roman" w:eastAsia="Times New Roman" w:hAnsi="Times New Roman" w:cs="Times New Roman"/>
          <w:b/>
          <w:color w:val="000000"/>
          <w:sz w:val="24"/>
          <w:szCs w:val="24"/>
        </w:rPr>
        <w:t xml:space="preserve"> </w:t>
      </w:r>
      <w:r w:rsidR="00B93D83">
        <w:rPr>
          <w:rFonts w:ascii="Times New Roman" w:eastAsia="Times New Roman" w:hAnsi="Times New Roman" w:cs="Times New Roman"/>
          <w:b/>
          <w:color w:val="000000"/>
          <w:sz w:val="24"/>
          <w:szCs w:val="24"/>
        </w:rPr>
        <w:t xml:space="preserve"> </w:t>
      </w:r>
    </w:p>
    <w:p w14:paraId="38385121" w14:textId="77777777" w:rsidR="00B93D83" w:rsidRPr="008E5074" w:rsidRDefault="00B93D83" w:rsidP="00B93D83">
      <w:pPr>
        <w:spacing w:after="0" w:line="360" w:lineRule="auto"/>
        <w:jc w:val="both"/>
        <w:rPr>
          <w:rFonts w:ascii="Times New Roman" w:eastAsia="Times New Roman" w:hAnsi="Times New Roman" w:cs="Times New Roman"/>
          <w:b/>
          <w:color w:val="000000"/>
          <w:sz w:val="24"/>
          <w:szCs w:val="24"/>
        </w:rPr>
      </w:pPr>
    </w:p>
    <w:p w14:paraId="1085C23C" w14:textId="77777777" w:rsidR="00CF76D8" w:rsidRDefault="00CF76D8" w:rsidP="003E4B93">
      <w:pPr>
        <w:spacing w:after="0" w:line="240" w:lineRule="auto"/>
        <w:rPr>
          <w:rFonts w:ascii="Arial" w:eastAsia="Arial" w:hAnsi="Arial" w:cs="Arial"/>
          <w:sz w:val="18"/>
          <w:szCs w:val="18"/>
        </w:rPr>
      </w:pPr>
    </w:p>
    <w:p w14:paraId="76791EC2" w14:textId="77777777" w:rsidR="003E4B93" w:rsidRDefault="003E4B93" w:rsidP="003E4B93">
      <w:pPr>
        <w:spacing w:after="0" w:line="240" w:lineRule="auto"/>
        <w:rPr>
          <w:rFonts w:ascii="Arial" w:eastAsia="Arial" w:hAnsi="Arial" w:cs="Arial"/>
          <w:sz w:val="18"/>
          <w:szCs w:val="18"/>
        </w:rPr>
      </w:pPr>
    </w:p>
    <w:p w14:paraId="1F9DFAB4" w14:textId="77777777" w:rsidR="003E4B93" w:rsidRDefault="003E4B93" w:rsidP="003E4B93">
      <w:pPr>
        <w:pStyle w:val="Heading2"/>
        <w:numPr>
          <w:ilvl w:val="0"/>
          <w:numId w:val="1"/>
        </w:numPr>
        <w:spacing w:before="0" w:after="0" w:line="360" w:lineRule="auto"/>
        <w:rPr>
          <w:rFonts w:ascii="Times New Roman" w:eastAsia="Times New Roman" w:hAnsi="Times New Roman" w:cs="Times New Roman"/>
          <w:sz w:val="28"/>
          <w:szCs w:val="28"/>
        </w:rPr>
      </w:pPr>
      <w:bookmarkStart w:id="4" w:name="_heading=h.49ir96967p0d" w:colFirst="0" w:colLast="0"/>
      <w:bookmarkEnd w:id="4"/>
      <w:r>
        <w:rPr>
          <w:rFonts w:ascii="Times New Roman" w:eastAsia="Times New Roman" w:hAnsi="Times New Roman" w:cs="Times New Roman"/>
          <w:sz w:val="28"/>
          <w:szCs w:val="28"/>
        </w:rPr>
        <w:t>Deliverables</w:t>
      </w:r>
    </w:p>
    <w:p w14:paraId="0AA7998B" w14:textId="77777777" w:rsidR="003E4B93" w:rsidRDefault="003E4B93" w:rsidP="003E4B93">
      <w:pPr>
        <w:spacing w:line="360" w:lineRule="auto"/>
        <w:ind w:firstLine="720"/>
        <w:rPr>
          <w:rFonts w:ascii="Times New Roman" w:eastAsia="Times New Roman" w:hAnsi="Times New Roman" w:cs="Times New Roman"/>
          <w:color w:val="000000"/>
          <w:sz w:val="24"/>
          <w:szCs w:val="24"/>
        </w:rPr>
      </w:pPr>
      <w:bookmarkStart w:id="5" w:name="_heading=h.gjdgxs" w:colFirst="0" w:colLast="0"/>
      <w:bookmarkEnd w:id="5"/>
      <w:r>
        <w:rPr>
          <w:rFonts w:ascii="Times New Roman" w:eastAsia="Times New Roman" w:hAnsi="Times New Roman" w:cs="Times New Roman"/>
          <w:color w:val="000000"/>
          <w:sz w:val="24"/>
          <w:szCs w:val="24"/>
        </w:rPr>
        <w:t xml:space="preserve">Zipped file containing </w:t>
      </w:r>
    </w:p>
    <w:p w14:paraId="5ABA2E47" w14:textId="77777777" w:rsidR="003E4B93" w:rsidRDefault="003E4B93" w:rsidP="003E4B93">
      <w:pPr>
        <w:numPr>
          <w:ilvl w:val="0"/>
          <w:numId w:val="6"/>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word doc with answers to question 1 through 4 above.</w:t>
      </w:r>
    </w:p>
    <w:p w14:paraId="338E5041" w14:textId="77777777" w:rsidR="003E4B93" w:rsidRDefault="003E4B93" w:rsidP="003E4B93">
      <w:pPr>
        <w:numPr>
          <w:ilvl w:val="0"/>
          <w:numId w:val="6"/>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tableau </w:t>
      </w:r>
      <w:proofErr w:type="gramStart"/>
      <w:r>
        <w:rPr>
          <w:rFonts w:ascii="Times New Roman" w:eastAsia="Times New Roman" w:hAnsi="Times New Roman" w:cs="Times New Roman"/>
          <w:color w:val="000000"/>
          <w:sz w:val="24"/>
          <w:szCs w:val="24"/>
        </w:rPr>
        <w:t>workbook(</w:t>
      </w:r>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twbx</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with 3 Sheets(Each sheet should have 1 visual) and 1 Dashboard comprising all three visuals.</w:t>
      </w:r>
    </w:p>
    <w:p w14:paraId="75A9AE1E" w14:textId="77777777" w:rsidR="003E4B93" w:rsidRDefault="003E4B93" w:rsidP="003E4B93">
      <w:pPr>
        <w:numPr>
          <w:ilvl w:val="0"/>
          <w:numId w:val="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source file after </w:t>
      </w:r>
      <w:proofErr w:type="gramStart"/>
      <w:r>
        <w:rPr>
          <w:rFonts w:ascii="Times New Roman" w:eastAsia="Times New Roman" w:hAnsi="Times New Roman" w:cs="Times New Roman"/>
          <w:sz w:val="24"/>
          <w:szCs w:val="24"/>
        </w:rPr>
        <w:t>preprocessing(</w:t>
      </w:r>
      <w:proofErr w:type="gramEnd"/>
      <w:r>
        <w:rPr>
          <w:rFonts w:ascii="Times New Roman" w:eastAsia="Times New Roman" w:hAnsi="Times New Roman" w:cs="Times New Roman"/>
          <w:sz w:val="24"/>
          <w:szCs w:val="24"/>
        </w:rPr>
        <w:t>if any).</w:t>
      </w:r>
    </w:p>
    <w:p w14:paraId="0989B34E" w14:textId="77777777" w:rsidR="003E4B93" w:rsidRDefault="003E4B93" w:rsidP="003E4B93">
      <w:pPr>
        <w:spacing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file name should be the respective group name.</w:t>
      </w:r>
    </w:p>
    <w:p w14:paraId="02B07B4D" w14:textId="77777777" w:rsidR="003E4B93" w:rsidRDefault="003E4B93" w:rsidP="003E4B93">
      <w:pPr>
        <w:pStyle w:val="Heading2"/>
        <w:numPr>
          <w:ilvl w:val="0"/>
          <w:numId w:val="1"/>
        </w:numPr>
        <w:spacing w:before="0" w:after="0" w:line="360" w:lineRule="auto"/>
        <w:rPr>
          <w:rFonts w:ascii="Times New Roman" w:eastAsia="Times New Roman" w:hAnsi="Times New Roman" w:cs="Times New Roman"/>
          <w:sz w:val="28"/>
          <w:szCs w:val="28"/>
        </w:rPr>
      </w:pPr>
      <w:bookmarkStart w:id="6" w:name="_heading=h.pvb2jasyrso5" w:colFirst="0" w:colLast="0"/>
      <w:bookmarkEnd w:id="6"/>
      <w:r>
        <w:rPr>
          <w:rFonts w:ascii="Times New Roman" w:eastAsia="Times New Roman" w:hAnsi="Times New Roman" w:cs="Times New Roman"/>
          <w:sz w:val="28"/>
          <w:szCs w:val="28"/>
        </w:rPr>
        <w:t xml:space="preserve">Deadline </w:t>
      </w:r>
    </w:p>
    <w:p w14:paraId="4776E2C8" w14:textId="77777777" w:rsidR="003E4B93" w:rsidRDefault="003E4B93" w:rsidP="003E4B93">
      <w:pPr>
        <w:numPr>
          <w:ilvl w:val="0"/>
          <w:numId w:val="7"/>
        </w:numPr>
        <w:spacing w:after="0" w:line="360" w:lineRule="auto"/>
        <w:ind w:left="1134" w:firstLine="0"/>
        <w:rPr>
          <w:rFonts w:ascii="Times New Roman" w:eastAsia="Times New Roman" w:hAnsi="Times New Roman" w:cs="Times New Roman"/>
          <w:b/>
          <w:sz w:val="28"/>
          <w:szCs w:val="28"/>
        </w:rPr>
      </w:pPr>
      <w:r>
        <w:rPr>
          <w:rFonts w:ascii="Times New Roman" w:eastAsia="Times New Roman" w:hAnsi="Times New Roman" w:cs="Times New Roman"/>
          <w:color w:val="000000"/>
          <w:sz w:val="24"/>
          <w:szCs w:val="24"/>
        </w:rPr>
        <w:t>The strict deadline for submission of the assignment is &lt;</w:t>
      </w:r>
      <w:r>
        <w:rPr>
          <w:rFonts w:ascii="Times New Roman" w:eastAsia="Times New Roman" w:hAnsi="Times New Roman" w:cs="Times New Roman"/>
          <w:b/>
          <w:sz w:val="24"/>
          <w:szCs w:val="24"/>
          <w:lang w:val="en-US"/>
        </w:rPr>
        <w:t>June 2</w:t>
      </w:r>
      <w:r>
        <w:rPr>
          <w:rFonts w:ascii="Times New Roman" w:eastAsia="Times New Roman" w:hAnsi="Times New Roman" w:cs="Times New Roman"/>
          <w:b/>
          <w:color w:val="000000"/>
          <w:sz w:val="24"/>
          <w:szCs w:val="24"/>
        </w:rPr>
        <w:t>2, 202</w:t>
      </w:r>
      <w:r>
        <w:rPr>
          <w:rFonts w:ascii="Times New Roman" w:eastAsia="Times New Roman" w:hAnsi="Times New Roman" w:cs="Times New Roman"/>
          <w:b/>
          <w:color w:val="000000"/>
          <w:sz w:val="24"/>
          <w:szCs w:val="24"/>
          <w:lang w:val="en-US"/>
        </w:rPr>
        <w:t>5</w:t>
      </w:r>
      <w:r>
        <w:rPr>
          <w:rFonts w:ascii="Times New Roman" w:eastAsia="Times New Roman" w:hAnsi="Times New Roman" w:cs="Times New Roman"/>
          <w:color w:val="000000"/>
          <w:sz w:val="24"/>
          <w:szCs w:val="24"/>
        </w:rPr>
        <w:t>&gt;</w:t>
      </w:r>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EoD</w:t>
      </w:r>
      <w:proofErr w:type="spellEnd"/>
      <w:r>
        <w:rPr>
          <w:rFonts w:ascii="Times New Roman" w:eastAsia="Times New Roman" w:hAnsi="Times New Roman" w:cs="Times New Roman"/>
          <w:b/>
          <w:color w:val="000000"/>
          <w:sz w:val="24"/>
          <w:szCs w:val="24"/>
        </w:rPr>
        <w:t>.</w:t>
      </w:r>
    </w:p>
    <w:p w14:paraId="36E6FA23" w14:textId="77777777" w:rsidR="003E4B93" w:rsidRDefault="003E4B93" w:rsidP="003E4B93">
      <w:pPr>
        <w:numPr>
          <w:ilvl w:val="0"/>
          <w:numId w:val="7"/>
        </w:numPr>
        <w:spacing w:after="0" w:line="360" w:lineRule="auto"/>
        <w:ind w:left="1134" w:firstLine="0"/>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Late submissions won’t be evaluated.</w:t>
      </w:r>
    </w:p>
    <w:p w14:paraId="5616D546" w14:textId="77777777" w:rsidR="003E4B93" w:rsidRDefault="003E4B93" w:rsidP="003E4B93">
      <w:pPr>
        <w:pStyle w:val="Heading2"/>
        <w:numPr>
          <w:ilvl w:val="0"/>
          <w:numId w:val="1"/>
        </w:numPr>
        <w:spacing w:before="0" w:after="0" w:line="360" w:lineRule="auto"/>
        <w:rPr>
          <w:rFonts w:ascii="Times New Roman" w:eastAsia="Times New Roman" w:hAnsi="Times New Roman" w:cs="Times New Roman"/>
          <w:sz w:val="28"/>
          <w:szCs w:val="28"/>
        </w:rPr>
      </w:pPr>
      <w:bookmarkStart w:id="7" w:name="_heading=h.ku89mego18s0" w:colFirst="0" w:colLast="0"/>
      <w:bookmarkEnd w:id="7"/>
      <w:r>
        <w:rPr>
          <w:rFonts w:ascii="Times New Roman" w:eastAsia="Times New Roman" w:hAnsi="Times New Roman" w:cs="Times New Roman"/>
          <w:sz w:val="28"/>
          <w:szCs w:val="28"/>
        </w:rPr>
        <w:t>How to submit</w:t>
      </w:r>
    </w:p>
    <w:p w14:paraId="4500BFFD" w14:textId="77777777" w:rsidR="003E4B93" w:rsidRDefault="003E4B93" w:rsidP="003E4B93">
      <w:pPr>
        <w:numPr>
          <w:ilvl w:val="0"/>
          <w:numId w:val="8"/>
        </w:numPr>
        <w:spacing w:after="0" w:line="360" w:lineRule="auto"/>
        <w:ind w:left="1418"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a group assignment.</w:t>
      </w:r>
    </w:p>
    <w:p w14:paraId="48D2136B" w14:textId="77777777" w:rsidR="003E4B93" w:rsidRDefault="003E4B93" w:rsidP="003E4B93">
      <w:pPr>
        <w:numPr>
          <w:ilvl w:val="0"/>
          <w:numId w:val="8"/>
        </w:numPr>
        <w:spacing w:after="0" w:line="360" w:lineRule="auto"/>
        <w:ind w:left="1418"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members of the group will work on the same problem statement.</w:t>
      </w:r>
    </w:p>
    <w:p w14:paraId="3E3FC6CA" w14:textId="77777777" w:rsidR="003E4B93" w:rsidRDefault="003E4B93" w:rsidP="003E4B93">
      <w:pPr>
        <w:numPr>
          <w:ilvl w:val="0"/>
          <w:numId w:val="8"/>
        </w:numPr>
        <w:spacing w:after="0" w:line="360" w:lineRule="auto"/>
        <w:ind w:left="1418"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Each group should zip the deliverables and upload in CANVAS in respective </w:t>
      </w:r>
      <w:r>
        <w:rPr>
          <w:rFonts w:ascii="Times New Roman" w:eastAsia="Times New Roman" w:hAnsi="Times New Roman" w:cs="Times New Roman"/>
          <w:sz w:val="24"/>
          <w:szCs w:val="24"/>
        </w:rPr>
        <w:t>locations</w:t>
      </w:r>
      <w:r>
        <w:rPr>
          <w:rFonts w:ascii="Times New Roman" w:eastAsia="Times New Roman" w:hAnsi="Times New Roman" w:cs="Times New Roman"/>
          <w:color w:val="000000"/>
          <w:sz w:val="24"/>
          <w:szCs w:val="24"/>
        </w:rPr>
        <w:t>.</w:t>
      </w:r>
    </w:p>
    <w:p w14:paraId="2B642440" w14:textId="1C969937" w:rsidR="001930EC" w:rsidRPr="005140F7" w:rsidRDefault="003E4B93" w:rsidP="001930EC">
      <w:pPr>
        <w:numPr>
          <w:ilvl w:val="0"/>
          <w:numId w:val="8"/>
        </w:numPr>
        <w:spacing w:after="0" w:line="360" w:lineRule="auto"/>
        <w:ind w:firstLine="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Assignment submitted via means other than through CANVAS will not be graded</w:t>
      </w:r>
      <w:r w:rsidR="005140F7">
        <w:rPr>
          <w:rFonts w:ascii="Times New Roman" w:eastAsia="Times New Roman" w:hAnsi="Times New Roman" w:cs="Times New Roman"/>
          <w:color w:val="000000"/>
          <w:sz w:val="24"/>
          <w:szCs w:val="24"/>
        </w:rPr>
        <w:t>.</w:t>
      </w:r>
    </w:p>
    <w:p w14:paraId="3BCF66E5" w14:textId="77777777" w:rsidR="003E4B93" w:rsidRDefault="003E4B93" w:rsidP="003E4B93">
      <w:pPr>
        <w:pStyle w:val="Heading2"/>
        <w:numPr>
          <w:ilvl w:val="0"/>
          <w:numId w:val="1"/>
        </w:numPr>
        <w:spacing w:before="0" w:after="0" w:line="360" w:lineRule="auto"/>
        <w:rPr>
          <w:rFonts w:ascii="Times New Roman" w:eastAsia="Times New Roman" w:hAnsi="Times New Roman" w:cs="Times New Roman"/>
          <w:sz w:val="28"/>
          <w:szCs w:val="28"/>
        </w:rPr>
      </w:pPr>
      <w:bookmarkStart w:id="8" w:name="_heading=h.sxxx9eih91t" w:colFirst="0" w:colLast="0"/>
      <w:bookmarkEnd w:id="8"/>
      <w:r>
        <w:rPr>
          <w:rFonts w:ascii="Times New Roman" w:eastAsia="Times New Roman" w:hAnsi="Times New Roman" w:cs="Times New Roman"/>
          <w:sz w:val="28"/>
          <w:szCs w:val="28"/>
        </w:rPr>
        <w:t>Evaluation</w:t>
      </w:r>
    </w:p>
    <w:tbl>
      <w:tblPr>
        <w:tblStyle w:val="Style36"/>
        <w:tblW w:w="93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7"/>
        <w:gridCol w:w="2802"/>
        <w:gridCol w:w="5816"/>
      </w:tblGrid>
      <w:tr w:rsidR="003E4B93" w14:paraId="5A792DC5" w14:textId="77777777" w:rsidTr="005C7248">
        <w:trPr>
          <w:trHeight w:val="264"/>
          <w:jc w:val="center"/>
        </w:trPr>
        <w:tc>
          <w:tcPr>
            <w:tcW w:w="737" w:type="dxa"/>
          </w:tcPr>
          <w:p w14:paraId="1EAB2926" w14:textId="77777777" w:rsidR="003E4B93" w:rsidRDefault="003E4B93" w:rsidP="005C7248">
            <w:pPr>
              <w:spacing w:line="360" w:lineRule="auto"/>
              <w:rPr>
                <w:rFonts w:ascii="Times New Roman" w:eastAsia="Times New Roman" w:hAnsi="Times New Roman" w:cs="Times New Roman"/>
                <w:b/>
              </w:rPr>
            </w:pPr>
            <w:r>
              <w:rPr>
                <w:rFonts w:ascii="Times New Roman" w:eastAsia="Times New Roman" w:hAnsi="Times New Roman" w:cs="Times New Roman"/>
                <w:b/>
              </w:rPr>
              <w:t>Sl. No</w:t>
            </w:r>
          </w:p>
        </w:tc>
        <w:tc>
          <w:tcPr>
            <w:tcW w:w="2802" w:type="dxa"/>
          </w:tcPr>
          <w:p w14:paraId="275654FF" w14:textId="77777777" w:rsidR="003E4B93" w:rsidRDefault="003E4B93" w:rsidP="005C7248">
            <w:pPr>
              <w:spacing w:line="360" w:lineRule="auto"/>
              <w:rPr>
                <w:rFonts w:ascii="Times New Roman" w:eastAsia="Times New Roman" w:hAnsi="Times New Roman" w:cs="Times New Roman"/>
                <w:b/>
              </w:rPr>
            </w:pPr>
            <w:r>
              <w:rPr>
                <w:rFonts w:ascii="Times New Roman" w:eastAsia="Times New Roman" w:hAnsi="Times New Roman" w:cs="Times New Roman"/>
                <w:b/>
              </w:rPr>
              <w:t>Criteria</w:t>
            </w:r>
          </w:p>
        </w:tc>
        <w:tc>
          <w:tcPr>
            <w:tcW w:w="5816" w:type="dxa"/>
          </w:tcPr>
          <w:p w14:paraId="36078B56" w14:textId="77777777" w:rsidR="003E4B93" w:rsidRDefault="003E4B93" w:rsidP="005C7248">
            <w:pPr>
              <w:spacing w:line="360" w:lineRule="auto"/>
              <w:ind w:left="72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r>
      <w:tr w:rsidR="003E4B93" w14:paraId="27813934" w14:textId="77777777" w:rsidTr="005C7248">
        <w:trPr>
          <w:trHeight w:val="250"/>
          <w:jc w:val="center"/>
        </w:trPr>
        <w:tc>
          <w:tcPr>
            <w:tcW w:w="737" w:type="dxa"/>
          </w:tcPr>
          <w:p w14:paraId="75DDBC00"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1</w:t>
            </w:r>
          </w:p>
        </w:tc>
        <w:tc>
          <w:tcPr>
            <w:tcW w:w="2802" w:type="dxa"/>
          </w:tcPr>
          <w:p w14:paraId="5682393F"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Know your audience.</w:t>
            </w:r>
          </w:p>
          <w:p w14:paraId="5CDAF96E"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(10%)</w:t>
            </w:r>
          </w:p>
          <w:p w14:paraId="579FDF1B" w14:textId="77777777" w:rsidR="003E4B93" w:rsidRDefault="003E4B93" w:rsidP="005C7248">
            <w:pPr>
              <w:spacing w:line="360" w:lineRule="auto"/>
              <w:rPr>
                <w:rFonts w:ascii="Times New Roman" w:eastAsia="Times New Roman" w:hAnsi="Times New Roman" w:cs="Times New Roman"/>
              </w:rPr>
            </w:pPr>
          </w:p>
        </w:tc>
        <w:tc>
          <w:tcPr>
            <w:tcW w:w="5816" w:type="dxa"/>
          </w:tcPr>
          <w:p w14:paraId="2B3EE919" w14:textId="77777777" w:rsidR="003E4B93" w:rsidRDefault="003E4B93" w:rsidP="005C7248">
            <w:pPr>
              <w:numPr>
                <w:ilvl w:val="0"/>
                <w:numId w:val="9"/>
              </w:num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Getting to know our audience and understanding their needs and what drives them is an important early part of the process for successfully communicating with data.</w:t>
            </w:r>
          </w:p>
        </w:tc>
      </w:tr>
      <w:tr w:rsidR="003E4B93" w14:paraId="6988F473" w14:textId="77777777" w:rsidTr="005C7248">
        <w:trPr>
          <w:trHeight w:val="250"/>
          <w:jc w:val="center"/>
        </w:trPr>
        <w:tc>
          <w:tcPr>
            <w:tcW w:w="737" w:type="dxa"/>
          </w:tcPr>
          <w:p w14:paraId="237C408E"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2.</w:t>
            </w:r>
          </w:p>
        </w:tc>
        <w:tc>
          <w:tcPr>
            <w:tcW w:w="2802" w:type="dxa"/>
          </w:tcPr>
          <w:p w14:paraId="70C5580E"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WHAT?</w:t>
            </w:r>
          </w:p>
          <w:p w14:paraId="5DD0146F"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Effective Formulation of Contextual Questions</w:t>
            </w:r>
          </w:p>
          <w:p w14:paraId="12ACD033"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(25%)</w:t>
            </w:r>
          </w:p>
        </w:tc>
        <w:tc>
          <w:tcPr>
            <w:tcW w:w="5816" w:type="dxa"/>
          </w:tcPr>
          <w:p w14:paraId="0ABC0142" w14:textId="77777777" w:rsidR="003E4B93" w:rsidRDefault="003E4B93" w:rsidP="005C7248">
            <w:pPr>
              <w:numPr>
                <w:ilvl w:val="0"/>
                <w:numId w:val="9"/>
              </w:num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Identify what needs to be communicated very clearly and frame the questions accordingly justifying the context.</w:t>
            </w:r>
          </w:p>
        </w:tc>
      </w:tr>
      <w:tr w:rsidR="003E4B93" w14:paraId="0BFE8D68" w14:textId="77777777" w:rsidTr="005C7248">
        <w:trPr>
          <w:trHeight w:val="242"/>
          <w:jc w:val="center"/>
        </w:trPr>
        <w:tc>
          <w:tcPr>
            <w:tcW w:w="737" w:type="dxa"/>
          </w:tcPr>
          <w:p w14:paraId="4616D7D0"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3</w:t>
            </w:r>
          </w:p>
        </w:tc>
        <w:tc>
          <w:tcPr>
            <w:tcW w:w="2802" w:type="dxa"/>
          </w:tcPr>
          <w:p w14:paraId="75621FF3"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BIG IDEA (10%)</w:t>
            </w:r>
          </w:p>
        </w:tc>
        <w:tc>
          <w:tcPr>
            <w:tcW w:w="5816" w:type="dxa"/>
          </w:tcPr>
          <w:p w14:paraId="5070A1DD" w14:textId="77777777" w:rsidR="003E4B93" w:rsidRDefault="003E4B93" w:rsidP="005C7248">
            <w:pPr>
              <w:numPr>
                <w:ilvl w:val="0"/>
                <w:numId w:val="10"/>
              </w:num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The Big Idea can help us get clear and succinct on the main message we want to get across to our audience</w:t>
            </w:r>
          </w:p>
        </w:tc>
      </w:tr>
      <w:tr w:rsidR="003E4B93" w14:paraId="331E9151" w14:textId="77777777" w:rsidTr="005C7248">
        <w:trPr>
          <w:trHeight w:val="242"/>
          <w:jc w:val="center"/>
        </w:trPr>
        <w:tc>
          <w:tcPr>
            <w:tcW w:w="737" w:type="dxa"/>
          </w:tcPr>
          <w:p w14:paraId="3F837465"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4</w:t>
            </w:r>
          </w:p>
        </w:tc>
        <w:tc>
          <w:tcPr>
            <w:tcW w:w="2802" w:type="dxa"/>
          </w:tcPr>
          <w:p w14:paraId="31152793"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Choice of appropriate visuals</w:t>
            </w:r>
          </w:p>
          <w:p w14:paraId="139C06ED"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(25%)</w:t>
            </w:r>
          </w:p>
        </w:tc>
        <w:tc>
          <w:tcPr>
            <w:tcW w:w="5816" w:type="dxa"/>
          </w:tcPr>
          <w:p w14:paraId="63C26160" w14:textId="77777777" w:rsidR="003E4B93" w:rsidRDefault="003E4B93" w:rsidP="005C7248">
            <w:pPr>
              <w:numPr>
                <w:ilvl w:val="0"/>
                <w:numId w:val="10"/>
              </w:numPr>
              <w:spacing w:line="360" w:lineRule="auto"/>
              <w:rPr>
                <w:rFonts w:ascii="Times New Roman" w:eastAsia="Times New Roman" w:hAnsi="Times New Roman" w:cs="Times New Roman"/>
                <w:color w:val="000000"/>
              </w:rPr>
            </w:pPr>
            <w:bookmarkStart w:id="9" w:name="_heading=h.30j0zll" w:colFirst="0" w:colLast="0"/>
            <w:bookmarkEnd w:id="9"/>
            <w:r>
              <w:rPr>
                <w:rFonts w:ascii="Times New Roman" w:eastAsia="Times New Roman" w:hAnsi="Times New Roman" w:cs="Times New Roman"/>
                <w:color w:val="000000"/>
              </w:rPr>
              <w:t>Identify the appropriate visuals for communicating the message</w:t>
            </w:r>
          </w:p>
        </w:tc>
      </w:tr>
      <w:tr w:rsidR="003E4B93" w14:paraId="592B5AF3" w14:textId="77777777" w:rsidTr="005C7248">
        <w:trPr>
          <w:trHeight w:val="242"/>
          <w:jc w:val="center"/>
        </w:trPr>
        <w:tc>
          <w:tcPr>
            <w:tcW w:w="737" w:type="dxa"/>
          </w:tcPr>
          <w:p w14:paraId="36B9AA6A"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5</w:t>
            </w:r>
          </w:p>
        </w:tc>
        <w:tc>
          <w:tcPr>
            <w:tcW w:w="2802" w:type="dxa"/>
          </w:tcPr>
          <w:p w14:paraId="0BCB841F"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No clutter in the visuals</w:t>
            </w:r>
          </w:p>
          <w:p w14:paraId="1998440C"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 xml:space="preserve">(10%) </w:t>
            </w:r>
          </w:p>
        </w:tc>
        <w:tc>
          <w:tcPr>
            <w:tcW w:w="5816" w:type="dxa"/>
          </w:tcPr>
          <w:p w14:paraId="01774F57" w14:textId="77777777" w:rsidR="003E4B93" w:rsidRDefault="003E4B93" w:rsidP="005C7248">
            <w:pPr>
              <w:numPr>
                <w:ilvl w:val="0"/>
                <w:numId w:val="10"/>
              </w:num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The visuals presented should not have any unwanted elements that reduces the understanding of data</w:t>
            </w:r>
          </w:p>
        </w:tc>
      </w:tr>
      <w:tr w:rsidR="003E4B93" w14:paraId="0C213FBA" w14:textId="77777777" w:rsidTr="005C7248">
        <w:trPr>
          <w:trHeight w:val="242"/>
          <w:jc w:val="center"/>
        </w:trPr>
        <w:tc>
          <w:tcPr>
            <w:tcW w:w="737" w:type="dxa"/>
          </w:tcPr>
          <w:p w14:paraId="6F4D0BC5"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6</w:t>
            </w:r>
          </w:p>
        </w:tc>
        <w:tc>
          <w:tcPr>
            <w:tcW w:w="2802" w:type="dxa"/>
          </w:tcPr>
          <w:p w14:paraId="79C974A8"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Audience attention</w:t>
            </w:r>
          </w:p>
          <w:p w14:paraId="408D470B"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(10%)</w:t>
            </w:r>
          </w:p>
        </w:tc>
        <w:tc>
          <w:tcPr>
            <w:tcW w:w="5816" w:type="dxa"/>
          </w:tcPr>
          <w:p w14:paraId="06EB4E23" w14:textId="77777777" w:rsidR="003E4B93" w:rsidRDefault="003E4B93" w:rsidP="005C7248">
            <w:pPr>
              <w:numPr>
                <w:ilvl w:val="0"/>
                <w:numId w:val="10"/>
              </w:num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visuals presented should have the right kind of visual </w:t>
            </w:r>
            <w:r>
              <w:rPr>
                <w:rFonts w:ascii="Times New Roman" w:eastAsia="Times New Roman" w:hAnsi="Times New Roman" w:cs="Times New Roman"/>
              </w:rPr>
              <w:t>c</w:t>
            </w:r>
            <w:r>
              <w:rPr>
                <w:rFonts w:ascii="Times New Roman" w:eastAsia="Times New Roman" w:hAnsi="Times New Roman" w:cs="Times New Roman"/>
                <w:color w:val="000000"/>
              </w:rPr>
              <w:t xml:space="preserve">ues that </w:t>
            </w:r>
            <w:r>
              <w:rPr>
                <w:rFonts w:ascii="Times New Roman" w:eastAsia="Times New Roman" w:hAnsi="Times New Roman" w:cs="Times New Roman"/>
              </w:rPr>
              <w:t>helps the audience</w:t>
            </w:r>
            <w:r>
              <w:rPr>
                <w:rFonts w:ascii="Times New Roman" w:eastAsia="Times New Roman" w:hAnsi="Times New Roman" w:cs="Times New Roman"/>
                <w:color w:val="000000"/>
              </w:rPr>
              <w:t xml:space="preserve"> to focus the attention wherever required.</w:t>
            </w:r>
          </w:p>
        </w:tc>
      </w:tr>
      <w:tr w:rsidR="003E4B93" w14:paraId="165A3E18" w14:textId="77777777" w:rsidTr="005C7248">
        <w:trPr>
          <w:trHeight w:val="242"/>
          <w:jc w:val="center"/>
        </w:trPr>
        <w:tc>
          <w:tcPr>
            <w:tcW w:w="737" w:type="dxa"/>
          </w:tcPr>
          <w:p w14:paraId="72968015"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7</w:t>
            </w:r>
          </w:p>
        </w:tc>
        <w:tc>
          <w:tcPr>
            <w:tcW w:w="2802" w:type="dxa"/>
          </w:tcPr>
          <w:p w14:paraId="12BCAAB4" w14:textId="77777777" w:rsidR="003E4B93" w:rsidRDefault="003E4B93" w:rsidP="005C7248">
            <w:pPr>
              <w:spacing w:line="360" w:lineRule="auto"/>
              <w:rPr>
                <w:rFonts w:ascii="Times New Roman" w:eastAsia="Times New Roman" w:hAnsi="Times New Roman" w:cs="Times New Roman"/>
                <w:color w:val="434343"/>
              </w:rPr>
            </w:pPr>
            <w:r>
              <w:rPr>
                <w:rFonts w:ascii="Times New Roman" w:eastAsia="Times New Roman" w:hAnsi="Times New Roman" w:cs="Times New Roman"/>
                <w:color w:val="434343"/>
              </w:rPr>
              <w:t>Dashboard in Tableau</w:t>
            </w:r>
          </w:p>
          <w:p w14:paraId="6AED85A4" w14:textId="77777777" w:rsidR="003E4B93" w:rsidRDefault="003E4B93" w:rsidP="005C7248">
            <w:pPr>
              <w:spacing w:line="360" w:lineRule="auto"/>
              <w:rPr>
                <w:rFonts w:ascii="Times New Roman" w:eastAsia="Times New Roman" w:hAnsi="Times New Roman" w:cs="Times New Roman"/>
              </w:rPr>
            </w:pPr>
            <w:r>
              <w:rPr>
                <w:rFonts w:ascii="Times New Roman" w:eastAsia="Times New Roman" w:hAnsi="Times New Roman" w:cs="Times New Roman"/>
              </w:rPr>
              <w:t>(10%)</w:t>
            </w:r>
          </w:p>
        </w:tc>
        <w:tc>
          <w:tcPr>
            <w:tcW w:w="5816" w:type="dxa"/>
          </w:tcPr>
          <w:p w14:paraId="352CE502" w14:textId="77777777" w:rsidR="003E4B93" w:rsidRDefault="003E4B93" w:rsidP="005C7248">
            <w:pPr>
              <w:numPr>
                <w:ilvl w:val="0"/>
                <w:numId w:val="10"/>
              </w:num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Use Principles of Effective Dashboard Design to come up with an interesting Dashboard</w:t>
            </w:r>
          </w:p>
        </w:tc>
      </w:tr>
    </w:tbl>
    <w:p w14:paraId="1F0CD352" w14:textId="77777777" w:rsidR="003E4B93" w:rsidRDefault="003E4B93" w:rsidP="003E4B93">
      <w:pPr>
        <w:spacing w:after="0" w:line="240" w:lineRule="auto"/>
        <w:ind w:left="720"/>
        <w:rPr>
          <w:rFonts w:ascii="Times New Roman" w:eastAsia="Times New Roman" w:hAnsi="Times New Roman" w:cs="Times New Roman"/>
          <w:b/>
          <w:sz w:val="28"/>
          <w:szCs w:val="28"/>
        </w:rPr>
      </w:pPr>
    </w:p>
    <w:p w14:paraId="4A13B7E5" w14:textId="5760867A" w:rsidR="003E4B93" w:rsidRDefault="003E4B93" w:rsidP="003E4B93">
      <w:pPr>
        <w:spacing w:after="0" w:line="240" w:lineRule="auto"/>
        <w:ind w:left="720"/>
        <w:rPr>
          <w:rFonts w:ascii="Arial" w:eastAsia="Arial" w:hAnsi="Arial" w:cs="Arial"/>
          <w:b/>
        </w:rPr>
      </w:pPr>
      <w:r>
        <w:rPr>
          <w:rFonts w:ascii="Arial" w:eastAsia="Arial" w:hAnsi="Arial" w:cs="Arial"/>
          <w:b/>
        </w:rPr>
        <w:t xml:space="preserve">ALL GROUP MEMBERS WILL BE CREDITED THE SAME MARKS. </w:t>
      </w:r>
      <w:proofErr w:type="gramStart"/>
      <w:r>
        <w:rPr>
          <w:rFonts w:ascii="Arial" w:eastAsia="Arial" w:hAnsi="Arial" w:cs="Arial"/>
          <w:b/>
        </w:rPr>
        <w:t>ITS</w:t>
      </w:r>
      <w:proofErr w:type="gramEnd"/>
      <w:r>
        <w:rPr>
          <w:rFonts w:ascii="Arial" w:eastAsia="Arial" w:hAnsi="Arial" w:cs="Arial"/>
          <w:b/>
        </w:rPr>
        <w:t xml:space="preserve"> INDIVIDUAL’S RESPONSIBILITY TO ENSURE HIS/HER PARTICIPATION AS WELL AS TEAM’S RESPONSIBILITY TO ENSURE EVERYONE’S PARTICIPATION.</w:t>
      </w:r>
      <w:r w:rsidR="00FB3EAC">
        <w:rPr>
          <w:rFonts w:ascii="Arial" w:eastAsia="Arial" w:hAnsi="Arial" w:cs="Arial"/>
          <w:b/>
        </w:rPr>
        <w:t xml:space="preserve"> </w:t>
      </w:r>
    </w:p>
    <w:p w14:paraId="1766A1F9" w14:textId="77777777" w:rsidR="00FB3EAC" w:rsidRDefault="00FB3EAC" w:rsidP="003E4B93">
      <w:pPr>
        <w:spacing w:after="0" w:line="240" w:lineRule="auto"/>
        <w:ind w:left="720"/>
        <w:rPr>
          <w:rFonts w:ascii="Arial" w:eastAsia="Arial" w:hAnsi="Arial" w:cs="Arial"/>
          <w:b/>
        </w:rPr>
      </w:pPr>
    </w:p>
    <w:p w14:paraId="7182B47D" w14:textId="77777777" w:rsidR="00E22EBE" w:rsidRDefault="00E22EBE" w:rsidP="003E4B93">
      <w:pPr>
        <w:spacing w:after="0" w:line="240" w:lineRule="auto"/>
        <w:ind w:left="720"/>
        <w:rPr>
          <w:rFonts w:ascii="Arial" w:eastAsia="Arial" w:hAnsi="Arial" w:cs="Arial"/>
          <w:b/>
        </w:rPr>
      </w:pPr>
    </w:p>
    <w:tbl>
      <w:tblPr>
        <w:tblW w:w="10519" w:type="dxa"/>
        <w:tblInd w:w="-38" w:type="dxa"/>
        <w:tblLayout w:type="fixed"/>
        <w:tblLook w:val="0000" w:firstRow="0" w:lastRow="0" w:firstColumn="0" w:lastColumn="0" w:noHBand="0" w:noVBand="0"/>
      </w:tblPr>
      <w:tblGrid>
        <w:gridCol w:w="2015"/>
        <w:gridCol w:w="4252"/>
        <w:gridCol w:w="4252"/>
      </w:tblGrid>
      <w:tr w:rsidR="00E22EBE" w14:paraId="4F53DB56" w14:textId="77777777" w:rsidTr="00E22EBE">
        <w:trPr>
          <w:trHeight w:val="362"/>
        </w:trPr>
        <w:tc>
          <w:tcPr>
            <w:tcW w:w="2015" w:type="dxa"/>
            <w:tcBorders>
              <w:top w:val="single" w:sz="6" w:space="0" w:color="auto"/>
              <w:left w:val="single" w:sz="6" w:space="0" w:color="auto"/>
              <w:bottom w:val="single" w:sz="6" w:space="0" w:color="auto"/>
              <w:right w:val="single" w:sz="6" w:space="0" w:color="auto"/>
            </w:tcBorders>
            <w:shd w:val="solid" w:color="FFFF00" w:fill="auto"/>
          </w:tcPr>
          <w:p w14:paraId="3E53199E" w14:textId="77777777" w:rsidR="00E22EBE" w:rsidRDefault="00E22EBE">
            <w:pPr>
              <w:autoSpaceDE w:val="0"/>
              <w:autoSpaceDN w:val="0"/>
              <w:adjustRightInd w:val="0"/>
              <w:spacing w:after="0" w:line="240" w:lineRule="auto"/>
              <w:jc w:val="center"/>
              <w:rPr>
                <w:rFonts w:eastAsiaTheme="minorHAnsi"/>
                <w:b/>
                <w:bCs/>
                <w:color w:val="000000"/>
                <w:sz w:val="28"/>
                <w:szCs w:val="28"/>
              </w:rPr>
            </w:pPr>
            <w:r>
              <w:rPr>
                <w:rFonts w:eastAsiaTheme="minorHAnsi"/>
                <w:b/>
                <w:bCs/>
                <w:color w:val="000000"/>
                <w:sz w:val="28"/>
                <w:szCs w:val="28"/>
              </w:rPr>
              <w:t>BITS ID</w:t>
            </w:r>
          </w:p>
        </w:tc>
        <w:tc>
          <w:tcPr>
            <w:tcW w:w="4252" w:type="dxa"/>
            <w:tcBorders>
              <w:top w:val="single" w:sz="6" w:space="0" w:color="auto"/>
              <w:left w:val="single" w:sz="6" w:space="0" w:color="auto"/>
              <w:bottom w:val="single" w:sz="6" w:space="0" w:color="auto"/>
              <w:right w:val="single" w:sz="6" w:space="0" w:color="auto"/>
            </w:tcBorders>
            <w:shd w:val="solid" w:color="FFFF00" w:fill="auto"/>
          </w:tcPr>
          <w:p w14:paraId="150AA622" w14:textId="77777777" w:rsidR="00E22EBE" w:rsidRDefault="00E22EBE">
            <w:pPr>
              <w:autoSpaceDE w:val="0"/>
              <w:autoSpaceDN w:val="0"/>
              <w:adjustRightInd w:val="0"/>
              <w:spacing w:after="0" w:line="240" w:lineRule="auto"/>
              <w:jc w:val="center"/>
              <w:rPr>
                <w:rFonts w:eastAsiaTheme="minorHAnsi"/>
                <w:b/>
                <w:bCs/>
                <w:color w:val="000000"/>
                <w:sz w:val="28"/>
                <w:szCs w:val="28"/>
              </w:rPr>
            </w:pPr>
            <w:r>
              <w:rPr>
                <w:rFonts w:eastAsiaTheme="minorHAnsi"/>
                <w:b/>
                <w:bCs/>
                <w:color w:val="000000"/>
                <w:sz w:val="28"/>
                <w:szCs w:val="28"/>
              </w:rPr>
              <w:t>Name</w:t>
            </w:r>
          </w:p>
        </w:tc>
        <w:tc>
          <w:tcPr>
            <w:tcW w:w="4252" w:type="dxa"/>
            <w:tcBorders>
              <w:top w:val="single" w:sz="6" w:space="0" w:color="auto"/>
              <w:left w:val="single" w:sz="6" w:space="0" w:color="auto"/>
              <w:bottom w:val="single" w:sz="6" w:space="0" w:color="auto"/>
              <w:right w:val="single" w:sz="6" w:space="0" w:color="auto"/>
            </w:tcBorders>
            <w:shd w:val="solid" w:color="FFFF00" w:fill="auto"/>
          </w:tcPr>
          <w:p w14:paraId="549410C3" w14:textId="77777777" w:rsidR="00E22EBE" w:rsidRDefault="00DC55DF">
            <w:pPr>
              <w:autoSpaceDE w:val="0"/>
              <w:autoSpaceDN w:val="0"/>
              <w:adjustRightInd w:val="0"/>
              <w:spacing w:after="0" w:line="240" w:lineRule="auto"/>
              <w:jc w:val="center"/>
              <w:rPr>
                <w:rFonts w:eastAsiaTheme="minorHAnsi"/>
                <w:b/>
                <w:bCs/>
                <w:color w:val="000000"/>
                <w:sz w:val="28"/>
                <w:szCs w:val="28"/>
              </w:rPr>
            </w:pPr>
            <w:r>
              <w:rPr>
                <w:rFonts w:eastAsiaTheme="minorHAnsi"/>
                <w:b/>
                <w:bCs/>
                <w:color w:val="000000"/>
                <w:sz w:val="28"/>
                <w:szCs w:val="28"/>
              </w:rPr>
              <w:t>Participation</w:t>
            </w:r>
          </w:p>
        </w:tc>
      </w:tr>
      <w:tr w:rsidR="00E22EBE" w14:paraId="1731EE98" w14:textId="77777777" w:rsidTr="00E22EBE">
        <w:trPr>
          <w:trHeight w:val="362"/>
        </w:trPr>
        <w:tc>
          <w:tcPr>
            <w:tcW w:w="2015" w:type="dxa"/>
            <w:tcBorders>
              <w:top w:val="single" w:sz="6" w:space="0" w:color="auto"/>
              <w:left w:val="single" w:sz="6" w:space="0" w:color="auto"/>
              <w:bottom w:val="single" w:sz="6" w:space="0" w:color="auto"/>
              <w:right w:val="single" w:sz="6" w:space="0" w:color="auto"/>
            </w:tcBorders>
          </w:tcPr>
          <w:p w14:paraId="5F124B8E" w14:textId="77777777" w:rsidR="00E22EBE" w:rsidRDefault="00E22EBE" w:rsidP="00E22EBE">
            <w:pPr>
              <w:autoSpaceDE w:val="0"/>
              <w:autoSpaceDN w:val="0"/>
              <w:adjustRightInd w:val="0"/>
              <w:spacing w:after="0" w:line="240" w:lineRule="auto"/>
              <w:jc w:val="center"/>
              <w:rPr>
                <w:rFonts w:eastAsiaTheme="minorHAnsi"/>
                <w:color w:val="000000"/>
                <w:sz w:val="28"/>
                <w:szCs w:val="28"/>
              </w:rPr>
            </w:pPr>
            <w:r>
              <w:rPr>
                <w:rFonts w:eastAsiaTheme="minorHAnsi"/>
                <w:color w:val="000000"/>
                <w:sz w:val="28"/>
                <w:szCs w:val="28"/>
              </w:rPr>
              <w:t>2024DA04077</w:t>
            </w:r>
          </w:p>
        </w:tc>
        <w:tc>
          <w:tcPr>
            <w:tcW w:w="4252" w:type="dxa"/>
            <w:tcBorders>
              <w:top w:val="single" w:sz="6" w:space="0" w:color="auto"/>
              <w:left w:val="single" w:sz="6" w:space="0" w:color="auto"/>
              <w:bottom w:val="single" w:sz="6" w:space="0" w:color="auto"/>
              <w:right w:val="single" w:sz="6" w:space="0" w:color="auto"/>
            </w:tcBorders>
          </w:tcPr>
          <w:p w14:paraId="5BE97434" w14:textId="77777777" w:rsidR="00E22EBE" w:rsidRDefault="00E22EBE">
            <w:pPr>
              <w:autoSpaceDE w:val="0"/>
              <w:autoSpaceDN w:val="0"/>
              <w:adjustRightInd w:val="0"/>
              <w:spacing w:after="0" w:line="240" w:lineRule="auto"/>
              <w:jc w:val="center"/>
              <w:rPr>
                <w:rFonts w:eastAsiaTheme="minorHAnsi"/>
                <w:color w:val="000000"/>
                <w:sz w:val="28"/>
                <w:szCs w:val="28"/>
              </w:rPr>
            </w:pPr>
            <w:r>
              <w:rPr>
                <w:rFonts w:eastAsiaTheme="minorHAnsi"/>
                <w:color w:val="000000"/>
                <w:sz w:val="28"/>
                <w:szCs w:val="28"/>
              </w:rPr>
              <w:t>Sumanth Reddy</w:t>
            </w:r>
          </w:p>
        </w:tc>
        <w:tc>
          <w:tcPr>
            <w:tcW w:w="4252" w:type="dxa"/>
            <w:tcBorders>
              <w:top w:val="single" w:sz="6" w:space="0" w:color="auto"/>
              <w:left w:val="single" w:sz="6" w:space="0" w:color="auto"/>
              <w:bottom w:val="single" w:sz="6" w:space="0" w:color="auto"/>
              <w:right w:val="single" w:sz="6" w:space="0" w:color="auto"/>
            </w:tcBorders>
          </w:tcPr>
          <w:p w14:paraId="261BE521" w14:textId="77777777" w:rsidR="00E22EBE" w:rsidRDefault="00E22EBE">
            <w:pPr>
              <w:autoSpaceDE w:val="0"/>
              <w:autoSpaceDN w:val="0"/>
              <w:adjustRightInd w:val="0"/>
              <w:spacing w:after="0" w:line="240" w:lineRule="auto"/>
              <w:jc w:val="center"/>
              <w:rPr>
                <w:rFonts w:eastAsiaTheme="minorHAnsi"/>
                <w:color w:val="000000"/>
                <w:sz w:val="28"/>
                <w:szCs w:val="28"/>
              </w:rPr>
            </w:pPr>
            <w:r>
              <w:rPr>
                <w:rFonts w:eastAsiaTheme="minorHAnsi"/>
                <w:color w:val="000000"/>
                <w:sz w:val="28"/>
                <w:szCs w:val="28"/>
              </w:rPr>
              <w:t>100%</w:t>
            </w:r>
          </w:p>
        </w:tc>
      </w:tr>
      <w:tr w:rsidR="00E22EBE" w14:paraId="26000B8A" w14:textId="77777777" w:rsidTr="00E22EBE">
        <w:trPr>
          <w:trHeight w:val="362"/>
        </w:trPr>
        <w:tc>
          <w:tcPr>
            <w:tcW w:w="2015" w:type="dxa"/>
            <w:tcBorders>
              <w:top w:val="single" w:sz="6" w:space="0" w:color="auto"/>
              <w:left w:val="single" w:sz="6" w:space="0" w:color="auto"/>
              <w:bottom w:val="single" w:sz="6" w:space="0" w:color="auto"/>
              <w:right w:val="single" w:sz="6" w:space="0" w:color="auto"/>
            </w:tcBorders>
          </w:tcPr>
          <w:p w14:paraId="719AFB42" w14:textId="77777777" w:rsidR="00E22EBE" w:rsidRDefault="00E22EBE">
            <w:pPr>
              <w:autoSpaceDE w:val="0"/>
              <w:autoSpaceDN w:val="0"/>
              <w:adjustRightInd w:val="0"/>
              <w:spacing w:after="0" w:line="240" w:lineRule="auto"/>
              <w:jc w:val="center"/>
              <w:rPr>
                <w:rFonts w:eastAsiaTheme="minorHAnsi"/>
                <w:color w:val="000000"/>
                <w:sz w:val="28"/>
                <w:szCs w:val="28"/>
              </w:rPr>
            </w:pPr>
            <w:r>
              <w:rPr>
                <w:rFonts w:eastAsiaTheme="minorHAnsi"/>
                <w:color w:val="000000"/>
                <w:sz w:val="28"/>
                <w:szCs w:val="28"/>
              </w:rPr>
              <w:t>2024DA04078</w:t>
            </w:r>
          </w:p>
        </w:tc>
        <w:tc>
          <w:tcPr>
            <w:tcW w:w="4252" w:type="dxa"/>
            <w:tcBorders>
              <w:top w:val="single" w:sz="6" w:space="0" w:color="auto"/>
              <w:left w:val="single" w:sz="6" w:space="0" w:color="auto"/>
              <w:bottom w:val="single" w:sz="6" w:space="0" w:color="auto"/>
              <w:right w:val="single" w:sz="6" w:space="0" w:color="auto"/>
            </w:tcBorders>
          </w:tcPr>
          <w:p w14:paraId="61A5FC19" w14:textId="77777777" w:rsidR="00E22EBE" w:rsidRDefault="00E22EBE">
            <w:pPr>
              <w:autoSpaceDE w:val="0"/>
              <w:autoSpaceDN w:val="0"/>
              <w:adjustRightInd w:val="0"/>
              <w:spacing w:after="0" w:line="240" w:lineRule="auto"/>
              <w:jc w:val="center"/>
              <w:rPr>
                <w:rFonts w:eastAsiaTheme="minorHAnsi"/>
                <w:color w:val="000000"/>
                <w:sz w:val="28"/>
                <w:szCs w:val="28"/>
              </w:rPr>
            </w:pPr>
            <w:r>
              <w:rPr>
                <w:rFonts w:eastAsiaTheme="minorHAnsi"/>
                <w:color w:val="000000"/>
                <w:sz w:val="28"/>
                <w:szCs w:val="28"/>
              </w:rPr>
              <w:t>Phadke Swarali Sachin Smita</w:t>
            </w:r>
          </w:p>
        </w:tc>
        <w:tc>
          <w:tcPr>
            <w:tcW w:w="4252" w:type="dxa"/>
            <w:tcBorders>
              <w:top w:val="single" w:sz="6" w:space="0" w:color="auto"/>
              <w:left w:val="single" w:sz="6" w:space="0" w:color="auto"/>
              <w:bottom w:val="single" w:sz="6" w:space="0" w:color="auto"/>
              <w:right w:val="single" w:sz="6" w:space="0" w:color="auto"/>
            </w:tcBorders>
          </w:tcPr>
          <w:p w14:paraId="37C5454A" w14:textId="77777777" w:rsidR="00E22EBE" w:rsidRDefault="00E22EBE">
            <w:pPr>
              <w:autoSpaceDE w:val="0"/>
              <w:autoSpaceDN w:val="0"/>
              <w:adjustRightInd w:val="0"/>
              <w:spacing w:after="0" w:line="240" w:lineRule="auto"/>
              <w:jc w:val="center"/>
              <w:rPr>
                <w:rFonts w:eastAsiaTheme="minorHAnsi"/>
                <w:color w:val="000000"/>
                <w:sz w:val="28"/>
                <w:szCs w:val="28"/>
              </w:rPr>
            </w:pPr>
            <w:r>
              <w:rPr>
                <w:rFonts w:eastAsiaTheme="minorHAnsi"/>
                <w:color w:val="000000"/>
                <w:sz w:val="28"/>
                <w:szCs w:val="28"/>
              </w:rPr>
              <w:t>100%</w:t>
            </w:r>
          </w:p>
        </w:tc>
      </w:tr>
      <w:tr w:rsidR="00E22EBE" w14:paraId="76F55B12" w14:textId="77777777" w:rsidTr="00E22EBE">
        <w:trPr>
          <w:trHeight w:val="362"/>
        </w:trPr>
        <w:tc>
          <w:tcPr>
            <w:tcW w:w="2015" w:type="dxa"/>
            <w:tcBorders>
              <w:top w:val="single" w:sz="6" w:space="0" w:color="auto"/>
              <w:left w:val="single" w:sz="6" w:space="0" w:color="auto"/>
              <w:bottom w:val="single" w:sz="6" w:space="0" w:color="auto"/>
              <w:right w:val="single" w:sz="6" w:space="0" w:color="auto"/>
            </w:tcBorders>
          </w:tcPr>
          <w:p w14:paraId="6AC776EF" w14:textId="77777777" w:rsidR="00E22EBE" w:rsidRDefault="00E22EBE">
            <w:pPr>
              <w:autoSpaceDE w:val="0"/>
              <w:autoSpaceDN w:val="0"/>
              <w:adjustRightInd w:val="0"/>
              <w:spacing w:after="0" w:line="240" w:lineRule="auto"/>
              <w:jc w:val="center"/>
              <w:rPr>
                <w:rFonts w:eastAsiaTheme="minorHAnsi"/>
                <w:color w:val="000000"/>
                <w:sz w:val="28"/>
                <w:szCs w:val="28"/>
              </w:rPr>
            </w:pPr>
            <w:r>
              <w:rPr>
                <w:rFonts w:eastAsiaTheme="minorHAnsi"/>
                <w:color w:val="000000"/>
                <w:sz w:val="28"/>
                <w:szCs w:val="28"/>
              </w:rPr>
              <w:t>2024DA04079</w:t>
            </w:r>
          </w:p>
        </w:tc>
        <w:tc>
          <w:tcPr>
            <w:tcW w:w="4252" w:type="dxa"/>
            <w:tcBorders>
              <w:top w:val="single" w:sz="6" w:space="0" w:color="auto"/>
              <w:left w:val="single" w:sz="6" w:space="0" w:color="auto"/>
              <w:bottom w:val="single" w:sz="6" w:space="0" w:color="auto"/>
              <w:right w:val="single" w:sz="6" w:space="0" w:color="auto"/>
            </w:tcBorders>
          </w:tcPr>
          <w:p w14:paraId="012AABCF" w14:textId="77777777" w:rsidR="00E22EBE" w:rsidRDefault="00E22EBE">
            <w:pPr>
              <w:autoSpaceDE w:val="0"/>
              <w:autoSpaceDN w:val="0"/>
              <w:adjustRightInd w:val="0"/>
              <w:spacing w:after="0" w:line="240" w:lineRule="auto"/>
              <w:jc w:val="center"/>
              <w:rPr>
                <w:rFonts w:eastAsiaTheme="minorHAnsi"/>
                <w:color w:val="000000"/>
                <w:sz w:val="28"/>
                <w:szCs w:val="28"/>
              </w:rPr>
            </w:pPr>
            <w:r>
              <w:rPr>
                <w:rFonts w:eastAsiaTheme="minorHAnsi"/>
                <w:color w:val="000000"/>
                <w:sz w:val="28"/>
                <w:szCs w:val="28"/>
              </w:rPr>
              <w:t>Doddi Dileep Kumar</w:t>
            </w:r>
          </w:p>
        </w:tc>
        <w:tc>
          <w:tcPr>
            <w:tcW w:w="4252" w:type="dxa"/>
            <w:tcBorders>
              <w:top w:val="single" w:sz="6" w:space="0" w:color="auto"/>
              <w:left w:val="single" w:sz="6" w:space="0" w:color="auto"/>
              <w:bottom w:val="single" w:sz="6" w:space="0" w:color="auto"/>
              <w:right w:val="single" w:sz="6" w:space="0" w:color="auto"/>
            </w:tcBorders>
          </w:tcPr>
          <w:p w14:paraId="5D0DD6C6" w14:textId="77777777" w:rsidR="00E22EBE" w:rsidRDefault="00E22EBE">
            <w:pPr>
              <w:autoSpaceDE w:val="0"/>
              <w:autoSpaceDN w:val="0"/>
              <w:adjustRightInd w:val="0"/>
              <w:spacing w:after="0" w:line="240" w:lineRule="auto"/>
              <w:jc w:val="center"/>
              <w:rPr>
                <w:rFonts w:eastAsiaTheme="minorHAnsi"/>
                <w:color w:val="000000"/>
                <w:sz w:val="28"/>
                <w:szCs w:val="28"/>
              </w:rPr>
            </w:pPr>
            <w:r>
              <w:rPr>
                <w:rFonts w:eastAsiaTheme="minorHAnsi"/>
                <w:color w:val="000000"/>
                <w:sz w:val="28"/>
                <w:szCs w:val="28"/>
              </w:rPr>
              <w:t>100%</w:t>
            </w:r>
          </w:p>
        </w:tc>
      </w:tr>
      <w:tr w:rsidR="00E22EBE" w14:paraId="22834C18" w14:textId="77777777" w:rsidTr="00E22EBE">
        <w:trPr>
          <w:trHeight w:val="362"/>
        </w:trPr>
        <w:tc>
          <w:tcPr>
            <w:tcW w:w="2015" w:type="dxa"/>
            <w:tcBorders>
              <w:top w:val="single" w:sz="6" w:space="0" w:color="auto"/>
              <w:left w:val="single" w:sz="6" w:space="0" w:color="auto"/>
              <w:bottom w:val="single" w:sz="6" w:space="0" w:color="auto"/>
              <w:right w:val="single" w:sz="6" w:space="0" w:color="auto"/>
            </w:tcBorders>
          </w:tcPr>
          <w:p w14:paraId="3DB3B17B" w14:textId="659906B2" w:rsidR="00E22EBE" w:rsidRDefault="00084BE3" w:rsidP="00E22EBE">
            <w:pPr>
              <w:autoSpaceDE w:val="0"/>
              <w:autoSpaceDN w:val="0"/>
              <w:adjustRightInd w:val="0"/>
              <w:spacing w:after="0" w:line="240" w:lineRule="auto"/>
              <w:jc w:val="center"/>
              <w:rPr>
                <w:rFonts w:eastAsiaTheme="minorHAnsi"/>
                <w:color w:val="000000"/>
                <w:sz w:val="28"/>
                <w:szCs w:val="28"/>
              </w:rPr>
            </w:pPr>
            <w:r w:rsidRPr="00084BE3">
              <w:rPr>
                <w:rFonts w:eastAsiaTheme="minorHAnsi"/>
                <w:color w:val="000000"/>
                <w:sz w:val="28"/>
                <w:szCs w:val="28"/>
              </w:rPr>
              <w:t>2024</w:t>
            </w:r>
            <w:r>
              <w:rPr>
                <w:rFonts w:eastAsiaTheme="minorHAnsi"/>
                <w:color w:val="000000"/>
                <w:sz w:val="28"/>
                <w:szCs w:val="28"/>
              </w:rPr>
              <w:t>DA</w:t>
            </w:r>
            <w:r w:rsidRPr="00084BE3">
              <w:rPr>
                <w:rFonts w:eastAsiaTheme="minorHAnsi"/>
                <w:color w:val="000000"/>
                <w:sz w:val="28"/>
                <w:szCs w:val="28"/>
              </w:rPr>
              <w:t>04076</w:t>
            </w:r>
          </w:p>
        </w:tc>
        <w:tc>
          <w:tcPr>
            <w:tcW w:w="4252" w:type="dxa"/>
            <w:tcBorders>
              <w:top w:val="single" w:sz="6" w:space="0" w:color="auto"/>
              <w:left w:val="single" w:sz="6" w:space="0" w:color="auto"/>
              <w:bottom w:val="single" w:sz="6" w:space="0" w:color="auto"/>
              <w:right w:val="single" w:sz="6" w:space="0" w:color="auto"/>
            </w:tcBorders>
          </w:tcPr>
          <w:p w14:paraId="31ACA3E9" w14:textId="03734BD5" w:rsidR="00E22EBE" w:rsidRDefault="00084BE3">
            <w:pPr>
              <w:autoSpaceDE w:val="0"/>
              <w:autoSpaceDN w:val="0"/>
              <w:adjustRightInd w:val="0"/>
              <w:spacing w:after="0" w:line="240" w:lineRule="auto"/>
              <w:jc w:val="center"/>
              <w:rPr>
                <w:rFonts w:eastAsiaTheme="minorHAnsi"/>
                <w:color w:val="000000"/>
                <w:sz w:val="28"/>
                <w:szCs w:val="28"/>
              </w:rPr>
            </w:pPr>
            <w:r>
              <w:rPr>
                <w:rFonts w:eastAsiaTheme="minorHAnsi"/>
                <w:color w:val="000000"/>
                <w:sz w:val="28"/>
                <w:szCs w:val="28"/>
              </w:rPr>
              <w:t>Vanjari Mahesh</w:t>
            </w:r>
          </w:p>
        </w:tc>
        <w:tc>
          <w:tcPr>
            <w:tcW w:w="4252" w:type="dxa"/>
            <w:tcBorders>
              <w:top w:val="single" w:sz="6" w:space="0" w:color="auto"/>
              <w:left w:val="single" w:sz="6" w:space="0" w:color="auto"/>
              <w:bottom w:val="single" w:sz="6" w:space="0" w:color="auto"/>
              <w:right w:val="single" w:sz="6" w:space="0" w:color="auto"/>
            </w:tcBorders>
          </w:tcPr>
          <w:p w14:paraId="4718EE85" w14:textId="77777777" w:rsidR="00E22EBE" w:rsidRDefault="00E22EBE">
            <w:pPr>
              <w:autoSpaceDE w:val="0"/>
              <w:autoSpaceDN w:val="0"/>
              <w:adjustRightInd w:val="0"/>
              <w:spacing w:after="0" w:line="240" w:lineRule="auto"/>
              <w:jc w:val="center"/>
              <w:rPr>
                <w:rFonts w:eastAsiaTheme="minorHAnsi"/>
                <w:color w:val="000000"/>
                <w:sz w:val="28"/>
                <w:szCs w:val="28"/>
              </w:rPr>
            </w:pPr>
            <w:r>
              <w:rPr>
                <w:rFonts w:eastAsiaTheme="minorHAnsi"/>
                <w:color w:val="000000"/>
                <w:sz w:val="28"/>
                <w:szCs w:val="28"/>
              </w:rPr>
              <w:t>100%</w:t>
            </w:r>
          </w:p>
        </w:tc>
      </w:tr>
    </w:tbl>
    <w:p w14:paraId="220AFE27" w14:textId="77777777" w:rsidR="00E22EBE" w:rsidRDefault="00E22EBE" w:rsidP="003E4B93">
      <w:pPr>
        <w:spacing w:after="0" w:line="240" w:lineRule="auto"/>
        <w:ind w:left="720"/>
        <w:rPr>
          <w:rFonts w:ascii="Arial" w:eastAsia="Arial" w:hAnsi="Arial" w:cs="Arial"/>
          <w:b/>
        </w:rPr>
      </w:pPr>
    </w:p>
    <w:p w14:paraId="1AC4D1F2" w14:textId="77777777" w:rsidR="003E4B93" w:rsidRDefault="003E4B93" w:rsidP="003E4B93">
      <w:pPr>
        <w:spacing w:after="0" w:line="360" w:lineRule="auto"/>
        <w:ind w:left="851"/>
        <w:jc w:val="both"/>
        <w:rPr>
          <w:rFonts w:ascii="Times New Roman" w:eastAsia="Times New Roman" w:hAnsi="Times New Roman" w:cs="Times New Roman"/>
          <w:sz w:val="24"/>
          <w:szCs w:val="24"/>
        </w:rPr>
      </w:pPr>
    </w:p>
    <w:p w14:paraId="0BB6F819" w14:textId="77777777" w:rsidR="00A03D88" w:rsidRDefault="00A03D88"/>
    <w:sectPr w:rsidR="00A03D88">
      <w:pgSz w:w="11906" w:h="16838"/>
      <w:pgMar w:top="720" w:right="849" w:bottom="720" w:left="72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10F29"/>
    <w:multiLevelType w:val="multilevel"/>
    <w:tmpl w:val="03D10F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55C556F"/>
    <w:multiLevelType w:val="hybridMultilevel"/>
    <w:tmpl w:val="BACE0B5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5D02A1D"/>
    <w:multiLevelType w:val="hybridMultilevel"/>
    <w:tmpl w:val="86028C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FF1204"/>
    <w:multiLevelType w:val="multilevel"/>
    <w:tmpl w:val="9C748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460B1D"/>
    <w:multiLevelType w:val="multilevel"/>
    <w:tmpl w:val="0F06DB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7B67DE"/>
    <w:multiLevelType w:val="multilevel"/>
    <w:tmpl w:val="11A2E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B5C61AF"/>
    <w:multiLevelType w:val="hybridMultilevel"/>
    <w:tmpl w:val="6BAE68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BA073C2"/>
    <w:multiLevelType w:val="multilevel"/>
    <w:tmpl w:val="3446F1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DE35364"/>
    <w:multiLevelType w:val="multilevel"/>
    <w:tmpl w:val="C3342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36087E"/>
    <w:multiLevelType w:val="multilevel"/>
    <w:tmpl w:val="1F36087E"/>
    <w:lvl w:ilvl="0">
      <w:start w:val="1"/>
      <w:numFmt w:val="bullet"/>
      <w:lvlText w:val="●"/>
      <w:lvlJc w:val="left"/>
      <w:pPr>
        <w:ind w:left="2553" w:hanging="360"/>
      </w:pPr>
      <w:rPr>
        <w:rFonts w:ascii="Noto Sans Symbols" w:eastAsia="Noto Sans Symbols" w:hAnsi="Noto Sans Symbols" w:cs="Noto Sans Symbols"/>
      </w:rPr>
    </w:lvl>
    <w:lvl w:ilvl="1">
      <w:start w:val="1"/>
      <w:numFmt w:val="bullet"/>
      <w:lvlText w:val="o"/>
      <w:lvlJc w:val="left"/>
      <w:pPr>
        <w:ind w:left="3273" w:hanging="360"/>
      </w:pPr>
      <w:rPr>
        <w:rFonts w:ascii="Courier New" w:eastAsia="Courier New" w:hAnsi="Courier New" w:cs="Courier New"/>
      </w:rPr>
    </w:lvl>
    <w:lvl w:ilvl="2">
      <w:start w:val="1"/>
      <w:numFmt w:val="bullet"/>
      <w:lvlText w:val="▪"/>
      <w:lvlJc w:val="left"/>
      <w:pPr>
        <w:ind w:left="3993" w:hanging="360"/>
      </w:pPr>
      <w:rPr>
        <w:rFonts w:ascii="Noto Sans Symbols" w:eastAsia="Noto Sans Symbols" w:hAnsi="Noto Sans Symbols" w:cs="Noto Sans Symbols"/>
      </w:rPr>
    </w:lvl>
    <w:lvl w:ilvl="3">
      <w:start w:val="1"/>
      <w:numFmt w:val="bullet"/>
      <w:lvlText w:val="●"/>
      <w:lvlJc w:val="left"/>
      <w:pPr>
        <w:ind w:left="4713" w:hanging="360"/>
      </w:pPr>
      <w:rPr>
        <w:rFonts w:ascii="Noto Sans Symbols" w:eastAsia="Noto Sans Symbols" w:hAnsi="Noto Sans Symbols" w:cs="Noto Sans Symbols"/>
      </w:rPr>
    </w:lvl>
    <w:lvl w:ilvl="4">
      <w:start w:val="1"/>
      <w:numFmt w:val="bullet"/>
      <w:lvlText w:val="o"/>
      <w:lvlJc w:val="left"/>
      <w:pPr>
        <w:ind w:left="5433" w:hanging="360"/>
      </w:pPr>
      <w:rPr>
        <w:rFonts w:ascii="Courier New" w:eastAsia="Courier New" w:hAnsi="Courier New" w:cs="Courier New"/>
      </w:rPr>
    </w:lvl>
    <w:lvl w:ilvl="5">
      <w:start w:val="1"/>
      <w:numFmt w:val="bullet"/>
      <w:lvlText w:val="▪"/>
      <w:lvlJc w:val="left"/>
      <w:pPr>
        <w:ind w:left="6153" w:hanging="360"/>
      </w:pPr>
      <w:rPr>
        <w:rFonts w:ascii="Noto Sans Symbols" w:eastAsia="Noto Sans Symbols" w:hAnsi="Noto Sans Symbols" w:cs="Noto Sans Symbols"/>
      </w:rPr>
    </w:lvl>
    <w:lvl w:ilvl="6">
      <w:start w:val="1"/>
      <w:numFmt w:val="bullet"/>
      <w:lvlText w:val="●"/>
      <w:lvlJc w:val="left"/>
      <w:pPr>
        <w:ind w:left="6873" w:hanging="360"/>
      </w:pPr>
      <w:rPr>
        <w:rFonts w:ascii="Noto Sans Symbols" w:eastAsia="Noto Sans Symbols" w:hAnsi="Noto Sans Symbols" w:cs="Noto Sans Symbols"/>
      </w:rPr>
    </w:lvl>
    <w:lvl w:ilvl="7">
      <w:start w:val="1"/>
      <w:numFmt w:val="bullet"/>
      <w:lvlText w:val="o"/>
      <w:lvlJc w:val="left"/>
      <w:pPr>
        <w:ind w:left="7593" w:hanging="360"/>
      </w:pPr>
      <w:rPr>
        <w:rFonts w:ascii="Courier New" w:eastAsia="Courier New" w:hAnsi="Courier New" w:cs="Courier New"/>
      </w:rPr>
    </w:lvl>
    <w:lvl w:ilvl="8">
      <w:start w:val="1"/>
      <w:numFmt w:val="bullet"/>
      <w:lvlText w:val="▪"/>
      <w:lvlJc w:val="left"/>
      <w:pPr>
        <w:ind w:left="8313" w:hanging="360"/>
      </w:pPr>
      <w:rPr>
        <w:rFonts w:ascii="Noto Sans Symbols" w:eastAsia="Noto Sans Symbols" w:hAnsi="Noto Sans Symbols" w:cs="Noto Sans Symbols"/>
      </w:rPr>
    </w:lvl>
  </w:abstractNum>
  <w:abstractNum w:abstractNumId="10">
    <w:nsid w:val="22972B54"/>
    <w:multiLevelType w:val="hybridMultilevel"/>
    <w:tmpl w:val="ED1AA1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3151121"/>
    <w:multiLevelType w:val="multilevel"/>
    <w:tmpl w:val="7FC2AD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52C3FD3"/>
    <w:multiLevelType w:val="multilevel"/>
    <w:tmpl w:val="8BF24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292A1F"/>
    <w:multiLevelType w:val="multilevel"/>
    <w:tmpl w:val="26292A1F"/>
    <w:lvl w:ilvl="0">
      <w:start w:val="1"/>
      <w:numFmt w:val="decimal"/>
      <w:lvlText w:val="%1."/>
      <w:lvlJc w:val="left"/>
      <w:pPr>
        <w:ind w:left="1571"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14">
    <w:nsid w:val="26C17A42"/>
    <w:multiLevelType w:val="multilevel"/>
    <w:tmpl w:val="FFA4C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EA40643"/>
    <w:multiLevelType w:val="multilevel"/>
    <w:tmpl w:val="B19097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B960A9B"/>
    <w:multiLevelType w:val="multilevel"/>
    <w:tmpl w:val="4B960A9B"/>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nsid w:val="4BCC1AA5"/>
    <w:multiLevelType w:val="multilevel"/>
    <w:tmpl w:val="B61E3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CEC2D38"/>
    <w:multiLevelType w:val="multilevel"/>
    <w:tmpl w:val="F1945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8A44BE"/>
    <w:multiLevelType w:val="multilevel"/>
    <w:tmpl w:val="F2D20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B064CA"/>
    <w:multiLevelType w:val="multilevel"/>
    <w:tmpl w:val="D624C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0CC65AB"/>
    <w:multiLevelType w:val="multilevel"/>
    <w:tmpl w:val="50CC65AB"/>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nsid w:val="51560524"/>
    <w:multiLevelType w:val="hybridMultilevel"/>
    <w:tmpl w:val="B25AD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4463AA2"/>
    <w:multiLevelType w:val="multilevel"/>
    <w:tmpl w:val="57ACB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5920171"/>
    <w:multiLevelType w:val="hybridMultilevel"/>
    <w:tmpl w:val="F6B8BD9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57E94407"/>
    <w:multiLevelType w:val="multilevel"/>
    <w:tmpl w:val="E2AA3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8EE58FB"/>
    <w:multiLevelType w:val="multilevel"/>
    <w:tmpl w:val="58EE58FB"/>
    <w:lvl w:ilvl="0">
      <w:start w:val="1"/>
      <w:numFmt w:val="bullet"/>
      <w:lvlText w:val="●"/>
      <w:lvlJc w:val="left"/>
      <w:pPr>
        <w:ind w:left="2160" w:hanging="360"/>
      </w:pPr>
      <w:rPr>
        <w:rFonts w:ascii="Noto Sans Symbols" w:eastAsia="Noto Sans Symbols" w:hAnsi="Noto Sans Symbols" w:cs="Noto Sans Symbols"/>
        <w:color w:val="434343"/>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7">
    <w:nsid w:val="594038E4"/>
    <w:multiLevelType w:val="multilevel"/>
    <w:tmpl w:val="6A9436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981622E"/>
    <w:multiLevelType w:val="hybridMultilevel"/>
    <w:tmpl w:val="BACE0B5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5EC31BCE"/>
    <w:multiLevelType w:val="multilevel"/>
    <w:tmpl w:val="5EC31B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nsid w:val="620A6054"/>
    <w:multiLevelType w:val="multilevel"/>
    <w:tmpl w:val="6C8476C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3C260D3"/>
    <w:multiLevelType w:val="multilevel"/>
    <w:tmpl w:val="AF201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7D7000F"/>
    <w:multiLevelType w:val="multilevel"/>
    <w:tmpl w:val="BBCC2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D5E7162"/>
    <w:multiLevelType w:val="multilevel"/>
    <w:tmpl w:val="0F9C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3247A5F"/>
    <w:multiLevelType w:val="multilevel"/>
    <w:tmpl w:val="A9E65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44D71C0"/>
    <w:multiLevelType w:val="multilevel"/>
    <w:tmpl w:val="5F4A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45B0F60"/>
    <w:multiLevelType w:val="multilevel"/>
    <w:tmpl w:val="33D00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4D14766"/>
    <w:multiLevelType w:val="multilevel"/>
    <w:tmpl w:val="74D14766"/>
    <w:lvl w:ilvl="0">
      <w:start w:val="1"/>
      <w:numFmt w:val="decimal"/>
      <w:lvlText w:val="%1."/>
      <w:lvlJc w:val="left"/>
      <w:pPr>
        <w:ind w:left="2156" w:hanging="585"/>
      </w:pPr>
      <w:rPr>
        <w:rFonts w:ascii="Times New Roman" w:eastAsia="Times New Roman" w:hAnsi="Times New Roman" w:cs="Times New Roman"/>
      </w:rPr>
    </w:lvl>
    <w:lvl w:ilvl="1">
      <w:start w:val="1"/>
      <w:numFmt w:val="lowerLetter"/>
      <w:lvlText w:val="%2."/>
      <w:lvlJc w:val="left"/>
      <w:pPr>
        <w:ind w:left="2160" w:hanging="360"/>
      </w:pPr>
      <w:rPr>
        <w:rFonts w:ascii="Courier New" w:eastAsia="Courier New" w:hAnsi="Courier New" w:cs="Courier New"/>
      </w:rPr>
    </w:lvl>
    <w:lvl w:ilvl="2">
      <w:start w:val="1"/>
      <w:numFmt w:val="lowerRoman"/>
      <w:lvlText w:val="%3."/>
      <w:lvlJc w:val="right"/>
      <w:pPr>
        <w:ind w:left="2880" w:hanging="360"/>
      </w:pPr>
      <w:rPr>
        <w:rFonts w:ascii="Noto Sans Symbols" w:eastAsia="Noto Sans Symbols" w:hAnsi="Noto Sans Symbols" w:cs="Noto Sans Symbols"/>
      </w:rPr>
    </w:lvl>
    <w:lvl w:ilvl="3">
      <w:start w:val="1"/>
      <w:numFmt w:val="decimal"/>
      <w:lvlText w:val="%4."/>
      <w:lvlJc w:val="left"/>
      <w:pPr>
        <w:ind w:left="3600" w:hanging="360"/>
      </w:pPr>
      <w:rPr>
        <w:rFonts w:ascii="Noto Sans Symbols" w:eastAsia="Noto Sans Symbols" w:hAnsi="Noto Sans Symbols" w:cs="Noto Sans Symbols"/>
      </w:rPr>
    </w:lvl>
    <w:lvl w:ilvl="4">
      <w:start w:val="1"/>
      <w:numFmt w:val="lowerLetter"/>
      <w:lvlText w:val="%5."/>
      <w:lvlJc w:val="left"/>
      <w:pPr>
        <w:ind w:left="4320" w:hanging="360"/>
      </w:pPr>
      <w:rPr>
        <w:rFonts w:ascii="Courier New" w:eastAsia="Courier New" w:hAnsi="Courier New" w:cs="Courier New"/>
      </w:rPr>
    </w:lvl>
    <w:lvl w:ilvl="5">
      <w:start w:val="1"/>
      <w:numFmt w:val="lowerRoman"/>
      <w:lvlText w:val="%6."/>
      <w:lvlJc w:val="right"/>
      <w:pPr>
        <w:ind w:left="5040" w:hanging="360"/>
      </w:pPr>
      <w:rPr>
        <w:rFonts w:ascii="Noto Sans Symbols" w:eastAsia="Noto Sans Symbols" w:hAnsi="Noto Sans Symbols" w:cs="Noto Sans Symbols"/>
      </w:rPr>
    </w:lvl>
    <w:lvl w:ilvl="6">
      <w:start w:val="1"/>
      <w:numFmt w:val="decimal"/>
      <w:lvlText w:val="%7."/>
      <w:lvlJc w:val="left"/>
      <w:pPr>
        <w:ind w:left="5760" w:hanging="360"/>
      </w:pPr>
      <w:rPr>
        <w:rFonts w:ascii="Noto Sans Symbols" w:eastAsia="Noto Sans Symbols" w:hAnsi="Noto Sans Symbols" w:cs="Noto Sans Symbols"/>
      </w:rPr>
    </w:lvl>
    <w:lvl w:ilvl="7">
      <w:start w:val="1"/>
      <w:numFmt w:val="lowerLetter"/>
      <w:lvlText w:val="%8."/>
      <w:lvlJc w:val="left"/>
      <w:pPr>
        <w:ind w:left="6480" w:hanging="360"/>
      </w:pPr>
      <w:rPr>
        <w:rFonts w:ascii="Courier New" w:eastAsia="Courier New" w:hAnsi="Courier New" w:cs="Courier New"/>
      </w:rPr>
    </w:lvl>
    <w:lvl w:ilvl="8">
      <w:start w:val="1"/>
      <w:numFmt w:val="lowerRoman"/>
      <w:lvlText w:val="%9."/>
      <w:lvlJc w:val="right"/>
      <w:pPr>
        <w:ind w:left="7200" w:hanging="360"/>
      </w:pPr>
      <w:rPr>
        <w:rFonts w:ascii="Noto Sans Symbols" w:eastAsia="Noto Sans Symbols" w:hAnsi="Noto Sans Symbols" w:cs="Noto Sans Symbols"/>
      </w:rPr>
    </w:lvl>
  </w:abstractNum>
  <w:abstractNum w:abstractNumId="38">
    <w:nsid w:val="75005567"/>
    <w:multiLevelType w:val="multilevel"/>
    <w:tmpl w:val="75005567"/>
    <w:lvl w:ilvl="0">
      <w:start w:val="1"/>
      <w:numFmt w:val="decimal"/>
      <w:lvlText w:val="%1."/>
      <w:lvlJc w:val="left"/>
      <w:pPr>
        <w:ind w:left="1571" w:hanging="360"/>
      </w:pPr>
      <w:rPr>
        <w:b/>
      </w:r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39">
    <w:nsid w:val="760F7BA8"/>
    <w:multiLevelType w:val="multilevel"/>
    <w:tmpl w:val="5852D1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66F57D0"/>
    <w:multiLevelType w:val="hybridMultilevel"/>
    <w:tmpl w:val="336045A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7AF90245"/>
    <w:multiLevelType w:val="multilevel"/>
    <w:tmpl w:val="9120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07421C"/>
    <w:multiLevelType w:val="multilevel"/>
    <w:tmpl w:val="7D07421C"/>
    <w:lvl w:ilvl="0">
      <w:start w:val="1"/>
      <w:numFmt w:val="lowerLetter"/>
      <w:lvlText w:val="%1."/>
      <w:lvlJc w:val="left"/>
      <w:pPr>
        <w:ind w:left="2291" w:hanging="360"/>
      </w:pPr>
    </w:lvl>
    <w:lvl w:ilvl="1">
      <w:start w:val="1"/>
      <w:numFmt w:val="lowerLetter"/>
      <w:lvlText w:val="%2."/>
      <w:lvlJc w:val="left"/>
      <w:pPr>
        <w:ind w:left="3011" w:hanging="360"/>
      </w:pPr>
    </w:lvl>
    <w:lvl w:ilvl="2">
      <w:start w:val="1"/>
      <w:numFmt w:val="lowerRoman"/>
      <w:lvlText w:val="%3."/>
      <w:lvlJc w:val="right"/>
      <w:pPr>
        <w:ind w:left="3731" w:hanging="180"/>
      </w:pPr>
    </w:lvl>
    <w:lvl w:ilvl="3">
      <w:start w:val="1"/>
      <w:numFmt w:val="decimal"/>
      <w:lvlText w:val="%4."/>
      <w:lvlJc w:val="left"/>
      <w:pPr>
        <w:ind w:left="4451" w:hanging="360"/>
      </w:pPr>
    </w:lvl>
    <w:lvl w:ilvl="4">
      <w:start w:val="1"/>
      <w:numFmt w:val="lowerLetter"/>
      <w:lvlText w:val="%5."/>
      <w:lvlJc w:val="left"/>
      <w:pPr>
        <w:ind w:left="5171" w:hanging="360"/>
      </w:pPr>
    </w:lvl>
    <w:lvl w:ilvl="5">
      <w:start w:val="1"/>
      <w:numFmt w:val="lowerRoman"/>
      <w:lvlText w:val="%6."/>
      <w:lvlJc w:val="right"/>
      <w:pPr>
        <w:ind w:left="5891" w:hanging="180"/>
      </w:pPr>
    </w:lvl>
    <w:lvl w:ilvl="6">
      <w:start w:val="1"/>
      <w:numFmt w:val="decimal"/>
      <w:lvlText w:val="%7."/>
      <w:lvlJc w:val="left"/>
      <w:pPr>
        <w:ind w:left="6611" w:hanging="360"/>
      </w:pPr>
    </w:lvl>
    <w:lvl w:ilvl="7">
      <w:start w:val="1"/>
      <w:numFmt w:val="lowerLetter"/>
      <w:lvlText w:val="%8."/>
      <w:lvlJc w:val="left"/>
      <w:pPr>
        <w:ind w:left="7331" w:hanging="360"/>
      </w:pPr>
    </w:lvl>
    <w:lvl w:ilvl="8">
      <w:start w:val="1"/>
      <w:numFmt w:val="lowerRoman"/>
      <w:lvlText w:val="%9."/>
      <w:lvlJc w:val="right"/>
      <w:pPr>
        <w:ind w:left="8051" w:hanging="180"/>
      </w:pPr>
    </w:lvl>
  </w:abstractNum>
  <w:num w:numId="1">
    <w:abstractNumId w:val="0"/>
  </w:num>
  <w:num w:numId="2">
    <w:abstractNumId w:val="38"/>
  </w:num>
  <w:num w:numId="3">
    <w:abstractNumId w:val="42"/>
  </w:num>
  <w:num w:numId="4">
    <w:abstractNumId w:val="9"/>
  </w:num>
  <w:num w:numId="5">
    <w:abstractNumId w:val="13"/>
  </w:num>
  <w:num w:numId="6">
    <w:abstractNumId w:val="37"/>
  </w:num>
  <w:num w:numId="7">
    <w:abstractNumId w:val="26"/>
  </w:num>
  <w:num w:numId="8">
    <w:abstractNumId w:val="21"/>
  </w:num>
  <w:num w:numId="9">
    <w:abstractNumId w:val="29"/>
  </w:num>
  <w:num w:numId="10">
    <w:abstractNumId w:val="16"/>
  </w:num>
  <w:num w:numId="11">
    <w:abstractNumId w:val="2"/>
  </w:num>
  <w:num w:numId="12">
    <w:abstractNumId w:val="19"/>
  </w:num>
  <w:num w:numId="13">
    <w:abstractNumId w:val="27"/>
  </w:num>
  <w:num w:numId="14">
    <w:abstractNumId w:val="4"/>
  </w:num>
  <w:num w:numId="15">
    <w:abstractNumId w:val="31"/>
  </w:num>
  <w:num w:numId="16">
    <w:abstractNumId w:val="23"/>
  </w:num>
  <w:num w:numId="17">
    <w:abstractNumId w:val="35"/>
  </w:num>
  <w:num w:numId="18">
    <w:abstractNumId w:val="7"/>
  </w:num>
  <w:num w:numId="19">
    <w:abstractNumId w:val="36"/>
  </w:num>
  <w:num w:numId="20">
    <w:abstractNumId w:val="11"/>
  </w:num>
  <w:num w:numId="21">
    <w:abstractNumId w:val="34"/>
  </w:num>
  <w:num w:numId="22">
    <w:abstractNumId w:val="39"/>
  </w:num>
  <w:num w:numId="23">
    <w:abstractNumId w:val="12"/>
  </w:num>
  <w:num w:numId="24">
    <w:abstractNumId w:val="5"/>
  </w:num>
  <w:num w:numId="25">
    <w:abstractNumId w:val="20"/>
  </w:num>
  <w:num w:numId="26">
    <w:abstractNumId w:val="33"/>
  </w:num>
  <w:num w:numId="27">
    <w:abstractNumId w:val="8"/>
  </w:num>
  <w:num w:numId="28">
    <w:abstractNumId w:val="14"/>
  </w:num>
  <w:num w:numId="29">
    <w:abstractNumId w:val="3"/>
  </w:num>
  <w:num w:numId="30">
    <w:abstractNumId w:val="15"/>
  </w:num>
  <w:num w:numId="31">
    <w:abstractNumId w:val="41"/>
  </w:num>
  <w:num w:numId="32">
    <w:abstractNumId w:val="18"/>
  </w:num>
  <w:num w:numId="33">
    <w:abstractNumId w:val="30"/>
  </w:num>
  <w:num w:numId="34">
    <w:abstractNumId w:val="17"/>
  </w:num>
  <w:num w:numId="35">
    <w:abstractNumId w:val="25"/>
  </w:num>
  <w:num w:numId="36">
    <w:abstractNumId w:val="6"/>
  </w:num>
  <w:num w:numId="37">
    <w:abstractNumId w:val="10"/>
  </w:num>
  <w:num w:numId="38">
    <w:abstractNumId w:val="22"/>
  </w:num>
  <w:num w:numId="39">
    <w:abstractNumId w:val="32"/>
  </w:num>
  <w:num w:numId="40">
    <w:abstractNumId w:val="40"/>
  </w:num>
  <w:num w:numId="41">
    <w:abstractNumId w:val="24"/>
  </w:num>
  <w:num w:numId="42">
    <w:abstractNumId w:val="1"/>
  </w:num>
  <w:num w:numId="43">
    <w:abstractNumId w:val="2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CCC"/>
    <w:rsid w:val="000264A1"/>
    <w:rsid w:val="00084BE3"/>
    <w:rsid w:val="000B4F8B"/>
    <w:rsid w:val="000B5C70"/>
    <w:rsid w:val="000D0A2F"/>
    <w:rsid w:val="000D1374"/>
    <w:rsid w:val="001241C5"/>
    <w:rsid w:val="00192DC7"/>
    <w:rsid w:val="001930EC"/>
    <w:rsid w:val="002230A5"/>
    <w:rsid w:val="00280E0F"/>
    <w:rsid w:val="002935AA"/>
    <w:rsid w:val="0029741E"/>
    <w:rsid w:val="00367170"/>
    <w:rsid w:val="003A3484"/>
    <w:rsid w:val="003A6615"/>
    <w:rsid w:val="003B0CD9"/>
    <w:rsid w:val="003B754F"/>
    <w:rsid w:val="003C0665"/>
    <w:rsid w:val="003E4B93"/>
    <w:rsid w:val="004328E3"/>
    <w:rsid w:val="00472B5E"/>
    <w:rsid w:val="0048467B"/>
    <w:rsid w:val="00495E95"/>
    <w:rsid w:val="004968AF"/>
    <w:rsid w:val="00497509"/>
    <w:rsid w:val="004A192F"/>
    <w:rsid w:val="004E6E46"/>
    <w:rsid w:val="005140F7"/>
    <w:rsid w:val="005249C3"/>
    <w:rsid w:val="005550C0"/>
    <w:rsid w:val="00574148"/>
    <w:rsid w:val="005B5E56"/>
    <w:rsid w:val="005F358E"/>
    <w:rsid w:val="00616217"/>
    <w:rsid w:val="006367C7"/>
    <w:rsid w:val="0069349C"/>
    <w:rsid w:val="006A66E8"/>
    <w:rsid w:val="006B7129"/>
    <w:rsid w:val="006E05B4"/>
    <w:rsid w:val="006F7FA4"/>
    <w:rsid w:val="0071094F"/>
    <w:rsid w:val="0073521C"/>
    <w:rsid w:val="00752BFF"/>
    <w:rsid w:val="007630A9"/>
    <w:rsid w:val="00782A85"/>
    <w:rsid w:val="00796C5B"/>
    <w:rsid w:val="0086343C"/>
    <w:rsid w:val="008A733D"/>
    <w:rsid w:val="008E5074"/>
    <w:rsid w:val="00901D48"/>
    <w:rsid w:val="00950E4A"/>
    <w:rsid w:val="00995F15"/>
    <w:rsid w:val="009B4CCC"/>
    <w:rsid w:val="009F1B11"/>
    <w:rsid w:val="00A03D88"/>
    <w:rsid w:val="00A04641"/>
    <w:rsid w:val="00A05DFA"/>
    <w:rsid w:val="00A309EE"/>
    <w:rsid w:val="00A83FCE"/>
    <w:rsid w:val="00B24FE3"/>
    <w:rsid w:val="00B67ADB"/>
    <w:rsid w:val="00B93D83"/>
    <w:rsid w:val="00C24051"/>
    <w:rsid w:val="00C41080"/>
    <w:rsid w:val="00C757AB"/>
    <w:rsid w:val="00C76831"/>
    <w:rsid w:val="00CE58C3"/>
    <w:rsid w:val="00CF76D8"/>
    <w:rsid w:val="00D10F73"/>
    <w:rsid w:val="00D230A1"/>
    <w:rsid w:val="00D246A1"/>
    <w:rsid w:val="00D531DB"/>
    <w:rsid w:val="00DA3919"/>
    <w:rsid w:val="00DC55DF"/>
    <w:rsid w:val="00DE0723"/>
    <w:rsid w:val="00E1310B"/>
    <w:rsid w:val="00E22EBE"/>
    <w:rsid w:val="00E27B32"/>
    <w:rsid w:val="00EB746A"/>
    <w:rsid w:val="00F30D64"/>
    <w:rsid w:val="00FB3EAC"/>
    <w:rsid w:val="00FC3053"/>
    <w:rsid w:val="00FF44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66C63"/>
  <w15:chartTrackingRefBased/>
  <w15:docId w15:val="{1E451180-57EE-4542-A482-5C6F58A5B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B93"/>
    <w:rPr>
      <w:rFonts w:ascii="Calibri" w:eastAsia="Calibri" w:hAnsi="Calibri" w:cs="Calibri"/>
    </w:rPr>
  </w:style>
  <w:style w:type="paragraph" w:styleId="Heading2">
    <w:name w:val="heading 2"/>
    <w:basedOn w:val="Normal"/>
    <w:next w:val="Normal"/>
    <w:link w:val="Heading2Char"/>
    <w:uiPriority w:val="9"/>
    <w:unhideWhenUsed/>
    <w:qFormat/>
    <w:rsid w:val="003E4B93"/>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280E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E4B93"/>
    <w:rPr>
      <w:rFonts w:ascii="Calibri" w:eastAsia="Calibri" w:hAnsi="Calibri" w:cs="Calibri"/>
      <w:b/>
      <w:sz w:val="36"/>
      <w:szCs w:val="36"/>
    </w:rPr>
  </w:style>
  <w:style w:type="table" w:customStyle="1" w:styleId="Style35">
    <w:name w:val="_Style 35"/>
    <w:basedOn w:val="TableNormal"/>
    <w:rsid w:val="003E4B93"/>
    <w:pPr>
      <w:spacing w:after="0" w:line="240" w:lineRule="auto"/>
    </w:pPr>
    <w:rPr>
      <w:rFonts w:ascii="Cambria" w:eastAsia="Cambria" w:hAnsi="Cambria" w:cs="Cambria"/>
      <w:sz w:val="20"/>
      <w:szCs w:val="20"/>
      <w:lang w:eastAsia="en-IN"/>
    </w:rPr>
    <w:tblPr>
      <w:tblInd w:w="0" w:type="dxa"/>
      <w:tblCellMar>
        <w:top w:w="0" w:type="dxa"/>
        <w:left w:w="115" w:type="dxa"/>
        <w:bottom w:w="0" w:type="dxa"/>
        <w:right w:w="115" w:type="dxa"/>
      </w:tblCellMar>
    </w:tblPr>
  </w:style>
  <w:style w:type="table" w:customStyle="1" w:styleId="Style36">
    <w:name w:val="_Style 36"/>
    <w:basedOn w:val="TableNormal"/>
    <w:rsid w:val="003E4B93"/>
    <w:pPr>
      <w:spacing w:after="0" w:line="240" w:lineRule="auto"/>
    </w:pPr>
    <w:rPr>
      <w:rFonts w:ascii="Cambria" w:eastAsia="Cambria" w:hAnsi="Cambria" w:cs="Cambria"/>
      <w:sz w:val="20"/>
      <w:szCs w:val="20"/>
      <w:lang w:eastAsia="en-IN"/>
    </w:rPr>
    <w:tblPr>
      <w:tblInd w:w="0" w:type="dxa"/>
      <w:tblCellMar>
        <w:top w:w="0" w:type="dxa"/>
        <w:left w:w="115" w:type="dxa"/>
        <w:bottom w:w="0" w:type="dxa"/>
        <w:right w:w="115" w:type="dxa"/>
      </w:tblCellMar>
    </w:tblPr>
  </w:style>
  <w:style w:type="paragraph" w:styleId="NormalWeb">
    <w:name w:val="Normal (Web)"/>
    <w:basedOn w:val="Normal"/>
    <w:uiPriority w:val="99"/>
    <w:unhideWhenUsed/>
    <w:rsid w:val="008A733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8A733D"/>
    <w:pPr>
      <w:ind w:left="720"/>
      <w:contextualSpacing/>
    </w:pPr>
  </w:style>
  <w:style w:type="character" w:styleId="Strong">
    <w:name w:val="Strong"/>
    <w:basedOn w:val="DefaultParagraphFont"/>
    <w:uiPriority w:val="22"/>
    <w:qFormat/>
    <w:rsid w:val="00472B5E"/>
    <w:rPr>
      <w:b/>
      <w:bCs/>
    </w:rPr>
  </w:style>
  <w:style w:type="character" w:customStyle="1" w:styleId="Heading3Char">
    <w:name w:val="Heading 3 Char"/>
    <w:basedOn w:val="DefaultParagraphFont"/>
    <w:link w:val="Heading3"/>
    <w:uiPriority w:val="9"/>
    <w:rsid w:val="00280E0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4763">
      <w:bodyDiv w:val="1"/>
      <w:marLeft w:val="0"/>
      <w:marRight w:val="0"/>
      <w:marTop w:val="0"/>
      <w:marBottom w:val="0"/>
      <w:divBdr>
        <w:top w:val="none" w:sz="0" w:space="0" w:color="auto"/>
        <w:left w:val="none" w:sz="0" w:space="0" w:color="auto"/>
        <w:bottom w:val="none" w:sz="0" w:space="0" w:color="auto"/>
        <w:right w:val="none" w:sz="0" w:space="0" w:color="auto"/>
      </w:divBdr>
    </w:div>
    <w:div w:id="23601668">
      <w:bodyDiv w:val="1"/>
      <w:marLeft w:val="0"/>
      <w:marRight w:val="0"/>
      <w:marTop w:val="0"/>
      <w:marBottom w:val="0"/>
      <w:divBdr>
        <w:top w:val="none" w:sz="0" w:space="0" w:color="auto"/>
        <w:left w:val="none" w:sz="0" w:space="0" w:color="auto"/>
        <w:bottom w:val="none" w:sz="0" w:space="0" w:color="auto"/>
        <w:right w:val="none" w:sz="0" w:space="0" w:color="auto"/>
      </w:divBdr>
    </w:div>
    <w:div w:id="50271886">
      <w:bodyDiv w:val="1"/>
      <w:marLeft w:val="0"/>
      <w:marRight w:val="0"/>
      <w:marTop w:val="0"/>
      <w:marBottom w:val="0"/>
      <w:divBdr>
        <w:top w:val="none" w:sz="0" w:space="0" w:color="auto"/>
        <w:left w:val="none" w:sz="0" w:space="0" w:color="auto"/>
        <w:bottom w:val="none" w:sz="0" w:space="0" w:color="auto"/>
        <w:right w:val="none" w:sz="0" w:space="0" w:color="auto"/>
      </w:divBdr>
    </w:div>
    <w:div w:id="85153840">
      <w:bodyDiv w:val="1"/>
      <w:marLeft w:val="0"/>
      <w:marRight w:val="0"/>
      <w:marTop w:val="0"/>
      <w:marBottom w:val="0"/>
      <w:divBdr>
        <w:top w:val="none" w:sz="0" w:space="0" w:color="auto"/>
        <w:left w:val="none" w:sz="0" w:space="0" w:color="auto"/>
        <w:bottom w:val="none" w:sz="0" w:space="0" w:color="auto"/>
        <w:right w:val="none" w:sz="0" w:space="0" w:color="auto"/>
      </w:divBdr>
    </w:div>
    <w:div w:id="141312039">
      <w:bodyDiv w:val="1"/>
      <w:marLeft w:val="0"/>
      <w:marRight w:val="0"/>
      <w:marTop w:val="0"/>
      <w:marBottom w:val="0"/>
      <w:divBdr>
        <w:top w:val="none" w:sz="0" w:space="0" w:color="auto"/>
        <w:left w:val="none" w:sz="0" w:space="0" w:color="auto"/>
        <w:bottom w:val="none" w:sz="0" w:space="0" w:color="auto"/>
        <w:right w:val="none" w:sz="0" w:space="0" w:color="auto"/>
      </w:divBdr>
    </w:div>
    <w:div w:id="275597788">
      <w:bodyDiv w:val="1"/>
      <w:marLeft w:val="0"/>
      <w:marRight w:val="0"/>
      <w:marTop w:val="0"/>
      <w:marBottom w:val="0"/>
      <w:divBdr>
        <w:top w:val="none" w:sz="0" w:space="0" w:color="auto"/>
        <w:left w:val="none" w:sz="0" w:space="0" w:color="auto"/>
        <w:bottom w:val="none" w:sz="0" w:space="0" w:color="auto"/>
        <w:right w:val="none" w:sz="0" w:space="0" w:color="auto"/>
      </w:divBdr>
    </w:div>
    <w:div w:id="343360178">
      <w:bodyDiv w:val="1"/>
      <w:marLeft w:val="0"/>
      <w:marRight w:val="0"/>
      <w:marTop w:val="0"/>
      <w:marBottom w:val="0"/>
      <w:divBdr>
        <w:top w:val="none" w:sz="0" w:space="0" w:color="auto"/>
        <w:left w:val="none" w:sz="0" w:space="0" w:color="auto"/>
        <w:bottom w:val="none" w:sz="0" w:space="0" w:color="auto"/>
        <w:right w:val="none" w:sz="0" w:space="0" w:color="auto"/>
      </w:divBdr>
    </w:div>
    <w:div w:id="381293929">
      <w:bodyDiv w:val="1"/>
      <w:marLeft w:val="0"/>
      <w:marRight w:val="0"/>
      <w:marTop w:val="0"/>
      <w:marBottom w:val="0"/>
      <w:divBdr>
        <w:top w:val="none" w:sz="0" w:space="0" w:color="auto"/>
        <w:left w:val="none" w:sz="0" w:space="0" w:color="auto"/>
        <w:bottom w:val="none" w:sz="0" w:space="0" w:color="auto"/>
        <w:right w:val="none" w:sz="0" w:space="0" w:color="auto"/>
      </w:divBdr>
    </w:div>
    <w:div w:id="412363472">
      <w:bodyDiv w:val="1"/>
      <w:marLeft w:val="0"/>
      <w:marRight w:val="0"/>
      <w:marTop w:val="0"/>
      <w:marBottom w:val="0"/>
      <w:divBdr>
        <w:top w:val="none" w:sz="0" w:space="0" w:color="auto"/>
        <w:left w:val="none" w:sz="0" w:space="0" w:color="auto"/>
        <w:bottom w:val="none" w:sz="0" w:space="0" w:color="auto"/>
        <w:right w:val="none" w:sz="0" w:space="0" w:color="auto"/>
      </w:divBdr>
    </w:div>
    <w:div w:id="544371626">
      <w:bodyDiv w:val="1"/>
      <w:marLeft w:val="0"/>
      <w:marRight w:val="0"/>
      <w:marTop w:val="0"/>
      <w:marBottom w:val="0"/>
      <w:divBdr>
        <w:top w:val="none" w:sz="0" w:space="0" w:color="auto"/>
        <w:left w:val="none" w:sz="0" w:space="0" w:color="auto"/>
        <w:bottom w:val="none" w:sz="0" w:space="0" w:color="auto"/>
        <w:right w:val="none" w:sz="0" w:space="0" w:color="auto"/>
      </w:divBdr>
    </w:div>
    <w:div w:id="621696611">
      <w:bodyDiv w:val="1"/>
      <w:marLeft w:val="0"/>
      <w:marRight w:val="0"/>
      <w:marTop w:val="0"/>
      <w:marBottom w:val="0"/>
      <w:divBdr>
        <w:top w:val="none" w:sz="0" w:space="0" w:color="auto"/>
        <w:left w:val="none" w:sz="0" w:space="0" w:color="auto"/>
        <w:bottom w:val="none" w:sz="0" w:space="0" w:color="auto"/>
        <w:right w:val="none" w:sz="0" w:space="0" w:color="auto"/>
      </w:divBdr>
    </w:div>
    <w:div w:id="740516796">
      <w:bodyDiv w:val="1"/>
      <w:marLeft w:val="0"/>
      <w:marRight w:val="0"/>
      <w:marTop w:val="0"/>
      <w:marBottom w:val="0"/>
      <w:divBdr>
        <w:top w:val="none" w:sz="0" w:space="0" w:color="auto"/>
        <w:left w:val="none" w:sz="0" w:space="0" w:color="auto"/>
        <w:bottom w:val="none" w:sz="0" w:space="0" w:color="auto"/>
        <w:right w:val="none" w:sz="0" w:space="0" w:color="auto"/>
      </w:divBdr>
    </w:div>
    <w:div w:id="868761893">
      <w:bodyDiv w:val="1"/>
      <w:marLeft w:val="0"/>
      <w:marRight w:val="0"/>
      <w:marTop w:val="0"/>
      <w:marBottom w:val="0"/>
      <w:divBdr>
        <w:top w:val="none" w:sz="0" w:space="0" w:color="auto"/>
        <w:left w:val="none" w:sz="0" w:space="0" w:color="auto"/>
        <w:bottom w:val="none" w:sz="0" w:space="0" w:color="auto"/>
        <w:right w:val="none" w:sz="0" w:space="0" w:color="auto"/>
      </w:divBdr>
    </w:div>
    <w:div w:id="869874927">
      <w:bodyDiv w:val="1"/>
      <w:marLeft w:val="0"/>
      <w:marRight w:val="0"/>
      <w:marTop w:val="0"/>
      <w:marBottom w:val="0"/>
      <w:divBdr>
        <w:top w:val="none" w:sz="0" w:space="0" w:color="auto"/>
        <w:left w:val="none" w:sz="0" w:space="0" w:color="auto"/>
        <w:bottom w:val="none" w:sz="0" w:space="0" w:color="auto"/>
        <w:right w:val="none" w:sz="0" w:space="0" w:color="auto"/>
      </w:divBdr>
    </w:div>
    <w:div w:id="985549205">
      <w:bodyDiv w:val="1"/>
      <w:marLeft w:val="0"/>
      <w:marRight w:val="0"/>
      <w:marTop w:val="0"/>
      <w:marBottom w:val="0"/>
      <w:divBdr>
        <w:top w:val="none" w:sz="0" w:space="0" w:color="auto"/>
        <w:left w:val="none" w:sz="0" w:space="0" w:color="auto"/>
        <w:bottom w:val="none" w:sz="0" w:space="0" w:color="auto"/>
        <w:right w:val="none" w:sz="0" w:space="0" w:color="auto"/>
      </w:divBdr>
    </w:div>
    <w:div w:id="1027296484">
      <w:bodyDiv w:val="1"/>
      <w:marLeft w:val="0"/>
      <w:marRight w:val="0"/>
      <w:marTop w:val="0"/>
      <w:marBottom w:val="0"/>
      <w:divBdr>
        <w:top w:val="none" w:sz="0" w:space="0" w:color="auto"/>
        <w:left w:val="none" w:sz="0" w:space="0" w:color="auto"/>
        <w:bottom w:val="none" w:sz="0" w:space="0" w:color="auto"/>
        <w:right w:val="none" w:sz="0" w:space="0" w:color="auto"/>
      </w:divBdr>
    </w:div>
    <w:div w:id="1035420928">
      <w:bodyDiv w:val="1"/>
      <w:marLeft w:val="0"/>
      <w:marRight w:val="0"/>
      <w:marTop w:val="0"/>
      <w:marBottom w:val="0"/>
      <w:divBdr>
        <w:top w:val="none" w:sz="0" w:space="0" w:color="auto"/>
        <w:left w:val="none" w:sz="0" w:space="0" w:color="auto"/>
        <w:bottom w:val="none" w:sz="0" w:space="0" w:color="auto"/>
        <w:right w:val="none" w:sz="0" w:space="0" w:color="auto"/>
      </w:divBdr>
    </w:div>
    <w:div w:id="1076056491">
      <w:bodyDiv w:val="1"/>
      <w:marLeft w:val="0"/>
      <w:marRight w:val="0"/>
      <w:marTop w:val="0"/>
      <w:marBottom w:val="0"/>
      <w:divBdr>
        <w:top w:val="none" w:sz="0" w:space="0" w:color="auto"/>
        <w:left w:val="none" w:sz="0" w:space="0" w:color="auto"/>
        <w:bottom w:val="none" w:sz="0" w:space="0" w:color="auto"/>
        <w:right w:val="none" w:sz="0" w:space="0" w:color="auto"/>
      </w:divBdr>
    </w:div>
    <w:div w:id="1142818653">
      <w:bodyDiv w:val="1"/>
      <w:marLeft w:val="0"/>
      <w:marRight w:val="0"/>
      <w:marTop w:val="0"/>
      <w:marBottom w:val="0"/>
      <w:divBdr>
        <w:top w:val="none" w:sz="0" w:space="0" w:color="auto"/>
        <w:left w:val="none" w:sz="0" w:space="0" w:color="auto"/>
        <w:bottom w:val="none" w:sz="0" w:space="0" w:color="auto"/>
        <w:right w:val="none" w:sz="0" w:space="0" w:color="auto"/>
      </w:divBdr>
    </w:div>
    <w:div w:id="1313362742">
      <w:bodyDiv w:val="1"/>
      <w:marLeft w:val="0"/>
      <w:marRight w:val="0"/>
      <w:marTop w:val="0"/>
      <w:marBottom w:val="0"/>
      <w:divBdr>
        <w:top w:val="none" w:sz="0" w:space="0" w:color="auto"/>
        <w:left w:val="none" w:sz="0" w:space="0" w:color="auto"/>
        <w:bottom w:val="none" w:sz="0" w:space="0" w:color="auto"/>
        <w:right w:val="none" w:sz="0" w:space="0" w:color="auto"/>
      </w:divBdr>
    </w:div>
    <w:div w:id="1447190303">
      <w:bodyDiv w:val="1"/>
      <w:marLeft w:val="0"/>
      <w:marRight w:val="0"/>
      <w:marTop w:val="0"/>
      <w:marBottom w:val="0"/>
      <w:divBdr>
        <w:top w:val="none" w:sz="0" w:space="0" w:color="auto"/>
        <w:left w:val="none" w:sz="0" w:space="0" w:color="auto"/>
        <w:bottom w:val="none" w:sz="0" w:space="0" w:color="auto"/>
        <w:right w:val="none" w:sz="0" w:space="0" w:color="auto"/>
      </w:divBdr>
    </w:div>
    <w:div w:id="1520580225">
      <w:bodyDiv w:val="1"/>
      <w:marLeft w:val="0"/>
      <w:marRight w:val="0"/>
      <w:marTop w:val="0"/>
      <w:marBottom w:val="0"/>
      <w:divBdr>
        <w:top w:val="none" w:sz="0" w:space="0" w:color="auto"/>
        <w:left w:val="none" w:sz="0" w:space="0" w:color="auto"/>
        <w:bottom w:val="none" w:sz="0" w:space="0" w:color="auto"/>
        <w:right w:val="none" w:sz="0" w:space="0" w:color="auto"/>
      </w:divBdr>
    </w:div>
    <w:div w:id="1535268300">
      <w:bodyDiv w:val="1"/>
      <w:marLeft w:val="0"/>
      <w:marRight w:val="0"/>
      <w:marTop w:val="0"/>
      <w:marBottom w:val="0"/>
      <w:divBdr>
        <w:top w:val="none" w:sz="0" w:space="0" w:color="auto"/>
        <w:left w:val="none" w:sz="0" w:space="0" w:color="auto"/>
        <w:bottom w:val="none" w:sz="0" w:space="0" w:color="auto"/>
        <w:right w:val="none" w:sz="0" w:space="0" w:color="auto"/>
      </w:divBdr>
    </w:div>
    <w:div w:id="1685013183">
      <w:bodyDiv w:val="1"/>
      <w:marLeft w:val="0"/>
      <w:marRight w:val="0"/>
      <w:marTop w:val="0"/>
      <w:marBottom w:val="0"/>
      <w:divBdr>
        <w:top w:val="none" w:sz="0" w:space="0" w:color="auto"/>
        <w:left w:val="none" w:sz="0" w:space="0" w:color="auto"/>
        <w:bottom w:val="none" w:sz="0" w:space="0" w:color="auto"/>
        <w:right w:val="none" w:sz="0" w:space="0" w:color="auto"/>
      </w:divBdr>
    </w:div>
    <w:div w:id="1799445985">
      <w:bodyDiv w:val="1"/>
      <w:marLeft w:val="0"/>
      <w:marRight w:val="0"/>
      <w:marTop w:val="0"/>
      <w:marBottom w:val="0"/>
      <w:divBdr>
        <w:top w:val="none" w:sz="0" w:space="0" w:color="auto"/>
        <w:left w:val="none" w:sz="0" w:space="0" w:color="auto"/>
        <w:bottom w:val="none" w:sz="0" w:space="0" w:color="auto"/>
        <w:right w:val="none" w:sz="0" w:space="0" w:color="auto"/>
      </w:divBdr>
    </w:div>
    <w:div w:id="1824353310">
      <w:bodyDiv w:val="1"/>
      <w:marLeft w:val="0"/>
      <w:marRight w:val="0"/>
      <w:marTop w:val="0"/>
      <w:marBottom w:val="0"/>
      <w:divBdr>
        <w:top w:val="none" w:sz="0" w:space="0" w:color="auto"/>
        <w:left w:val="none" w:sz="0" w:space="0" w:color="auto"/>
        <w:bottom w:val="none" w:sz="0" w:space="0" w:color="auto"/>
        <w:right w:val="none" w:sz="0" w:space="0" w:color="auto"/>
      </w:divBdr>
    </w:div>
    <w:div w:id="2027977117">
      <w:bodyDiv w:val="1"/>
      <w:marLeft w:val="0"/>
      <w:marRight w:val="0"/>
      <w:marTop w:val="0"/>
      <w:marBottom w:val="0"/>
      <w:divBdr>
        <w:top w:val="none" w:sz="0" w:space="0" w:color="auto"/>
        <w:left w:val="none" w:sz="0" w:space="0" w:color="auto"/>
        <w:bottom w:val="none" w:sz="0" w:space="0" w:color="auto"/>
        <w:right w:val="none" w:sz="0" w:space="0" w:color="auto"/>
      </w:divBdr>
    </w:div>
    <w:div w:id="2030596146">
      <w:bodyDiv w:val="1"/>
      <w:marLeft w:val="0"/>
      <w:marRight w:val="0"/>
      <w:marTop w:val="0"/>
      <w:marBottom w:val="0"/>
      <w:divBdr>
        <w:top w:val="none" w:sz="0" w:space="0" w:color="auto"/>
        <w:left w:val="none" w:sz="0" w:space="0" w:color="auto"/>
        <w:bottom w:val="none" w:sz="0" w:space="0" w:color="auto"/>
        <w:right w:val="none" w:sz="0" w:space="0" w:color="auto"/>
      </w:divBdr>
    </w:div>
    <w:div w:id="2072774041">
      <w:bodyDiv w:val="1"/>
      <w:marLeft w:val="0"/>
      <w:marRight w:val="0"/>
      <w:marTop w:val="0"/>
      <w:marBottom w:val="0"/>
      <w:divBdr>
        <w:top w:val="none" w:sz="0" w:space="0" w:color="auto"/>
        <w:left w:val="none" w:sz="0" w:space="0" w:color="auto"/>
        <w:bottom w:val="none" w:sz="0" w:space="0" w:color="auto"/>
        <w:right w:val="none" w:sz="0" w:space="0" w:color="auto"/>
      </w:divBdr>
    </w:div>
    <w:div w:id="2120450024">
      <w:bodyDiv w:val="1"/>
      <w:marLeft w:val="0"/>
      <w:marRight w:val="0"/>
      <w:marTop w:val="0"/>
      <w:marBottom w:val="0"/>
      <w:divBdr>
        <w:top w:val="none" w:sz="0" w:space="0" w:color="auto"/>
        <w:left w:val="none" w:sz="0" w:space="0" w:color="auto"/>
        <w:bottom w:val="none" w:sz="0" w:space="0" w:color="auto"/>
        <w:right w:val="none" w:sz="0" w:space="0" w:color="auto"/>
      </w:divBdr>
    </w:div>
    <w:div w:id="2120830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Excel_Worksheet1.xlsx"/><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pi.covid19india.org/documentation/csv/"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package" Target="embeddings/Microsoft_Excel_Worksheet2.xlsx"/><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9</Pages>
  <Words>2204</Words>
  <Characters>12563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Swarali Phadke</dc:creator>
  <cp:keywords/>
  <dc:description/>
  <cp:lastModifiedBy>Swarali Phadke</cp:lastModifiedBy>
  <cp:revision>41</cp:revision>
  <dcterms:created xsi:type="dcterms:W3CDTF">2025-06-14T06:26:00Z</dcterms:created>
  <dcterms:modified xsi:type="dcterms:W3CDTF">2025-06-18T14:08:00Z</dcterms:modified>
</cp:coreProperties>
</file>