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EA3" w:rsidRPr="00EE75E9" w:rsidRDefault="00B368F0" w:rsidP="00EE75E9">
      <w:pPr>
        <w:jc w:val="center"/>
        <w:rPr>
          <w:sz w:val="40"/>
          <w:szCs w:val="40"/>
        </w:rPr>
      </w:pPr>
      <w:r w:rsidRPr="00EE75E9">
        <w:rPr>
          <w:sz w:val="40"/>
          <w:szCs w:val="40"/>
        </w:rPr>
        <w:t>Skin Detection and Segmentation of Human Face</w:t>
      </w:r>
      <w:r w:rsidR="00EE75E9" w:rsidRPr="00EE75E9">
        <w:rPr>
          <w:sz w:val="40"/>
          <w:szCs w:val="40"/>
        </w:rPr>
        <w:t xml:space="preserve"> </w:t>
      </w:r>
      <w:r w:rsidR="006B0285">
        <w:rPr>
          <w:sz w:val="40"/>
          <w:szCs w:val="40"/>
        </w:rPr>
        <w:t>for 3D face reconstruction with Minoru webcam</w:t>
      </w:r>
    </w:p>
    <w:p w:rsidR="00EE75E9" w:rsidRDefault="004C6C1A" w:rsidP="00E16A62">
      <w:pPr>
        <w:pStyle w:val="ListParagraph"/>
        <w:numPr>
          <w:ilvl w:val="0"/>
          <w:numId w:val="1"/>
        </w:numPr>
      </w:pPr>
      <w:r>
        <w:t>Aims</w:t>
      </w:r>
      <w:r w:rsidR="00EE75E9">
        <w:t>:</w:t>
      </w:r>
    </w:p>
    <w:p w:rsidR="00EE75E9" w:rsidRDefault="004C6C1A" w:rsidP="00E16A62">
      <w:pPr>
        <w:pStyle w:val="ListParagraph"/>
        <w:numPr>
          <w:ilvl w:val="1"/>
          <w:numId w:val="1"/>
        </w:numPr>
      </w:pPr>
      <w:r>
        <w:t>Creating a plat form for Human face segmentation for my web-based online Human head reconstruction using Minoru webcam. A part of my</w:t>
      </w:r>
      <w:r w:rsidRPr="00E16A62">
        <w:rPr>
          <w:lang w:val="en-NZ"/>
        </w:rPr>
        <w:t xml:space="preserve"> </w:t>
      </w:r>
      <w:r w:rsidR="00E16A62" w:rsidRPr="00E16A62">
        <w:rPr>
          <w:lang w:val="en-NZ"/>
        </w:rPr>
        <w:t>PhD</w:t>
      </w:r>
      <w:r>
        <w:t xml:space="preserve"> thesis. This is divided into 2 parts:</w:t>
      </w:r>
    </w:p>
    <w:p w:rsidR="004C6C1A" w:rsidRDefault="004C6C1A" w:rsidP="00E16A62">
      <w:pPr>
        <w:pStyle w:val="ListParagraph"/>
        <w:numPr>
          <w:ilvl w:val="2"/>
          <w:numId w:val="1"/>
        </w:numPr>
      </w:pPr>
      <w:r>
        <w:t>Skin detection</w:t>
      </w:r>
    </w:p>
    <w:p w:rsidR="00E16A62" w:rsidRDefault="004C6C1A" w:rsidP="00E16A62">
      <w:pPr>
        <w:pStyle w:val="ListParagraph"/>
        <w:numPr>
          <w:ilvl w:val="2"/>
          <w:numId w:val="1"/>
        </w:numPr>
      </w:pPr>
      <w:r>
        <w:t>Human face segmentation</w:t>
      </w:r>
    </w:p>
    <w:p w:rsidR="00E16A62" w:rsidRDefault="004C6C1A" w:rsidP="00E16A62">
      <w:pPr>
        <w:pStyle w:val="ListParagraph"/>
        <w:numPr>
          <w:ilvl w:val="0"/>
          <w:numId w:val="1"/>
        </w:numPr>
      </w:pPr>
      <w:r>
        <w:t>Previous works:</w:t>
      </w:r>
    </w:p>
    <w:p w:rsidR="00E16A62" w:rsidRDefault="00E16A62" w:rsidP="00E16A62">
      <w:pPr>
        <w:pStyle w:val="ListParagraph"/>
        <w:numPr>
          <w:ilvl w:val="1"/>
          <w:numId w:val="1"/>
        </w:numPr>
      </w:pPr>
      <w:r>
        <w:t>Skin detection is a very useful technique in Computer Vision to detect and segment human faces, hands and bodies from</w:t>
      </w:r>
      <w:r w:rsidRPr="00E16A62">
        <w:rPr>
          <w:lang w:val="en-NZ"/>
        </w:rPr>
        <w:t xml:space="preserve"> coloured</w:t>
      </w:r>
      <w:r>
        <w:t xml:space="preserve"> digital images. There are a large number of researches on the topics such as </w:t>
      </w:r>
      <w:r w:rsidR="00CD2F32">
        <w:fldChar w:fldCharType="begin">
          <w:fldData xml:space="preserve">PEVuZE5vdGU+PENpdGU+PEF1dGhvcj5CYW96aHU8L0F1dGhvcj48WWVhcj4yMDA5PC9ZZWFyPjxS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=
</w:fldData>
        </w:fldChar>
      </w:r>
      <w:r>
        <w:instrText xml:space="preserve"> ADDIN EN.CITE </w:instrText>
      </w:r>
      <w:r w:rsidR="00CD2F32">
        <w:fldChar w:fldCharType="begin">
          <w:fldData xml:space="preserve">PEVuZE5vdGU+PENpdGU+PEF1dGhvcj5CYW96aHU8L0F1dGhvcj48WWVhcj4yMDA5PC9ZZWFyPjxS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=
</w:fldData>
        </w:fldChar>
      </w:r>
      <w:r>
        <w:instrText xml:space="preserve"> ADDIN EN.CITE.DATA </w:instrText>
      </w:r>
      <w:r w:rsidR="00CD2F32">
        <w:fldChar w:fldCharType="end"/>
      </w:r>
      <w:r w:rsidR="00CD2F32">
        <w:fldChar w:fldCharType="separate"/>
      </w:r>
      <w:r>
        <w:rPr>
          <w:noProof/>
        </w:rPr>
        <w:t>[1-4]</w:t>
      </w:r>
      <w:r w:rsidR="00CD2F32">
        <w:fldChar w:fldCharType="end"/>
      </w:r>
      <w:r>
        <w:t>.</w:t>
      </w:r>
    </w:p>
    <w:p w:rsidR="00E16A62" w:rsidRDefault="004C6C1A" w:rsidP="00E16A62">
      <w:pPr>
        <w:pStyle w:val="ListParagraph"/>
        <w:numPr>
          <w:ilvl w:val="0"/>
          <w:numId w:val="1"/>
        </w:numPr>
      </w:pPr>
      <w:r>
        <w:t>Implementations:</w:t>
      </w:r>
    </w:p>
    <w:p w:rsidR="00E16A62" w:rsidRDefault="00E16A62" w:rsidP="00E16A62">
      <w:pPr>
        <w:pStyle w:val="ListParagraph"/>
        <w:numPr>
          <w:ilvl w:val="1"/>
          <w:numId w:val="1"/>
        </w:numPr>
      </w:pPr>
      <w:r>
        <w:t xml:space="preserve">Compensation for Varying Illumination </w:t>
      </w:r>
      <w:proofErr w:type="spellStart"/>
      <w:r>
        <w:t>Colours</w:t>
      </w:r>
      <w:proofErr w:type="spellEnd"/>
    </w:p>
    <w:p w:rsidR="00E16A62" w:rsidRDefault="00E16A62" w:rsidP="00E16A62">
      <w:pPr>
        <w:pStyle w:val="ListParagraph"/>
        <w:numPr>
          <w:ilvl w:val="2"/>
          <w:numId w:val="1"/>
        </w:numPr>
      </w:pPr>
      <w:r>
        <w:t>Due to the interferences of different light sources, some images will present light interferences. If the images have light interference, a</w:t>
      </w:r>
      <w:r w:rsidR="006B0285">
        <w:t>n</w:t>
      </w:r>
      <w:r>
        <w:t xml:space="preserve"> extra tool of light compensation should be applied to get the images into </w:t>
      </w:r>
      <w:r w:rsidR="00DA36FC">
        <w:t>normalized states.</w:t>
      </w:r>
      <w:r w:rsidR="00711F2D">
        <w:t xml:space="preserve"> The determination of whether to apply light compensation or not is stated in research </w:t>
      </w:r>
      <w:r w:rsidR="00CD2F32">
        <w:fldChar w:fldCharType="begin"/>
      </w:r>
      <w:r w:rsidR="00711F2D">
        <w:instrText xml:space="preserve"> ADDIN EN.CITE &lt;EndNote&gt;&lt;Cite&gt;&lt;Author&gt;Chiang&lt;/Author&gt;&lt;Year&gt;2005&lt;/Year&gt;&lt;RecNum&gt;2&lt;/RecNum&gt;&lt;DisplayText&gt;[2]&lt;/DisplayText&gt;&lt;record&gt;&lt;rec-number&gt;2&lt;/rec-number&gt;&lt;foreign-keys&gt;&lt;key app="EN" db-id="r5xxd0f5ard05bew0sc55xegxz9xz0r2z2xp"&gt;2&lt;/key&gt;&lt;/foreign-keys&gt;&lt;ref-type name="Journal Article"&gt;17&lt;/ref-type&gt;&lt;contributors&gt;&lt;authors&gt;&lt;author&gt;Chiang, Cheng-Chin&lt;/author&gt;&lt;author&gt;Huang, Chi-Jang&lt;/author&gt;&lt;/authors&gt;&lt;/contributors&gt;&lt;titles&gt;&lt;title&gt;A robust method for detecting arbitrarily tilted human faces in color images&lt;/title&gt;&lt;secondary-title&gt;Pattern Recognition Letters&lt;/secondary-title&gt;&lt;/titles&gt;&lt;periodical&gt;&lt;full-title&gt;Pattern Recognition Letters&lt;/full-title&gt;&lt;/periodical&gt;&lt;pages&gt;2518-2536&lt;/pages&gt;&lt;volume&gt;26&lt;/volume&gt;&lt;number&gt;16&lt;/number&gt;&lt;keywords&gt;&lt;keyword&gt;Face detection&lt;/keyword&gt;&lt;keyword&gt;Light compensation&lt;/keyword&gt;&lt;keyword&gt;Facial feature extraction&lt;/keyword&gt;&lt;keyword&gt;Face tilting angle estimation&lt;/keyword&gt;&lt;keyword&gt;Skin color modeling&lt;/keyword&gt;&lt;/keywords&gt;&lt;dates&gt;&lt;year&gt;2005&lt;/year&gt;&lt;/dates&gt;&lt;isbn&gt;0167-8655&lt;/isbn&gt;&lt;urls&gt;&lt;related-urls&gt;&lt;url&gt;http://www.sciencedirect.com/science/article/B6V15-4GRH6S1-2/2/e7051b23d90ccb16321b5fafc9911f93&lt;/url&gt;&lt;/related-urls&gt;&lt;/urls&gt;&lt;electronic-resource-num&gt;DOI: 10.1016/j.patrec.2005.05.008&lt;/electronic-resource-num&gt;&lt;/record&gt;&lt;/Cite&gt;&lt;/EndNote&gt;</w:instrText>
      </w:r>
      <w:r w:rsidR="00CD2F32">
        <w:fldChar w:fldCharType="separate"/>
      </w:r>
      <w:r w:rsidR="00711F2D">
        <w:rPr>
          <w:noProof/>
        </w:rPr>
        <w:t>[2]</w:t>
      </w:r>
      <w:r w:rsidR="00CD2F32">
        <w:fldChar w:fldCharType="end"/>
      </w:r>
      <w:r w:rsidR="009D463F">
        <w:t>. It started with a histogram of pixel intensity, giving a threshold of 5% of the highest intensity. If there are more than 100 of the pixels higher than this threshold then no needs for compensation otherwise compensation is required.</w:t>
      </w:r>
    </w:p>
    <w:p w:rsidR="00DA36FC" w:rsidRDefault="00DA36FC" w:rsidP="00E16A62">
      <w:pPr>
        <w:pStyle w:val="ListParagraph"/>
        <w:numPr>
          <w:ilvl w:val="2"/>
          <w:numId w:val="1"/>
        </w:numPr>
      </w:pPr>
      <w:r>
        <w:t xml:space="preserve">The image compensation is implemented into 4 steps and described in details in </w:t>
      </w:r>
      <w:r w:rsidR="00CD2F32">
        <w:fldChar w:fldCharType="begin"/>
      </w:r>
      <w:r>
        <w:instrText xml:space="preserve"> ADDIN EN.CITE &lt;EndNote&gt;&lt;Cite&gt;&lt;Author&gt;Baozhu&lt;/Author&gt;&lt;Year&gt;2009&lt;/Year&gt;&lt;RecNum&gt;1&lt;/RecNum&gt;&lt;DisplayText&gt;[1]&lt;/DisplayText&gt;&lt;record&gt;&lt;rec-number&gt;1&lt;/rec-number&gt;&lt;foreign-keys&gt;&lt;key app="EN" db-id="r5xxd0f5ard05bew0sc55xegxz9xz0r2z2xp"&gt;1&lt;/key&gt;&lt;/foreign-keys&gt;&lt;ref-type name="Conference Proceedings"&gt;10&lt;/ref-type&gt;&lt;contributors&gt;&lt;authors&gt;&lt;author&gt;Baozhu, Wang&lt;/author&gt;&lt;author&gt;Xiuying, Chang&lt;/author&gt;&lt;author&gt;Cuixiang, Liu&lt;/author&gt;&lt;/authors&gt;&lt;/contributors&gt;&lt;titles&gt;&lt;title&gt;A Robust Method for Skin Detection and Segmentation of Human Face&lt;/title&gt;&lt;secondary-title&gt;Intelligent Networks and Intelligent Systems, 2009. ICINIS &amp;apos;09. Second International Conference on&lt;/secondary-title&gt;&lt;alt-title&gt;Intelligent Networks and Intelligent Systems, 2009. ICINIS &amp;apos;09. Second International Conference on&lt;/alt-title&gt;&lt;/titles&gt;&lt;pages&gt;290-293&lt;/pages&gt;&lt;keywords&gt;&lt;keyword&gt;face recognition&lt;/keyword&gt;&lt;keyword&gt;image colour analysis&lt;/keyword&gt;&lt;keyword&gt;image segmentation&lt;/keyword&gt;&lt;keyword&gt;mathematical morphology&lt;/keyword&gt;&lt;keyword&gt;color images&lt;/keyword&gt;&lt;keyword&gt;human face segmentation&lt;/keyword&gt;&lt;keyword&gt;skin pixel detection&lt;/keyword&gt;&lt;/keywords&gt;&lt;dates&gt;&lt;year&gt;2009&lt;/year&gt;&lt;pub-dates&gt;&lt;date&gt;1-3 Nov. 2009&lt;/date&gt;&lt;/pub-dates&gt;&lt;/dates&gt;&lt;urls&gt;&lt;/urls&gt;&lt;/record&gt;&lt;/Cite&gt;&lt;/EndNote&gt;</w:instrText>
      </w:r>
      <w:r w:rsidR="00CD2F32">
        <w:fldChar w:fldCharType="separate"/>
      </w:r>
      <w:r>
        <w:rPr>
          <w:noProof/>
        </w:rPr>
        <w:t>[1]</w:t>
      </w:r>
      <w:r w:rsidR="00CD2F32">
        <w:fldChar w:fldCharType="end"/>
      </w:r>
    </w:p>
    <w:p w:rsidR="00DA36FC" w:rsidRDefault="00DA36FC" w:rsidP="007C61A2">
      <w:pPr>
        <w:jc w:val="center"/>
      </w:pPr>
      <w:r>
        <w:rPr>
          <w:noProof/>
        </w:rPr>
        <w:drawing>
          <wp:inline distT="0" distB="0" distL="0" distR="0">
            <wp:extent cx="4152900" cy="17303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160264" cy="1733443"/>
                    </a:xfrm>
                    <a:prstGeom prst="rect">
                      <a:avLst/>
                    </a:prstGeom>
                    <a:noFill/>
                    <a:ln w="9525">
                      <a:noFill/>
                      <a:miter lim="800000"/>
                      <a:headEnd/>
                      <a:tailEnd/>
                    </a:ln>
                  </pic:spPr>
                </pic:pic>
              </a:graphicData>
            </a:graphic>
          </wp:inline>
        </w:drawing>
      </w:r>
    </w:p>
    <w:p w:rsidR="00DA36FC" w:rsidRDefault="00DA36FC" w:rsidP="007C61A2">
      <w:pPr>
        <w:jc w:val="center"/>
      </w:pPr>
      <w:r>
        <w:rPr>
          <w:noProof/>
        </w:rPr>
        <w:lastRenderedPageBreak/>
        <w:drawing>
          <wp:inline distT="0" distB="0" distL="0" distR="0">
            <wp:extent cx="4467225" cy="1825549"/>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467225" cy="1825549"/>
                    </a:xfrm>
                    <a:prstGeom prst="rect">
                      <a:avLst/>
                    </a:prstGeom>
                    <a:noFill/>
                    <a:ln w="9525">
                      <a:noFill/>
                      <a:miter lim="800000"/>
                      <a:headEnd/>
                      <a:tailEnd/>
                    </a:ln>
                  </pic:spPr>
                </pic:pic>
              </a:graphicData>
            </a:graphic>
          </wp:inline>
        </w:drawing>
      </w:r>
    </w:p>
    <w:p w:rsidR="00287FBE" w:rsidRDefault="00287FBE" w:rsidP="00287FBE">
      <w:pPr>
        <w:pStyle w:val="ListParagraph"/>
        <w:numPr>
          <w:ilvl w:val="1"/>
          <w:numId w:val="1"/>
        </w:numPr>
      </w:pPr>
      <w:r>
        <w:t xml:space="preserve">Skin </w:t>
      </w:r>
      <w:proofErr w:type="spellStart"/>
      <w:r>
        <w:t>colour</w:t>
      </w:r>
      <w:proofErr w:type="spellEnd"/>
      <w:r>
        <w:t xml:space="preserve"> detection:</w:t>
      </w:r>
    </w:p>
    <w:p w:rsidR="00DA36FC" w:rsidRDefault="00287FBE" w:rsidP="00287FBE">
      <w:pPr>
        <w:pStyle w:val="ListParagraph"/>
        <w:numPr>
          <w:ilvl w:val="2"/>
          <w:numId w:val="1"/>
        </w:numPr>
      </w:pPr>
      <w:r>
        <w:t xml:space="preserve">Almost all skin detection methods are based on the appearance of its </w:t>
      </w:r>
      <w:proofErr w:type="spellStart"/>
      <w:r>
        <w:t>colour</w:t>
      </w:r>
      <w:proofErr w:type="spellEnd"/>
      <w:r>
        <w:t xml:space="preserve"> in various </w:t>
      </w:r>
      <w:proofErr w:type="spellStart"/>
      <w:r>
        <w:t>colour</w:t>
      </w:r>
      <w:proofErr w:type="spellEnd"/>
      <w:r>
        <w:t xml:space="preserve"> spaces such as RGB, </w:t>
      </w:r>
      <w:proofErr w:type="spellStart"/>
      <w:r>
        <w:t>YCbCr</w:t>
      </w:r>
      <w:proofErr w:type="spellEnd"/>
      <w:r>
        <w:t xml:space="preserve">, HSV, CIE </w:t>
      </w:r>
      <w:proofErr w:type="spellStart"/>
      <w:r>
        <w:t>Luv</w:t>
      </w:r>
      <w:proofErr w:type="spellEnd"/>
      <w:r>
        <w:t xml:space="preserve">, Farnsworth UCS or normalized RGB </w:t>
      </w:r>
      <w:r w:rsidR="00CD2F32">
        <w:fldChar w:fldCharType="begin"/>
      </w:r>
      <w:r>
        <w:instrText xml:space="preserve"> ADDIN EN.CITE &lt;EndNote&gt;&lt;Cite&gt;&lt;Author&gt;Phung&lt;/Author&gt;&lt;Year&gt;2003&lt;/Year&gt;&lt;RecNum&gt;3&lt;/RecNum&gt;&lt;DisplayText&gt;[4]&lt;/DisplayText&gt;&lt;record&gt;&lt;rec-number&gt;3&lt;/rec-number&gt;&lt;foreign-keys&gt;&lt;key app="EN" db-id="r5xxd0f5ard05bew0sc55xegxz9xz0r2z2xp"&gt;3&lt;/key&gt;&lt;/foreign-keys&gt;&lt;ref-type name="Conference Proceedings"&gt;10&lt;/ref-type&gt;&lt;contributors&gt;&lt;authors&gt;&lt;author&gt;Phung, S. L.&lt;/author&gt;&lt;author&gt;Bouzerdoum, A.&lt;/author&gt;&lt;author&gt;Chai, D.&lt;/author&gt;&lt;/authors&gt;&lt;/contributors&gt;&lt;titles&gt;&lt;title&gt;Skin segmentation using color and edge information&lt;/title&gt;&lt;secondary-title&gt;Signal Processing and Its Applications, 2003. Proceedings. Seventh International Symposium on&lt;/secondary-title&gt;&lt;alt-title&gt;Signal Processing and Its Applications, 2003. Proceedings. Seventh International Symposium on&lt;/alt-title&gt;&lt;/titles&gt;&lt;pages&gt;525-528 vol.1&lt;/pages&gt;&lt;volume&gt;1&lt;/volume&gt;&lt;keywords&gt;&lt;keyword&gt;edge detection&lt;/keyword&gt;&lt;keyword&gt;image colour analysis&lt;/keyword&gt;&lt;keyword&gt;image segmentation&lt;/keyword&gt;&lt;keyword&gt;multilayer perceptrons&lt;/keyword&gt;&lt;keyword&gt;skin&lt;/keyword&gt;&lt;keyword&gt;Bayesian skin color model&lt;/keyword&gt;&lt;keyword&gt;edge information&lt;/keyword&gt;&lt;keyword&gt;false detection reduction&lt;/keyword&gt;&lt;keyword&gt;homogeneity property&lt;/keyword&gt;&lt;keyword&gt;human skin color information&lt;/keyword&gt;&lt;keyword&gt;multilayer perceptron&lt;/keyword&gt;&lt;keyword&gt;skin segmentation&lt;/keyword&gt;&lt;/keywords&gt;&lt;dates&gt;&lt;year&gt;2003&lt;/year&gt;&lt;pub-dates&gt;&lt;date&gt;1-4 July 2003&lt;/date&gt;&lt;/pub-dates&gt;&lt;/dates&gt;&lt;urls&gt;&lt;/urls&gt;&lt;/record&gt;&lt;/Cite&gt;&lt;/EndNote&gt;</w:instrText>
      </w:r>
      <w:r w:rsidR="00CD2F32">
        <w:fldChar w:fldCharType="separate"/>
      </w:r>
      <w:r>
        <w:rPr>
          <w:noProof/>
        </w:rPr>
        <w:t>[4]</w:t>
      </w:r>
      <w:r w:rsidR="00CD2F32">
        <w:fldChar w:fldCharType="end"/>
      </w:r>
      <w:r>
        <w:t xml:space="preserve">. The detection is then based on thresholds from one or multiple bands within a specific </w:t>
      </w:r>
      <w:proofErr w:type="spellStart"/>
      <w:r>
        <w:t>colour</w:t>
      </w:r>
      <w:proofErr w:type="spellEnd"/>
      <w:r>
        <w:t xml:space="preserve"> spaces to determine regions of skin and non-skin. Although, it’s stated that there is no difference in the detection performances between some main </w:t>
      </w:r>
      <w:proofErr w:type="spellStart"/>
      <w:r>
        <w:t>colour</w:t>
      </w:r>
      <w:proofErr w:type="spellEnd"/>
      <w:r>
        <w:t xml:space="preserve"> spaces (RGB, CIE XYZ, HSV, </w:t>
      </w:r>
      <w:proofErr w:type="spellStart"/>
      <w:r>
        <w:t>YCbCr</w:t>
      </w:r>
      <w:proofErr w:type="spellEnd"/>
      <w:r>
        <w:t xml:space="preserve"> and CIE Lab) </w:t>
      </w:r>
      <w:r w:rsidR="00CD2F32">
        <w:fldChar w:fldCharType="begin"/>
      </w:r>
      <w:r>
        <w:instrText xml:space="preserve"> ADDIN EN.CITE &lt;EndNote&gt;&lt;Cite&gt;&lt;Author&gt;Phung&lt;/Author&gt;&lt;Year&gt;2003&lt;/Year&gt;&lt;RecNum&gt;3&lt;/RecNum&gt;&lt;DisplayText&gt;[4]&lt;/DisplayText&gt;&lt;record&gt;&lt;rec-number&gt;3&lt;/rec-number&gt;&lt;foreign-keys&gt;&lt;key app="EN" db-id="r5xxd0f5ard05bew0sc55xegxz9xz0r2z2xp"&gt;3&lt;/key&gt;&lt;/foreign-keys&gt;&lt;ref-type name="Conference Proceedings"&gt;10&lt;/ref-type&gt;&lt;contributors&gt;&lt;authors&gt;&lt;author&gt;Phung, S. L.&lt;/author&gt;&lt;author&gt;Bouzerdoum, A.&lt;/author&gt;&lt;author&gt;Chai, D.&lt;/author&gt;&lt;/authors&gt;&lt;/contributors&gt;&lt;titles&gt;&lt;title&gt;Skin segmentation using color and edge information&lt;/title&gt;&lt;secondary-title&gt;Signal Processing and Its Applications, 2003. Proceedings. Seventh International Symposium on&lt;/secondary-title&gt;&lt;alt-title&gt;Signal Processing and Its Applications, 2003. Proceedings. Seventh International Symposium on&lt;/alt-title&gt;&lt;/titles&gt;&lt;pages&gt;525-528 vol.1&lt;/pages&gt;&lt;volume&gt;1&lt;/volume&gt;&lt;keywords&gt;&lt;keyword&gt;edge detection&lt;/keyword&gt;&lt;keyword&gt;image colour analysis&lt;/keyword&gt;&lt;keyword&gt;image segmentation&lt;/keyword&gt;&lt;keyword&gt;multilayer perceptrons&lt;/keyword&gt;&lt;keyword&gt;skin&lt;/keyword&gt;&lt;keyword&gt;Bayesian skin color model&lt;/keyword&gt;&lt;keyword&gt;edge information&lt;/keyword&gt;&lt;keyword&gt;false detection reduction&lt;/keyword&gt;&lt;keyword&gt;homogeneity property&lt;/keyword&gt;&lt;keyword&gt;human skin color information&lt;/keyword&gt;&lt;keyword&gt;multilayer perceptron&lt;/keyword&gt;&lt;keyword&gt;skin segmentation&lt;/keyword&gt;&lt;/keywords&gt;&lt;dates&gt;&lt;year&gt;2003&lt;/year&gt;&lt;pub-dates&gt;&lt;date&gt;1-4 July 2003&lt;/date&gt;&lt;/pub-dates&gt;&lt;/dates&gt;&lt;urls&gt;&lt;/urls&gt;&lt;/record&gt;&lt;/Cite&gt;&lt;/EndNote&gt;</w:instrText>
      </w:r>
      <w:r w:rsidR="00CD2F32">
        <w:fldChar w:fldCharType="separate"/>
      </w:r>
      <w:r>
        <w:rPr>
          <w:noProof/>
        </w:rPr>
        <w:t>[4]</w:t>
      </w:r>
      <w:r w:rsidR="00CD2F32">
        <w:fldChar w:fldCharType="end"/>
      </w:r>
      <w:r>
        <w:t xml:space="preserve">. Many found it more convenient and suitable to use </w:t>
      </w:r>
      <w:proofErr w:type="spellStart"/>
      <w:r>
        <w:t>YCbCr</w:t>
      </w:r>
      <w:proofErr w:type="spellEnd"/>
      <w:r>
        <w:t xml:space="preserve"> </w:t>
      </w:r>
      <w:proofErr w:type="spellStart"/>
      <w:r>
        <w:t>colour</w:t>
      </w:r>
      <w:proofErr w:type="spellEnd"/>
      <w:r>
        <w:t xml:space="preserve"> spaces for the space of skin detection </w:t>
      </w:r>
      <w:r w:rsidR="00CD2F32">
        <w:fldChar w:fldCharType="begin"/>
      </w:r>
      <w:r>
        <w:instrText xml:space="preserve"> ADDIN EN.CITE &lt;EndNote&gt;&lt;Cite&gt;&lt;Author&gt;Baozhu&lt;/Author&gt;&lt;Year&gt;2009&lt;/Year&gt;&lt;RecNum&gt;1&lt;/RecNum&gt;&lt;DisplayText&gt;[1, 3]&lt;/DisplayText&gt;&lt;record&gt;&lt;rec-number&gt;1&lt;/rec-number&gt;&lt;foreign-keys&gt;&lt;key app="EN" db-id="r5xxd0f5ard05bew0sc55xegxz9xz0r2z2xp"&gt;1&lt;/key&gt;&lt;/foreign-keys&gt;&lt;ref-type name="Conference Proceedings"&gt;10&lt;/ref-type&gt;&lt;contributors&gt;&lt;authors&gt;&lt;author&gt;Baozhu, Wang&lt;/author&gt;&lt;author&gt;Xiuying, Chang&lt;/author&gt;&lt;author&gt;Cuixiang, Liu&lt;/author&gt;&lt;/authors&gt;&lt;/contributors&gt;&lt;titles&gt;&lt;title&gt;A Robust Method for Skin Detection and Segmentation of Human Face&lt;/title&gt;&lt;secondary-title&gt;Intelligent Networks and Intelligent Systems, 2009. ICINIS &amp;apos;09. Second International Conference on&lt;/secondary-title&gt;&lt;alt-title&gt;Intelligent Networks and Intelligent Systems, 2009. ICINIS &amp;apos;09. Second International Conference on&lt;/alt-title&gt;&lt;/titles&gt;&lt;pages&gt;290-293&lt;/pages&gt;&lt;keywords&gt;&lt;keyword&gt;face recognition&lt;/keyword&gt;&lt;keyword&gt;image colour analysis&lt;/keyword&gt;&lt;keyword&gt;image segmentation&lt;/keyword&gt;&lt;keyword&gt;mathematical morphology&lt;/keyword&gt;&lt;keyword&gt;color images&lt;/keyword&gt;&lt;keyword&gt;human face segmentation&lt;/keyword&gt;&lt;keyword&gt;skin pixel detection&lt;/keyword&gt;&lt;/keywords&gt;&lt;dates&gt;&lt;year&gt;2009&lt;/year&gt;&lt;pub-dates&gt;&lt;date&gt;1-3 Nov. 2009&lt;/date&gt;&lt;/pub-dates&gt;&lt;/dates&gt;&lt;urls&gt;&lt;/urls&gt;&lt;/record&gt;&lt;/Cite&gt;&lt;Cite&gt;&lt;Author&gt;Mahmoud&lt;/Author&gt;&lt;Year&gt;2008&lt;/Year&gt;&lt;RecNum&gt;4&lt;/RecNum&gt;&lt;record&gt;&lt;rec-number&gt;4&lt;/rec-number&gt;&lt;foreign-keys&gt;&lt;key app="EN" db-id="r5xxd0f5ard05bew0sc55xegxz9xz0r2z2xp"&gt;4&lt;/key&gt;&lt;/foreign-keys&gt;&lt;ref-type name="Journal Article"&gt;17&lt;/ref-type&gt;&lt;contributors&gt;&lt;authors&gt;&lt;author&gt;Tarek M. Mahmoud&lt;/author&gt;&lt;/authors&gt;&lt;/contributors&gt;&lt;titles&gt;&lt;title&gt;A New Fast Skin Color Detection Technique&lt;/title&gt;&lt;secondary-title&gt;World Academy of Science, Engineering and&amp;#xD;Technology&lt;/secondary-title&gt;&lt;/titles&gt;&lt;pages&gt;501-505&lt;/pages&gt;&lt;volume&gt;33&lt;/volume&gt;&lt;dates&gt;&lt;year&gt;2008&lt;/year&gt;&lt;/dates&gt;&lt;urls&gt;&lt;/urls&gt;&lt;/record&gt;&lt;/Cite&gt;&lt;/EndNote&gt;</w:instrText>
      </w:r>
      <w:r w:rsidR="00CD2F32">
        <w:fldChar w:fldCharType="separate"/>
      </w:r>
      <w:r>
        <w:rPr>
          <w:noProof/>
        </w:rPr>
        <w:t>[1, 3]</w:t>
      </w:r>
      <w:r w:rsidR="00CD2F32">
        <w:fldChar w:fldCharType="end"/>
      </w:r>
      <w:r>
        <w:t>.</w:t>
      </w:r>
    </w:p>
    <w:p w:rsidR="00287FBE" w:rsidRDefault="006B0285" w:rsidP="00287FBE">
      <w:pPr>
        <w:pStyle w:val="ListParagraph"/>
        <w:numPr>
          <w:ilvl w:val="2"/>
          <w:numId w:val="1"/>
        </w:numPr>
      </w:pPr>
      <w:r>
        <w:t xml:space="preserve">The calculation of </w:t>
      </w:r>
      <w:proofErr w:type="spellStart"/>
      <w:r>
        <w:t>YCrCb</w:t>
      </w:r>
      <w:proofErr w:type="spellEnd"/>
      <w:r>
        <w:t xml:space="preserve"> is stated in </w:t>
      </w:r>
      <w:r w:rsidR="00CD2F32">
        <w:fldChar w:fldCharType="begin"/>
      </w:r>
      <w:r>
        <w:instrText xml:space="preserve"> ADDIN EN.CITE &lt;EndNote&gt;&lt;Cite&gt;&lt;Author&gt;Mahmoud&lt;/Author&gt;&lt;Year&gt;2008&lt;/Year&gt;&lt;RecNum&gt;4&lt;/RecNum&gt;&lt;DisplayText&gt;[3]&lt;/DisplayText&gt;&lt;record&gt;&lt;rec-number&gt;4&lt;/rec-number&gt;&lt;foreign-keys&gt;&lt;key app="EN" db-id="r5xxd0f5ard05bew0sc55xegxz9xz0r2z2xp"&gt;4&lt;/key&gt;&lt;/foreign-keys&gt;&lt;ref-type name="Journal Article"&gt;17&lt;/ref-type&gt;&lt;contributors&gt;&lt;authors&gt;&lt;author&gt;Tarek M. Mahmoud&lt;/author&gt;&lt;/authors&gt;&lt;/contributors&gt;&lt;titles&gt;&lt;title&gt;A New Fast Skin Color Detection Technique&lt;/title&gt;&lt;secondary-title&gt;World Academy of Science, Engineering and&amp;#xD;Technology&lt;/secondary-title&gt;&lt;/titles&gt;&lt;pages&gt;501-505&lt;/pages&gt;&lt;volume&gt;33&lt;/volume&gt;&lt;dates&gt;&lt;year&gt;2008&lt;/year&gt;&lt;/dates&gt;&lt;urls&gt;&lt;/urls&gt;&lt;/record&gt;&lt;/Cite&gt;&lt;/EndNote&gt;</w:instrText>
      </w:r>
      <w:r w:rsidR="00CD2F32">
        <w:fldChar w:fldCharType="separate"/>
      </w:r>
      <w:r>
        <w:rPr>
          <w:noProof/>
        </w:rPr>
        <w:t>[3]</w:t>
      </w:r>
      <w:r w:rsidR="00CD2F32">
        <w:fldChar w:fldCharType="end"/>
      </w:r>
      <w:r>
        <w:t xml:space="preserve"> at page 502 and claimed that the Y component has 220 levels </w:t>
      </w:r>
      <w:proofErr w:type="spellStart"/>
      <w:r>
        <w:t>rangeing</w:t>
      </w:r>
      <w:proofErr w:type="spellEnd"/>
      <w:r>
        <w:t xml:space="preserve"> from 16 to 235 while Cr and </w:t>
      </w:r>
      <w:proofErr w:type="spellStart"/>
      <w:r>
        <w:t>Cb</w:t>
      </w:r>
      <w:proofErr w:type="spellEnd"/>
      <w:r>
        <w:t xml:space="preserve"> both have 225 levels ranging from 16 to 240.</w:t>
      </w:r>
    </w:p>
    <w:p w:rsidR="006B0285" w:rsidRDefault="006B0285" w:rsidP="00287FBE">
      <w:pPr>
        <w:pStyle w:val="ListParagraph"/>
        <w:numPr>
          <w:ilvl w:val="2"/>
          <w:numId w:val="1"/>
        </w:numPr>
      </w:pPr>
      <w:r>
        <w:t xml:space="preserve">Thresholds are determined by experiences and there are two suggestions within the paper </w:t>
      </w:r>
      <w:r w:rsidR="00CD2F32">
        <w:fldChar w:fldCharType="begin"/>
      </w:r>
      <w:r>
        <w:instrText xml:space="preserve"> ADDIN EN.CITE &lt;EndNote&gt;&lt;Cite&gt;&lt;Author&gt;Mahmoud&lt;/Author&gt;&lt;Year&gt;2008&lt;/Year&gt;&lt;RecNum&gt;4&lt;/RecNum&gt;&lt;DisplayText&gt;[3]&lt;/DisplayText&gt;&lt;record&gt;&lt;rec-number&gt;4&lt;/rec-number&gt;&lt;foreign-keys&gt;&lt;key app="EN" db-id="r5xxd0f5ard05bew0sc55xegxz9xz0r2z2xp"&gt;4&lt;/key&gt;&lt;/foreign-keys&gt;&lt;ref-type name="Journal Article"&gt;17&lt;/ref-type&gt;&lt;contributors&gt;&lt;authors&gt;&lt;author&gt;Tarek M. Mahmoud&lt;/author&gt;&lt;/authors&gt;&lt;/contributors&gt;&lt;titles&gt;&lt;title&gt;A New Fast Skin Color Detection Technique&lt;/title&gt;&lt;secondary-title&gt;World Academy of Science, Engineering and&amp;#xD;Technology&lt;/secondary-title&gt;&lt;/titles&gt;&lt;pages&gt;501-505&lt;/pages&gt;&lt;volume&gt;33&lt;/volume&gt;&lt;dates&gt;&lt;year&gt;2008&lt;/year&gt;&lt;/dates&gt;&lt;urls&gt;&lt;/urls&gt;&lt;/record&gt;&lt;/Cite&gt;&lt;/EndNote&gt;</w:instrText>
      </w:r>
      <w:r w:rsidR="00CD2F32">
        <w:fldChar w:fldCharType="separate"/>
      </w:r>
      <w:r>
        <w:rPr>
          <w:noProof/>
        </w:rPr>
        <w:t>[3]</w:t>
      </w:r>
      <w:r w:rsidR="00CD2F32">
        <w:fldChar w:fldCharType="end"/>
      </w:r>
      <w:r>
        <w:t>:</w:t>
      </w:r>
    </w:p>
    <w:p w:rsidR="006B0285" w:rsidRDefault="007C61A2" w:rsidP="006B0285">
      <w:pPr>
        <w:pStyle w:val="ListParagraph"/>
        <w:numPr>
          <w:ilvl w:val="3"/>
          <w:numId w:val="1"/>
        </w:numPr>
      </w:pPr>
      <w:r>
        <w:t>One is:</w:t>
      </w:r>
    </w:p>
    <w:p w:rsidR="006B0285" w:rsidRDefault="006B0285" w:rsidP="006B0285">
      <w:pPr>
        <w:pStyle w:val="ListParagraph"/>
        <w:numPr>
          <w:ilvl w:val="4"/>
          <w:numId w:val="1"/>
        </w:numPr>
      </w:pPr>
      <w:r>
        <w:t>Y</w:t>
      </w:r>
      <w:r w:rsidR="007C61A2">
        <w:t xml:space="preserve"> </w:t>
      </w:r>
      <w:r>
        <w:t xml:space="preserve"> &gt; 80</w:t>
      </w:r>
    </w:p>
    <w:p w:rsidR="007C61A2" w:rsidRDefault="007C61A2" w:rsidP="006B0285">
      <w:pPr>
        <w:pStyle w:val="ListParagraph"/>
        <w:numPr>
          <w:ilvl w:val="4"/>
          <w:numId w:val="1"/>
        </w:numPr>
      </w:pPr>
      <w:r>
        <w:t xml:space="preserve">85 &lt; </w:t>
      </w:r>
      <w:proofErr w:type="spellStart"/>
      <w:r>
        <w:t>Cb</w:t>
      </w:r>
      <w:proofErr w:type="spellEnd"/>
      <w:r>
        <w:t xml:space="preserve"> &lt; 135</w:t>
      </w:r>
    </w:p>
    <w:p w:rsidR="007C61A2" w:rsidRDefault="007C61A2" w:rsidP="006B0285">
      <w:pPr>
        <w:pStyle w:val="ListParagraph"/>
        <w:numPr>
          <w:ilvl w:val="4"/>
          <w:numId w:val="1"/>
        </w:numPr>
      </w:pPr>
      <w:r>
        <w:t>135 &lt; Cr &lt; 180</w:t>
      </w:r>
    </w:p>
    <w:p w:rsidR="006B0285" w:rsidRDefault="007C61A2" w:rsidP="006B0285">
      <w:pPr>
        <w:pStyle w:val="ListParagraph"/>
        <w:numPr>
          <w:ilvl w:val="3"/>
          <w:numId w:val="1"/>
        </w:numPr>
      </w:pPr>
      <w:r>
        <w:t>Two is:</w:t>
      </w:r>
    </w:p>
    <w:p w:rsidR="007C61A2" w:rsidRDefault="007C61A2" w:rsidP="007C61A2">
      <w:pPr>
        <w:pStyle w:val="ListParagraph"/>
        <w:numPr>
          <w:ilvl w:val="4"/>
          <w:numId w:val="1"/>
        </w:numPr>
      </w:pPr>
      <w:r>
        <w:t xml:space="preserve">77 &lt; </w:t>
      </w:r>
      <w:proofErr w:type="spellStart"/>
      <w:r>
        <w:t>Cb</w:t>
      </w:r>
      <w:proofErr w:type="spellEnd"/>
      <w:r>
        <w:t xml:space="preserve"> &lt; 127</w:t>
      </w:r>
    </w:p>
    <w:p w:rsidR="007C61A2" w:rsidRDefault="007C61A2" w:rsidP="007C61A2">
      <w:pPr>
        <w:pStyle w:val="ListParagraph"/>
        <w:numPr>
          <w:ilvl w:val="4"/>
          <w:numId w:val="1"/>
        </w:numPr>
      </w:pPr>
      <w:r>
        <w:t>133 &lt; Cr &lt; 173</w:t>
      </w:r>
    </w:p>
    <w:p w:rsidR="00D91D7C" w:rsidRDefault="00D91D7C" w:rsidP="00D91D7C">
      <w:pPr>
        <w:pStyle w:val="ListParagraph"/>
        <w:numPr>
          <w:ilvl w:val="3"/>
          <w:numId w:val="1"/>
        </w:numPr>
      </w:pPr>
      <w:r>
        <w:t>Let us use the following thresholds:</w:t>
      </w:r>
    </w:p>
    <w:p w:rsidR="00D91D7C" w:rsidRDefault="00D91D7C" w:rsidP="00D91D7C">
      <w:pPr>
        <w:pStyle w:val="ListParagraph"/>
        <w:numPr>
          <w:ilvl w:val="4"/>
          <w:numId w:val="1"/>
        </w:numPr>
      </w:pPr>
      <w:r>
        <w:t xml:space="preserve">Y &gt; </w:t>
      </w:r>
      <w:r w:rsidR="007A17EF">
        <w:t>80</w:t>
      </w:r>
    </w:p>
    <w:p w:rsidR="00D91D7C" w:rsidRDefault="00D91D7C" w:rsidP="00D91D7C">
      <w:pPr>
        <w:pStyle w:val="ListParagraph"/>
        <w:numPr>
          <w:ilvl w:val="4"/>
          <w:numId w:val="1"/>
        </w:numPr>
      </w:pPr>
      <w:proofErr w:type="spellStart"/>
      <w:r>
        <w:t>Cb</w:t>
      </w:r>
      <w:proofErr w:type="spellEnd"/>
      <w:r>
        <w:t xml:space="preserve"> in (102-25, 102+25)</w:t>
      </w:r>
    </w:p>
    <w:p w:rsidR="00D91D7C" w:rsidRDefault="00D91D7C" w:rsidP="00D91D7C">
      <w:pPr>
        <w:pStyle w:val="ListParagraph"/>
        <w:numPr>
          <w:ilvl w:val="4"/>
          <w:numId w:val="1"/>
        </w:numPr>
      </w:pPr>
      <w:r>
        <w:t>Cr in (153-20, 153+20)</w:t>
      </w:r>
    </w:p>
    <w:p w:rsidR="007A17EF" w:rsidRDefault="007A17EF" w:rsidP="007A17EF">
      <w:r w:rsidRPr="007A17EF">
        <w:rPr>
          <w:noProof/>
        </w:rPr>
        <w:lastRenderedPageBreak/>
        <w:drawing>
          <wp:inline distT="0" distB="0" distL="0" distR="0">
            <wp:extent cx="2286000" cy="1520336"/>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293767" cy="1525502"/>
                    </a:xfrm>
                    <a:prstGeom prst="rect">
                      <a:avLst/>
                    </a:prstGeom>
                    <a:noFill/>
                    <a:ln w="9525">
                      <a:noFill/>
                      <a:miter lim="800000"/>
                      <a:headEnd/>
                      <a:tailEnd/>
                    </a:ln>
                  </pic:spPr>
                </pic:pic>
              </a:graphicData>
            </a:graphic>
          </wp:inline>
        </w:drawing>
      </w:r>
      <w:r w:rsidRPr="007A17EF">
        <w:rPr>
          <w:noProof/>
        </w:rPr>
        <w:drawing>
          <wp:inline distT="0" distB="0" distL="0" distR="0">
            <wp:extent cx="3505200" cy="1339065"/>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524299" cy="1346361"/>
                    </a:xfrm>
                    <a:prstGeom prst="rect">
                      <a:avLst/>
                    </a:prstGeom>
                    <a:noFill/>
                    <a:ln w="9525">
                      <a:noFill/>
                      <a:miter lim="800000"/>
                      <a:headEnd/>
                      <a:tailEnd/>
                    </a:ln>
                  </pic:spPr>
                </pic:pic>
              </a:graphicData>
            </a:graphic>
          </wp:inline>
        </w:drawing>
      </w:r>
    </w:p>
    <w:p w:rsidR="007A17EF" w:rsidRDefault="007A17EF" w:rsidP="007A17EF">
      <w:pPr>
        <w:pStyle w:val="ListParagraph"/>
        <w:numPr>
          <w:ilvl w:val="3"/>
          <w:numId w:val="1"/>
        </w:numPr>
      </w:pPr>
      <w:r>
        <w:t xml:space="preserve">By experience, find out that the threshold is stable for ranging of </w:t>
      </w:r>
      <w:proofErr w:type="spellStart"/>
      <w:r>
        <w:t>Cb</w:t>
      </w:r>
      <w:proofErr w:type="spellEnd"/>
      <w:r>
        <w:t xml:space="preserve"> and Cr, however, the illumination is dependent quite a lot on the level of Y.</w:t>
      </w:r>
    </w:p>
    <w:p w:rsidR="007A17EF" w:rsidRDefault="007A17EF" w:rsidP="007A17EF">
      <w:pPr>
        <w:pStyle w:val="ListParagraph"/>
        <w:numPr>
          <w:ilvl w:val="3"/>
          <w:numId w:val="1"/>
        </w:numPr>
      </w:pPr>
      <w:r>
        <w:t>Improved by changing Y threshold  to server better skin searching</w:t>
      </w:r>
    </w:p>
    <w:p w:rsidR="000F7EA1" w:rsidRDefault="000F7EA1" w:rsidP="000F7EA1">
      <w:r>
        <w:rPr>
          <w:noProof/>
        </w:rPr>
        <w:drawing>
          <wp:inline distT="0" distB="0" distL="0" distR="0">
            <wp:extent cx="5934075" cy="17240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0F7EA1" w:rsidRDefault="000F7EA1" w:rsidP="000F7EA1">
      <w:pPr>
        <w:pStyle w:val="ListParagraph"/>
        <w:numPr>
          <w:ilvl w:val="1"/>
          <w:numId w:val="1"/>
        </w:numPr>
      </w:pPr>
      <w:r>
        <w:t>Face region segmentation:</w:t>
      </w:r>
    </w:p>
    <w:p w:rsidR="000F7EA1" w:rsidRDefault="000F7EA1" w:rsidP="000F7EA1">
      <w:pPr>
        <w:pStyle w:val="ListParagraph"/>
        <w:ind w:left="1440"/>
      </w:pPr>
      <w:r>
        <w:t xml:space="preserve">Face region can be anywhere of the skin region, as some region might contains neck, hands, other faulty region. Therefore, to specify the exact region of face, we need to acquire based on some more feature. From the idea is face is region where containing eyes, noses, mouth… and normally centre of the face is the nose or the centre of the triangle made by eyes and mouth. Eye maps and moth map should required now </w:t>
      </w:r>
      <w:r w:rsidR="00CD2F32">
        <w:fldChar w:fldCharType="begin"/>
      </w:r>
      <w:r>
        <w:instrText xml:space="preserve"> ADDIN EN.CITE &lt;EndNote&gt;&lt;Cite&gt;&lt;Author&gt;Rein-Lien&lt;/Author&gt;&lt;Year&gt;2002&lt;/Year&gt;&lt;RecNum&gt;7&lt;/RecNum&gt;&lt;DisplayText&gt;[5]&lt;/DisplayText&gt;&lt;record&gt;&lt;rec-number&gt;7&lt;/rec-number&gt;&lt;foreign-keys&gt;&lt;key app="EN" db-id="r5xxd0f5ard05bew0sc55xegxz9xz0r2z2xp"&gt;7&lt;/key&gt;&lt;/foreign-keys&gt;&lt;ref-type name="Journal Article"&gt;17&lt;/ref-type&gt;&lt;contributors&gt;&lt;authors&gt;&lt;author&gt;Rein-Lien, Hsu&lt;/author&gt;&lt;author&gt;Abdel-Mottaleb, M.&lt;/author&gt;&lt;author&gt;Jain, A. K.&lt;/author&gt;&lt;/authors&gt;&lt;/contributors&gt;&lt;titles&gt;&lt;title&gt;Face detection in color images&lt;/title&gt;&lt;secondary-title&gt;Pattern Analysis and Machine Intelligence, IEEE Transactions on&lt;/secondary-title&gt;&lt;/titles&gt;&lt;periodical&gt;&lt;full-title&gt;Pattern Analysis and Machine Intelligence, IEEE Transactions on&lt;/full-title&gt;&lt;/periodical&gt;&lt;pages&gt;696-706&lt;/pages&gt;&lt;volume&gt;24&lt;/volume&gt;&lt;number&gt;5&lt;/number&gt;&lt;keywords&gt;&lt;keyword&gt;Hough transforms&lt;/keyword&gt;&lt;keyword&gt;face recognition&lt;/keyword&gt;&lt;keyword&gt;feature extraction&lt;/keyword&gt;&lt;keyword&gt;image colour analysis&lt;/keyword&gt;&lt;keyword&gt;Hough transform&lt;/keyword&gt;&lt;keyword&gt;color images&lt;/keyword&gt;&lt;keyword&gt;face detection&lt;/keyword&gt;&lt;keyword&gt;face image database management&lt;/keyword&gt;&lt;keyword&gt;facial feature map&lt;/keyword&gt;&lt;keyword&gt;human computer interface&lt;/keyword&gt;&lt;keyword&gt;skin tone&lt;/keyword&gt;&lt;keyword&gt;varying lighting&lt;/keyword&gt;&lt;keyword&gt;video surveillance&lt;/keyword&gt;&lt;/keywords&gt;&lt;dates&gt;&lt;year&gt;2002&lt;/year&gt;&lt;/dates&gt;&lt;isbn&gt;0162-8828&lt;/isbn&gt;&lt;urls&gt;&lt;/urls&gt;&lt;/record&gt;&lt;/Cite&gt;&lt;/EndNote&gt;</w:instrText>
      </w:r>
      <w:r w:rsidR="00CD2F32">
        <w:fldChar w:fldCharType="separate"/>
      </w:r>
      <w:r>
        <w:rPr>
          <w:noProof/>
        </w:rPr>
        <w:t>[5]</w:t>
      </w:r>
      <w:r w:rsidR="00CD2F32">
        <w:fldChar w:fldCharType="end"/>
      </w:r>
      <w:r>
        <w:t>.</w:t>
      </w:r>
    </w:p>
    <w:p w:rsidR="00C851F0" w:rsidRDefault="00C851F0" w:rsidP="000F7EA1">
      <w:pPr>
        <w:pStyle w:val="ListParagraph"/>
        <w:numPr>
          <w:ilvl w:val="2"/>
          <w:numId w:val="1"/>
        </w:numPr>
      </w:pPr>
      <w:r>
        <w:t>Segmentation of skin regions:</w:t>
      </w:r>
    </w:p>
    <w:p w:rsidR="00C851F0" w:rsidRDefault="00C851F0" w:rsidP="00C851F0">
      <w:pPr>
        <w:pStyle w:val="ListParagraph"/>
        <w:numPr>
          <w:ilvl w:val="3"/>
          <w:numId w:val="1"/>
        </w:numPr>
      </w:pPr>
      <w:r>
        <w:t xml:space="preserve">After the skin </w:t>
      </w:r>
      <w:proofErr w:type="spellStart"/>
      <w:r>
        <w:t>colour</w:t>
      </w:r>
      <w:proofErr w:type="spellEnd"/>
      <w:r>
        <w:t xml:space="preserve"> detection step above, we obtain a binary map of skin and none skin regions which contains disconnections and holes within the image. The first step here is to remove the holes and remove all small skin regions that are disconnected. There are 2 steps:</w:t>
      </w:r>
    </w:p>
    <w:p w:rsidR="00C851F0" w:rsidRDefault="00C851F0" w:rsidP="00C851F0">
      <w:pPr>
        <w:pStyle w:val="ListParagraph"/>
        <w:numPr>
          <w:ilvl w:val="3"/>
          <w:numId w:val="1"/>
        </w:numPr>
      </w:pPr>
      <w:r>
        <w:t>Hole clearances</w:t>
      </w:r>
    </w:p>
    <w:p w:rsidR="00C851F0" w:rsidRDefault="00C851F0" w:rsidP="00C851F0">
      <w:pPr>
        <w:pStyle w:val="ListParagraph"/>
        <w:numPr>
          <w:ilvl w:val="4"/>
          <w:numId w:val="1"/>
        </w:numPr>
      </w:pPr>
      <w:r>
        <w:t>We found out that combination of Dilation and Erosion can effectively clear out holes within images:</w:t>
      </w:r>
    </w:p>
    <w:p w:rsidR="00C851F0" w:rsidRDefault="00C851F0" w:rsidP="00C851F0">
      <w:pPr>
        <w:pStyle w:val="ListParagraph"/>
        <w:numPr>
          <w:ilvl w:val="4"/>
          <w:numId w:val="1"/>
        </w:numPr>
      </w:pPr>
      <w:r>
        <w:t>Apply  a dilation on top of skin image to close all the holes</w:t>
      </w:r>
    </w:p>
    <w:p w:rsidR="00C851F0" w:rsidRDefault="00C851F0" w:rsidP="00C851F0">
      <w:pPr>
        <w:pStyle w:val="ListParagraph"/>
        <w:numPr>
          <w:ilvl w:val="4"/>
          <w:numId w:val="1"/>
        </w:numPr>
      </w:pPr>
      <w:r>
        <w:t>Apply a erosion on top of dilated image to get back the boundary</w:t>
      </w:r>
    </w:p>
    <w:p w:rsidR="00C851F0" w:rsidRDefault="00C851F0" w:rsidP="00C851F0">
      <w:pPr>
        <w:pStyle w:val="ListParagraph"/>
        <w:numPr>
          <w:ilvl w:val="3"/>
          <w:numId w:val="1"/>
        </w:numPr>
      </w:pPr>
      <w:r>
        <w:t>Skin segmentation</w:t>
      </w:r>
    </w:p>
    <w:p w:rsidR="00220E9B" w:rsidRDefault="00220E9B" w:rsidP="00220E9B">
      <w:r>
        <w:rPr>
          <w:noProof/>
        </w:rPr>
        <w:lastRenderedPageBreak/>
        <w:drawing>
          <wp:inline distT="0" distB="0" distL="0" distR="0">
            <wp:extent cx="5934075" cy="48958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4075" cy="4895850"/>
                    </a:xfrm>
                    <a:prstGeom prst="rect">
                      <a:avLst/>
                    </a:prstGeom>
                    <a:noFill/>
                    <a:ln w="9525">
                      <a:noFill/>
                      <a:miter lim="800000"/>
                      <a:headEnd/>
                      <a:tailEnd/>
                    </a:ln>
                  </pic:spPr>
                </pic:pic>
              </a:graphicData>
            </a:graphic>
          </wp:inline>
        </w:drawing>
      </w:r>
    </w:p>
    <w:p w:rsidR="00EE75E9" w:rsidRPr="004C6C1A" w:rsidRDefault="00B368F0">
      <w:pPr>
        <w:rPr>
          <w:sz w:val="32"/>
          <w:szCs w:val="32"/>
        </w:rPr>
      </w:pPr>
      <w:r w:rsidRPr="004C6C1A">
        <w:rPr>
          <w:sz w:val="32"/>
          <w:szCs w:val="32"/>
        </w:rPr>
        <w:t>References:</w:t>
      </w:r>
    </w:p>
    <w:p w:rsidR="00EE75E9" w:rsidRDefault="00EE75E9"/>
    <w:p w:rsidR="000F7EA1" w:rsidRPr="000F7EA1" w:rsidRDefault="00CD2F32" w:rsidP="000F7EA1">
      <w:pPr>
        <w:spacing w:after="0" w:line="240" w:lineRule="auto"/>
        <w:ind w:left="720" w:hanging="720"/>
        <w:rPr>
          <w:rFonts w:ascii="Calibri" w:hAnsi="Calibri" w:cs="Calibri"/>
          <w:noProof/>
        </w:rPr>
      </w:pPr>
      <w:r>
        <w:fldChar w:fldCharType="begin"/>
      </w:r>
      <w:r w:rsidR="00EE75E9">
        <w:instrText xml:space="preserve"> ADDIN EN.REFLIST </w:instrText>
      </w:r>
      <w:r>
        <w:fldChar w:fldCharType="separate"/>
      </w:r>
      <w:r w:rsidR="000F7EA1" w:rsidRPr="000F7EA1">
        <w:rPr>
          <w:rFonts w:ascii="Calibri" w:hAnsi="Calibri" w:cs="Calibri"/>
          <w:noProof/>
        </w:rPr>
        <w:t>[1]</w:t>
      </w:r>
      <w:r w:rsidR="000F7EA1" w:rsidRPr="000F7EA1">
        <w:rPr>
          <w:rFonts w:ascii="Calibri" w:hAnsi="Calibri" w:cs="Calibri"/>
          <w:noProof/>
        </w:rPr>
        <w:tab/>
        <w:t>W. Baozhu</w:t>
      </w:r>
      <w:r w:rsidR="000F7EA1" w:rsidRPr="000F7EA1">
        <w:rPr>
          <w:rFonts w:ascii="Calibri" w:hAnsi="Calibri" w:cs="Calibri"/>
          <w:i/>
          <w:noProof/>
        </w:rPr>
        <w:t>, et al.</w:t>
      </w:r>
      <w:r w:rsidR="000F7EA1" w:rsidRPr="000F7EA1">
        <w:rPr>
          <w:rFonts w:ascii="Calibri" w:hAnsi="Calibri" w:cs="Calibri"/>
          <w:noProof/>
        </w:rPr>
        <w:t xml:space="preserve">, "A Robust Method for Skin Detection and Segmentation of Human Face," in </w:t>
      </w:r>
      <w:r w:rsidR="000F7EA1" w:rsidRPr="000F7EA1">
        <w:rPr>
          <w:rFonts w:ascii="Calibri" w:hAnsi="Calibri" w:cs="Calibri"/>
          <w:i/>
          <w:noProof/>
        </w:rPr>
        <w:t>Intelligent Networks and Intelligent Systems, 2009. ICINIS '09. Second International Conference on</w:t>
      </w:r>
      <w:r w:rsidR="000F7EA1" w:rsidRPr="000F7EA1">
        <w:rPr>
          <w:rFonts w:ascii="Calibri" w:hAnsi="Calibri" w:cs="Calibri"/>
          <w:noProof/>
        </w:rPr>
        <w:t>, 2009, pp. 290-293.</w:t>
      </w:r>
    </w:p>
    <w:p w:rsidR="000F7EA1" w:rsidRPr="000F7EA1" w:rsidRDefault="000F7EA1" w:rsidP="000F7EA1">
      <w:pPr>
        <w:spacing w:after="0" w:line="240" w:lineRule="auto"/>
        <w:ind w:left="720" w:hanging="720"/>
        <w:rPr>
          <w:rFonts w:ascii="Calibri" w:hAnsi="Calibri" w:cs="Calibri"/>
          <w:noProof/>
        </w:rPr>
      </w:pPr>
      <w:r w:rsidRPr="000F7EA1">
        <w:rPr>
          <w:rFonts w:ascii="Calibri" w:hAnsi="Calibri" w:cs="Calibri"/>
          <w:noProof/>
        </w:rPr>
        <w:t>[2]</w:t>
      </w:r>
      <w:r w:rsidRPr="000F7EA1">
        <w:rPr>
          <w:rFonts w:ascii="Calibri" w:hAnsi="Calibri" w:cs="Calibri"/>
          <w:noProof/>
        </w:rPr>
        <w:tab/>
        <w:t xml:space="preserve">C.-C. Chiang and C.-J. Huang, "A robust method for detecting arbitrarily tilted human faces in color images," </w:t>
      </w:r>
      <w:r w:rsidRPr="000F7EA1">
        <w:rPr>
          <w:rFonts w:ascii="Calibri" w:hAnsi="Calibri" w:cs="Calibri"/>
          <w:i/>
          <w:noProof/>
        </w:rPr>
        <w:t xml:space="preserve">Pattern Recognition Letters, </w:t>
      </w:r>
      <w:r w:rsidRPr="000F7EA1">
        <w:rPr>
          <w:rFonts w:ascii="Calibri" w:hAnsi="Calibri" w:cs="Calibri"/>
          <w:noProof/>
        </w:rPr>
        <w:t>vol. 26, pp. 2518-2536, 2005.</w:t>
      </w:r>
    </w:p>
    <w:p w:rsidR="000F7EA1" w:rsidRPr="000F7EA1" w:rsidRDefault="000F7EA1" w:rsidP="000F7EA1">
      <w:pPr>
        <w:spacing w:after="0" w:line="240" w:lineRule="auto"/>
        <w:ind w:left="720" w:hanging="720"/>
        <w:rPr>
          <w:rFonts w:ascii="Calibri" w:hAnsi="Calibri" w:cs="Calibri"/>
          <w:i/>
          <w:noProof/>
        </w:rPr>
      </w:pPr>
      <w:r w:rsidRPr="000F7EA1">
        <w:rPr>
          <w:rFonts w:ascii="Calibri" w:hAnsi="Calibri" w:cs="Calibri"/>
          <w:noProof/>
        </w:rPr>
        <w:t>[3]</w:t>
      </w:r>
      <w:r w:rsidRPr="000F7EA1">
        <w:rPr>
          <w:rFonts w:ascii="Calibri" w:hAnsi="Calibri" w:cs="Calibri"/>
          <w:noProof/>
        </w:rPr>
        <w:tab/>
        <w:t xml:space="preserve">T. M. Mahmoud, "A New Fast Skin Color Detection Technique," </w:t>
      </w:r>
      <w:r w:rsidRPr="000F7EA1">
        <w:rPr>
          <w:rFonts w:ascii="Calibri" w:hAnsi="Calibri" w:cs="Calibri"/>
          <w:i/>
          <w:noProof/>
        </w:rPr>
        <w:t>World Academy of Science, Engineering and</w:t>
      </w:r>
    </w:p>
    <w:p w:rsidR="000F7EA1" w:rsidRPr="000F7EA1" w:rsidRDefault="000F7EA1" w:rsidP="000F7EA1">
      <w:pPr>
        <w:spacing w:after="0" w:line="240" w:lineRule="auto"/>
        <w:ind w:left="720" w:hanging="720"/>
        <w:rPr>
          <w:rFonts w:ascii="Calibri" w:hAnsi="Calibri" w:cs="Calibri"/>
          <w:noProof/>
        </w:rPr>
      </w:pPr>
      <w:r w:rsidRPr="000F7EA1">
        <w:rPr>
          <w:rFonts w:ascii="Calibri" w:hAnsi="Calibri" w:cs="Calibri"/>
          <w:i/>
          <w:noProof/>
        </w:rPr>
        <w:t xml:space="preserve">Technology, </w:t>
      </w:r>
      <w:r w:rsidRPr="000F7EA1">
        <w:rPr>
          <w:rFonts w:ascii="Calibri" w:hAnsi="Calibri" w:cs="Calibri"/>
          <w:noProof/>
        </w:rPr>
        <w:t>vol. 33, pp. 501-505, 2008.</w:t>
      </w:r>
    </w:p>
    <w:p w:rsidR="000F7EA1" w:rsidRPr="000F7EA1" w:rsidRDefault="000F7EA1" w:rsidP="000F7EA1">
      <w:pPr>
        <w:spacing w:after="0" w:line="240" w:lineRule="auto"/>
        <w:ind w:left="720" w:hanging="720"/>
        <w:rPr>
          <w:rFonts w:ascii="Calibri" w:hAnsi="Calibri" w:cs="Calibri"/>
          <w:noProof/>
        </w:rPr>
      </w:pPr>
      <w:r w:rsidRPr="000F7EA1">
        <w:rPr>
          <w:rFonts w:ascii="Calibri" w:hAnsi="Calibri" w:cs="Calibri"/>
          <w:noProof/>
        </w:rPr>
        <w:t>[4]</w:t>
      </w:r>
      <w:r w:rsidRPr="000F7EA1">
        <w:rPr>
          <w:rFonts w:ascii="Calibri" w:hAnsi="Calibri" w:cs="Calibri"/>
          <w:noProof/>
        </w:rPr>
        <w:tab/>
        <w:t>S. L. Phung</w:t>
      </w:r>
      <w:r w:rsidRPr="000F7EA1">
        <w:rPr>
          <w:rFonts w:ascii="Calibri" w:hAnsi="Calibri" w:cs="Calibri"/>
          <w:i/>
          <w:noProof/>
        </w:rPr>
        <w:t>, et al.</w:t>
      </w:r>
      <w:r w:rsidRPr="000F7EA1">
        <w:rPr>
          <w:rFonts w:ascii="Calibri" w:hAnsi="Calibri" w:cs="Calibri"/>
          <w:noProof/>
        </w:rPr>
        <w:t xml:space="preserve">, "Skin segmentation using color and edge information," in </w:t>
      </w:r>
      <w:r w:rsidRPr="000F7EA1">
        <w:rPr>
          <w:rFonts w:ascii="Calibri" w:hAnsi="Calibri" w:cs="Calibri"/>
          <w:i/>
          <w:noProof/>
        </w:rPr>
        <w:t>Signal Processing and Its Applications, 2003. Proceedings. Seventh International Symposium on</w:t>
      </w:r>
      <w:r w:rsidRPr="000F7EA1">
        <w:rPr>
          <w:rFonts w:ascii="Calibri" w:hAnsi="Calibri" w:cs="Calibri"/>
          <w:noProof/>
        </w:rPr>
        <w:t>, 2003, pp. 525-528 vol.1.</w:t>
      </w:r>
    </w:p>
    <w:p w:rsidR="000F7EA1" w:rsidRPr="000F7EA1" w:rsidRDefault="000F7EA1" w:rsidP="000F7EA1">
      <w:pPr>
        <w:spacing w:after="0" w:line="240" w:lineRule="auto"/>
        <w:ind w:left="720" w:hanging="720"/>
        <w:rPr>
          <w:rFonts w:ascii="Calibri" w:hAnsi="Calibri" w:cs="Calibri"/>
          <w:noProof/>
        </w:rPr>
      </w:pPr>
      <w:r w:rsidRPr="000F7EA1">
        <w:rPr>
          <w:rFonts w:ascii="Calibri" w:hAnsi="Calibri" w:cs="Calibri"/>
          <w:noProof/>
        </w:rPr>
        <w:t>[5]</w:t>
      </w:r>
      <w:r w:rsidRPr="000F7EA1">
        <w:rPr>
          <w:rFonts w:ascii="Calibri" w:hAnsi="Calibri" w:cs="Calibri"/>
          <w:noProof/>
        </w:rPr>
        <w:tab/>
        <w:t>H. Rein-Lien</w:t>
      </w:r>
      <w:r w:rsidRPr="000F7EA1">
        <w:rPr>
          <w:rFonts w:ascii="Calibri" w:hAnsi="Calibri" w:cs="Calibri"/>
          <w:i/>
          <w:noProof/>
        </w:rPr>
        <w:t>, et al.</w:t>
      </w:r>
      <w:r w:rsidRPr="000F7EA1">
        <w:rPr>
          <w:rFonts w:ascii="Calibri" w:hAnsi="Calibri" w:cs="Calibri"/>
          <w:noProof/>
        </w:rPr>
        <w:t xml:space="preserve">, "Face detection in color images," </w:t>
      </w:r>
      <w:r w:rsidRPr="000F7EA1">
        <w:rPr>
          <w:rFonts w:ascii="Calibri" w:hAnsi="Calibri" w:cs="Calibri"/>
          <w:i/>
          <w:noProof/>
        </w:rPr>
        <w:t xml:space="preserve">Pattern Analysis and Machine Intelligence, IEEE Transactions on, </w:t>
      </w:r>
      <w:r w:rsidRPr="000F7EA1">
        <w:rPr>
          <w:rFonts w:ascii="Calibri" w:hAnsi="Calibri" w:cs="Calibri"/>
          <w:noProof/>
        </w:rPr>
        <w:t>vol. 24, pp. 696-706, 2002.</w:t>
      </w:r>
    </w:p>
    <w:p w:rsidR="000F7EA1" w:rsidRDefault="000F7EA1" w:rsidP="000F7EA1">
      <w:pPr>
        <w:spacing w:after="0" w:line="240" w:lineRule="auto"/>
        <w:ind w:left="720" w:hanging="720"/>
        <w:rPr>
          <w:rFonts w:ascii="Calibri" w:hAnsi="Calibri" w:cs="Calibri"/>
          <w:noProof/>
        </w:rPr>
      </w:pPr>
    </w:p>
    <w:p w:rsidR="00B368F0" w:rsidRDefault="00CD2F32">
      <w:r>
        <w:lastRenderedPageBreak/>
        <w:fldChar w:fldCharType="end"/>
      </w:r>
    </w:p>
    <w:sectPr w:rsidR="00B368F0" w:rsidSect="00C37EA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ED3806"/>
    <w:multiLevelType w:val="hybridMultilevel"/>
    <w:tmpl w:val="D12E49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033845"/>
    <w:multiLevelType w:val="hybridMultilevel"/>
    <w:tmpl w:val="E0EC6F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BDB57ED"/>
    <w:multiLevelType w:val="hybridMultilevel"/>
    <w:tmpl w:val="6CEC0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Ref.enl&lt;/item&gt;&lt;/Libraries&gt;&lt;/ENLibraries&gt;"/>
  </w:docVars>
  <w:rsids>
    <w:rsidRoot w:val="00B368F0"/>
    <w:rsid w:val="00016B0F"/>
    <w:rsid w:val="0007785E"/>
    <w:rsid w:val="000F7EA1"/>
    <w:rsid w:val="00220E9B"/>
    <w:rsid w:val="00287FBE"/>
    <w:rsid w:val="004C6C1A"/>
    <w:rsid w:val="005B026C"/>
    <w:rsid w:val="006B0285"/>
    <w:rsid w:val="00711F2D"/>
    <w:rsid w:val="007A17EF"/>
    <w:rsid w:val="007C61A2"/>
    <w:rsid w:val="00840781"/>
    <w:rsid w:val="009D463F"/>
    <w:rsid w:val="00A066B4"/>
    <w:rsid w:val="00A966A2"/>
    <w:rsid w:val="00B368F0"/>
    <w:rsid w:val="00C341BF"/>
    <w:rsid w:val="00C37EA3"/>
    <w:rsid w:val="00C851F0"/>
    <w:rsid w:val="00CD2F32"/>
    <w:rsid w:val="00D91D7C"/>
    <w:rsid w:val="00DA36FC"/>
    <w:rsid w:val="00DC6177"/>
    <w:rsid w:val="00E16A62"/>
    <w:rsid w:val="00E451FE"/>
    <w:rsid w:val="00EE75E9"/>
    <w:rsid w:val="00F557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7E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5E9"/>
    <w:pPr>
      <w:ind w:left="720"/>
      <w:contextualSpacing/>
    </w:pPr>
  </w:style>
  <w:style w:type="paragraph" w:styleId="BalloonText">
    <w:name w:val="Balloon Text"/>
    <w:basedOn w:val="Normal"/>
    <w:link w:val="BalloonTextChar"/>
    <w:uiPriority w:val="99"/>
    <w:semiHidden/>
    <w:unhideWhenUsed/>
    <w:rsid w:val="00EE7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75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7247</TotalTime>
  <Pages>5</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Auckland</Company>
  <LinksUpToDate>false</LinksUpToDate>
  <CharactersWithSpaces>14267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mngu012</dc:creator>
  <cp:keywords/>
  <dc:description/>
  <cp:lastModifiedBy>mngu012</cp:lastModifiedBy>
  <cp:revision>9</cp:revision>
  <dcterms:created xsi:type="dcterms:W3CDTF">2010-11-17T00:50:00Z</dcterms:created>
  <dcterms:modified xsi:type="dcterms:W3CDTF">2011-03-08T04:52:00Z</dcterms:modified>
</cp:coreProperties>
</file>