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911" w:rsidRDefault="00020911">
      <w:bookmarkStart w:id="0" w:name="_ucheajfhd1b" w:colFirst="0" w:colLast="0"/>
      <w:bookmarkEnd w:id="0"/>
    </w:p>
    <w:p w:rsidR="007741CE" w:rsidRPr="007741CE" w:rsidRDefault="007741CE">
      <w:pPr>
        <w:rPr>
          <w:rStyle w:val="IntenseEmphasis"/>
          <w:rFonts w:ascii="Arial" w:hAnsi="Arial" w:cs="Arial"/>
          <w:b w:val="0"/>
          <w:i w:val="0"/>
          <w:sz w:val="28"/>
          <w:szCs w:val="28"/>
        </w:rPr>
      </w:pPr>
      <w:r w:rsidRPr="007741CE">
        <w:rPr>
          <w:rFonts w:ascii="Arial" w:hAnsi="Arial" w:cs="Arial"/>
        </w:rPr>
        <w:tab/>
      </w:r>
      <w:r w:rsidRPr="007741CE">
        <w:rPr>
          <w:rStyle w:val="IntenseEmphasis"/>
          <w:rFonts w:ascii="Arial" w:hAnsi="Arial" w:cs="Arial"/>
          <w:b w:val="0"/>
          <w:i w:val="0"/>
          <w:sz w:val="28"/>
          <w:szCs w:val="28"/>
        </w:rPr>
        <w:t>Table de</w:t>
      </w:r>
      <w:r>
        <w:rPr>
          <w:rStyle w:val="IntenseEmphasis"/>
          <w:rFonts w:ascii="Arial" w:hAnsi="Arial" w:cs="Arial"/>
          <w:b w:val="0"/>
          <w:i w:val="0"/>
          <w:sz w:val="28"/>
          <w:szCs w:val="28"/>
        </w:rPr>
        <w:t>s</w:t>
      </w:r>
      <w:r w:rsidRPr="007741CE">
        <w:rPr>
          <w:rStyle w:val="IntenseEmphasis"/>
          <w:rFonts w:ascii="Arial" w:hAnsi="Arial" w:cs="Arial"/>
          <w:b w:val="0"/>
          <w:i w:val="0"/>
          <w:sz w:val="28"/>
          <w:szCs w:val="28"/>
        </w:rPr>
        <w:t xml:space="preserve"> matières </w:t>
      </w:r>
    </w:p>
    <w:p w:rsidR="007741CE" w:rsidRDefault="007741CE"/>
    <w:sdt>
      <w:sdtPr>
        <w:id w:val="-530487919"/>
        <w:docPartObj>
          <w:docPartGallery w:val="Table of Contents"/>
          <w:docPartUnique/>
        </w:docPartObj>
      </w:sdtPr>
      <w:sdtEndPr/>
      <w:sdtContent>
        <w:p w:rsidR="00020911" w:rsidRDefault="00310D32">
          <w:pPr>
            <w:tabs>
              <w:tab w:val="right" w:pos="11106"/>
            </w:tabs>
            <w:spacing w:before="80" w:line="240" w:lineRule="auto"/>
          </w:pPr>
          <w:r>
            <w:fldChar w:fldCharType="begin"/>
          </w:r>
          <w:r>
            <w:instrText xml:space="preserve"> TOC \h \u \z </w:instrText>
          </w:r>
          <w:r>
            <w:fldChar w:fldCharType="separate"/>
          </w:r>
          <w:hyperlink w:anchor="_ay4ggbgd17uk">
            <w:r>
              <w:rPr>
                <w:b/>
              </w:rPr>
              <w:t>Introduction</w:t>
            </w:r>
          </w:hyperlink>
          <w:r>
            <w:rPr>
              <w:b/>
            </w:rPr>
            <w:tab/>
          </w:r>
          <w:r>
            <w:fldChar w:fldCharType="begin"/>
          </w:r>
          <w:r>
            <w:instrText xml:space="preserve"> PAGEREF _ay4ggbgd17uk \h </w:instrText>
          </w:r>
          <w:r>
            <w:fldChar w:fldCharType="separate"/>
          </w:r>
          <w:r w:rsidR="007741CE">
            <w:rPr>
              <w:noProof/>
            </w:rPr>
            <w:t>2</w:t>
          </w:r>
          <w:r>
            <w:fldChar w:fldCharType="end"/>
          </w:r>
        </w:p>
        <w:p w:rsidR="00020911" w:rsidRDefault="00310D32">
          <w:pPr>
            <w:tabs>
              <w:tab w:val="right" w:pos="11106"/>
            </w:tabs>
            <w:spacing w:before="200" w:line="240" w:lineRule="auto"/>
          </w:pPr>
          <w:hyperlink w:anchor="_akq7z5bueb2r">
            <w:r>
              <w:rPr>
                <w:b/>
              </w:rPr>
              <w:t>Théories et équations</w:t>
            </w:r>
          </w:hyperlink>
          <w:r>
            <w:rPr>
              <w:b/>
            </w:rPr>
            <w:tab/>
          </w:r>
          <w:r>
            <w:fldChar w:fldCharType="begin"/>
          </w:r>
          <w:r>
            <w:instrText xml:space="preserve"> PAGEREF _akq7z5bueb2r \h </w:instrText>
          </w:r>
          <w:r>
            <w:fldChar w:fldCharType="separate"/>
          </w:r>
          <w:r w:rsidR="007741CE">
            <w:rPr>
              <w:noProof/>
            </w:rPr>
            <w:t>3</w:t>
          </w:r>
          <w:r>
            <w:fldChar w:fldCharType="end"/>
          </w:r>
        </w:p>
        <w:p w:rsidR="00020911" w:rsidRDefault="00310D32">
          <w:pPr>
            <w:tabs>
              <w:tab w:val="right" w:pos="11106"/>
            </w:tabs>
            <w:spacing w:before="60" w:line="240" w:lineRule="auto"/>
            <w:ind w:left="360"/>
          </w:pPr>
          <w:hyperlink w:anchor="_r9z0gfsq47r4">
            <w:r>
              <w:t>É</w:t>
            </w:r>
            <w:r>
              <w:t>quations du mouvement à résoudre</w:t>
            </w:r>
          </w:hyperlink>
          <w:r>
            <w:tab/>
          </w:r>
          <w:r>
            <w:fldChar w:fldCharType="begin"/>
          </w:r>
          <w:r>
            <w:instrText xml:space="preserve"> PAGEREF _r9z0gfsq47r4 \h </w:instrText>
          </w:r>
          <w:r>
            <w:fldChar w:fldCharType="separate"/>
          </w:r>
          <w:r w:rsidR="007741CE">
            <w:rPr>
              <w:noProof/>
            </w:rPr>
            <w:t>3</w:t>
          </w:r>
          <w:r>
            <w:fldChar w:fldCharType="end"/>
          </w:r>
        </w:p>
        <w:p w:rsidR="00020911" w:rsidRDefault="00310D32">
          <w:pPr>
            <w:tabs>
              <w:tab w:val="right" w:pos="11106"/>
            </w:tabs>
            <w:spacing w:before="60" w:line="240" w:lineRule="auto"/>
            <w:ind w:left="360"/>
          </w:pPr>
          <w:hyperlink w:anchor="_9y7rippw6tdi">
            <w:r>
              <w:t>Conditions utilisées pour déterminer l’arrêt de la simulation</w:t>
            </w:r>
          </w:hyperlink>
          <w:r>
            <w:tab/>
          </w:r>
          <w:r>
            <w:fldChar w:fldCharType="begin"/>
          </w:r>
          <w:r>
            <w:instrText xml:space="preserve"> PAGEREF _9y7rippw6tdi \h </w:instrText>
          </w:r>
          <w:r>
            <w:fldChar w:fldCharType="separate"/>
          </w:r>
          <w:r w:rsidR="007741CE">
            <w:rPr>
              <w:noProof/>
            </w:rPr>
            <w:t>4</w:t>
          </w:r>
          <w:r>
            <w:fldChar w:fldCharType="end"/>
          </w:r>
        </w:p>
        <w:p w:rsidR="00020911" w:rsidRDefault="00310D32">
          <w:pPr>
            <w:tabs>
              <w:tab w:val="right" w:pos="11106"/>
            </w:tabs>
            <w:spacing w:before="60" w:line="240" w:lineRule="auto"/>
            <w:ind w:left="360"/>
          </w:pPr>
          <w:hyperlink w:anchor="_1u6af78xy5ud">
            <w:r>
              <w:t>Résolution des équations du mouvement</w:t>
            </w:r>
          </w:hyperlink>
          <w:r>
            <w:tab/>
          </w:r>
          <w:r>
            <w:fldChar w:fldCharType="begin"/>
          </w:r>
          <w:r>
            <w:instrText xml:space="preserve"> PAGEREF _1u6af78xy5ud \h </w:instrText>
          </w:r>
          <w:r>
            <w:fldChar w:fldCharType="separate"/>
          </w:r>
          <w:r w:rsidR="007741CE">
            <w:rPr>
              <w:noProof/>
            </w:rPr>
            <w:t>4</w:t>
          </w:r>
          <w:r>
            <w:fldChar w:fldCharType="end"/>
          </w:r>
        </w:p>
        <w:p w:rsidR="00020911" w:rsidRDefault="00310D32">
          <w:pPr>
            <w:tabs>
              <w:tab w:val="right" w:pos="11106"/>
            </w:tabs>
            <w:spacing w:before="200" w:line="240" w:lineRule="auto"/>
          </w:pPr>
          <w:hyperlink w:anchor="_rvxdewjbizav">
            <w:r>
              <w:rPr>
                <w:b/>
              </w:rPr>
              <w:t>Présentation et analyse des résultats</w:t>
            </w:r>
          </w:hyperlink>
          <w:r>
            <w:rPr>
              <w:b/>
            </w:rPr>
            <w:tab/>
          </w:r>
          <w:r>
            <w:fldChar w:fldCharType="begin"/>
          </w:r>
          <w:r>
            <w:instrText xml:space="preserve"> PAGEREF _rvxdewjbizav \h </w:instrText>
          </w:r>
          <w:r>
            <w:fldChar w:fldCharType="separate"/>
          </w:r>
          <w:r w:rsidR="007741CE">
            <w:rPr>
              <w:noProof/>
            </w:rPr>
            <w:t>6</w:t>
          </w:r>
          <w:r>
            <w:fldChar w:fldCharType="end"/>
          </w:r>
        </w:p>
        <w:p w:rsidR="00020911" w:rsidRDefault="00310D32">
          <w:pPr>
            <w:tabs>
              <w:tab w:val="right" w:pos="11106"/>
            </w:tabs>
            <w:spacing w:before="60" w:line="240" w:lineRule="auto"/>
            <w:ind w:left="360"/>
          </w:pPr>
          <w:hyperlink w:anchor="_xwuqee58hned">
            <w:r>
              <w:t>Présentation des résultats</w:t>
            </w:r>
          </w:hyperlink>
          <w:r>
            <w:tab/>
          </w:r>
          <w:r>
            <w:fldChar w:fldCharType="begin"/>
          </w:r>
          <w:r>
            <w:instrText xml:space="preserve"> PAGEREF _xwuqee58hned \h </w:instrText>
          </w:r>
          <w:r>
            <w:fldChar w:fldCharType="separate"/>
          </w:r>
          <w:r w:rsidR="007741CE">
            <w:rPr>
              <w:noProof/>
            </w:rPr>
            <w:t>6</w:t>
          </w:r>
          <w:r>
            <w:fldChar w:fldCharType="end"/>
          </w:r>
        </w:p>
        <w:p w:rsidR="00020911" w:rsidRDefault="00310D32">
          <w:pPr>
            <w:tabs>
              <w:tab w:val="right" w:pos="11106"/>
            </w:tabs>
            <w:spacing w:before="60" w:line="240" w:lineRule="auto"/>
            <w:ind w:left="360"/>
          </w:pPr>
          <w:hyperlink w:anchor="_ch3cjzjhoe5m">
            <w:r>
              <w:t>Analyse des résultats</w:t>
            </w:r>
          </w:hyperlink>
          <w:r>
            <w:tab/>
          </w:r>
          <w:r>
            <w:fldChar w:fldCharType="begin"/>
          </w:r>
          <w:r>
            <w:instrText xml:space="preserve"> PAGEREF _ch3cjzjhoe5m \h </w:instrText>
          </w:r>
          <w:r>
            <w:fldChar w:fldCharType="separate"/>
          </w:r>
          <w:r w:rsidR="007741CE">
            <w:rPr>
              <w:noProof/>
            </w:rPr>
            <w:t>8</w:t>
          </w:r>
          <w:r>
            <w:fldChar w:fldCharType="end"/>
          </w:r>
        </w:p>
        <w:p w:rsidR="00020911" w:rsidRDefault="00310D32">
          <w:pPr>
            <w:tabs>
              <w:tab w:val="right" w:pos="11106"/>
            </w:tabs>
            <w:spacing w:before="200" w:after="80" w:line="240" w:lineRule="auto"/>
          </w:pPr>
          <w:hyperlink w:anchor="_aradk98smjv8">
            <w:r>
              <w:rPr>
                <w:b/>
              </w:rPr>
              <w:t>Conclusion</w:t>
            </w:r>
          </w:hyperlink>
          <w:r>
            <w:rPr>
              <w:b/>
            </w:rPr>
            <w:tab/>
          </w:r>
          <w:r>
            <w:fldChar w:fldCharType="begin"/>
          </w:r>
          <w:r>
            <w:instrText xml:space="preserve"> PAGEREF _aradk98smjv8 \h </w:instrText>
          </w:r>
          <w:r>
            <w:fldChar w:fldCharType="separate"/>
          </w:r>
          <w:r w:rsidR="007741CE">
            <w:rPr>
              <w:noProof/>
            </w:rPr>
            <w:t>9</w:t>
          </w:r>
          <w:r>
            <w:fldChar w:fldCharType="end"/>
          </w:r>
          <w:r>
            <w:fldChar w:fldCharType="end"/>
          </w:r>
        </w:p>
      </w:sdtContent>
    </w:sdt>
    <w:p w:rsidR="00020911" w:rsidRDefault="00020911"/>
    <w:p w:rsidR="00020911" w:rsidRPr="007741CE" w:rsidRDefault="00310D32">
      <w:bookmarkStart w:id="1" w:name="_gjdgxs" w:colFirst="0" w:colLast="0"/>
      <w:bookmarkEnd w:id="1"/>
      <w:r>
        <w:br w:type="page"/>
      </w:r>
      <w:bookmarkStart w:id="2" w:name="_GoBack"/>
      <w:bookmarkEnd w:id="2"/>
    </w:p>
    <w:p w:rsidR="00020911" w:rsidRDefault="00310D32">
      <w:pPr>
        <w:pStyle w:val="Heading1"/>
        <w:numPr>
          <w:ilvl w:val="0"/>
          <w:numId w:val="8"/>
        </w:numPr>
        <w:contextualSpacing/>
      </w:pPr>
      <w:bookmarkStart w:id="3" w:name="_ay4ggbgd17uk" w:colFirst="0" w:colLast="0"/>
      <w:bookmarkEnd w:id="3"/>
      <w:r>
        <w:lastRenderedPageBreak/>
        <w:t>Introduction</w:t>
      </w:r>
    </w:p>
    <w:p w:rsidR="00020911" w:rsidRDefault="00020911"/>
    <w:p w:rsidR="00020911" w:rsidRDefault="00310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 le devoir 2, nous avons à faire l’étude de la trajectoire que prend une balle de ping-pong en vol par une application en octave qui n</w:t>
      </w:r>
      <w:r>
        <w:rPr>
          <w:rFonts w:ascii="Times New Roman" w:eastAsia="Times New Roman" w:hAnsi="Times New Roman" w:cs="Times New Roman"/>
          <w:sz w:val="24"/>
          <w:szCs w:val="24"/>
        </w:rPr>
        <w:t>ous permettra de déterminer les différentes positions occupées par la balle au cours de son mouvement. L’étude se fera selon trois études de cas de figure lorsque la balle sera sous l’effet d’une force gravitationnelle, ensuite lorsque la balle sera en plu</w:t>
      </w:r>
      <w:r>
        <w:rPr>
          <w:rFonts w:ascii="Times New Roman" w:eastAsia="Times New Roman" w:hAnsi="Times New Roman" w:cs="Times New Roman"/>
          <w:sz w:val="24"/>
          <w:szCs w:val="24"/>
        </w:rPr>
        <w:t>s sous l’action des forces de frottements visqueux et finalement lorsque la balle sera non seulement soumise à l’action des deux forces précédentes mais également à l’influence d’une force de Magnus. Pour chaque cas, nous effectuerons quatre essais avec de</w:t>
      </w:r>
      <w:r>
        <w:rPr>
          <w:rFonts w:ascii="Times New Roman" w:eastAsia="Times New Roman" w:hAnsi="Times New Roman" w:cs="Times New Roman"/>
          <w:sz w:val="24"/>
          <w:szCs w:val="24"/>
        </w:rPr>
        <w:t xml:space="preserve">s conditions initiales différentes des paramètres intervenant dans </w:t>
      </w:r>
      <w:proofErr w:type="gramStart"/>
      <w:r>
        <w:rPr>
          <w:rFonts w:ascii="Times New Roman" w:eastAsia="Times New Roman" w:hAnsi="Times New Roman" w:cs="Times New Roman"/>
          <w:sz w:val="24"/>
          <w:szCs w:val="24"/>
        </w:rPr>
        <w:t>l’études</w:t>
      </w:r>
      <w:proofErr w:type="gramEnd"/>
      <w:r>
        <w:rPr>
          <w:rFonts w:ascii="Times New Roman" w:eastAsia="Times New Roman" w:hAnsi="Times New Roman" w:cs="Times New Roman"/>
          <w:sz w:val="24"/>
          <w:szCs w:val="24"/>
        </w:rPr>
        <w:t xml:space="preserve"> des mouvements en physique mécanique : la position initiale, la vitesse initiale ainsi que la vitesse angulaire initiale. Notre simulation prendra fin selon trois cas bien précis :</w:t>
      </w:r>
      <w:r>
        <w:rPr>
          <w:rFonts w:ascii="Times New Roman" w:eastAsia="Times New Roman" w:hAnsi="Times New Roman" w:cs="Times New Roman"/>
          <w:sz w:val="24"/>
          <w:szCs w:val="24"/>
        </w:rPr>
        <w:t xml:space="preserve"> </w:t>
      </w:r>
    </w:p>
    <w:p w:rsidR="00020911" w:rsidRDefault="00310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Lorsque la balle touchera le filet</w:t>
      </w:r>
    </w:p>
    <w:p w:rsidR="00020911" w:rsidRDefault="00310D32">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Lorsque la balle touchera la surface de la table</w:t>
      </w:r>
    </w:p>
    <w:p w:rsidR="00020911" w:rsidRDefault="00310D32">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Lorsque la balle touche le sol</w:t>
      </w:r>
    </w:p>
    <w:p w:rsidR="00020911" w:rsidRDefault="00310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un premier temps, nous allons présenter les équations du mouvement qui nous ont permis d’aboutir aux rés</w:t>
      </w:r>
      <w:r>
        <w:rPr>
          <w:rFonts w:ascii="Times New Roman" w:eastAsia="Times New Roman" w:hAnsi="Times New Roman" w:cs="Times New Roman"/>
          <w:sz w:val="24"/>
          <w:szCs w:val="24"/>
        </w:rPr>
        <w:t>ultats que nous présenterons sous formes de tableaux. Dans un second temps, nous présenterons et analyserons les graphiques et les fonctions de simulation obtenus qui seront envoyés en pièces jointes. Nous reviendrons également sur les difficultés que nous</w:t>
      </w:r>
      <w:r>
        <w:rPr>
          <w:rFonts w:ascii="Times New Roman" w:eastAsia="Times New Roman" w:hAnsi="Times New Roman" w:cs="Times New Roman"/>
          <w:sz w:val="24"/>
          <w:szCs w:val="24"/>
        </w:rPr>
        <w:t xml:space="preserve"> avons rencontrées lors de l’élaboration de ce devoir. </w:t>
      </w:r>
    </w:p>
    <w:p w:rsidR="00020911" w:rsidRDefault="00310D32">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bg-BG"/>
        </w:rPr>
        <w:drawing>
          <wp:inline distT="114300" distB="114300" distL="114300" distR="114300">
            <wp:extent cx="5969363" cy="343852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5969363" cy="3438525"/>
                    </a:xfrm>
                    <a:prstGeom prst="rect">
                      <a:avLst/>
                    </a:prstGeom>
                    <a:ln/>
                  </pic:spPr>
                </pic:pic>
              </a:graphicData>
            </a:graphic>
          </wp:inline>
        </w:drawing>
      </w:r>
    </w:p>
    <w:p w:rsidR="00020911" w:rsidRDefault="00020911">
      <w:pPr>
        <w:spacing w:line="240" w:lineRule="auto"/>
        <w:rPr>
          <w:rFonts w:ascii="Times New Roman" w:eastAsia="Times New Roman" w:hAnsi="Times New Roman" w:cs="Times New Roman"/>
          <w:sz w:val="26"/>
          <w:szCs w:val="26"/>
        </w:rPr>
      </w:pPr>
    </w:p>
    <w:p w:rsidR="00020911" w:rsidRDefault="00310D32">
      <w:pPr>
        <w:jc w:val="center"/>
        <w:rPr>
          <w:rFonts w:ascii="Times New Roman" w:eastAsia="Times New Roman" w:hAnsi="Times New Roman" w:cs="Times New Roman"/>
          <w:b/>
          <w:i/>
        </w:rPr>
      </w:pPr>
      <w:r>
        <w:rPr>
          <w:rFonts w:ascii="Times New Roman" w:eastAsia="Times New Roman" w:hAnsi="Times New Roman" w:cs="Times New Roman"/>
          <w:b/>
          <w:i/>
        </w:rPr>
        <w:t>Figure 1.1: Le jeu de tennis de table</w:t>
      </w:r>
    </w:p>
    <w:p w:rsidR="00020911" w:rsidRDefault="00020911">
      <w:pPr>
        <w:rPr>
          <w:rFonts w:ascii="Times New Roman" w:eastAsia="Times New Roman" w:hAnsi="Times New Roman" w:cs="Times New Roman"/>
          <w:sz w:val="26"/>
          <w:szCs w:val="26"/>
        </w:rPr>
      </w:pPr>
    </w:p>
    <w:p w:rsidR="00020911" w:rsidRDefault="00020911">
      <w:pPr>
        <w:rPr>
          <w:rFonts w:ascii="Times New Roman" w:eastAsia="Times New Roman" w:hAnsi="Times New Roman" w:cs="Times New Roman"/>
          <w:sz w:val="26"/>
          <w:szCs w:val="26"/>
        </w:rPr>
      </w:pPr>
    </w:p>
    <w:p w:rsidR="00020911" w:rsidRDefault="00310D32">
      <w:pPr>
        <w:pStyle w:val="Heading1"/>
        <w:numPr>
          <w:ilvl w:val="0"/>
          <w:numId w:val="8"/>
        </w:numPr>
        <w:contextualSpacing/>
      </w:pPr>
      <w:bookmarkStart w:id="4" w:name="_akq7z5bueb2r" w:colFirst="0" w:colLast="0"/>
      <w:bookmarkEnd w:id="4"/>
      <w:r>
        <w:lastRenderedPageBreak/>
        <w:t>Théories et équations</w:t>
      </w:r>
    </w:p>
    <w:p w:rsidR="00020911" w:rsidRDefault="00310D32">
      <w:pPr>
        <w:pStyle w:val="Heading2"/>
        <w:numPr>
          <w:ilvl w:val="0"/>
          <w:numId w:val="1"/>
        </w:numPr>
        <w:contextualSpacing/>
        <w:rPr>
          <w:sz w:val="28"/>
          <w:szCs w:val="28"/>
        </w:rPr>
      </w:pPr>
      <w:bookmarkStart w:id="5" w:name="_r9z0gfsq47r4" w:colFirst="0" w:colLast="0"/>
      <w:bookmarkEnd w:id="5"/>
      <w:r>
        <w:rPr>
          <w:sz w:val="28"/>
          <w:szCs w:val="28"/>
        </w:rPr>
        <w:t>Équations du mouvement à résoudre</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Pour modéliser le mouvement d’une balle de ping-pong, nous suivrons la trajectoire du centre de masse de la balle en utilisant les équations suivantes :</w:t>
      </w:r>
    </w:p>
    <w:p w:rsidR="00020911" w:rsidRDefault="00310D32">
      <w:pPr>
        <w:jc w:val="center"/>
      </w:pPr>
      <w:r>
        <w:rPr>
          <w:noProof/>
          <w:lang w:val="bg-BG"/>
        </w:rPr>
        <w:drawing>
          <wp:inline distT="0" distB="0" distL="0" distR="0">
            <wp:extent cx="1314450" cy="704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1314450" cy="704850"/>
                    </a:xfrm>
                    <a:prstGeom prst="rect">
                      <a:avLst/>
                    </a:prstGeom>
                    <a:ln/>
                  </pic:spPr>
                </pic:pic>
              </a:graphicData>
            </a:graphic>
          </wp:inline>
        </w:drawing>
      </w:r>
    </w:p>
    <w:p w:rsidR="00020911" w:rsidRDefault="00310D32">
      <w:pPr>
        <w:jc w:val="center"/>
        <w:rPr>
          <w:rFonts w:ascii="Times New Roman" w:eastAsia="Times New Roman" w:hAnsi="Times New Roman" w:cs="Times New Roman"/>
          <w:b/>
          <w:i/>
        </w:rPr>
      </w:pPr>
      <w:r>
        <w:rPr>
          <w:rFonts w:ascii="Times New Roman" w:eastAsia="Times New Roman" w:hAnsi="Times New Roman" w:cs="Times New Roman"/>
          <w:b/>
          <w:i/>
        </w:rPr>
        <w:t>Figure 2.1 : Équation de l’accélération</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Où </w:t>
      </w:r>
    </w:p>
    <w:p w:rsidR="00020911" w:rsidRDefault="00310D32">
      <w:pPr>
        <w:numPr>
          <w:ilvl w:val="0"/>
          <w:numId w:val="3"/>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 est la masse de l’objet et</w:t>
      </w:r>
    </w:p>
    <w:p w:rsidR="00020911" w:rsidRDefault="00310D32">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 est la résultante des forces s’appliquant sur l’objet</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La force F peut prendre trois formes :</w:t>
      </w:r>
    </w:p>
    <w:p w:rsidR="00020911" w:rsidRDefault="00310D3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Option 1</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Seule la force gravitationnelle agit sur la balle.</w:t>
      </w:r>
    </w:p>
    <w:p w:rsidR="00020911" w:rsidRDefault="00310D32">
      <w:pPr>
        <w:ind w:left="360"/>
        <w:jc w:val="center"/>
      </w:pPr>
      <w:r>
        <w:rPr>
          <w:noProof/>
          <w:lang w:val="bg-BG"/>
        </w:rPr>
        <w:drawing>
          <wp:inline distT="114300" distB="114300" distL="114300" distR="114300">
            <wp:extent cx="1724025" cy="428625"/>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1724025" cy="428625"/>
                    </a:xfrm>
                    <a:prstGeom prst="rect">
                      <a:avLst/>
                    </a:prstGeom>
                    <a:ln/>
                  </pic:spPr>
                </pic:pic>
              </a:graphicData>
            </a:graphic>
          </wp:inline>
        </w:drawing>
      </w:r>
    </w:p>
    <w:p w:rsidR="00020911" w:rsidRDefault="00310D32">
      <w:pPr>
        <w:ind w:left="360"/>
        <w:jc w:val="center"/>
        <w:rPr>
          <w:rFonts w:ascii="Times New Roman" w:eastAsia="Times New Roman" w:hAnsi="Times New Roman" w:cs="Times New Roman"/>
          <w:b/>
          <w:i/>
        </w:rPr>
      </w:pPr>
      <w:r>
        <w:rPr>
          <w:rFonts w:ascii="Times New Roman" w:eastAsia="Times New Roman" w:hAnsi="Times New Roman" w:cs="Times New Roman"/>
          <w:b/>
          <w:i/>
        </w:rPr>
        <w:t>Figure 2.2 : Équation de la force gravitationnelle</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Où</w:t>
      </w:r>
    </w:p>
    <w:p w:rsidR="00020911" w:rsidRDefault="00310D32">
      <w:pPr>
        <w:numPr>
          <w:ilvl w:val="0"/>
          <w:numId w:val="3"/>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 est la masse de l’objet.</w:t>
      </w:r>
    </w:p>
    <w:p w:rsidR="00020911" w:rsidRDefault="00020911">
      <w:pPr>
        <w:spacing w:after="0"/>
        <w:ind w:left="720"/>
        <w:rPr>
          <w:rFonts w:ascii="Times New Roman" w:eastAsia="Times New Roman" w:hAnsi="Times New Roman" w:cs="Times New Roman"/>
          <w:sz w:val="24"/>
          <w:szCs w:val="24"/>
        </w:rPr>
      </w:pPr>
    </w:p>
    <w:p w:rsidR="00020911" w:rsidRDefault="00310D32">
      <w:pPr>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Option 2</w:t>
      </w:r>
    </w:p>
    <w:p w:rsidR="00020911" w:rsidRDefault="00310D32">
      <w:pPr>
        <w:rPr>
          <w:rFonts w:ascii="Times New Roman" w:eastAsia="Times New Roman" w:hAnsi="Times New Roman" w:cs="Times New Roman"/>
          <w:sz w:val="24"/>
          <w:szCs w:val="24"/>
        </w:rPr>
      </w:pPr>
      <w:r>
        <w:rPr>
          <w:rFonts w:ascii="Times New Roman" w:eastAsia="Times New Roman" w:hAnsi="Times New Roman" w:cs="Times New Roman"/>
          <w:sz w:val="24"/>
          <w:szCs w:val="24"/>
        </w:rPr>
        <w:t>En plus de la force gravitationnelle, la balle subit une force de frottement visqueux :</w:t>
      </w:r>
    </w:p>
    <w:p w:rsidR="00020911" w:rsidRDefault="00310D32">
      <w:pPr>
        <w:jc w:val="center"/>
      </w:pPr>
      <w:r>
        <w:rPr>
          <w:noProof/>
          <w:lang w:val="bg-BG"/>
        </w:rPr>
        <w:drawing>
          <wp:inline distT="0" distB="0" distL="0" distR="0">
            <wp:extent cx="2162175" cy="495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162175" cy="495300"/>
                    </a:xfrm>
                    <a:prstGeom prst="rect">
                      <a:avLst/>
                    </a:prstGeom>
                    <a:ln/>
                  </pic:spPr>
                </pic:pic>
              </a:graphicData>
            </a:graphic>
          </wp:inline>
        </w:drawing>
      </w:r>
    </w:p>
    <w:p w:rsidR="00020911" w:rsidRDefault="00310D32">
      <w:pPr>
        <w:jc w:val="center"/>
        <w:rPr>
          <w:rFonts w:ascii="Times New Roman" w:eastAsia="Times New Roman" w:hAnsi="Times New Roman" w:cs="Times New Roman"/>
          <w:b/>
          <w:i/>
        </w:rPr>
      </w:pPr>
      <w:r>
        <w:rPr>
          <w:rFonts w:ascii="Times New Roman" w:eastAsia="Times New Roman" w:hAnsi="Times New Roman" w:cs="Times New Roman"/>
          <w:b/>
          <w:i/>
        </w:rPr>
        <w:t>Figure 2.3 : Équation de la force de frottement visqueux</w:t>
      </w:r>
    </w:p>
    <w:p w:rsidR="00020911" w:rsidRDefault="00310D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Où</w:t>
      </w:r>
    </w:p>
    <w:p w:rsidR="00020911" w:rsidRDefault="00310D3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ρ = 1.2 kg/m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est la masse volumique de l’air,</w:t>
      </w:r>
    </w:p>
    <w:p w:rsidR="00020911" w:rsidRDefault="00310D3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 = 0.5 est le coefficient de viscosité,</w:t>
      </w:r>
    </w:p>
    <w:p w:rsidR="00020911" w:rsidRDefault="00310D3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πR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est l’ai</w:t>
      </w:r>
      <w:r>
        <w:rPr>
          <w:rFonts w:ascii="Times New Roman" w:eastAsia="Times New Roman" w:hAnsi="Times New Roman" w:cs="Times New Roman"/>
          <w:sz w:val="24"/>
          <w:szCs w:val="24"/>
        </w:rPr>
        <w:t>re efficace de la balle,</w:t>
      </w:r>
    </w:p>
    <w:p w:rsidR="00020911" w:rsidRDefault="00310D3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est la vitesse de la balle.</w:t>
      </w:r>
    </w:p>
    <w:p w:rsidR="00020911" w:rsidRDefault="00020911">
      <w:pPr>
        <w:spacing w:line="240" w:lineRule="auto"/>
      </w:pPr>
    </w:p>
    <w:p w:rsidR="00020911" w:rsidRDefault="00020911">
      <w:pPr>
        <w:spacing w:line="240" w:lineRule="auto"/>
      </w:pPr>
    </w:p>
    <w:p w:rsidR="00020911" w:rsidRDefault="00020911">
      <w:pPr>
        <w:spacing w:line="240" w:lineRule="auto"/>
      </w:pPr>
    </w:p>
    <w:p w:rsidR="00020911" w:rsidRDefault="00310D32">
      <w:pPr>
        <w:numPr>
          <w:ilvl w:val="0"/>
          <w:numId w:val="6"/>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 3</w:t>
      </w:r>
    </w:p>
    <w:p w:rsidR="00020911" w:rsidRDefault="00310D3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 plus de la force gravitationnelle et de la force de frottement visqueux, la balle subit aussi une force de Magnus :</w:t>
      </w:r>
    </w:p>
    <w:p w:rsidR="00020911" w:rsidRDefault="00310D32">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bg-BG"/>
        </w:rPr>
        <w:drawing>
          <wp:inline distT="114300" distB="114300" distL="114300" distR="114300">
            <wp:extent cx="3715767" cy="473437"/>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715767" cy="473437"/>
                    </a:xfrm>
                    <a:prstGeom prst="rect">
                      <a:avLst/>
                    </a:prstGeom>
                    <a:ln/>
                  </pic:spPr>
                </pic:pic>
              </a:graphicData>
            </a:graphic>
          </wp:inline>
        </w:drawing>
      </w:r>
    </w:p>
    <w:p w:rsidR="00020911" w:rsidRDefault="00310D32">
      <w:pPr>
        <w:spacing w:after="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2.4 : Équation de la force de Magnus</w:t>
      </w:r>
    </w:p>
    <w:p w:rsidR="00020911" w:rsidRDefault="00310D32">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où</w:t>
      </w:r>
      <w:proofErr w:type="gramEnd"/>
      <w:r>
        <w:rPr>
          <w:rFonts w:ascii="Times New Roman" w:eastAsia="Times New Roman" w:hAnsi="Times New Roman" w:cs="Times New Roman"/>
          <w:sz w:val="24"/>
          <w:szCs w:val="24"/>
        </w:rPr>
        <w:t xml:space="preserve"> : </w:t>
      </w:r>
    </w:p>
    <w:p w:rsidR="00020911" w:rsidRDefault="00310D32">
      <w:pPr>
        <w:numPr>
          <w:ilvl w:val="0"/>
          <w:numId w:val="4"/>
        </w:numPr>
        <w:contextualSpacing/>
        <w:rPr>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6"/>
          <w:szCs w:val="16"/>
        </w:rPr>
        <w:t>M</w:t>
      </w:r>
      <w:r>
        <w:rPr>
          <w:rFonts w:ascii="Times New Roman" w:eastAsia="Times New Roman" w:hAnsi="Times New Roman" w:cs="Times New Roman"/>
          <w:sz w:val="24"/>
          <w:szCs w:val="24"/>
        </w:rPr>
        <w:t xml:space="preserve"> = 0.29 est le coefficient de Magnus,</w:t>
      </w:r>
    </w:p>
    <w:p w:rsidR="00020911" w:rsidRDefault="00310D32">
      <w:pPr>
        <w:numPr>
          <w:ilvl w:val="0"/>
          <w:numId w:val="4"/>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 est le rayon de la balle,</w:t>
      </w:r>
    </w:p>
    <w:p w:rsidR="00020911" w:rsidRDefault="00310D32">
      <w:pPr>
        <w:numPr>
          <w:ilvl w:val="0"/>
          <w:numId w:val="4"/>
        </w:numPr>
        <w:spacing w:after="0"/>
        <w:contextualSpacing/>
        <w:rPr>
          <w:rFonts w:ascii="Times New Roman" w:eastAsia="Times New Roman" w:hAnsi="Times New Roman" w:cs="Times New Roman"/>
          <w:sz w:val="24"/>
          <w:szCs w:val="24"/>
        </w:rPr>
      </w:pPr>
      <w:r>
        <w:rPr>
          <w:rFonts w:ascii="Cardo" w:eastAsia="Cardo" w:hAnsi="Cardo" w:cs="Cardo"/>
          <w:sz w:val="24"/>
          <w:szCs w:val="24"/>
        </w:rPr>
        <w:t>⍵</w:t>
      </w:r>
      <w:r>
        <w:rPr>
          <w:rFonts w:ascii="Cardo" w:eastAsia="Cardo" w:hAnsi="Cardo" w:cs="Cardo"/>
          <w:sz w:val="24"/>
          <w:szCs w:val="24"/>
        </w:rPr>
        <w:t xml:space="preserve"> est la vitesse angulaire de la balle,</w:t>
      </w:r>
    </w:p>
    <w:p w:rsidR="00020911" w:rsidRDefault="00310D32">
      <w:pPr>
        <w:numPr>
          <w:ilvl w:val="0"/>
          <w:numId w:val="4"/>
        </w:numP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 est la vitesse de la balle.</w:t>
      </w:r>
    </w:p>
    <w:p w:rsidR="00020911" w:rsidRDefault="00020911">
      <w:pPr>
        <w:spacing w:after="0"/>
        <w:jc w:val="center"/>
      </w:pPr>
    </w:p>
    <w:p w:rsidR="00020911" w:rsidRDefault="00310D32">
      <w:pPr>
        <w:pStyle w:val="Heading2"/>
        <w:numPr>
          <w:ilvl w:val="0"/>
          <w:numId w:val="1"/>
        </w:numPr>
        <w:spacing w:after="0"/>
        <w:contextualSpacing/>
        <w:rPr>
          <w:sz w:val="28"/>
          <w:szCs w:val="28"/>
        </w:rPr>
      </w:pPr>
      <w:bookmarkStart w:id="6" w:name="_9y7rippw6tdi" w:colFirst="0" w:colLast="0"/>
      <w:bookmarkEnd w:id="6"/>
      <w:r>
        <w:rPr>
          <w:sz w:val="28"/>
          <w:szCs w:val="28"/>
        </w:rPr>
        <w:t xml:space="preserve">Conditions </w:t>
      </w:r>
      <w:r>
        <w:rPr>
          <w:sz w:val="28"/>
          <w:szCs w:val="28"/>
        </w:rPr>
        <w:t>utilisées pour déterminer l’arrêt de la simulation</w:t>
      </w:r>
    </w:p>
    <w:p w:rsidR="00020911" w:rsidRDefault="00310D32">
      <w:pPr>
        <w:spacing w:after="0"/>
        <w:rPr>
          <w:sz w:val="24"/>
          <w:szCs w:val="24"/>
        </w:rPr>
      </w:pPr>
      <w:r>
        <w:rPr>
          <w:sz w:val="24"/>
          <w:szCs w:val="24"/>
        </w:rPr>
        <w:t>Pour pouvoir déterminer le résultat de la simulation et bien signaler sa fin, on doit pouvoir déterminer quand une collision entre la balle et un objet de la simulation se produit. Pour faire cela on exécute une fonction de vérification de position de ball</w:t>
      </w:r>
      <w:r>
        <w:rPr>
          <w:sz w:val="24"/>
          <w:szCs w:val="24"/>
        </w:rPr>
        <w:t xml:space="preserve">e </w:t>
      </w:r>
      <w:proofErr w:type="spellStart"/>
      <w:proofErr w:type="gramStart"/>
      <w:r>
        <w:rPr>
          <w:i/>
          <w:sz w:val="24"/>
          <w:szCs w:val="24"/>
        </w:rPr>
        <w:t>VerifierConditions</w:t>
      </w:r>
      <w:proofErr w:type="spellEnd"/>
      <w:r>
        <w:rPr>
          <w:i/>
          <w:sz w:val="24"/>
          <w:szCs w:val="24"/>
        </w:rPr>
        <w:t>(</w:t>
      </w:r>
      <w:proofErr w:type="gramEnd"/>
      <w:r>
        <w:rPr>
          <w:i/>
          <w:sz w:val="24"/>
          <w:szCs w:val="24"/>
        </w:rPr>
        <w:t xml:space="preserve">pos, </w:t>
      </w:r>
      <w:proofErr w:type="spellStart"/>
      <w:r>
        <w:rPr>
          <w:i/>
          <w:sz w:val="24"/>
          <w:szCs w:val="24"/>
        </w:rPr>
        <w:t>rbi</w:t>
      </w:r>
      <w:proofErr w:type="spellEnd"/>
      <w:r>
        <w:rPr>
          <w:i/>
          <w:sz w:val="24"/>
          <w:szCs w:val="24"/>
        </w:rPr>
        <w:t xml:space="preserve">) </w:t>
      </w:r>
      <w:r>
        <w:rPr>
          <w:sz w:val="24"/>
          <w:szCs w:val="24"/>
        </w:rPr>
        <w:t xml:space="preserve">chaque fois qu’on incrémente le ∆t et on recalcule la position du centre de masse de la balle. Cette fonction vérifie les conditions suivantes dans l’ordre respectif, si aucun condition n’est remplie elle retourne </w:t>
      </w:r>
      <w:r>
        <w:rPr>
          <w:i/>
          <w:sz w:val="24"/>
          <w:szCs w:val="24"/>
        </w:rPr>
        <w:t xml:space="preserve">-1 </w:t>
      </w:r>
      <w:r>
        <w:rPr>
          <w:sz w:val="24"/>
          <w:szCs w:val="24"/>
        </w:rPr>
        <w:t>pour ind</w:t>
      </w:r>
      <w:r>
        <w:rPr>
          <w:sz w:val="24"/>
          <w:szCs w:val="24"/>
        </w:rPr>
        <w:t>iquer de continuer le déroulement de la simulation :</w:t>
      </w:r>
    </w:p>
    <w:p w:rsidR="00020911" w:rsidRDefault="00020911">
      <w:pPr>
        <w:spacing w:after="0"/>
        <w:rPr>
          <w:sz w:val="24"/>
          <w:szCs w:val="24"/>
        </w:rPr>
      </w:pPr>
    </w:p>
    <w:p w:rsidR="00020911" w:rsidRDefault="00310D32">
      <w:pPr>
        <w:numPr>
          <w:ilvl w:val="0"/>
          <w:numId w:val="10"/>
        </w:numPr>
        <w:spacing w:after="0"/>
        <w:contextualSpacing/>
        <w:rPr>
          <w:sz w:val="24"/>
          <w:szCs w:val="24"/>
        </w:rPr>
      </w:pPr>
      <w:r>
        <w:rPr>
          <w:sz w:val="24"/>
          <w:szCs w:val="24"/>
        </w:rPr>
        <w:t>La balle se trouve dans la première moitié de la table (entre x = 0 et x = 1.37)</w:t>
      </w:r>
    </w:p>
    <w:p w:rsidR="00020911" w:rsidRDefault="00310D32">
      <w:pPr>
        <w:numPr>
          <w:ilvl w:val="1"/>
          <w:numId w:val="10"/>
        </w:numPr>
        <w:spacing w:after="0"/>
        <w:contextualSpacing/>
        <w:rPr>
          <w:sz w:val="24"/>
          <w:szCs w:val="24"/>
        </w:rPr>
      </w:pPr>
      <w:r>
        <w:rPr>
          <w:sz w:val="24"/>
          <w:szCs w:val="24"/>
        </w:rPr>
        <w:t>Si c’est bien le côté du joueur, elle retourne 1 (le coup échoue et la balle touche la table du côté du joueur)</w:t>
      </w:r>
    </w:p>
    <w:p w:rsidR="00020911" w:rsidRDefault="00310D32">
      <w:pPr>
        <w:numPr>
          <w:ilvl w:val="1"/>
          <w:numId w:val="10"/>
        </w:numPr>
        <w:spacing w:after="0"/>
        <w:contextualSpacing/>
        <w:rPr>
          <w:sz w:val="24"/>
          <w:szCs w:val="24"/>
        </w:rPr>
      </w:pPr>
      <w:r>
        <w:rPr>
          <w:sz w:val="24"/>
          <w:szCs w:val="24"/>
        </w:rPr>
        <w:t>Sinon ell</w:t>
      </w:r>
      <w:r>
        <w:rPr>
          <w:sz w:val="24"/>
          <w:szCs w:val="24"/>
        </w:rPr>
        <w:t>e retourne 0 (le coup est réussi)</w:t>
      </w:r>
    </w:p>
    <w:p w:rsidR="00020911" w:rsidRDefault="00310D32">
      <w:pPr>
        <w:numPr>
          <w:ilvl w:val="0"/>
          <w:numId w:val="10"/>
        </w:numPr>
        <w:spacing w:after="0"/>
        <w:contextualSpacing/>
        <w:rPr>
          <w:sz w:val="24"/>
          <w:szCs w:val="24"/>
        </w:rPr>
      </w:pPr>
      <w:r>
        <w:rPr>
          <w:sz w:val="24"/>
          <w:szCs w:val="24"/>
        </w:rPr>
        <w:t>La balle touche le filet</w:t>
      </w:r>
    </w:p>
    <w:p w:rsidR="00020911" w:rsidRDefault="00310D32">
      <w:pPr>
        <w:numPr>
          <w:ilvl w:val="1"/>
          <w:numId w:val="10"/>
        </w:numPr>
        <w:spacing w:after="0"/>
        <w:contextualSpacing/>
        <w:rPr>
          <w:sz w:val="24"/>
          <w:szCs w:val="24"/>
        </w:rPr>
      </w:pPr>
      <w:r>
        <w:rPr>
          <w:sz w:val="24"/>
          <w:szCs w:val="24"/>
        </w:rPr>
        <w:t>retourner 2 (le coup échoue et la balle touche le filet)</w:t>
      </w:r>
    </w:p>
    <w:p w:rsidR="00020911" w:rsidRDefault="00310D32">
      <w:pPr>
        <w:numPr>
          <w:ilvl w:val="0"/>
          <w:numId w:val="10"/>
        </w:numPr>
        <w:spacing w:after="0"/>
        <w:contextualSpacing/>
        <w:rPr>
          <w:sz w:val="24"/>
          <w:szCs w:val="24"/>
        </w:rPr>
      </w:pPr>
      <w:r>
        <w:rPr>
          <w:sz w:val="24"/>
          <w:szCs w:val="24"/>
        </w:rPr>
        <w:t>La balle se trouve dans la deuxième moitié de la table (entre x = 1.37 et x = 2.74)</w:t>
      </w:r>
    </w:p>
    <w:p w:rsidR="00020911" w:rsidRDefault="00310D32">
      <w:pPr>
        <w:numPr>
          <w:ilvl w:val="1"/>
          <w:numId w:val="10"/>
        </w:numPr>
        <w:spacing w:after="0"/>
        <w:contextualSpacing/>
        <w:rPr>
          <w:sz w:val="24"/>
          <w:szCs w:val="24"/>
        </w:rPr>
      </w:pPr>
      <w:r>
        <w:rPr>
          <w:sz w:val="24"/>
          <w:szCs w:val="24"/>
        </w:rPr>
        <w:t>Si c’est bien le côté du joueur, elle retourne 1 (le cou</w:t>
      </w:r>
      <w:r>
        <w:rPr>
          <w:sz w:val="24"/>
          <w:szCs w:val="24"/>
        </w:rPr>
        <w:t>p échoue et la balle touche la table du côté du joueur)</w:t>
      </w:r>
    </w:p>
    <w:p w:rsidR="00020911" w:rsidRDefault="00310D32">
      <w:pPr>
        <w:numPr>
          <w:ilvl w:val="1"/>
          <w:numId w:val="10"/>
        </w:numPr>
        <w:spacing w:after="0"/>
        <w:contextualSpacing/>
        <w:rPr>
          <w:sz w:val="24"/>
          <w:szCs w:val="24"/>
        </w:rPr>
      </w:pPr>
      <w:r>
        <w:rPr>
          <w:sz w:val="24"/>
          <w:szCs w:val="24"/>
        </w:rPr>
        <w:t>Sinon retourner 0 (le coup est réussi)</w:t>
      </w:r>
    </w:p>
    <w:p w:rsidR="00020911" w:rsidRDefault="00310D32">
      <w:pPr>
        <w:numPr>
          <w:ilvl w:val="0"/>
          <w:numId w:val="10"/>
        </w:numPr>
        <w:spacing w:after="0"/>
        <w:contextualSpacing/>
        <w:rPr>
          <w:sz w:val="24"/>
          <w:szCs w:val="24"/>
        </w:rPr>
      </w:pPr>
      <w:r>
        <w:rPr>
          <w:sz w:val="24"/>
          <w:szCs w:val="24"/>
        </w:rPr>
        <w:t xml:space="preserve">La balle touche le sol (position z = 0+r si aucun des </w:t>
      </w:r>
      <w:proofErr w:type="gramStart"/>
      <w:r>
        <w:rPr>
          <w:sz w:val="24"/>
          <w:szCs w:val="24"/>
        </w:rPr>
        <w:t>condition</w:t>
      </w:r>
      <w:proofErr w:type="gramEnd"/>
      <w:r>
        <w:rPr>
          <w:sz w:val="24"/>
          <w:szCs w:val="24"/>
        </w:rPr>
        <w:t xml:space="preserve"> précédents n’est rempli)</w:t>
      </w:r>
    </w:p>
    <w:p w:rsidR="00020911" w:rsidRDefault="00310D32">
      <w:pPr>
        <w:numPr>
          <w:ilvl w:val="1"/>
          <w:numId w:val="10"/>
        </w:numPr>
        <w:spacing w:after="0"/>
        <w:contextualSpacing/>
        <w:rPr>
          <w:sz w:val="24"/>
          <w:szCs w:val="24"/>
        </w:rPr>
      </w:pPr>
      <w:r>
        <w:rPr>
          <w:sz w:val="24"/>
          <w:szCs w:val="24"/>
        </w:rPr>
        <w:t>retourner 3 (le coup échoue et la balle touche le sol)</w:t>
      </w:r>
    </w:p>
    <w:p w:rsidR="00020911" w:rsidRDefault="00020911">
      <w:pPr>
        <w:spacing w:after="0"/>
        <w:rPr>
          <w:sz w:val="24"/>
          <w:szCs w:val="24"/>
        </w:rPr>
      </w:pPr>
    </w:p>
    <w:p w:rsidR="00020911" w:rsidRDefault="00310D32">
      <w:pPr>
        <w:spacing w:after="0"/>
        <w:rPr>
          <w:sz w:val="24"/>
          <w:szCs w:val="24"/>
        </w:rPr>
      </w:pPr>
      <w:r>
        <w:rPr>
          <w:sz w:val="24"/>
          <w:szCs w:val="24"/>
        </w:rPr>
        <w:t xml:space="preserve">Pour toutes les </w:t>
      </w:r>
      <w:r>
        <w:rPr>
          <w:sz w:val="24"/>
          <w:szCs w:val="24"/>
        </w:rPr>
        <w:t>conditions, on vérifie s’il y a une collision entre une surface (table / filet / sol) et la surface de la balle (centre de masse de la balle + son rayon).</w:t>
      </w:r>
    </w:p>
    <w:p w:rsidR="00020911" w:rsidRDefault="00310D32">
      <w:pPr>
        <w:pStyle w:val="Heading2"/>
        <w:numPr>
          <w:ilvl w:val="0"/>
          <w:numId w:val="1"/>
        </w:numPr>
        <w:spacing w:after="0"/>
        <w:contextualSpacing/>
        <w:rPr>
          <w:sz w:val="28"/>
          <w:szCs w:val="28"/>
        </w:rPr>
      </w:pPr>
      <w:bookmarkStart w:id="7" w:name="_1u6af78xy5ud" w:colFirst="0" w:colLast="0"/>
      <w:bookmarkEnd w:id="7"/>
      <w:r>
        <w:rPr>
          <w:sz w:val="28"/>
          <w:szCs w:val="28"/>
        </w:rPr>
        <w:t>Résolution des équations du mouvement</w:t>
      </w:r>
    </w:p>
    <w:p w:rsidR="00020911" w:rsidRDefault="00310D32">
      <w:pPr>
        <w:spacing w:after="0"/>
        <w:rPr>
          <w:sz w:val="24"/>
          <w:szCs w:val="24"/>
        </w:rPr>
      </w:pPr>
      <w:r>
        <w:rPr>
          <w:sz w:val="24"/>
          <w:szCs w:val="24"/>
        </w:rPr>
        <w:t>Pour simuler un mouvement réaliste d’une balle de ping-pong, no</w:t>
      </w:r>
      <w:r>
        <w:rPr>
          <w:sz w:val="24"/>
          <w:szCs w:val="24"/>
        </w:rPr>
        <w:t xml:space="preserve">us avons calculé et mis à jour la position de son centre de masse à chaque instant </w:t>
      </w:r>
      <w:proofErr w:type="gramStart"/>
      <w:r>
        <w:rPr>
          <w:i/>
          <w:sz w:val="24"/>
          <w:szCs w:val="24"/>
        </w:rPr>
        <w:t>ti .</w:t>
      </w:r>
      <w:proofErr w:type="gramEnd"/>
      <w:r>
        <w:rPr>
          <w:i/>
          <w:sz w:val="24"/>
          <w:szCs w:val="24"/>
        </w:rPr>
        <w:t xml:space="preserve"> </w:t>
      </w:r>
    </w:p>
    <w:p w:rsidR="00020911" w:rsidRDefault="00310D32">
      <w:pPr>
        <w:spacing w:after="0"/>
        <w:rPr>
          <w:sz w:val="24"/>
          <w:szCs w:val="24"/>
        </w:rPr>
      </w:pPr>
      <w:r>
        <w:rPr>
          <w:sz w:val="24"/>
          <w:szCs w:val="24"/>
        </w:rPr>
        <w:t xml:space="preserve">À chaque instant </w:t>
      </w:r>
      <m:oMath>
        <m:r>
          <w:rPr>
            <w:rFonts w:ascii="Cambria Math" w:hAnsi="Cambria Math"/>
            <w:sz w:val="24"/>
            <w:szCs w:val="24"/>
          </w:rPr>
          <m:t>ti</m:t>
        </m:r>
        <m:r>
          <w:rPr>
            <w:rFonts w:ascii="Cambria Math" w:hAnsi="Cambria Math"/>
            <w:sz w:val="24"/>
            <w:szCs w:val="24"/>
          </w:rPr>
          <m:t xml:space="preserve"> = </m:t>
        </m:r>
        <m:r>
          <w:rPr>
            <w:rFonts w:ascii="Cambria Math" w:hAnsi="Cambria Math"/>
            <w:sz w:val="24"/>
            <w:szCs w:val="24"/>
          </w:rPr>
          <m:t>t</m:t>
        </m:r>
        <m:r>
          <w:rPr>
            <w:rFonts w:ascii="Cambria Math" w:hAnsi="Cambria Math"/>
            <w:sz w:val="24"/>
            <w:szCs w:val="24"/>
            <w:vertAlign w:val="subscript"/>
          </w:rPr>
          <m:t>i</m:t>
        </m:r>
        <m:r>
          <w:rPr>
            <w:rFonts w:ascii="Cambria Math" w:hAnsi="Cambria Math"/>
            <w:sz w:val="24"/>
            <w:szCs w:val="24"/>
            <w:vertAlign w:val="subscript"/>
          </w:rPr>
          <m:t>-</m:t>
        </m:r>
        <m:r>
          <w:rPr>
            <w:rFonts w:ascii="Cambria Math" w:hAnsi="Cambria Math"/>
            <w:sz w:val="24"/>
            <w:szCs w:val="24"/>
            <w:vertAlign w:val="subscript"/>
          </w:rPr>
          <m:t>1</m:t>
        </m:r>
        <m:r>
          <w:rPr>
            <w:rFonts w:ascii="Cambria Math" w:hAnsi="Cambria Math"/>
            <w:sz w:val="24"/>
            <w:szCs w:val="24"/>
          </w:rPr>
          <m:t xml:space="preserve"> + </m:t>
        </m:r>
        <m:r>
          <w:rPr>
            <w:rFonts w:ascii="Cambria Math" w:hAnsi="Cambria Math"/>
            <w:sz w:val="24"/>
            <w:szCs w:val="24"/>
          </w:rPr>
          <m:t>Δt</m:t>
        </m:r>
      </m:oMath>
      <w:r>
        <w:rPr>
          <w:sz w:val="24"/>
          <w:szCs w:val="24"/>
        </w:rPr>
        <w:t xml:space="preserve">où </w:t>
      </w:r>
      <m:oMath>
        <m:r>
          <w:rPr>
            <w:rFonts w:ascii="Cambria Math" w:hAnsi="Cambria Math"/>
          </w:rPr>
          <m:t>Δ</m:t>
        </m:r>
        <m:r>
          <w:rPr>
            <w:rFonts w:ascii="Cambria Math" w:hAnsi="Cambria Math"/>
            <w:sz w:val="24"/>
            <w:szCs w:val="24"/>
          </w:rPr>
          <m:t>t</m:t>
        </m:r>
      </m:oMath>
      <w:r>
        <w:rPr>
          <w:sz w:val="24"/>
          <w:szCs w:val="24"/>
        </w:rPr>
        <w:t xml:space="preserve"> = 0.002s du mouvement, on vérifie les conditions d’arrêt de la simulation avec la position courante de la balle.</w:t>
      </w:r>
    </w:p>
    <w:p w:rsidR="00020911" w:rsidRDefault="00310D32">
      <w:pPr>
        <w:spacing w:after="0"/>
        <w:rPr>
          <w:sz w:val="24"/>
          <w:szCs w:val="24"/>
        </w:rPr>
      </w:pPr>
      <w:r>
        <w:rPr>
          <w:sz w:val="24"/>
          <w:szCs w:val="24"/>
        </w:rPr>
        <w:t>Pour calc</w:t>
      </w:r>
      <w:r>
        <w:rPr>
          <w:sz w:val="24"/>
          <w:szCs w:val="24"/>
        </w:rPr>
        <w:t xml:space="preserve">uler la vitesse de la balle à chaque instant </w:t>
      </w:r>
      <w:r>
        <w:rPr>
          <w:i/>
          <w:sz w:val="24"/>
          <w:szCs w:val="24"/>
        </w:rPr>
        <w:t>ti</w:t>
      </w:r>
      <w:r>
        <w:rPr>
          <w:sz w:val="24"/>
          <w:szCs w:val="24"/>
        </w:rPr>
        <w:t xml:space="preserve"> nous avons utilisé la méthode de Runge-</w:t>
      </w:r>
      <w:proofErr w:type="spellStart"/>
      <w:r>
        <w:rPr>
          <w:sz w:val="24"/>
          <w:szCs w:val="24"/>
        </w:rPr>
        <w:t>Kutta</w:t>
      </w:r>
      <w:proofErr w:type="spellEnd"/>
      <w:r>
        <w:rPr>
          <w:sz w:val="24"/>
          <w:szCs w:val="24"/>
        </w:rPr>
        <w:t xml:space="preserve"> d’ordre 4 :</w:t>
      </w:r>
    </w:p>
    <w:p w:rsidR="00020911" w:rsidRDefault="00310D32">
      <w:pPr>
        <w:spacing w:after="0"/>
        <w:jc w:val="center"/>
      </w:pPr>
      <w:r>
        <w:rPr>
          <w:noProof/>
          <w:lang w:val="bg-BG"/>
        </w:rPr>
        <w:lastRenderedPageBreak/>
        <w:drawing>
          <wp:inline distT="0" distB="0" distL="0" distR="0">
            <wp:extent cx="3467100" cy="21336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467100" cy="2133600"/>
                    </a:xfrm>
                    <a:prstGeom prst="rect">
                      <a:avLst/>
                    </a:prstGeom>
                    <a:ln/>
                  </pic:spPr>
                </pic:pic>
              </a:graphicData>
            </a:graphic>
          </wp:inline>
        </w:drawing>
      </w:r>
    </w:p>
    <w:p w:rsidR="00020911" w:rsidRDefault="00310D32">
      <w:pPr>
        <w:spacing w:after="0"/>
        <w:ind w:left="1080"/>
        <w:jc w:val="center"/>
        <w:rPr>
          <w:i/>
        </w:rPr>
      </w:pPr>
      <w:r>
        <w:rPr>
          <w:i/>
        </w:rPr>
        <w:t>Figure 2.5 : Méthode de Runge-</w:t>
      </w:r>
      <w:proofErr w:type="spellStart"/>
      <w:r>
        <w:rPr>
          <w:i/>
        </w:rPr>
        <w:t>Kutta</w:t>
      </w:r>
      <w:proofErr w:type="spellEnd"/>
      <w:r>
        <w:rPr>
          <w:i/>
        </w:rPr>
        <w:t xml:space="preserve"> d’ordre 4</w:t>
      </w:r>
    </w:p>
    <w:p w:rsidR="00020911" w:rsidRDefault="00310D32">
      <w:pPr>
        <w:spacing w:after="0"/>
        <w:jc w:val="center"/>
        <w:rPr>
          <w:sz w:val="16"/>
          <w:szCs w:val="16"/>
        </w:rPr>
      </w:pPr>
      <w:r>
        <w:rPr>
          <w:noProof/>
          <w:lang w:val="bg-BG"/>
        </w:rPr>
        <w:drawing>
          <wp:inline distT="114300" distB="114300" distL="114300" distR="114300">
            <wp:extent cx="3352800" cy="8667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352800" cy="866775"/>
                    </a:xfrm>
                    <a:prstGeom prst="rect">
                      <a:avLst/>
                    </a:prstGeom>
                    <a:ln/>
                  </pic:spPr>
                </pic:pic>
              </a:graphicData>
            </a:graphic>
          </wp:inline>
        </w:drawing>
      </w:r>
    </w:p>
    <w:p w:rsidR="00020911" w:rsidRDefault="00310D32">
      <w:pPr>
        <w:jc w:val="center"/>
        <w:rPr>
          <w:i/>
        </w:rPr>
      </w:pPr>
      <w:r>
        <w:rPr>
          <w:i/>
        </w:rPr>
        <w:t>Figure 2.6 : Nouvelle vitesse de la balle</w:t>
      </w:r>
    </w:p>
    <w:p w:rsidR="00020911" w:rsidRDefault="00020911">
      <w:pPr>
        <w:spacing w:after="0"/>
        <w:ind w:left="1080"/>
        <w:jc w:val="center"/>
      </w:pPr>
    </w:p>
    <w:p w:rsidR="00020911" w:rsidRDefault="00310D32">
      <w:pPr>
        <w:spacing w:after="0"/>
      </w:pPr>
      <w:r>
        <w:t xml:space="preserve">La position de la balle </w:t>
      </w:r>
      <m:oMath>
        <m:r>
          <w:rPr>
            <w:rFonts w:ascii="Cambria Math" w:hAnsi="Cambria Math"/>
          </w:rPr>
          <m:t>ri</m:t>
        </m:r>
        <m:r>
          <w:rPr>
            <w:rFonts w:ascii="Cambria Math" w:hAnsi="Cambria Math"/>
          </w:rPr>
          <m:t xml:space="preserve"> = </m:t>
        </m:r>
        <m:r>
          <w:rPr>
            <w:rFonts w:ascii="Cambria Math" w:hAnsi="Cambria Math"/>
          </w:rPr>
          <m:t>ri</m:t>
        </m:r>
        <m:r>
          <w:rPr>
            <w:rFonts w:ascii="Cambria Math" w:hAnsi="Cambria Math"/>
          </w:rPr>
          <m:t>-</m:t>
        </m:r>
        <m:r>
          <w:rPr>
            <w:rFonts w:ascii="Cambria Math" w:hAnsi="Cambria Math"/>
          </w:rPr>
          <m:t xml:space="preserve">1 + </m:t>
        </m:r>
        <m:r>
          <w:rPr>
            <w:rFonts w:ascii="Cambria Math" w:hAnsi="Cambria Math"/>
          </w:rPr>
          <m:t>vi</m:t>
        </m:r>
        <m:r>
          <w:rPr>
            <w:rFonts w:ascii="Cambria Math" w:hAnsi="Cambria Math"/>
          </w:rPr>
          <m:t xml:space="preserve"> * </m:t>
        </m:r>
        <m:r>
          <w:rPr>
            <w:rFonts w:ascii="Cambria Math" w:hAnsi="Cambria Math"/>
          </w:rPr>
          <m:t>Δt</m:t>
        </m:r>
      </m:oMath>
      <w:r>
        <w:t xml:space="preserve"> (avec </w:t>
      </w:r>
      <m:oMath>
        <m:r>
          <w:rPr>
            <w:rFonts w:ascii="Cambria Math" w:hAnsi="Cambria Math"/>
          </w:rPr>
          <m:t>vi</m:t>
        </m:r>
      </m:oMath>
      <w:r>
        <w:t xml:space="preserve"> la vitesse de la balle à </w:t>
      </w:r>
      <w:proofErr w:type="gramStart"/>
      <w:r>
        <w:t xml:space="preserve">l’instant </w:t>
      </w:r>
      <w:proofErr w:type="gramEnd"/>
      <m:oMath>
        <m:r>
          <w:rPr>
            <w:rFonts w:ascii="Cambria Math" w:hAnsi="Cambria Math"/>
          </w:rPr>
          <m:t>ti</m:t>
        </m:r>
      </m:oMath>
      <w:r>
        <w:t>) nous permet d’obtenir la nouvelle position de la balle jusqu’à ce que l’une des conditions d’arrêt de simulation soit réalisée.</w:t>
      </w:r>
    </w:p>
    <w:p w:rsidR="00020911" w:rsidRDefault="00020911"/>
    <w:p w:rsidR="00020911" w:rsidRDefault="00310D32">
      <w:r>
        <w:br w:type="page"/>
      </w:r>
    </w:p>
    <w:p w:rsidR="00020911" w:rsidRDefault="00310D32">
      <w:pPr>
        <w:pStyle w:val="Heading1"/>
        <w:numPr>
          <w:ilvl w:val="0"/>
          <w:numId w:val="8"/>
        </w:numPr>
        <w:contextualSpacing/>
      </w:pPr>
      <w:bookmarkStart w:id="8" w:name="_rvxdewjbizav" w:colFirst="0" w:colLast="0"/>
      <w:bookmarkEnd w:id="8"/>
      <w:r>
        <w:lastRenderedPageBreak/>
        <w:t>Présentation et analyse des résultats</w:t>
      </w:r>
    </w:p>
    <w:p w:rsidR="00020911" w:rsidRDefault="00310D32">
      <w:pPr>
        <w:pStyle w:val="Heading2"/>
        <w:numPr>
          <w:ilvl w:val="0"/>
          <w:numId w:val="7"/>
        </w:numPr>
        <w:contextualSpacing/>
        <w:rPr>
          <w:sz w:val="28"/>
          <w:szCs w:val="28"/>
        </w:rPr>
      </w:pPr>
      <w:bookmarkStart w:id="9" w:name="_xwuqee58hned" w:colFirst="0" w:colLast="0"/>
      <w:bookmarkEnd w:id="9"/>
      <w:r>
        <w:rPr>
          <w:sz w:val="28"/>
          <w:szCs w:val="28"/>
        </w:rPr>
        <w:t>Présentation des résultats</w:t>
      </w:r>
    </w:p>
    <w:tbl>
      <w:tblPr>
        <w:tblStyle w:val="a"/>
        <w:tblW w:w="1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45"/>
        <w:gridCol w:w="840"/>
        <w:gridCol w:w="1590"/>
        <w:gridCol w:w="3375"/>
        <w:gridCol w:w="3510"/>
      </w:tblGrid>
      <w:tr w:rsidR="00020911">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Essai</w:t>
            </w:r>
          </w:p>
        </w:tc>
        <w:tc>
          <w:tcPr>
            <w:tcW w:w="94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Option</w:t>
            </w:r>
          </w:p>
        </w:tc>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C</w:t>
            </w:r>
            <w:r>
              <w:t>oup</w:t>
            </w:r>
          </w:p>
        </w:tc>
        <w:tc>
          <w:tcPr>
            <w:tcW w:w="1590" w:type="dxa"/>
            <w:shd w:val="clear" w:color="auto" w:fill="auto"/>
            <w:tcMar>
              <w:top w:w="100" w:type="dxa"/>
              <w:left w:w="100" w:type="dxa"/>
              <w:bottom w:w="100" w:type="dxa"/>
              <w:right w:w="100" w:type="dxa"/>
            </w:tcMar>
          </w:tcPr>
          <w:p w:rsidR="00020911" w:rsidRDefault="00310D32">
            <w:pPr>
              <w:widowControl w:val="0"/>
              <w:spacing w:after="0" w:line="240" w:lineRule="auto"/>
              <w:jc w:val="center"/>
            </w:pPr>
            <w:proofErr w:type="spellStart"/>
            <w:r>
              <w:t>t</w:t>
            </w:r>
            <w:r>
              <w:rPr>
                <w:sz w:val="16"/>
                <w:szCs w:val="16"/>
              </w:rPr>
              <w:t>f</w:t>
            </w:r>
            <w:proofErr w:type="spellEnd"/>
            <w:r>
              <w:rPr>
                <w:sz w:val="16"/>
                <w:szCs w:val="16"/>
              </w:rPr>
              <w:t xml:space="preserve"> </w:t>
            </w:r>
            <w:r>
              <w:t>(s)</w:t>
            </w:r>
          </w:p>
        </w:tc>
        <w:tc>
          <w:tcPr>
            <w:tcW w:w="3375" w:type="dxa"/>
            <w:shd w:val="clear" w:color="auto" w:fill="auto"/>
            <w:tcMar>
              <w:top w:w="100" w:type="dxa"/>
              <w:left w:w="100" w:type="dxa"/>
              <w:bottom w:w="100" w:type="dxa"/>
              <w:right w:w="100" w:type="dxa"/>
            </w:tcMar>
          </w:tcPr>
          <w:p w:rsidR="00020911" w:rsidRDefault="00310D32">
            <w:pPr>
              <w:widowControl w:val="0"/>
              <w:spacing w:after="0" w:line="240" w:lineRule="auto"/>
              <w:jc w:val="center"/>
            </w:pPr>
            <w:proofErr w:type="spellStart"/>
            <w:r>
              <w:t>rbf</w:t>
            </w:r>
            <w:proofErr w:type="spellEnd"/>
          </w:p>
        </w:tc>
        <w:tc>
          <w:tcPr>
            <w:tcW w:w="3510" w:type="dxa"/>
            <w:shd w:val="clear" w:color="auto" w:fill="auto"/>
            <w:tcMar>
              <w:top w:w="100" w:type="dxa"/>
              <w:left w:w="100" w:type="dxa"/>
              <w:bottom w:w="100" w:type="dxa"/>
              <w:right w:w="100" w:type="dxa"/>
            </w:tcMar>
          </w:tcPr>
          <w:p w:rsidR="00020911" w:rsidRDefault="00310D32">
            <w:pPr>
              <w:widowControl w:val="0"/>
              <w:spacing w:after="0" w:line="240" w:lineRule="auto"/>
              <w:jc w:val="center"/>
            </w:pPr>
            <w:proofErr w:type="spellStart"/>
            <w:r>
              <w:t>vbf</w:t>
            </w:r>
            <w:proofErr w:type="spellEnd"/>
          </w:p>
        </w:tc>
      </w:tr>
      <w:tr w:rsidR="00020911">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w:t>
            </w:r>
          </w:p>
          <w:p w:rsidR="00020911" w:rsidRDefault="00310D32">
            <w:pPr>
              <w:widowControl w:val="0"/>
              <w:spacing w:after="0" w:line="240" w:lineRule="auto"/>
              <w:jc w:val="center"/>
            </w:pPr>
            <w:r>
              <w:t>1</w:t>
            </w:r>
          </w:p>
          <w:p w:rsidR="00020911" w:rsidRDefault="00310D32">
            <w:pPr>
              <w:widowControl w:val="0"/>
              <w:spacing w:after="0" w:line="240" w:lineRule="auto"/>
              <w:jc w:val="center"/>
            </w:pPr>
            <w:r>
              <w:t>1</w:t>
            </w:r>
          </w:p>
        </w:tc>
        <w:tc>
          <w:tcPr>
            <w:tcW w:w="94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w:t>
            </w:r>
          </w:p>
          <w:p w:rsidR="00020911" w:rsidRDefault="00310D32">
            <w:pPr>
              <w:widowControl w:val="0"/>
              <w:spacing w:after="0" w:line="240" w:lineRule="auto"/>
              <w:jc w:val="center"/>
            </w:pPr>
            <w:r>
              <w:t>2</w:t>
            </w:r>
          </w:p>
          <w:p w:rsidR="00020911" w:rsidRDefault="00310D32">
            <w:pPr>
              <w:widowControl w:val="0"/>
              <w:spacing w:after="0" w:line="240" w:lineRule="auto"/>
              <w:jc w:val="center"/>
            </w:pPr>
            <w:r>
              <w:t>3</w:t>
            </w:r>
          </w:p>
        </w:tc>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2</w:t>
            </w:r>
          </w:p>
          <w:p w:rsidR="00020911" w:rsidRDefault="00310D32">
            <w:pPr>
              <w:widowControl w:val="0"/>
              <w:spacing w:after="0" w:line="240" w:lineRule="auto"/>
              <w:jc w:val="center"/>
            </w:pPr>
            <w:r>
              <w:t>1</w:t>
            </w:r>
          </w:p>
          <w:p w:rsidR="00020911" w:rsidRDefault="00310D32">
            <w:pPr>
              <w:widowControl w:val="0"/>
              <w:spacing w:after="0" w:line="240" w:lineRule="auto"/>
              <w:jc w:val="center"/>
            </w:pPr>
            <w:r>
              <w:t>2</w:t>
            </w:r>
          </w:p>
        </w:tc>
        <w:tc>
          <w:tcPr>
            <w:tcW w:w="159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0.33800</w:t>
            </w:r>
          </w:p>
          <w:p w:rsidR="00020911" w:rsidRDefault="00310D32">
            <w:pPr>
              <w:widowControl w:val="0"/>
              <w:spacing w:after="0" w:line="240" w:lineRule="auto"/>
              <w:jc w:val="center"/>
            </w:pPr>
            <w:r>
              <w:t>0.35400</w:t>
            </w:r>
          </w:p>
          <w:p w:rsidR="00020911" w:rsidRDefault="00310D32">
            <w:pPr>
              <w:widowControl w:val="0"/>
              <w:spacing w:after="0" w:line="240" w:lineRule="auto"/>
              <w:jc w:val="center"/>
            </w:pPr>
            <w:r>
              <w:t>0.38200</w:t>
            </w:r>
          </w:p>
        </w:tc>
        <w:tc>
          <w:tcPr>
            <w:tcW w:w="337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1.35200   0.50000   0.80729</w:t>
            </w:r>
          </w:p>
          <w:p w:rsidR="00020911" w:rsidRDefault="00310D32">
            <w:pPr>
              <w:widowControl w:val="0"/>
              <w:spacing w:after="0" w:line="240" w:lineRule="auto"/>
              <w:jc w:val="center"/>
            </w:pPr>
            <w:r>
              <w:t>1.28959   0.50000   0.77734</w:t>
            </w:r>
          </w:p>
          <w:p w:rsidR="00020911" w:rsidRDefault="00310D32">
            <w:pPr>
              <w:widowControl w:val="0"/>
              <w:spacing w:after="0" w:line="240" w:lineRule="auto"/>
              <w:jc w:val="center"/>
            </w:pPr>
            <w:r>
              <w:t>1.38749   0.50000   0.93150</w:t>
            </w:r>
          </w:p>
        </w:tc>
        <w:tc>
          <w:tcPr>
            <w:tcW w:w="351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4.00000   0.00000  -2.51240</w:t>
            </w:r>
          </w:p>
          <w:p w:rsidR="00020911" w:rsidRDefault="00310D32">
            <w:pPr>
              <w:widowControl w:val="0"/>
              <w:spacing w:after="0" w:line="240" w:lineRule="auto"/>
              <w:jc w:val="center"/>
            </w:pPr>
            <w:r>
              <w:t>3.30874   0.00000  -2.49675</w:t>
            </w:r>
          </w:p>
          <w:p w:rsidR="00020911" w:rsidRDefault="00310D32">
            <w:pPr>
              <w:widowControl w:val="0"/>
              <w:spacing w:after="0" w:line="240" w:lineRule="auto"/>
              <w:jc w:val="center"/>
            </w:pPr>
            <w:r>
              <w:t>3.43233   0.00000  -1.62068</w:t>
            </w:r>
          </w:p>
        </w:tc>
      </w:tr>
      <w:tr w:rsidR="00020911">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2</w:t>
            </w:r>
          </w:p>
          <w:p w:rsidR="00020911" w:rsidRDefault="00310D32">
            <w:pPr>
              <w:widowControl w:val="0"/>
              <w:spacing w:after="0" w:line="240" w:lineRule="auto"/>
              <w:jc w:val="center"/>
            </w:pPr>
            <w:r>
              <w:t>2</w:t>
            </w:r>
          </w:p>
          <w:p w:rsidR="00020911" w:rsidRDefault="00310D32">
            <w:pPr>
              <w:widowControl w:val="0"/>
              <w:spacing w:after="0" w:line="240" w:lineRule="auto"/>
              <w:jc w:val="center"/>
            </w:pPr>
            <w:r>
              <w:t>2</w:t>
            </w:r>
          </w:p>
        </w:tc>
        <w:tc>
          <w:tcPr>
            <w:tcW w:w="94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w:t>
            </w:r>
          </w:p>
          <w:p w:rsidR="00020911" w:rsidRDefault="00310D32">
            <w:pPr>
              <w:widowControl w:val="0"/>
              <w:spacing w:after="0" w:line="240" w:lineRule="auto"/>
              <w:jc w:val="center"/>
            </w:pPr>
            <w:r>
              <w:t>2</w:t>
            </w:r>
          </w:p>
          <w:p w:rsidR="00020911" w:rsidRDefault="00310D32">
            <w:pPr>
              <w:widowControl w:val="0"/>
              <w:spacing w:after="0" w:line="240" w:lineRule="auto"/>
              <w:jc w:val="center"/>
            </w:pPr>
            <w:r>
              <w:t>3</w:t>
            </w:r>
          </w:p>
        </w:tc>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3</w:t>
            </w:r>
          </w:p>
          <w:p w:rsidR="00020911" w:rsidRDefault="00310D32">
            <w:pPr>
              <w:widowControl w:val="0"/>
              <w:spacing w:after="0" w:line="240" w:lineRule="auto"/>
              <w:jc w:val="center"/>
            </w:pPr>
            <w:r>
              <w:t>0</w:t>
            </w:r>
          </w:p>
          <w:p w:rsidR="00020911" w:rsidRDefault="00310D32">
            <w:pPr>
              <w:widowControl w:val="0"/>
              <w:spacing w:after="0" w:line="240" w:lineRule="auto"/>
              <w:jc w:val="center"/>
            </w:pPr>
            <w:r>
              <w:t>2</w:t>
            </w:r>
          </w:p>
        </w:tc>
        <w:tc>
          <w:tcPr>
            <w:tcW w:w="159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0.49800</w:t>
            </w:r>
          </w:p>
          <w:p w:rsidR="00020911" w:rsidRDefault="00310D32">
            <w:pPr>
              <w:widowControl w:val="0"/>
              <w:spacing w:after="0" w:line="240" w:lineRule="auto"/>
              <w:jc w:val="center"/>
            </w:pPr>
            <w:r>
              <w:t>0.30600</w:t>
            </w:r>
          </w:p>
          <w:p w:rsidR="00020911" w:rsidRDefault="00310D32">
            <w:pPr>
              <w:widowControl w:val="0"/>
              <w:spacing w:after="0" w:line="240" w:lineRule="auto"/>
              <w:jc w:val="center"/>
            </w:pPr>
            <w:r>
              <w:t>0.15200</w:t>
            </w:r>
          </w:p>
        </w:tc>
        <w:tc>
          <w:tcPr>
            <w:tcW w:w="337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4.980000   0.898000   0.019500</w:t>
            </w:r>
          </w:p>
          <w:p w:rsidR="00020911" w:rsidRDefault="00310D32">
            <w:pPr>
              <w:widowControl w:val="0"/>
              <w:spacing w:after="0" w:line="240" w:lineRule="auto"/>
              <w:jc w:val="center"/>
            </w:pPr>
            <w:r>
              <w:t>2.54427   0.65443   0.77959</w:t>
            </w:r>
          </w:p>
          <w:p w:rsidR="00020911" w:rsidRDefault="00310D32">
            <w:pPr>
              <w:widowControl w:val="0"/>
              <w:spacing w:after="0" w:line="240" w:lineRule="auto"/>
              <w:jc w:val="center"/>
            </w:pPr>
            <w:r>
              <w:t xml:space="preserve"> 1.36875   0.47229   0.92911</w:t>
            </w:r>
          </w:p>
        </w:tc>
        <w:tc>
          <w:tcPr>
            <w:tcW w:w="351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10.0000    1.0000   -4.6804</w:t>
            </w:r>
          </w:p>
          <w:p w:rsidR="00020911" w:rsidRDefault="00310D32">
            <w:pPr>
              <w:widowControl w:val="0"/>
              <w:spacing w:after="0" w:line="240" w:lineRule="auto"/>
              <w:jc w:val="center"/>
            </w:pPr>
            <w:r>
              <w:t>6.98260   0.69826  -2.40265</w:t>
            </w:r>
          </w:p>
          <w:p w:rsidR="00020911" w:rsidRDefault="00310D32">
            <w:pPr>
              <w:widowControl w:val="0"/>
              <w:spacing w:after="0" w:line="240" w:lineRule="auto"/>
              <w:jc w:val="center"/>
            </w:pPr>
            <w:r>
              <w:t>8.035726   0.029580  -2.783243</w:t>
            </w:r>
          </w:p>
        </w:tc>
      </w:tr>
      <w:tr w:rsidR="00020911">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3</w:t>
            </w:r>
          </w:p>
          <w:p w:rsidR="00020911" w:rsidRDefault="00310D32">
            <w:pPr>
              <w:widowControl w:val="0"/>
              <w:spacing w:after="0" w:line="240" w:lineRule="auto"/>
              <w:jc w:val="center"/>
            </w:pPr>
            <w:r>
              <w:t>3</w:t>
            </w:r>
          </w:p>
          <w:p w:rsidR="00020911" w:rsidRDefault="00310D32">
            <w:pPr>
              <w:widowControl w:val="0"/>
              <w:spacing w:after="0" w:line="240" w:lineRule="auto"/>
              <w:jc w:val="center"/>
            </w:pPr>
            <w:r>
              <w:t>3</w:t>
            </w:r>
          </w:p>
        </w:tc>
        <w:tc>
          <w:tcPr>
            <w:tcW w:w="94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w:t>
            </w:r>
          </w:p>
          <w:p w:rsidR="00020911" w:rsidRDefault="00310D32">
            <w:pPr>
              <w:widowControl w:val="0"/>
              <w:spacing w:after="0" w:line="240" w:lineRule="auto"/>
              <w:jc w:val="center"/>
            </w:pPr>
            <w:r>
              <w:t>2</w:t>
            </w:r>
          </w:p>
          <w:p w:rsidR="00020911" w:rsidRDefault="00310D32">
            <w:pPr>
              <w:widowControl w:val="0"/>
              <w:spacing w:after="0" w:line="240" w:lineRule="auto"/>
              <w:jc w:val="center"/>
            </w:pPr>
            <w:r>
              <w:t>3</w:t>
            </w:r>
          </w:p>
        </w:tc>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2</w:t>
            </w:r>
          </w:p>
          <w:p w:rsidR="00020911" w:rsidRDefault="00310D32">
            <w:pPr>
              <w:widowControl w:val="0"/>
              <w:spacing w:after="0" w:line="240" w:lineRule="auto"/>
              <w:jc w:val="center"/>
            </w:pPr>
            <w:r>
              <w:t>2</w:t>
            </w:r>
          </w:p>
          <w:p w:rsidR="00020911" w:rsidRDefault="00310D32">
            <w:pPr>
              <w:widowControl w:val="0"/>
              <w:spacing w:after="0" w:line="240" w:lineRule="auto"/>
              <w:jc w:val="center"/>
            </w:pPr>
            <w:r>
              <w:t>0</w:t>
            </w:r>
          </w:p>
        </w:tc>
        <w:tc>
          <w:tcPr>
            <w:tcW w:w="159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0.27200</w:t>
            </w:r>
          </w:p>
          <w:p w:rsidR="00020911" w:rsidRDefault="00310D32">
            <w:pPr>
              <w:widowControl w:val="0"/>
              <w:spacing w:after="0" w:line="240" w:lineRule="auto"/>
              <w:jc w:val="center"/>
            </w:pPr>
            <w:r>
              <w:t>0.29800</w:t>
            </w:r>
          </w:p>
          <w:p w:rsidR="00020911" w:rsidRDefault="00310D32">
            <w:pPr>
              <w:widowControl w:val="0"/>
              <w:spacing w:after="0" w:line="240" w:lineRule="auto"/>
              <w:jc w:val="center"/>
            </w:pPr>
            <w:r>
              <w:t>0.49600</w:t>
            </w:r>
          </w:p>
        </w:tc>
        <w:tc>
          <w:tcPr>
            <w:tcW w:w="337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1.38000   0.50000   0.82921</w:t>
            </w:r>
          </w:p>
          <w:p w:rsidR="00020911" w:rsidRDefault="00310D32">
            <w:pPr>
              <w:widowControl w:val="0"/>
              <w:spacing w:after="0" w:line="240" w:lineRule="auto"/>
              <w:jc w:val="center"/>
            </w:pPr>
            <w:r>
              <w:t xml:space="preserve"> 1.38875   0.50000   0.78320</w:t>
            </w:r>
          </w:p>
          <w:p w:rsidR="00020911" w:rsidRDefault="00310D32">
            <w:pPr>
              <w:widowControl w:val="0"/>
              <w:spacing w:after="0" w:line="240" w:lineRule="auto"/>
              <w:jc w:val="center"/>
            </w:pPr>
            <w:r>
              <w:t>0.55330   0.50000   0.77845</w:t>
            </w:r>
          </w:p>
        </w:tc>
        <w:tc>
          <w:tcPr>
            <w:tcW w:w="351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-5.00000   0.00000  -2.46560</w:t>
            </w:r>
          </w:p>
          <w:p w:rsidR="00020911" w:rsidRDefault="00310D32">
            <w:pPr>
              <w:widowControl w:val="0"/>
              <w:spacing w:after="0" w:line="240" w:lineRule="auto"/>
              <w:jc w:val="center"/>
            </w:pPr>
            <w:r>
              <w:t>-4.10967   0.00000  -2.48910</w:t>
            </w:r>
          </w:p>
          <w:p w:rsidR="00020911" w:rsidRDefault="00310D32">
            <w:pPr>
              <w:widowControl w:val="0"/>
              <w:spacing w:after="0" w:line="240" w:lineRule="auto"/>
              <w:jc w:val="center"/>
            </w:pPr>
            <w:r>
              <w:t>-4.09329   0.00000  -1.65054</w:t>
            </w:r>
          </w:p>
        </w:tc>
      </w:tr>
      <w:tr w:rsidR="00020911">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4</w:t>
            </w:r>
          </w:p>
          <w:p w:rsidR="00020911" w:rsidRDefault="00310D32">
            <w:pPr>
              <w:widowControl w:val="0"/>
              <w:spacing w:after="0" w:line="240" w:lineRule="auto"/>
              <w:jc w:val="center"/>
            </w:pPr>
            <w:r>
              <w:t>4</w:t>
            </w:r>
          </w:p>
          <w:p w:rsidR="00020911" w:rsidRDefault="00310D32">
            <w:pPr>
              <w:widowControl w:val="0"/>
              <w:spacing w:after="0" w:line="240" w:lineRule="auto"/>
              <w:jc w:val="center"/>
            </w:pPr>
            <w:r>
              <w:t>4</w:t>
            </w:r>
          </w:p>
        </w:tc>
        <w:tc>
          <w:tcPr>
            <w:tcW w:w="94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w:t>
            </w:r>
          </w:p>
          <w:p w:rsidR="00020911" w:rsidRDefault="00310D32">
            <w:pPr>
              <w:widowControl w:val="0"/>
              <w:spacing w:after="0" w:line="240" w:lineRule="auto"/>
              <w:jc w:val="center"/>
            </w:pPr>
            <w:r>
              <w:t>2</w:t>
            </w:r>
          </w:p>
          <w:p w:rsidR="00020911" w:rsidRDefault="00310D32">
            <w:pPr>
              <w:widowControl w:val="0"/>
              <w:spacing w:after="0" w:line="240" w:lineRule="auto"/>
              <w:jc w:val="center"/>
            </w:pPr>
            <w:r>
              <w:t>3</w:t>
            </w:r>
          </w:p>
        </w:tc>
        <w:tc>
          <w:tcPr>
            <w:tcW w:w="84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3</w:t>
            </w:r>
          </w:p>
          <w:p w:rsidR="00020911" w:rsidRDefault="00310D32">
            <w:pPr>
              <w:widowControl w:val="0"/>
              <w:spacing w:after="0" w:line="240" w:lineRule="auto"/>
              <w:jc w:val="center"/>
            </w:pPr>
            <w:r>
              <w:t>2</w:t>
            </w:r>
          </w:p>
          <w:p w:rsidR="00020911" w:rsidRDefault="00310D32">
            <w:pPr>
              <w:widowControl w:val="0"/>
              <w:spacing w:after="0" w:line="240" w:lineRule="auto"/>
              <w:jc w:val="center"/>
            </w:pPr>
            <w:r>
              <w:t>2</w:t>
            </w:r>
          </w:p>
        </w:tc>
        <w:tc>
          <w:tcPr>
            <w:tcW w:w="159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0.46800</w:t>
            </w:r>
          </w:p>
          <w:p w:rsidR="00020911" w:rsidRDefault="00310D32">
            <w:pPr>
              <w:widowControl w:val="0"/>
              <w:spacing w:after="0" w:line="240" w:lineRule="auto"/>
              <w:jc w:val="center"/>
            </w:pPr>
            <w:r>
              <w:t>0.15000</w:t>
            </w:r>
          </w:p>
          <w:p w:rsidR="00020911" w:rsidRDefault="00310D32">
            <w:pPr>
              <w:widowControl w:val="0"/>
              <w:spacing w:after="0" w:line="240" w:lineRule="auto"/>
              <w:jc w:val="center"/>
            </w:pPr>
            <w:r>
              <w:t>0.15400</w:t>
            </w:r>
          </w:p>
        </w:tc>
        <w:tc>
          <w:tcPr>
            <w:tcW w:w="3375"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4.680000  -0.636000   0.015796</w:t>
            </w:r>
          </w:p>
          <w:p w:rsidR="00020911" w:rsidRDefault="00310D32">
            <w:pPr>
              <w:widowControl w:val="0"/>
              <w:spacing w:after="0" w:line="240" w:lineRule="auto"/>
              <w:jc w:val="center"/>
            </w:pPr>
            <w:r>
              <w:t>1.358848   0.028230   0.922316</w:t>
            </w:r>
          </w:p>
          <w:p w:rsidR="00020911" w:rsidRDefault="00310D32">
            <w:pPr>
              <w:widowControl w:val="0"/>
              <w:spacing w:after="0" w:line="240" w:lineRule="auto"/>
              <w:jc w:val="center"/>
            </w:pPr>
            <w:r>
              <w:t>1.35577  -0.11023   0.90432</w:t>
            </w:r>
          </w:p>
        </w:tc>
        <w:tc>
          <w:tcPr>
            <w:tcW w:w="3510" w:type="dxa"/>
            <w:shd w:val="clear" w:color="auto" w:fill="auto"/>
            <w:tcMar>
              <w:top w:w="100" w:type="dxa"/>
              <w:left w:w="100" w:type="dxa"/>
              <w:bottom w:w="100" w:type="dxa"/>
              <w:right w:w="100" w:type="dxa"/>
            </w:tcMar>
          </w:tcPr>
          <w:p w:rsidR="00020911" w:rsidRDefault="00310D32">
            <w:pPr>
              <w:widowControl w:val="0"/>
              <w:spacing w:after="0" w:line="240" w:lineRule="auto"/>
              <w:jc w:val="center"/>
            </w:pPr>
            <w:r>
              <w:t>10.0000   -2.0000   -4.3864</w:t>
            </w:r>
          </w:p>
          <w:p w:rsidR="00020911" w:rsidRDefault="00310D32">
            <w:pPr>
              <w:widowControl w:val="0"/>
              <w:spacing w:after="0" w:line="240" w:lineRule="auto"/>
              <w:jc w:val="center"/>
            </w:pPr>
            <w:r>
              <w:t>8.2506  -1.6501  -1.1762</w:t>
            </w:r>
          </w:p>
          <w:p w:rsidR="00020911" w:rsidRDefault="00310D32">
            <w:pPr>
              <w:widowControl w:val="0"/>
              <w:spacing w:after="0" w:line="240" w:lineRule="auto"/>
              <w:jc w:val="center"/>
            </w:pPr>
            <w:r>
              <w:t>7.7211  -3.2137  -1.3669</w:t>
            </w:r>
          </w:p>
        </w:tc>
      </w:tr>
    </w:tbl>
    <w:p w:rsidR="00020911" w:rsidRDefault="00310D32">
      <w:pPr>
        <w:jc w:val="center"/>
        <w:rPr>
          <w:i/>
        </w:rPr>
      </w:pPr>
      <w:r>
        <w:rPr>
          <w:b/>
          <w:i/>
        </w:rPr>
        <w:t>Tableau 1</w:t>
      </w:r>
      <w:r>
        <w:rPr>
          <w:i/>
        </w:rPr>
        <w:t xml:space="preserve"> : Présentation des résultats des simulations</w:t>
      </w:r>
    </w:p>
    <w:p w:rsidR="00020911" w:rsidRDefault="00020911">
      <w:pPr>
        <w:jc w:val="center"/>
      </w:pPr>
    </w:p>
    <w:p w:rsidR="00020911" w:rsidRDefault="00310D32">
      <w:r>
        <w:t xml:space="preserve">Avec </w:t>
      </w:r>
    </w:p>
    <w:p w:rsidR="00020911" w:rsidRDefault="00310D32">
      <w:pPr>
        <w:numPr>
          <w:ilvl w:val="0"/>
          <w:numId w:val="2"/>
        </w:numPr>
        <w:contextualSpacing/>
      </w:pPr>
      <w:r>
        <w:t>Coup qui peut prendre les valeurs suivantes:</w:t>
      </w:r>
    </w:p>
    <w:p w:rsidR="00020911" w:rsidRDefault="00310D32">
      <w:pPr>
        <w:numPr>
          <w:ilvl w:val="0"/>
          <w:numId w:val="9"/>
        </w:numPr>
        <w:contextualSpacing/>
      </w:pPr>
      <w:r>
        <w:t>0 si la balle frappe la table du côté opposé au joueur (coup réussi),</w:t>
      </w:r>
    </w:p>
    <w:p w:rsidR="00020911" w:rsidRDefault="00310D32">
      <w:pPr>
        <w:numPr>
          <w:ilvl w:val="0"/>
          <w:numId w:val="9"/>
        </w:numPr>
        <w:contextualSpacing/>
      </w:pPr>
      <w:r>
        <w:t xml:space="preserve">1 si la balle frappe la table du côté du joueur </w:t>
      </w:r>
      <w:proofErr w:type="gramStart"/>
      <w:r>
        <w:t>( coup</w:t>
      </w:r>
      <w:proofErr w:type="gramEnd"/>
      <w:r>
        <w:t xml:space="preserve"> raté),</w:t>
      </w:r>
    </w:p>
    <w:p w:rsidR="00020911" w:rsidRDefault="00310D32">
      <w:pPr>
        <w:numPr>
          <w:ilvl w:val="0"/>
          <w:numId w:val="9"/>
        </w:numPr>
        <w:contextualSpacing/>
      </w:pPr>
      <w:r>
        <w:t>2 si la balle frappe le filet (coup raté),</w:t>
      </w:r>
    </w:p>
    <w:p w:rsidR="00020911" w:rsidRDefault="00310D32">
      <w:pPr>
        <w:numPr>
          <w:ilvl w:val="0"/>
          <w:numId w:val="9"/>
        </w:numPr>
        <w:contextualSpacing/>
      </w:pPr>
      <w:r>
        <w:t>3 si la balle frappe le sol (coup raté.</w:t>
      </w:r>
    </w:p>
    <w:p w:rsidR="00020911" w:rsidRDefault="00310D32">
      <w:pPr>
        <w:numPr>
          <w:ilvl w:val="0"/>
          <w:numId w:val="5"/>
        </w:numPr>
        <w:contextualSpacing/>
      </w:pPr>
      <w:proofErr w:type="spellStart"/>
      <w:r>
        <w:t>t</w:t>
      </w:r>
      <w:r>
        <w:rPr>
          <w:sz w:val="16"/>
          <w:szCs w:val="16"/>
        </w:rPr>
        <w:t>f</w:t>
      </w:r>
      <w:proofErr w:type="spellEnd"/>
      <w:r>
        <w:t>(s) représente le temps de la simulation en secondes,</w:t>
      </w:r>
    </w:p>
    <w:p w:rsidR="00020911" w:rsidRDefault="00310D32">
      <w:pPr>
        <w:numPr>
          <w:ilvl w:val="0"/>
          <w:numId w:val="5"/>
        </w:numPr>
        <w:contextualSpacing/>
      </w:pPr>
      <w:proofErr w:type="spellStart"/>
      <w:r>
        <w:t>rbf</w:t>
      </w:r>
      <w:proofErr w:type="spellEnd"/>
      <w:r>
        <w:t xml:space="preserve"> est un vecteur de trois éléments représentant la position finale du centre de masse de la balle,</w:t>
      </w:r>
    </w:p>
    <w:p w:rsidR="00020911" w:rsidRDefault="00310D32">
      <w:pPr>
        <w:numPr>
          <w:ilvl w:val="0"/>
          <w:numId w:val="5"/>
        </w:numPr>
        <w:contextualSpacing/>
      </w:pPr>
      <w:proofErr w:type="spellStart"/>
      <w:r>
        <w:t>vbf</w:t>
      </w:r>
      <w:proofErr w:type="spellEnd"/>
      <w:r>
        <w:t xml:space="preserve"> représente le vecteur de la vitesse finale de la balle.</w:t>
      </w:r>
    </w:p>
    <w:p w:rsidR="00020911" w:rsidRDefault="00020911"/>
    <w:p w:rsidR="00020911" w:rsidRDefault="00020911"/>
    <w:p w:rsidR="00020911" w:rsidRDefault="00310D32">
      <w:r>
        <w:br w:type="page"/>
      </w:r>
    </w:p>
    <w:p w:rsidR="00020911" w:rsidRDefault="00310D32">
      <w:pPr>
        <w:rPr>
          <w:sz w:val="24"/>
          <w:szCs w:val="24"/>
        </w:rPr>
      </w:pPr>
      <w:r>
        <w:rPr>
          <w:sz w:val="24"/>
          <w:szCs w:val="24"/>
        </w:rPr>
        <w:lastRenderedPageBreak/>
        <w:t>Voici les résultats graphiques des si</w:t>
      </w:r>
      <w:r w:rsidR="007741CE">
        <w:rPr>
          <w:sz w:val="24"/>
          <w:szCs w:val="24"/>
        </w:rPr>
        <w:t>mulations :</w:t>
      </w:r>
    </w:p>
    <w:p w:rsidR="007741CE" w:rsidRDefault="007741CE">
      <w:pPr>
        <w:rPr>
          <w:sz w:val="24"/>
          <w:szCs w:val="24"/>
        </w:rPr>
      </w:pPr>
    </w:p>
    <w:p w:rsidR="00020911" w:rsidRPr="007741CE" w:rsidRDefault="007741CE">
      <w:pPr>
        <w:rPr>
          <w:b/>
          <w:sz w:val="24"/>
          <w:szCs w:val="24"/>
        </w:rPr>
      </w:pPr>
      <w:r w:rsidRPr="007741CE">
        <w:rPr>
          <w:b/>
          <w:noProof/>
          <w:lang w:val="bg-BG"/>
        </w:rPr>
        <w:drawing>
          <wp:anchor distT="114300" distB="114300" distL="114300" distR="114300" simplePos="0" relativeHeight="251658240" behindDoc="0" locked="0" layoutInCell="1" hidden="0" allowOverlap="1" wp14:anchorId="24C5BD71" wp14:editId="51014E26">
            <wp:simplePos x="0" y="0"/>
            <wp:positionH relativeFrom="margin">
              <wp:posOffset>-92710</wp:posOffset>
            </wp:positionH>
            <wp:positionV relativeFrom="paragraph">
              <wp:posOffset>186055</wp:posOffset>
            </wp:positionV>
            <wp:extent cx="3248025" cy="1762125"/>
            <wp:effectExtent l="0" t="0" r="9525" b="9525"/>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248025" cy="1762125"/>
                    </a:xfrm>
                    <a:prstGeom prst="rect">
                      <a:avLst/>
                    </a:prstGeom>
                    <a:ln/>
                  </pic:spPr>
                </pic:pic>
              </a:graphicData>
            </a:graphic>
            <wp14:sizeRelH relativeFrom="margin">
              <wp14:pctWidth>0</wp14:pctWidth>
            </wp14:sizeRelH>
            <wp14:sizeRelV relativeFrom="margin">
              <wp14:pctHeight>0</wp14:pctHeight>
            </wp14:sizeRelV>
          </wp:anchor>
        </w:drawing>
      </w:r>
      <w:r w:rsidR="00310D32" w:rsidRPr="007741CE">
        <w:rPr>
          <w:b/>
          <w:sz w:val="24"/>
          <w:szCs w:val="24"/>
        </w:rPr>
        <w:t>Essai 1</w:t>
      </w:r>
    </w:p>
    <w:p w:rsidR="00020911" w:rsidRDefault="00310D32">
      <w:r>
        <w:rPr>
          <w:noProof/>
          <w:lang w:val="bg-BG"/>
        </w:rPr>
        <w:drawing>
          <wp:inline distT="114300" distB="114300" distL="114300" distR="114300">
            <wp:extent cx="3371850" cy="176025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368931" cy="1758734"/>
                    </a:xfrm>
                    <a:prstGeom prst="rect">
                      <a:avLst/>
                    </a:prstGeom>
                    <a:ln/>
                  </pic:spPr>
                </pic:pic>
              </a:graphicData>
            </a:graphic>
          </wp:inline>
        </w:drawing>
      </w:r>
    </w:p>
    <w:p w:rsidR="00020911" w:rsidRDefault="00020911"/>
    <w:p w:rsidR="00020911" w:rsidRPr="007741CE" w:rsidRDefault="00310D32" w:rsidP="007741CE">
      <w:pPr>
        <w:ind w:left="4320" w:firstLine="720"/>
        <w:rPr>
          <w:b/>
          <w:sz w:val="24"/>
          <w:szCs w:val="24"/>
        </w:rPr>
      </w:pPr>
      <w:r w:rsidRPr="007741CE">
        <w:rPr>
          <w:b/>
          <w:sz w:val="24"/>
          <w:szCs w:val="24"/>
        </w:rPr>
        <w:t>Essai 2</w:t>
      </w:r>
    </w:p>
    <w:p w:rsidR="00020911" w:rsidRDefault="00310D32">
      <w:r>
        <w:rPr>
          <w:noProof/>
          <w:lang w:val="bg-BG"/>
        </w:rPr>
        <w:drawing>
          <wp:inline distT="114300" distB="114300" distL="114300" distR="114300">
            <wp:extent cx="3292838" cy="1701466"/>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292838" cy="1701466"/>
                    </a:xfrm>
                    <a:prstGeom prst="rect">
                      <a:avLst/>
                    </a:prstGeom>
                    <a:ln/>
                  </pic:spPr>
                </pic:pic>
              </a:graphicData>
            </a:graphic>
          </wp:inline>
        </w:drawing>
      </w:r>
      <w:r>
        <w:rPr>
          <w:noProof/>
          <w:lang w:val="bg-BG"/>
        </w:rPr>
        <w:drawing>
          <wp:inline distT="114300" distB="114300" distL="114300" distR="114300">
            <wp:extent cx="3445237" cy="1787448"/>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445237" cy="1787448"/>
                    </a:xfrm>
                    <a:prstGeom prst="rect">
                      <a:avLst/>
                    </a:prstGeom>
                    <a:ln/>
                  </pic:spPr>
                </pic:pic>
              </a:graphicData>
            </a:graphic>
          </wp:inline>
        </w:drawing>
      </w:r>
    </w:p>
    <w:p w:rsidR="00020911" w:rsidRPr="007741CE" w:rsidRDefault="00310D32" w:rsidP="007741CE">
      <w:pPr>
        <w:ind w:left="4320" w:firstLine="720"/>
        <w:rPr>
          <w:b/>
          <w:sz w:val="24"/>
          <w:szCs w:val="24"/>
        </w:rPr>
      </w:pPr>
      <w:r w:rsidRPr="007741CE">
        <w:rPr>
          <w:b/>
          <w:sz w:val="24"/>
          <w:szCs w:val="24"/>
        </w:rPr>
        <w:t>Essai 3</w:t>
      </w:r>
    </w:p>
    <w:p w:rsidR="00020911" w:rsidRDefault="00310D32">
      <w:r>
        <w:rPr>
          <w:noProof/>
          <w:lang w:val="bg-BG"/>
        </w:rPr>
        <w:drawing>
          <wp:inline distT="114300" distB="114300" distL="114300" distR="114300">
            <wp:extent cx="3340463" cy="175148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340463" cy="1751486"/>
                    </a:xfrm>
                    <a:prstGeom prst="rect">
                      <a:avLst/>
                    </a:prstGeom>
                    <a:ln/>
                  </pic:spPr>
                </pic:pic>
              </a:graphicData>
            </a:graphic>
          </wp:inline>
        </w:drawing>
      </w:r>
      <w:r>
        <w:rPr>
          <w:noProof/>
          <w:lang w:val="bg-BG"/>
        </w:rPr>
        <w:drawing>
          <wp:inline distT="114300" distB="114300" distL="114300" distR="114300">
            <wp:extent cx="3578588" cy="177962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578588" cy="1779622"/>
                    </a:xfrm>
                    <a:prstGeom prst="rect">
                      <a:avLst/>
                    </a:prstGeom>
                    <a:ln/>
                  </pic:spPr>
                </pic:pic>
              </a:graphicData>
            </a:graphic>
          </wp:inline>
        </w:drawing>
      </w:r>
    </w:p>
    <w:p w:rsidR="007741CE" w:rsidRDefault="007741CE" w:rsidP="007741CE">
      <w:pPr>
        <w:ind w:left="4320" w:firstLine="720"/>
        <w:rPr>
          <w:b/>
          <w:sz w:val="24"/>
          <w:szCs w:val="24"/>
        </w:rPr>
      </w:pPr>
    </w:p>
    <w:p w:rsidR="007741CE" w:rsidRDefault="007741CE" w:rsidP="007741CE">
      <w:pPr>
        <w:ind w:left="4320" w:firstLine="720"/>
        <w:rPr>
          <w:b/>
          <w:sz w:val="24"/>
          <w:szCs w:val="24"/>
        </w:rPr>
      </w:pPr>
    </w:p>
    <w:p w:rsidR="007741CE" w:rsidRDefault="007741CE" w:rsidP="007741CE">
      <w:pPr>
        <w:ind w:left="4320" w:firstLine="720"/>
        <w:rPr>
          <w:b/>
          <w:sz w:val="24"/>
          <w:szCs w:val="24"/>
        </w:rPr>
      </w:pPr>
    </w:p>
    <w:p w:rsidR="007741CE" w:rsidRDefault="007741CE" w:rsidP="007741CE">
      <w:pPr>
        <w:ind w:left="4320" w:firstLine="720"/>
        <w:rPr>
          <w:b/>
          <w:sz w:val="24"/>
          <w:szCs w:val="24"/>
        </w:rPr>
      </w:pPr>
    </w:p>
    <w:p w:rsidR="007741CE" w:rsidRDefault="007741CE" w:rsidP="007741CE">
      <w:pPr>
        <w:ind w:left="4320" w:firstLine="720"/>
        <w:rPr>
          <w:b/>
          <w:sz w:val="24"/>
          <w:szCs w:val="24"/>
        </w:rPr>
      </w:pPr>
    </w:p>
    <w:p w:rsidR="007741CE" w:rsidRDefault="007741CE" w:rsidP="007741CE">
      <w:pPr>
        <w:ind w:left="4320" w:firstLine="720"/>
        <w:rPr>
          <w:b/>
          <w:sz w:val="24"/>
          <w:szCs w:val="24"/>
        </w:rPr>
      </w:pPr>
    </w:p>
    <w:p w:rsidR="00020911" w:rsidRPr="007741CE" w:rsidRDefault="00310D32" w:rsidP="007741CE">
      <w:pPr>
        <w:ind w:left="4320" w:firstLine="720"/>
        <w:rPr>
          <w:b/>
          <w:sz w:val="24"/>
          <w:szCs w:val="24"/>
        </w:rPr>
      </w:pPr>
      <w:r w:rsidRPr="007741CE">
        <w:rPr>
          <w:b/>
          <w:sz w:val="24"/>
          <w:szCs w:val="24"/>
        </w:rPr>
        <w:t>Essai 4</w:t>
      </w:r>
    </w:p>
    <w:p w:rsidR="00020911" w:rsidRDefault="00310D32">
      <w:r>
        <w:rPr>
          <w:noProof/>
          <w:lang w:val="bg-BG"/>
        </w:rPr>
        <w:drawing>
          <wp:inline distT="114300" distB="114300" distL="114300" distR="114300">
            <wp:extent cx="3543300" cy="162596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3543300" cy="1625963"/>
                    </a:xfrm>
                    <a:prstGeom prst="rect">
                      <a:avLst/>
                    </a:prstGeom>
                    <a:ln/>
                  </pic:spPr>
                </pic:pic>
              </a:graphicData>
            </a:graphic>
          </wp:inline>
        </w:drawing>
      </w:r>
      <w:r>
        <w:rPr>
          <w:noProof/>
          <w:lang w:val="bg-BG"/>
        </w:rPr>
        <w:drawing>
          <wp:inline distT="114300" distB="114300" distL="114300" distR="114300">
            <wp:extent cx="3343275" cy="1612537"/>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343275" cy="1612537"/>
                    </a:xfrm>
                    <a:prstGeom prst="rect">
                      <a:avLst/>
                    </a:prstGeom>
                    <a:ln/>
                  </pic:spPr>
                </pic:pic>
              </a:graphicData>
            </a:graphic>
          </wp:inline>
        </w:drawing>
      </w:r>
    </w:p>
    <w:p w:rsidR="00020911" w:rsidRDefault="00310D32">
      <w:pPr>
        <w:jc w:val="center"/>
        <w:rPr>
          <w:i/>
        </w:rPr>
      </w:pPr>
      <w:r>
        <w:rPr>
          <w:b/>
          <w:i/>
        </w:rPr>
        <w:t>Figure 3.1</w:t>
      </w:r>
      <w:r>
        <w:rPr>
          <w:i/>
        </w:rPr>
        <w:t xml:space="preserve"> : Résultats graphiques des simulations exécutées, la surface verte représente la table, la surface jaune le filet et les trois courbes rouge, bleu et noir représentent respectivement la pos</w:t>
      </w:r>
      <w:r>
        <w:rPr>
          <w:i/>
        </w:rPr>
        <w:t>ition du centre de masse de la balle pour la première option, la deuxième option et la troisième option.</w:t>
      </w:r>
    </w:p>
    <w:p w:rsidR="007741CE" w:rsidRDefault="007741CE">
      <w:pPr>
        <w:jc w:val="center"/>
        <w:rPr>
          <w:i/>
        </w:rPr>
      </w:pPr>
    </w:p>
    <w:p w:rsidR="00020911" w:rsidRDefault="00310D32">
      <w:pPr>
        <w:pStyle w:val="Heading2"/>
        <w:rPr>
          <w:sz w:val="28"/>
          <w:szCs w:val="28"/>
        </w:rPr>
      </w:pPr>
      <w:bookmarkStart w:id="10" w:name="_ch3cjzjhoe5m" w:colFirst="0" w:colLast="0"/>
      <w:bookmarkEnd w:id="10"/>
      <w:r>
        <w:t xml:space="preserve"> </w:t>
      </w:r>
      <w:r>
        <w:tab/>
      </w:r>
      <w:r>
        <w:rPr>
          <w:sz w:val="28"/>
          <w:szCs w:val="28"/>
        </w:rPr>
        <w:t>b) Analyse des résultats</w:t>
      </w:r>
    </w:p>
    <w:p w:rsidR="00020911" w:rsidRDefault="00310D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calculant l’effet des forces résultantes sur une balle de ping-pong, nous pouvons faire plusieurs observations. Tout d’ab</w:t>
      </w:r>
      <w:r>
        <w:rPr>
          <w:rFonts w:ascii="Times New Roman" w:eastAsia="Times New Roman" w:hAnsi="Times New Roman" w:cs="Times New Roman"/>
          <w:sz w:val="24"/>
          <w:szCs w:val="24"/>
        </w:rPr>
        <w:t xml:space="preserve">ord, nous remarquons que le mouvement de la balle est différent selon les forces extérieurs exercées, même si la position et la vitesse initiale de la balle sont les mêmes. C’est-à-dire que pour chaque essai, la balle suit une trajectoire différente selon </w:t>
      </w:r>
      <w:r>
        <w:rPr>
          <w:rFonts w:ascii="Times New Roman" w:eastAsia="Times New Roman" w:hAnsi="Times New Roman" w:cs="Times New Roman"/>
          <w:sz w:val="24"/>
          <w:szCs w:val="24"/>
        </w:rPr>
        <w:t xml:space="preserve">l’option choisie. </w:t>
      </w:r>
    </w:p>
    <w:p w:rsidR="00020911" w:rsidRPr="007741CE" w:rsidRDefault="00310D32" w:rsidP="007741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courbes pour un même essai ont cependant l’air  de suivre à peu près la même direction, avec seulement la distance parcourue qui peut varier grandement. De plus, </w:t>
      </w:r>
      <w:proofErr w:type="gramStart"/>
      <w:r>
        <w:rPr>
          <w:rFonts w:ascii="Times New Roman" w:eastAsia="Times New Roman" w:hAnsi="Times New Roman" w:cs="Times New Roman"/>
          <w:sz w:val="24"/>
          <w:szCs w:val="24"/>
        </w:rPr>
        <w:t>nous constatons</w:t>
      </w:r>
      <w:proofErr w:type="gramEnd"/>
      <w:r>
        <w:rPr>
          <w:rFonts w:ascii="Times New Roman" w:eastAsia="Times New Roman" w:hAnsi="Times New Roman" w:cs="Times New Roman"/>
          <w:sz w:val="24"/>
          <w:szCs w:val="24"/>
        </w:rPr>
        <w:t xml:space="preserve"> que la balle ne subissant que l’action de la force grav</w:t>
      </w:r>
      <w:r>
        <w:rPr>
          <w:rFonts w:ascii="Times New Roman" w:eastAsia="Times New Roman" w:hAnsi="Times New Roman" w:cs="Times New Roman"/>
          <w:sz w:val="24"/>
          <w:szCs w:val="24"/>
        </w:rPr>
        <w:t>itationnelle (courbe rouge) fini avec la plus grande distance de son point de départ. Nous pouvons donc dire que la force de gravité seule n’est pas assez pour avoir une trajectoire de balle réaliste. Par ailleurs, il est normal que la vitesse finale de la</w:t>
      </w:r>
      <w:r>
        <w:rPr>
          <w:rFonts w:ascii="Times New Roman" w:eastAsia="Times New Roman" w:hAnsi="Times New Roman" w:cs="Times New Roman"/>
          <w:sz w:val="24"/>
          <w:szCs w:val="24"/>
        </w:rPr>
        <w:t xml:space="preserve"> balle ne soit pas égale à 0  (ce qui serait le cas si la balle était immobile) car nous forçons l’arrêt de la simulation après la première collision de la balle (le mouvement n’est pourtant pas fini). Ainsi, plus notre simulation prend en compte les diver</w:t>
      </w:r>
      <w:r>
        <w:rPr>
          <w:rFonts w:ascii="Times New Roman" w:eastAsia="Times New Roman" w:hAnsi="Times New Roman" w:cs="Times New Roman"/>
          <w:sz w:val="24"/>
          <w:szCs w:val="24"/>
        </w:rPr>
        <w:t>ses forces extérieurs agissant sur la balle, plus la simulation est réaliste et exacte.</w:t>
      </w:r>
      <w:r>
        <w:br w:type="page"/>
      </w:r>
    </w:p>
    <w:p w:rsidR="00020911" w:rsidRDefault="00310D32">
      <w:pPr>
        <w:pStyle w:val="Heading1"/>
        <w:numPr>
          <w:ilvl w:val="0"/>
          <w:numId w:val="8"/>
        </w:numPr>
        <w:contextualSpacing/>
      </w:pPr>
      <w:bookmarkStart w:id="11" w:name="_aradk98smjv8" w:colFirst="0" w:colLast="0"/>
      <w:bookmarkEnd w:id="11"/>
      <w:r>
        <w:lastRenderedPageBreak/>
        <w:t>Conclusion</w:t>
      </w:r>
    </w:p>
    <w:p w:rsidR="00020911" w:rsidRDefault="00310D32">
      <w:pPr>
        <w:rPr>
          <w:sz w:val="24"/>
          <w:szCs w:val="24"/>
        </w:rPr>
      </w:pPr>
      <w:r>
        <w:rPr>
          <w:sz w:val="24"/>
          <w:szCs w:val="24"/>
        </w:rPr>
        <w:t>Au terme de ce devoir, nous pouvons dire que nous sommes satisfaits du travail accompli. Nous avons pu revoir les interactions qu’un corps, ici la balle de ping-pong, peut subir soumis à l’action d’une ou de plusieurs forces extérieures soit les forces gra</w:t>
      </w:r>
      <w:r>
        <w:rPr>
          <w:sz w:val="24"/>
          <w:szCs w:val="24"/>
        </w:rPr>
        <w:t>vitationnelle, de frottements visqueux et de Magnus. Et par la deuxième loi de Newton sur les mouvements, nous avons pu ressortir les équations du mouvement selon les cas, et de ces équations nous avons pu réaliser les différentes simulations. Tous les rés</w:t>
      </w:r>
      <w:r>
        <w:rPr>
          <w:sz w:val="24"/>
          <w:szCs w:val="24"/>
        </w:rPr>
        <w:t>ultats de nos essais ont été présentés sous formes de tableau et de graphiques. Les images obtenues par simulation se trouvent en annexe. Les codes des fonctions sont envoyés par courriel.</w:t>
      </w:r>
    </w:p>
    <w:p w:rsidR="00020911" w:rsidRDefault="00020911"/>
    <w:p w:rsidR="00020911" w:rsidRDefault="00020911"/>
    <w:p w:rsidR="00020911" w:rsidRDefault="00020911"/>
    <w:p w:rsidR="00020911" w:rsidRDefault="00020911"/>
    <w:p w:rsidR="00020911" w:rsidRDefault="00020911"/>
    <w:p w:rsidR="00020911" w:rsidRDefault="00020911"/>
    <w:p w:rsidR="00020911" w:rsidRDefault="00020911"/>
    <w:sectPr w:rsidR="00020911" w:rsidSect="007741CE">
      <w:footerReference w:type="default" r:id="rId24"/>
      <w:pgSz w:w="12240" w:h="15840"/>
      <w:pgMar w:top="566" w:right="566" w:bottom="566" w:left="566" w:header="0" w:footer="708"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D32" w:rsidRDefault="00310D32" w:rsidP="007741CE">
      <w:pPr>
        <w:spacing w:after="0" w:line="240" w:lineRule="auto"/>
      </w:pPr>
      <w:r>
        <w:separator/>
      </w:r>
    </w:p>
  </w:endnote>
  <w:endnote w:type="continuationSeparator" w:id="0">
    <w:p w:rsidR="00310D32" w:rsidRDefault="00310D32" w:rsidP="0077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rdo">
    <w:charset w:val="00"/>
    <w:family w:val="auto"/>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615846"/>
      <w:docPartObj>
        <w:docPartGallery w:val="Page Numbers (Bottom of Page)"/>
        <w:docPartUnique/>
      </w:docPartObj>
    </w:sdtPr>
    <w:sdtEndPr>
      <w:rPr>
        <w:noProof/>
      </w:rPr>
    </w:sdtEndPr>
    <w:sdtContent>
      <w:p w:rsidR="007741CE" w:rsidRDefault="007741C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7741CE" w:rsidRDefault="007741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D32" w:rsidRDefault="00310D32" w:rsidP="007741CE">
      <w:pPr>
        <w:spacing w:after="0" w:line="240" w:lineRule="auto"/>
      </w:pPr>
      <w:r>
        <w:separator/>
      </w:r>
    </w:p>
  </w:footnote>
  <w:footnote w:type="continuationSeparator" w:id="0">
    <w:p w:rsidR="00310D32" w:rsidRDefault="00310D32" w:rsidP="00774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43C"/>
    <w:multiLevelType w:val="multilevel"/>
    <w:tmpl w:val="FC96C0D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636E52"/>
    <w:multiLevelType w:val="multilevel"/>
    <w:tmpl w:val="3AF42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BB06AD8"/>
    <w:multiLevelType w:val="multilevel"/>
    <w:tmpl w:val="406827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43CF178F"/>
    <w:multiLevelType w:val="multilevel"/>
    <w:tmpl w:val="F2FA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1639CD"/>
    <w:multiLevelType w:val="multilevel"/>
    <w:tmpl w:val="7CEE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2E4550"/>
    <w:multiLevelType w:val="multilevel"/>
    <w:tmpl w:val="9676B3C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5C5F682E"/>
    <w:multiLevelType w:val="multilevel"/>
    <w:tmpl w:val="CED8BD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D965A13"/>
    <w:multiLevelType w:val="multilevel"/>
    <w:tmpl w:val="9146C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7776ECF"/>
    <w:multiLevelType w:val="multilevel"/>
    <w:tmpl w:val="9202D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B1E02EC"/>
    <w:multiLevelType w:val="multilevel"/>
    <w:tmpl w:val="A350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0"/>
  </w:num>
  <w:num w:numId="4">
    <w:abstractNumId w:val="4"/>
  </w:num>
  <w:num w:numId="5">
    <w:abstractNumId w:val="7"/>
  </w:num>
  <w:num w:numId="6">
    <w:abstractNumId w:val="3"/>
  </w:num>
  <w:num w:numId="7">
    <w:abstractNumId w:val="5"/>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20911"/>
    <w:rsid w:val="00020911"/>
    <w:rsid w:val="00310D32"/>
    <w:rsid w:val="007741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CA" w:eastAsia="bg-BG"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7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1CE"/>
    <w:rPr>
      <w:rFonts w:ascii="Tahoma" w:hAnsi="Tahoma" w:cs="Tahoma"/>
      <w:sz w:val="16"/>
      <w:szCs w:val="16"/>
    </w:rPr>
  </w:style>
  <w:style w:type="character" w:styleId="IntenseEmphasis">
    <w:name w:val="Intense Emphasis"/>
    <w:basedOn w:val="DefaultParagraphFont"/>
    <w:uiPriority w:val="21"/>
    <w:qFormat/>
    <w:rsid w:val="007741CE"/>
    <w:rPr>
      <w:b/>
      <w:bCs/>
      <w:i/>
      <w:iCs/>
      <w:color w:val="4F81BD" w:themeColor="accent1"/>
    </w:rPr>
  </w:style>
  <w:style w:type="paragraph" w:styleId="Header">
    <w:name w:val="header"/>
    <w:basedOn w:val="Normal"/>
    <w:link w:val="HeaderChar"/>
    <w:uiPriority w:val="99"/>
    <w:unhideWhenUsed/>
    <w:rsid w:val="007741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41CE"/>
  </w:style>
  <w:style w:type="paragraph" w:styleId="Footer">
    <w:name w:val="footer"/>
    <w:basedOn w:val="Normal"/>
    <w:link w:val="FooterChar"/>
    <w:uiPriority w:val="99"/>
    <w:unhideWhenUsed/>
    <w:rsid w:val="007741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4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CA" w:eastAsia="bg-BG"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7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1CE"/>
    <w:rPr>
      <w:rFonts w:ascii="Tahoma" w:hAnsi="Tahoma" w:cs="Tahoma"/>
      <w:sz w:val="16"/>
      <w:szCs w:val="16"/>
    </w:rPr>
  </w:style>
  <w:style w:type="character" w:styleId="IntenseEmphasis">
    <w:name w:val="Intense Emphasis"/>
    <w:basedOn w:val="DefaultParagraphFont"/>
    <w:uiPriority w:val="21"/>
    <w:qFormat/>
    <w:rsid w:val="007741CE"/>
    <w:rPr>
      <w:b/>
      <w:bCs/>
      <w:i/>
      <w:iCs/>
      <w:color w:val="4F81BD" w:themeColor="accent1"/>
    </w:rPr>
  </w:style>
  <w:style w:type="paragraph" w:styleId="Header">
    <w:name w:val="header"/>
    <w:basedOn w:val="Normal"/>
    <w:link w:val="HeaderChar"/>
    <w:uiPriority w:val="99"/>
    <w:unhideWhenUsed/>
    <w:rsid w:val="007741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41CE"/>
  </w:style>
  <w:style w:type="paragraph" w:styleId="Footer">
    <w:name w:val="footer"/>
    <w:basedOn w:val="Normal"/>
    <w:link w:val="FooterChar"/>
    <w:uiPriority w:val="99"/>
    <w:unhideWhenUsed/>
    <w:rsid w:val="007741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D7B1-2359-4A12-A4CB-3A9A8A46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BezBog</cp:lastModifiedBy>
  <cp:revision>2</cp:revision>
  <cp:lastPrinted>2017-10-23T14:11:00Z</cp:lastPrinted>
  <dcterms:created xsi:type="dcterms:W3CDTF">2017-10-23T14:03:00Z</dcterms:created>
  <dcterms:modified xsi:type="dcterms:W3CDTF">2017-10-23T14:11:00Z</dcterms:modified>
</cp:coreProperties>
</file>