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I passed my AWS Certificate Developer exam with 96%. I have also cleared both Certificate Associate Architect and </w:t>
      </w:r>
      <w:proofErr w:type="spell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SysOps</w:t>
      </w:r>
      <w:proofErr w:type="spell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exams. Here are my </w:t>
      </w:r>
      <w:proofErr w:type="gram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last minute</w:t>
      </w:r>
      <w:proofErr w:type="gram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notes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My result breakdown.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Overall Score: 96%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Topic Level Scoring: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1.0 AWS Fundamentals: 100%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2.0 Designing and Developing: 100%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3.0 Deployment and Security: 87%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4.0 Debugging: 100%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My </w:t>
      </w:r>
      <w:proofErr w:type="gram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last minute</w:t>
      </w:r>
      <w:proofErr w:type="gram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notes - taken from the </w:t>
      </w:r>
      <w:proofErr w:type="spell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AcloudGuru</w:t>
      </w:r>
      <w:proofErr w:type="spell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lectures only. I was hoping to get 100% but not sure which 2 questions I got wrong out of 55 (scratching my head :))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http://169.254.169.254/latest/meta-data/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SDK -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IOS, Android, Browser (Java scripts)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Java, .NET,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Node.js, PHP, Python, Ruby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Go, C++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b/>
          <w:bCs/>
          <w:color w:val="566375"/>
          <w:sz w:val="23"/>
          <w:szCs w:val="23"/>
        </w:rPr>
        <w:t>SQS</w:t>
      </w: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 - message oriented API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SQS - Message can contain </w:t>
      </w:r>
      <w:proofErr w:type="spell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upto</w:t>
      </w:r>
      <w:proofErr w:type="spell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256KB of text, billed at 64KB chunks,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Single request can have 1 to 10 messages unto maximum of 256KB payload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Even though there is one message of 256Kb its basically 4 </w:t>
      </w:r>
      <w:proofErr w:type="gram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request</w:t>
      </w:r>
      <w:proofErr w:type="gram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for billing since (4 * 64KB)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NO ORDER - SQS messages can be delivered multiple times in any order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Design - you can have 2 priority queues for </w:t>
      </w:r>
      <w:proofErr w:type="gram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priority based</w:t>
      </w:r>
      <w:proofErr w:type="gram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message one for higher and other for lower priority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EC2 instances always poll for messages from the queue (pull from the queue and not push)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Visibility timeout always start from when the application instance polled the message.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Great design - Visibility timeout expires that means there is a failure somewhere since that message was polled but not processed and hence not deleted so other some other process will poll the message again and visibility timeout starts again.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lastRenderedPageBreak/>
        <w:t>Visibility timeout by default is 30 Seconds up to 12 hour maximum (</w:t>
      </w:r>
      <w:proofErr w:type="spell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ChangeMessageVisibility</w:t>
      </w:r>
      <w:proofErr w:type="spell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) / maximum visibility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Maximum long polling timeout 20 seconds (http://docs.aws.amazon.com/AWSSimpleQueueService/latest/SQSDeveloperGuide/sqs-long-polling.html) —</w:t>
      </w:r>
      <w:proofErr w:type="spell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ReceiveMessageWaitTimeSeconds</w:t>
      </w:r>
      <w:proofErr w:type="spellEnd"/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Messages in the Queue can be retained for up to 14 days</w:t>
      </w:r>
    </w:p>
    <w:p w:rsid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First 1 million request </w:t>
      </w:r>
      <w:proofErr w:type="spell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ares</w:t>
      </w:r>
      <w:proofErr w:type="spell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free, then $0.50 PER EVERY MILLION REQUESTS</w:t>
      </w:r>
    </w:p>
    <w:p w:rsidR="00260A92" w:rsidRDefault="00260A92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</w:p>
    <w:p w:rsidR="00260A92" w:rsidRPr="0008503D" w:rsidRDefault="00260A92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proofErr w:type="spellStart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ApproximateNumberOfMessagesVisible</w:t>
      </w:r>
      <w:proofErr w:type="spellEnd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 xml:space="preserve"> - The number of messages available for retrieval from the queue. </w:t>
      </w:r>
      <w:proofErr w:type="spellStart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ApproximateNumberOfMessagesDelayed</w:t>
      </w:r>
      <w:proofErr w:type="spellEnd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 xml:space="preserve"> - The number of messages in the queue that are delayed and not available for reading immediately. This can happen when the queue is configured as a delay queue or when a message has been sent with a delay parameter. </w:t>
      </w:r>
      <w:proofErr w:type="spellStart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ApproximateAgeOfOldestMessage</w:t>
      </w:r>
      <w:proofErr w:type="spellEnd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 xml:space="preserve"> - The approximate age of the oldest non-deleted message in the queue. </w:t>
      </w:r>
      <w:proofErr w:type="spellStart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ApproximateNumberOfMessagesNotVisible</w:t>
      </w:r>
      <w:proofErr w:type="spellEnd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 xml:space="preserve"> - The number of messages that are "in flight." Messages are considered in flight if they have been sent to a client but have not yet been deleted or have not yet reached the end of their visibility window.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b/>
          <w:bCs/>
          <w:color w:val="566375"/>
          <w:sz w:val="23"/>
          <w:szCs w:val="23"/>
        </w:rPr>
        <w:t>SNS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works on a publish - subscribe model, SNS notifies the message, and hence push based approach. Inexpensive pay as you go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CloudWatch or Autoscaling triggers SNS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SNS can notify to Email, Text / SMS, SQS or any HTTP </w:t>
      </w:r>
      <w:proofErr w:type="gram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end point</w:t>
      </w:r>
      <w:proofErr w:type="gram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.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protocols: HTTP, HTTPS, EMAIL, EMAIL-JSON, SQS or Application - messages can be customized for each protocol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SNS messages are stored redundantly to multiple AZs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SNS </w:t>
      </w:r>
      <w:proofErr w:type="spell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Dataformat</w:t>
      </w:r>
      <w:proofErr w:type="spell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- JSON (Subject, Message, </w:t>
      </w:r>
      <w:proofErr w:type="spell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TopicArn</w:t>
      </w:r>
      <w:proofErr w:type="spell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, </w:t>
      </w:r>
      <w:proofErr w:type="spell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MessageId</w:t>
      </w:r>
      <w:proofErr w:type="spell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, </w:t>
      </w:r>
      <w:proofErr w:type="spell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unsubscribeURL</w:t>
      </w:r>
      <w:proofErr w:type="spell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</w:t>
      </w:r>
      <w:proofErr w:type="gram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etc..</w:t>
      </w:r>
      <w:proofErr w:type="gram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)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$0.50 per 1 million SNS request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Different price for different recipient types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to HTTP: $0.06 / 100,000 notifications deliveries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to EMAIL: $2 / 100,000 notifications deliveries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to SMS: $0.75 / 100 notifications deliveries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http://docs.aws.amazon.com/sns/latest/dg/mobile-push-send-devicetoken.html (</w:t>
      </w:r>
      <w:proofErr w:type="spell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CreatePlatformEndpoint</w:t>
      </w:r>
      <w:proofErr w:type="spell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API)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b/>
          <w:bCs/>
          <w:color w:val="566375"/>
          <w:sz w:val="23"/>
          <w:szCs w:val="23"/>
        </w:rPr>
        <w:t>SWF</w:t>
      </w: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 - task oriented API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lastRenderedPageBreak/>
        <w:t>Simple Work flow - human interaction to complete order or collection of services to complete a work order.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Workers - interact with SWF to get task, process received task and return the result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Deciders - program that co-ordinates the tasks, i.e. - ordering, concurrency and scheduling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Workers and Deciders can run independently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TASK is only assigned ONCE and NEVER DUPLICATED (key difference from SQS where messages can be processed multiple times)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SWF Domain - think of it as a container for the work flow. you can register a domain by Console or API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Maximum workflow processing time can 1 year (equivalent seconds) - SQS is 12 hours processing time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b/>
          <w:bCs/>
          <w:color w:val="566375"/>
          <w:sz w:val="23"/>
          <w:szCs w:val="23"/>
        </w:rPr>
        <w:t>CloudFormation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Use of CFT, Beanstalk and Autoscaling are free but you pay for the AWS resources that these services create.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proofErr w:type="spellStart"/>
      <w:proofErr w:type="gram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Fn</w:t>
      </w:r>
      <w:proofErr w:type="spell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::</w:t>
      </w:r>
      <w:proofErr w:type="spellStart"/>
      <w:proofErr w:type="gram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GetAtt</w:t>
      </w:r>
      <w:proofErr w:type="spell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- values that you can use to return result for an AWS created resource or used to display in output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By Default - rollback everything on error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Infrastructure as a code, Version controlled, declarative and flexible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proofErr w:type="spellStart"/>
      <w:r w:rsidRPr="0008503D">
        <w:rPr>
          <w:rFonts w:ascii="Segoe UI" w:eastAsia="Times New Roman" w:hAnsi="Segoe UI" w:cs="Segoe UI"/>
          <w:b/>
          <w:bCs/>
          <w:color w:val="566375"/>
          <w:sz w:val="23"/>
          <w:szCs w:val="23"/>
        </w:rPr>
        <w:t>ElasticBeanstalk</w:t>
      </w:r>
      <w:proofErr w:type="spellEnd"/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Its uses </w:t>
      </w:r>
      <w:proofErr w:type="gram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ASG,ELB</w:t>
      </w:r>
      <w:proofErr w:type="gram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,EC2,RDS,SNS and S3 to provision things.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Environment Tier - Webserver, Worker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Predefined Configurations - IIS, Node.JS, PHP, Python, Ruby, Tomcat, Go, .NET,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preconfigured docker: Glassfish, Python or generic docker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Environment URL - </w:t>
      </w:r>
      <w:proofErr w:type="gram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has to</w:t>
      </w:r>
      <w:proofErr w:type="gram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be unique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Dashboard - Recent events, Monitor, Logs, Alarms, Upload and Deploy and Configurations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Configuration - Scaling, Instances (DIRTMCG instance types, key pair), Notifications, Software configuration (e.g. PHP.ini), Networking tier (ELB, VPC config), Data tier(RDS)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Environment properties (Access key and secret key as parameters)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b/>
          <w:bCs/>
          <w:color w:val="566375"/>
          <w:sz w:val="23"/>
          <w:szCs w:val="23"/>
        </w:rPr>
        <w:t>DynamoDB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fast - flexible No </w:t>
      </w:r>
      <w:proofErr w:type="spell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sql</w:t>
      </w:r>
      <w:proofErr w:type="spell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database - single digit </w:t>
      </w:r>
      <w:proofErr w:type="spell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ms</w:t>
      </w:r>
      <w:proofErr w:type="spell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latency, fully managed, supports document and key-value (web, gaming, ad-tech, IOT</w:t>
      </w:r>
      <w:proofErr w:type="gram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)..</w:t>
      </w:r>
      <w:proofErr w:type="gramEnd"/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lastRenderedPageBreak/>
        <w:t>Table, Item (row), attribute (key - value)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Eventual Consistent Reads vs Strongly Consistent Reads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Read Capacity Units, Write Capacity Units (can be scaled up) - push button scalability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Writes are written to 3 different location / facilities/ datacenter (synchronous) - Amazon DynamoDB synchronously replicates data across three facilities in an AWS Region, giving you high availability and data durability.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  <w:u w:val="single"/>
        </w:rPr>
        <w:t>Two types of primary key -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(1) Single Attribute (think unique id) - Partition Key (Hash Key) composted of 1 attribute (no nesting allowed here) - Partition key will help determine the physical location of data.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(2) Composite key (think unique id and range) - Partition </w:t>
      </w:r>
      <w:proofErr w:type="gram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Key(</w:t>
      </w:r>
      <w:proofErr w:type="gram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Hash Key) &amp; Sort Key (Range key - </w:t>
      </w:r>
      <w:proofErr w:type="spell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e.g</w:t>
      </w:r>
      <w:proofErr w:type="spell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date) - composed of 2 attributes - if two data have same partition key (same location) it must have a different sort key, and they will be stored together on single location.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  <w:u w:val="single"/>
        </w:rPr>
        <w:t>Secondary Indexes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(1) Local Secondary Index - Same </w:t>
      </w:r>
      <w:proofErr w:type="spell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Partion</w:t>
      </w:r>
      <w:proofErr w:type="spell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Key + Different Sort Key </w:t>
      </w:r>
      <w:proofErr w:type="gram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( can</w:t>
      </w:r>
      <w:proofErr w:type="gram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only be created while creating the table, cannot be added/removed or modified later)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(2) Global Secondary Index - Different Partition Key + Different Sort Key </w:t>
      </w:r>
      <w:proofErr w:type="gram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( can</w:t>
      </w:r>
      <w:proofErr w:type="gram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be created during the table creation or can be added later or removed / modified later)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  <w:u w:val="single"/>
        </w:rPr>
        <w:t>DynamoDB Streams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use to capture any </w:t>
      </w:r>
      <w:proofErr w:type="spell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kinda</w:t>
      </w:r>
      <w:proofErr w:type="spell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modification to the dynamo </w:t>
      </w:r>
      <w:proofErr w:type="spell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db</w:t>
      </w:r>
      <w:proofErr w:type="spell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table, Lambda can capture events and push notifications thru SES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Table can be exported to csv (either select all </w:t>
      </w:r>
      <w:proofErr w:type="gram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items )</w:t>
      </w:r>
      <w:proofErr w:type="gramEnd"/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  <w:u w:val="single"/>
        </w:rPr>
        <w:t>Query vs Scan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Query operation finds item in a table using only primary key attribute </w:t>
      </w:r>
      <w:proofErr w:type="gram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values ,</w:t>
      </w:r>
      <w:proofErr w:type="gram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must provide partition attribute name and the value to search for, you can optionally provide a sort key attribute name and value to refine search results (e.g. all the forums with this ID since last 7 days). By </w:t>
      </w:r>
      <w:proofErr w:type="gram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default</w:t>
      </w:r>
      <w:proofErr w:type="gram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Query returns all the data attributes for those items with specified primary keys. You can further use </w:t>
      </w:r>
      <w:proofErr w:type="spell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ProjectionExpression</w:t>
      </w:r>
      <w:proofErr w:type="spell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parameter to only return </w:t>
      </w:r>
      <w:proofErr w:type="gram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a selected attributes</w:t>
      </w:r>
      <w:proofErr w:type="gram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.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Query results are always sorted by the sort key (ascending for both numbers and string by default). To reverse the sort order set the </w:t>
      </w:r>
      <w:proofErr w:type="spell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ScanIndexForward</w:t>
      </w:r>
      <w:proofErr w:type="spell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parameter to false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By </w:t>
      </w:r>
      <w:proofErr w:type="gram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Default</w:t>
      </w:r>
      <w:proofErr w:type="gram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Queries are going to be Eventually consistent but can be changed to </w:t>
      </w:r>
      <w:proofErr w:type="spell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StronglyConsistent</w:t>
      </w:r>
      <w:proofErr w:type="spell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.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lastRenderedPageBreak/>
        <w:t xml:space="preserve">Scan operation is basically </w:t>
      </w:r>
      <w:proofErr w:type="gram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examines</w:t>
      </w:r>
      <w:proofErr w:type="gram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every item - e.g. dumping the entire table, by default Scan returns all the data attributes but we could use </w:t>
      </w:r>
      <w:proofErr w:type="spell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ProjectionExpression</w:t>
      </w:r>
      <w:proofErr w:type="spell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parameter to only return a selected attributes.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Query operation is more efficient than scan operation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For quick response time design your table in a way that you can use Query Get or </w:t>
      </w:r>
      <w:proofErr w:type="spell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BatchGetItem</w:t>
      </w:r>
      <w:proofErr w:type="spell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API (read multiple items - can get </w:t>
      </w:r>
      <w:proofErr w:type="spell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upto</w:t>
      </w:r>
      <w:proofErr w:type="spell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100 items or up to 1MB of data</w:t>
      </w:r>
      <w:proofErr w:type="gram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) ,</w:t>
      </w:r>
      <w:proofErr w:type="gramEnd"/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Alternatively design your application to use scan operation in a way that minimize impact of your table’s request rate since it can use up the entire table’s provisioned throughput in a single scan operation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b/>
          <w:bCs/>
          <w:color w:val="566375"/>
          <w:sz w:val="23"/>
          <w:szCs w:val="23"/>
          <w:u w:val="single"/>
        </w:rPr>
        <w:t>DynamoDB Provisioned Throughput calculations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Items == rows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  <w:u w:val="single"/>
        </w:rPr>
        <w:t>Read Provisioned Throughput</w:t>
      </w:r>
    </w:p>
    <w:p w:rsidR="0008503D" w:rsidRPr="0008503D" w:rsidRDefault="0008503D" w:rsidP="0008503D">
      <w:pPr>
        <w:numPr>
          <w:ilvl w:val="0"/>
          <w:numId w:val="1"/>
        </w:num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All units are rounded up to 4KB increments</w:t>
      </w:r>
    </w:p>
    <w:p w:rsidR="0008503D" w:rsidRPr="0008503D" w:rsidRDefault="0008503D" w:rsidP="0008503D">
      <w:pPr>
        <w:numPr>
          <w:ilvl w:val="0"/>
          <w:numId w:val="1"/>
        </w:num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Eventual Consistent reads (default) consist of 2 reads per second</w:t>
      </w:r>
    </w:p>
    <w:p w:rsidR="0008503D" w:rsidRPr="0008503D" w:rsidRDefault="0008503D" w:rsidP="0008503D">
      <w:pPr>
        <w:numPr>
          <w:ilvl w:val="0"/>
          <w:numId w:val="1"/>
        </w:num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Strongly Consistent reads consist of 1 read per second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proofErr w:type="gram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( Size</w:t>
      </w:r>
      <w:proofErr w:type="gram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of Read Rounded to nearest 4KB Chunk / 4 KB * no of items ) / 2 &lt;— if eventual consistency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proofErr w:type="gram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( Size</w:t>
      </w:r>
      <w:proofErr w:type="gram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of Read Rounded to nearest 4KB Chunk / 4 KB * no of items ) / 1 &lt;— if strongly consistency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  <w:u w:val="single"/>
        </w:rPr>
        <w:t>Write Provisioned Throughput</w:t>
      </w:r>
    </w:p>
    <w:p w:rsidR="0008503D" w:rsidRPr="0008503D" w:rsidRDefault="0008503D" w:rsidP="0008503D">
      <w:pPr>
        <w:numPr>
          <w:ilvl w:val="0"/>
          <w:numId w:val="2"/>
        </w:num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All units are rounded up to 1KB increments</w:t>
      </w:r>
    </w:p>
    <w:p w:rsidR="0008503D" w:rsidRPr="0008503D" w:rsidRDefault="0008503D" w:rsidP="0008503D">
      <w:pPr>
        <w:numPr>
          <w:ilvl w:val="0"/>
          <w:numId w:val="2"/>
        </w:num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All writes consist of 1 write per second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proofErr w:type="gram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( Size</w:t>
      </w:r>
      <w:proofErr w:type="gram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of write in KB * no of items ) / 1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When you exceed your maximum allowed provisioned throughput for a table or one or more global secondary index you will get 400 HTTP Status code - </w:t>
      </w:r>
      <w:proofErr w:type="spell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ProvisionedThroughputExceededException</w:t>
      </w:r>
      <w:proofErr w:type="spellEnd"/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proofErr w:type="spell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AssumeRolewithWebIdentity</w:t>
      </w:r>
      <w:proofErr w:type="spell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role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Idempotent conditional write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Atomic counters - always need to increment so </w:t>
      </w:r>
      <w:proofErr w:type="spell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its</w:t>
      </w:r>
      <w:proofErr w:type="spell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not idempotent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if data is critical and no margin of error then must use Idempotent conditional write.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http://docs.aws.amazon.com/amazondynamodb/latest/developerguide/Limits.html#limits-tables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lastRenderedPageBreak/>
        <w:t xml:space="preserve">Only </w:t>
      </w:r>
      <w:proofErr w:type="gram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Tables(</w:t>
      </w:r>
      <w:proofErr w:type="gram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256 table per region) and </w:t>
      </w:r>
      <w:proofErr w:type="spell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ProvisionedThroughput</w:t>
      </w:r>
      <w:proofErr w:type="spell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(80 K read, 80K write per account for US east, 20K for other regions) limits can be increased</w:t>
      </w:r>
    </w:p>
    <w:p w:rsid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http://docs.aws.amazon.com/amazondynamodb/latest/developerguide/QueryAndScanGuidelines.html (Reduce Page Size for Scan operation and Isolate Scan Operation)</w:t>
      </w:r>
    </w:p>
    <w:p w:rsidR="005C008B" w:rsidRDefault="005C008B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</w:p>
    <w:p w:rsidR="005C008B" w:rsidRPr="0008503D" w:rsidRDefault="005C008B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proofErr w:type="spellStart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ConditionalCheckFailedRequests</w:t>
      </w:r>
      <w:proofErr w:type="spellEnd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 xml:space="preserve"> - The number of failed attempts to perform conditional writes. The </w:t>
      </w:r>
      <w:proofErr w:type="spellStart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PutItem</w:t>
      </w:r>
      <w:proofErr w:type="spellEnd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UpdateItem</w:t>
      </w:r>
      <w:proofErr w:type="spellEnd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 xml:space="preserve">, and </w:t>
      </w:r>
      <w:proofErr w:type="spellStart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DeleteItem</w:t>
      </w:r>
      <w:proofErr w:type="spellEnd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 xml:space="preserve"> operations let you provide a logical condition that must evaluate to true before the operation can proceed. If this condition evaluates to false, </w:t>
      </w:r>
      <w:proofErr w:type="spellStart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ConditionalCheckFailedRequests</w:t>
      </w:r>
      <w:proofErr w:type="spellEnd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 xml:space="preserve"> is incremented by one. </w:t>
      </w:r>
      <w:proofErr w:type="spellStart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WriteThrottleEvents</w:t>
      </w:r>
      <w:proofErr w:type="spellEnd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 xml:space="preserve"> - Requests to DynamoDB that exceed the provisioned write capacity units for a table or a global secondary index. </w:t>
      </w:r>
      <w:proofErr w:type="spellStart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ThrottledRequests</w:t>
      </w:r>
      <w:proofErr w:type="spellEnd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 xml:space="preserve"> - Requests to DynamoDB that exceed the provisioned throughput limits on a resource (such as a table or an index). </w:t>
      </w:r>
      <w:proofErr w:type="spellStart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UserErrors</w:t>
      </w:r>
      <w:proofErr w:type="spellEnd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 xml:space="preserve"> - Reports all 400 errors that indicates client-errors. This excludes </w:t>
      </w:r>
      <w:proofErr w:type="spellStart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ConditionalCheckFailedException</w:t>
      </w:r>
      <w:proofErr w:type="spellEnd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 xml:space="preserve"> as it is reported in </w:t>
      </w:r>
      <w:proofErr w:type="spellStart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ConditionalCheckFailedRequests</w:t>
      </w:r>
      <w:proofErr w:type="spellEnd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 xml:space="preserve"> metric</w:t>
      </w:r>
      <w:bookmarkStart w:id="0" w:name="_GoBack"/>
      <w:bookmarkEnd w:id="0"/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  <w:u w:val="single"/>
        </w:rPr>
        <w:t>S3</w:t>
      </w:r>
    </w:p>
    <w:p w:rsidR="0008503D" w:rsidRPr="0008503D" w:rsidRDefault="0008503D" w:rsidP="0008503D">
      <w:pPr>
        <w:numPr>
          <w:ilvl w:val="0"/>
          <w:numId w:val="3"/>
        </w:num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secure, durable, highly scalable object store (1 byte to 5TB), universal namespace (must be unique bucket - regardless of regions</w:t>
      </w:r>
      <w:proofErr w:type="gram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),object</w:t>
      </w:r>
      <w:proofErr w:type="gram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based key value store, </w:t>
      </w:r>
      <w:proofErr w:type="spell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VersionID</w:t>
      </w:r>
      <w:proofErr w:type="spell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, Metadata, ACL</w:t>
      </w:r>
    </w:p>
    <w:p w:rsidR="0008503D" w:rsidRPr="0008503D" w:rsidRDefault="0008503D" w:rsidP="0008503D">
      <w:pPr>
        <w:numPr>
          <w:ilvl w:val="0"/>
          <w:numId w:val="3"/>
        </w:num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The total volume of data and number of objects you can store are unlimited. Individual Amazon S3 objects can range in size from 1 byte to 5 terabytes. The largest object that can be uploaded in a single PUT is 5 gigabytes. For objects larger than 100 megabytes, customers should consider using the Multipart Upload capability. it </w:t>
      </w:r>
      <w:proofErr w:type="gram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mean</w:t>
      </w:r>
      <w:proofErr w:type="gram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the largest single file into S3 is 5G, but after the 5G files are in S3, they can be assembled into a 5T file,</w:t>
      </w:r>
    </w:p>
    <w:p w:rsidR="0008503D" w:rsidRPr="0008503D" w:rsidRDefault="0008503D" w:rsidP="0008503D">
      <w:pPr>
        <w:numPr>
          <w:ilvl w:val="0"/>
          <w:numId w:val="3"/>
        </w:num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You can use a Multipart Upload for objects from 5 MB to 5 TB in size (Exam question, scenario where more than 5GB file needs to be uploaded)</w:t>
      </w:r>
    </w:p>
    <w:p w:rsidR="0008503D" w:rsidRPr="0008503D" w:rsidRDefault="0008503D" w:rsidP="0008503D">
      <w:pPr>
        <w:numPr>
          <w:ilvl w:val="0"/>
          <w:numId w:val="3"/>
        </w:num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object based storage vs </w:t>
      </w:r>
      <w:proofErr w:type="gram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block based</w:t>
      </w:r>
      <w:proofErr w:type="gram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Storage (EFS)</w:t>
      </w:r>
    </w:p>
    <w:p w:rsidR="0008503D" w:rsidRPr="0008503D" w:rsidRDefault="0008503D" w:rsidP="0008503D">
      <w:pPr>
        <w:numPr>
          <w:ilvl w:val="0"/>
          <w:numId w:val="3"/>
        </w:num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data is spread out in multiple facilities, you can </w:t>
      </w:r>
      <w:proofErr w:type="spell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loose</w:t>
      </w:r>
      <w:proofErr w:type="spell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two facilities and still have access to files</w:t>
      </w:r>
    </w:p>
    <w:p w:rsidR="0008503D" w:rsidRPr="0008503D" w:rsidRDefault="0008503D" w:rsidP="0008503D">
      <w:pPr>
        <w:numPr>
          <w:ilvl w:val="0"/>
          <w:numId w:val="3"/>
        </w:num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For PUTS of New Objects (Read after Write Consistency), For Overwrite PUTS and DELETE (Eventual Consistency)</w:t>
      </w:r>
    </w:p>
    <w:p w:rsidR="0008503D" w:rsidRPr="0008503D" w:rsidRDefault="0008503D" w:rsidP="0008503D">
      <w:pPr>
        <w:numPr>
          <w:ilvl w:val="0"/>
          <w:numId w:val="3"/>
        </w:num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http://docs.aws.amazon.com/general/latest/gr/aws</w:t>
      </w:r>
      <w:r w:rsidRPr="0008503D">
        <w:rPr>
          <w:rFonts w:ascii="Segoe UI" w:eastAsia="Times New Roman" w:hAnsi="Segoe UI" w:cs="Segoe UI"/>
          <w:i/>
          <w:iCs/>
          <w:color w:val="566375"/>
          <w:sz w:val="23"/>
          <w:szCs w:val="23"/>
        </w:rPr>
        <w:t>service</w:t>
      </w: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limits.html#limits_s3 </w:t>
      </w:r>
      <w:proofErr w:type="gram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( Number</w:t>
      </w:r>
      <w:proofErr w:type="gram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of S3 bucket limit per account — 100)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  <w:u w:val="single"/>
        </w:rPr>
        <w:t>Storage Tiers/ Class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S3 Standard - Durability (11 9s), Availability (99.99 %) - reliable regular for just about everything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lastRenderedPageBreak/>
        <w:t xml:space="preserve">S3 IA (Infrequent Access) - Durability (11 9s), Availability (99.9 %) - accessed every 1 month to 6 months or so (infrequent) but rapid access and low retrieval time (few </w:t>
      </w:r>
      <w:proofErr w:type="spell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ms</w:t>
      </w:r>
      <w:proofErr w:type="spell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)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S3 </w:t>
      </w:r>
      <w:proofErr w:type="gram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RRS(</w:t>
      </w:r>
      <w:proofErr w:type="gram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Reduced Redundant Storage)- Durability (99.99%), Availability (99.99 %) - less durability (data that can easily be regenerated - </w:t>
      </w:r>
      <w:proofErr w:type="spell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e.g</w:t>
      </w:r>
      <w:proofErr w:type="spell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thumbnails) - cheapest of all s3, less fault tolerant then the other two since you are willing to </w:t>
      </w:r>
      <w:proofErr w:type="spell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loose</w:t>
      </w:r>
      <w:proofErr w:type="spell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the data, reproducible data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Glacier - for archival only (3 to 5 hours restore time)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S3 price - charged for Storage, number of requests, data transfer (tiered so more you use less charge)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bucket name </w:t>
      </w:r>
      <w:proofErr w:type="gram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has to</w:t>
      </w:r>
      <w:proofErr w:type="gram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be all lowercase letters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S3 for static website hosting (Static Website Hosting &gt; Enable website hosting) - no dynamic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Any time you create a bucket nothing is publicly accessible / Any time you add an object to a bucket its private by default (you will get 403) &gt; Make the files public (even for public hosting)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every object inside the bucket can have different storage class (S3 standard, S3-IA, S3-RRS) and you can turn on </w:t>
      </w:r>
      <w:proofErr w:type="gram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server side</w:t>
      </w:r>
      <w:proofErr w:type="gram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encryption (AES - 256)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regular bucket link: https://s3-eu-west-1.amazonaws.com/ankittest &lt;— https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bucket with Static website hosting: http://ankittestsite.s3-website-eu-west-1.amazonaws.com &lt;— http (</w:t>
      </w:r>
      <w:proofErr w:type="gram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has to</w:t>
      </w:r>
      <w:proofErr w:type="gram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be for static hosting), you can turn it into SSL / https with </w:t>
      </w:r>
      <w:proofErr w:type="spell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cloudfront</w:t>
      </w:r>
      <w:proofErr w:type="spell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though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  <w:u w:val="single"/>
        </w:rPr>
        <w:t>CORS (CROSS ORIGIN RESOURCE SHARING)</w:t>
      </w: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 - to avoid the use of proxy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  <w:u w:val="single"/>
        </w:rPr>
        <w:t>Versioning</w:t>
      </w: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 - once enable you cannot disable versioning / although it can be suspend </w:t>
      </w:r>
      <w:proofErr w:type="gram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it ,</w:t>
      </w:r>
      <w:proofErr w:type="gram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if you want to turn it off delete the bucket and recreate (version id)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Once you delete the delete marker, you can get the file back that you have deleted while versioning on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every version is stored separately in the bucket for each version / might not be a good choice for cost perspective for large media files., multiple updates use case also not ideal for versioning.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Versioning’s MFA Delete Capability can be used to provide additional layer of security.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  <w:u w:val="single"/>
        </w:rPr>
        <w:t>Cross Region Replication</w:t>
      </w: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 - (requires versioning enabled on source and destination buckets)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you can enable - need source and destination bucket (create a new bucket, source bucket will not show up on drop down of destination)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Existing objects will not be replicated, only new objects will be replicated across the region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  <w:u w:val="single"/>
        </w:rPr>
        <w:lastRenderedPageBreak/>
        <w:t>Lifecycle management in S3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(1) when versioning is disabled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Transition to IA S3 - min 30 days and has a 128KB minimum of object size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Archive to Glacier - min 1 day if IA is not checked, min 60 day if Transition to IA S3 is checked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Permanently Delete - min 2 day if IA is not checked and 1 is selected for Glacier, min 61 day if IA is selected 30, Glacier is selected 60.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(2) when versioning is enabled you have lifecycle management options to </w:t>
      </w:r>
      <w:proofErr w:type="gram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take action</w:t>
      </w:r>
      <w:proofErr w:type="gram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on previous version as well as current version.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  <w:u w:val="single"/>
        </w:rPr>
        <w:t>Security and Encryption in S3</w:t>
      </w:r>
    </w:p>
    <w:p w:rsidR="0008503D" w:rsidRPr="0008503D" w:rsidRDefault="0008503D" w:rsidP="0008503D">
      <w:pPr>
        <w:numPr>
          <w:ilvl w:val="0"/>
          <w:numId w:val="4"/>
        </w:num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by </w:t>
      </w:r>
      <w:proofErr w:type="gram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default</w:t>
      </w:r>
      <w:proofErr w:type="gram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newly created buckets are private</w:t>
      </w:r>
    </w:p>
    <w:p w:rsidR="0008503D" w:rsidRPr="0008503D" w:rsidRDefault="0008503D" w:rsidP="0008503D">
      <w:pPr>
        <w:numPr>
          <w:ilvl w:val="0"/>
          <w:numId w:val="4"/>
        </w:num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Access control using Bucket Policies (entire bucket) and </w:t>
      </w:r>
      <w:proofErr w:type="gram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ACL(</w:t>
      </w:r>
      <w:proofErr w:type="gram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individual objects and folders)</w:t>
      </w:r>
    </w:p>
    <w:p w:rsidR="0008503D" w:rsidRPr="0008503D" w:rsidRDefault="0008503D" w:rsidP="0008503D">
      <w:pPr>
        <w:numPr>
          <w:ilvl w:val="0"/>
          <w:numId w:val="4"/>
        </w:num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access logs - all the request made to S3 buckets, to another bucket or another account’s S3 bucket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Encryption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(1) In Transit - SSL / TLS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(2) Data at rest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proofErr w:type="gram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Server Side</w:t>
      </w:r>
      <w:proofErr w:type="gram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Encryption</w:t>
      </w:r>
    </w:p>
    <w:p w:rsidR="0008503D" w:rsidRPr="0008503D" w:rsidRDefault="0008503D" w:rsidP="0008503D">
      <w:pPr>
        <w:numPr>
          <w:ilvl w:val="0"/>
          <w:numId w:val="5"/>
        </w:num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SSE- S3 </w:t>
      </w:r>
      <w:proofErr w:type="gram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Server Side</w:t>
      </w:r>
      <w:proofErr w:type="gram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Encryption with S3 managed keys, (amazon AES 256 handled for you) - click on the object and encrypt</w:t>
      </w:r>
    </w:p>
    <w:p w:rsidR="0008503D" w:rsidRPr="0008503D" w:rsidRDefault="0008503D" w:rsidP="0008503D">
      <w:pPr>
        <w:numPr>
          <w:ilvl w:val="0"/>
          <w:numId w:val="5"/>
        </w:num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SSE - KMS - AWS Key management </w:t>
      </w:r>
      <w:proofErr w:type="gram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services ,</w:t>
      </w:r>
      <w:proofErr w:type="gram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managed keys - additional charges / audit trail of keys, amazon manage keys</w:t>
      </w:r>
    </w:p>
    <w:p w:rsidR="0008503D" w:rsidRPr="0008503D" w:rsidRDefault="0008503D" w:rsidP="0008503D">
      <w:pPr>
        <w:numPr>
          <w:ilvl w:val="0"/>
          <w:numId w:val="5"/>
        </w:num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SSE - C - </w:t>
      </w:r>
      <w:proofErr w:type="gram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Server side</w:t>
      </w:r>
      <w:proofErr w:type="gram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encryption with Customer provided keys - you manage encryption keys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proofErr w:type="gram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Client Side</w:t>
      </w:r>
      <w:proofErr w:type="gram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Encryption</w:t>
      </w:r>
    </w:p>
    <w:p w:rsidR="0008503D" w:rsidRPr="0008503D" w:rsidRDefault="0008503D" w:rsidP="0008503D">
      <w:pPr>
        <w:numPr>
          <w:ilvl w:val="0"/>
          <w:numId w:val="6"/>
        </w:numPr>
        <w:shd w:val="clear" w:color="auto" w:fill="F4F7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you encrypt the data on client side and upload to s3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Every non-anonymous request to S3 must contain authentication information to establish the identity of the principal making the request. In REST, this is done by first putting the headers in a canonical format, then signing the headers using your AWS Secret Access Key.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You can insert a </w:t>
      </w:r>
      <w:proofErr w:type="spell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presigned</w:t>
      </w:r>
      <w:proofErr w:type="spell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</w:t>
      </w:r>
      <w:proofErr w:type="spell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url</w:t>
      </w:r>
      <w:proofErr w:type="spell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into a webpage to download private data directly from S3.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lastRenderedPageBreak/>
        <w:t>The object creation REST APIs (see Specifying Server-Side Encryption Using the REST API) provide a request header, x-</w:t>
      </w:r>
      <w:proofErr w:type="spell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amz</w:t>
      </w:r>
      <w:proofErr w:type="spell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-server-side-encryption that you can use to request server-side encryption.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  <w:u w:val="single"/>
        </w:rPr>
        <w:t>S3 Transfer Acceleration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Utilize local edge locations to upload content to S3 - incur extra cost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further away you are the more benefit you get (faster)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proofErr w:type="spellStart"/>
      <w:r w:rsidRPr="0008503D">
        <w:rPr>
          <w:rFonts w:ascii="Segoe UI" w:eastAsia="Times New Roman" w:hAnsi="Segoe UI" w:cs="Segoe UI"/>
          <w:color w:val="566375"/>
          <w:sz w:val="23"/>
          <w:szCs w:val="23"/>
          <w:u w:val="single"/>
        </w:rPr>
        <w:t>GateWay</w:t>
      </w:r>
      <w:proofErr w:type="spellEnd"/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(1) Gateway stored volumes - entire dataset is stored onsite and asynchronously backed up to S3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(2) Gateway cached volumes - Most frequently used data is stored onsite and entire dataset is stored on S3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(3) Gateway Virtual Taped library - Used for backup if you don’t want to use Tapes, like </w:t>
      </w:r>
      <w:proofErr w:type="spell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Netbackups</w:t>
      </w:r>
      <w:proofErr w:type="spell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</w:t>
      </w:r>
      <w:proofErr w:type="gram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etc..</w:t>
      </w:r>
      <w:proofErr w:type="gramEnd"/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  <w:u w:val="single"/>
        </w:rPr>
        <w:t>Import Export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Import / Export Disk</w:t>
      </w:r>
    </w:p>
    <w:p w:rsidR="0008503D" w:rsidRPr="0008503D" w:rsidRDefault="0008503D" w:rsidP="0008503D">
      <w:pPr>
        <w:numPr>
          <w:ilvl w:val="0"/>
          <w:numId w:val="7"/>
        </w:num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Import to S3, EBS, Glacier</w:t>
      </w:r>
    </w:p>
    <w:p w:rsidR="0008503D" w:rsidRPr="0008503D" w:rsidRDefault="0008503D" w:rsidP="0008503D">
      <w:pPr>
        <w:numPr>
          <w:ilvl w:val="0"/>
          <w:numId w:val="7"/>
        </w:num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export from S3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  <w:u w:val="single"/>
        </w:rPr>
        <w:t>Import / Export Snowball</w:t>
      </w:r>
    </w:p>
    <w:p w:rsidR="0008503D" w:rsidRPr="0008503D" w:rsidRDefault="0008503D" w:rsidP="0008503D">
      <w:pPr>
        <w:numPr>
          <w:ilvl w:val="0"/>
          <w:numId w:val="8"/>
        </w:num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Import to S3</w:t>
      </w:r>
    </w:p>
    <w:p w:rsidR="0008503D" w:rsidRPr="0008503D" w:rsidRDefault="0008503D" w:rsidP="0008503D">
      <w:pPr>
        <w:numPr>
          <w:ilvl w:val="0"/>
          <w:numId w:val="8"/>
        </w:num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Export to S3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S3 stored data in alphabetical / </w:t>
      </w:r>
      <w:proofErr w:type="spell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lexigraphical</w:t>
      </w:r>
      <w:proofErr w:type="spell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order. </w:t>
      </w:r>
      <w:proofErr w:type="gram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so</w:t>
      </w:r>
      <w:proofErr w:type="gram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if you want to spread the load across S3, filename should not be similar (Optimize performance)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b/>
          <w:bCs/>
          <w:color w:val="566375"/>
          <w:sz w:val="23"/>
          <w:szCs w:val="23"/>
        </w:rPr>
        <w:t>CloudFront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Content Delivery Network - edge locations, reduced latency, traffic serves from the closest nodes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Edge locations - content will be cached (over 50), different from region / AZ. TTL (speed of image // media is quicker - first user suffers the performance), can be not only read only (you can write it)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Origin can be - S3, EC2, ELB, Route53 also NON AWS origin </w:t>
      </w:r>
      <w:proofErr w:type="gram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server ,</w:t>
      </w:r>
      <w:proofErr w:type="gramEnd"/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Distribution - name given to the CDN consist of collection of Edge locations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(1) Web Distribution -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lastRenderedPageBreak/>
        <w:t>(2) RTMP (media streaming / flash) Distribution - for Adobe flash files only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you can have multiple origins of a distribution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Path Pattern (*)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Restrict viewer access by signed URL or Signed Cookies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Restrict content based on geo location (whitelist and blacklist)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Create invalidate - invalidate TTL (you pay for it) like purge in Akamai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b/>
          <w:bCs/>
          <w:color w:val="566375"/>
          <w:sz w:val="23"/>
          <w:szCs w:val="23"/>
        </w:rPr>
        <w:t>VPC</w:t>
      </w: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 - logical datacenters in AWS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Can span multiple AZ, but can’t span multiple regions, PEER VPC, but no Transitive Peering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Custom VPC </w:t>
      </w:r>
      <w:proofErr w:type="gram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has to</w:t>
      </w:r>
      <w:proofErr w:type="gram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be /16 can’t go higher </w:t>
      </w:r>
      <w:proofErr w:type="spell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then</w:t>
      </w:r>
      <w:proofErr w:type="spell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that /8 is not allowed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When you create Custom VPC it creates default security group, default network ACL and default route table., it doesn’t create default Subnet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One Subnet == one AZ, you can have security group spanning multiple AZ, ACL’s span across AZ (assign sg and ACL to two different subnets)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any CIDR block 5 reserved IPs (.0, .1, .2, .3, .255)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proofErr w:type="gram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so</w:t>
      </w:r>
      <w:proofErr w:type="gram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for CIRD block /24: 2^8 - 5 = 256 - 5 = 251 available IP address space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when you create internet gateway, by default its detached, attach it to VPC then, only 1 IGW per VPC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When you create a VPC Default </w:t>
      </w:r>
      <w:proofErr w:type="spellStart"/>
      <w:proofErr w:type="gram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Routetable</w:t>
      </w:r>
      <w:proofErr w:type="spell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(</w:t>
      </w:r>
      <w:proofErr w:type="gram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Main Routable) is created where the default Routes are,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10.0.0.0/16 Local &lt;— all subnets inside VPC will be able to talk to each other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Don’t touch Main route table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Create another </w:t>
      </w:r>
      <w:proofErr w:type="spell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routetable</w:t>
      </w:r>
      <w:proofErr w:type="spell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for route out to internet (0.0.0.0/0 IGW) &lt;— route out to the internet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Last thing you associate this new route table to one of the subnet which will make it public. (you can enable auto assign public IP for the public subnet)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1 subnet can have 1 </w:t>
      </w:r>
      <w:proofErr w:type="spell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routetable</w:t>
      </w:r>
      <w:proofErr w:type="spellEnd"/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ICMP is for ping / monitor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NAT instance and NAT gateway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NAT Instance - disable source / destination check., always behind security group, must be in public subnet, must have an EIP</w:t>
      </w:r>
      <w:proofErr w:type="gram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, ,must</w:t>
      </w:r>
      <w:proofErr w:type="gram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be a route out of the private subnet to NAT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Increase the instance size if bottleneck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lastRenderedPageBreak/>
        <w:t>Change the main route table - add a route (0.0.0.0/0 NAT Instance target)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NAT Instance is a single point of failover (put it behind a ASG),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NAT gateway - released in 2016 - amazon handled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Amazon maintains it for you, no need to handle yourself. (security patches applied by AWS)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You can just create the gateway and assign EIP (put it in public subnet) (automatically assigned)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Change the main route table - add a route (0.0.0.0/0 NAT gateway target)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No need for disable source/destination check or no need to put it behind a security group - it handles it for you.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Highly available / redundancy no need for ASG.NAT gateways are little bit costly - always use it in production scale automatically up to 10Gbps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b/>
          <w:bCs/>
          <w:color w:val="566375"/>
          <w:sz w:val="23"/>
          <w:szCs w:val="23"/>
        </w:rPr>
        <w:t>ACL vs SG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Security groups are </w:t>
      </w:r>
      <w:proofErr w:type="spell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statefull</w:t>
      </w:r>
      <w:proofErr w:type="spell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- any inbound </w:t>
      </w:r>
      <w:proofErr w:type="gram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rule ,</w:t>
      </w:r>
      <w:proofErr w:type="gram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applies to outbound as well (Only Allow rules)</w:t>
      </w:r>
    </w:p>
    <w:p w:rsidR="0008503D" w:rsidRPr="0008503D" w:rsidRDefault="0008503D" w:rsidP="0008503D">
      <w:pPr>
        <w:numPr>
          <w:ilvl w:val="0"/>
          <w:numId w:val="9"/>
        </w:num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by </w:t>
      </w:r>
      <w:proofErr w:type="gram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default</w:t>
      </w:r>
      <w:proofErr w:type="gram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all inbound deny, all outbound allow</w:t>
      </w:r>
    </w:p>
    <w:p w:rsidR="0008503D" w:rsidRPr="0008503D" w:rsidRDefault="0008503D" w:rsidP="0008503D">
      <w:pPr>
        <w:numPr>
          <w:ilvl w:val="0"/>
          <w:numId w:val="9"/>
        </w:num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can span across AZ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ACL are stateless -</w:t>
      </w:r>
    </w:p>
    <w:p w:rsidR="0008503D" w:rsidRPr="0008503D" w:rsidRDefault="0008503D" w:rsidP="0008503D">
      <w:pPr>
        <w:numPr>
          <w:ilvl w:val="0"/>
          <w:numId w:val="10"/>
        </w:num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For default ACL, all inbound and outbound rules are allowed by default - associated with all subnets in VPC by default</w:t>
      </w:r>
    </w:p>
    <w:p w:rsidR="0008503D" w:rsidRPr="0008503D" w:rsidRDefault="0008503D" w:rsidP="0008503D">
      <w:pPr>
        <w:numPr>
          <w:ilvl w:val="0"/>
          <w:numId w:val="10"/>
        </w:num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for Custom ACL, all inbound and outbound traffic is denied by default - not associated with any subnet</w:t>
      </w:r>
    </w:p>
    <w:p w:rsidR="0008503D" w:rsidRPr="0008503D" w:rsidRDefault="0008503D" w:rsidP="0008503D">
      <w:pPr>
        <w:numPr>
          <w:ilvl w:val="0"/>
          <w:numId w:val="10"/>
        </w:num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1 subnet is only associated with ACL. granular rules for ACLs, numbered rules (recommended steps of 100)</w:t>
      </w:r>
    </w:p>
    <w:p w:rsidR="0008503D" w:rsidRPr="0008503D" w:rsidRDefault="0008503D" w:rsidP="0008503D">
      <w:pPr>
        <w:numPr>
          <w:ilvl w:val="0"/>
          <w:numId w:val="10"/>
        </w:num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rule no. 99 takes precedence over rule no. 100 (if 99 is blocked and 100 is allowed) 99 will be executed.</w:t>
      </w:r>
    </w:p>
    <w:p w:rsidR="0008503D" w:rsidRPr="0008503D" w:rsidRDefault="0008503D" w:rsidP="0008503D">
      <w:pPr>
        <w:numPr>
          <w:ilvl w:val="0"/>
          <w:numId w:val="10"/>
        </w:num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Can SPAN across AZ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Ephemeral port - 1024 - 65535 should be allowed to take traffic.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if you want to BLOCK IP address then must use ACL, because security group doesn’t have deny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Bastion - keep it in public subnet to allow SSH / RDP into instances into private subnets (High availability - </w:t>
      </w:r>
      <w:proofErr w:type="spell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Bation</w:t>
      </w:r>
      <w:proofErr w:type="spell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in two public subnets </w:t>
      </w:r>
      <w:proofErr w:type="gram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and also</w:t>
      </w:r>
      <w:proofErr w:type="gram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ASG - Route 53 running Health checks on those Bastion)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lastRenderedPageBreak/>
        <w:t xml:space="preserve">VPC </w:t>
      </w:r>
      <w:proofErr w:type="spell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Flowlogs</w:t>
      </w:r>
      <w:proofErr w:type="spell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: to capture all the traffic information into logs - logs everything (create IAM role and create cloud watch </w:t>
      </w:r>
      <w:proofErr w:type="spellStart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log</w:t>
      </w:r>
      <w:proofErr w:type="spellEnd"/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 xml:space="preserve"> group - and log stream)</w:t>
      </w:r>
    </w:p>
    <w:p w:rsidR="0008503D" w:rsidRPr="0008503D" w:rsidRDefault="0008503D" w:rsidP="0008503D">
      <w:pPr>
        <w:shd w:val="clear" w:color="auto" w:fill="F4F7F9"/>
        <w:spacing w:after="150" w:line="240" w:lineRule="auto"/>
        <w:rPr>
          <w:rFonts w:ascii="Segoe UI" w:eastAsia="Times New Roman" w:hAnsi="Segoe UI" w:cs="Segoe UI"/>
          <w:color w:val="566375"/>
          <w:sz w:val="23"/>
          <w:szCs w:val="23"/>
        </w:rPr>
      </w:pPr>
      <w:r w:rsidRPr="0008503D">
        <w:rPr>
          <w:rFonts w:ascii="Segoe UI" w:eastAsia="Times New Roman" w:hAnsi="Segoe UI" w:cs="Segoe UI"/>
          <w:color w:val="566375"/>
          <w:sz w:val="23"/>
          <w:szCs w:val="23"/>
        </w:rPr>
        <w:t>VPC Cleanup: can’t delete VPC if you have active running instance or ELB is running</w:t>
      </w:r>
    </w:p>
    <w:p w:rsidR="0049261D" w:rsidRDefault="005C008B"/>
    <w:p w:rsidR="007B124D" w:rsidRDefault="007B124D"/>
    <w:p w:rsidR="007B124D" w:rsidRDefault="007B124D">
      <w:r>
        <w:t>My Notes:</w:t>
      </w:r>
    </w:p>
    <w:p w:rsidR="007B124D" w:rsidRDefault="007B124D">
      <w:r>
        <w:t xml:space="preserve">Load Balancer: </w:t>
      </w:r>
    </w:p>
    <w:p w:rsidR="008D0C5C" w:rsidRDefault="008D0C5C" w:rsidP="008D0C5C">
      <w:pPr>
        <w:pStyle w:val="ListParagraph"/>
        <w:numPr>
          <w:ilvl w:val="1"/>
          <w:numId w:val="9"/>
        </w:numPr>
      </w:pPr>
      <w:r>
        <w:t>Classic load balancer requires static ports</w:t>
      </w:r>
    </w:p>
    <w:p w:rsidR="008D0C5C" w:rsidRDefault="008D0C5C" w:rsidP="008D0C5C"/>
    <w:p w:rsidR="008D0C5C" w:rsidRDefault="008D0C5C" w:rsidP="008D0C5C">
      <w:r>
        <w:t xml:space="preserve">API: </w:t>
      </w:r>
    </w:p>
    <w:p w:rsidR="008D0C5C" w:rsidRDefault="008D0C5C" w:rsidP="008D0C5C">
      <w:pPr>
        <w:pStyle w:val="ListParagraph"/>
        <w:numPr>
          <w:ilvl w:val="1"/>
          <w:numId w:val="9"/>
        </w:numPr>
      </w:pPr>
      <w:r>
        <w:t>400 error Rest API is throttled because of client</w:t>
      </w:r>
    </w:p>
    <w:p w:rsidR="008D0C5C" w:rsidRDefault="008D0C5C" w:rsidP="008D0C5C"/>
    <w:p w:rsidR="008D0C5C" w:rsidRDefault="008D0C5C" w:rsidP="008D0C5C"/>
    <w:sectPr w:rsidR="008D0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00DC4"/>
    <w:multiLevelType w:val="multilevel"/>
    <w:tmpl w:val="A370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832A6"/>
    <w:multiLevelType w:val="multilevel"/>
    <w:tmpl w:val="A352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A0DCE"/>
    <w:multiLevelType w:val="multilevel"/>
    <w:tmpl w:val="8466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307F1"/>
    <w:multiLevelType w:val="multilevel"/>
    <w:tmpl w:val="A9BC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C1163B"/>
    <w:multiLevelType w:val="multilevel"/>
    <w:tmpl w:val="1584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8464B9"/>
    <w:multiLevelType w:val="multilevel"/>
    <w:tmpl w:val="AC90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D01E48"/>
    <w:multiLevelType w:val="multilevel"/>
    <w:tmpl w:val="C43C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FB41AD"/>
    <w:multiLevelType w:val="multilevel"/>
    <w:tmpl w:val="7DF0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A85E26"/>
    <w:multiLevelType w:val="multilevel"/>
    <w:tmpl w:val="4F0C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8B4595"/>
    <w:multiLevelType w:val="multilevel"/>
    <w:tmpl w:val="5926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7"/>
  </w:num>
  <w:num w:numId="5">
    <w:abstractNumId w:val="8"/>
  </w:num>
  <w:num w:numId="6">
    <w:abstractNumId w:val="5"/>
  </w:num>
  <w:num w:numId="7">
    <w:abstractNumId w:val="3"/>
  </w:num>
  <w:num w:numId="8">
    <w:abstractNumId w:val="4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03D"/>
    <w:rsid w:val="0008503D"/>
    <w:rsid w:val="00260A92"/>
    <w:rsid w:val="002F38FB"/>
    <w:rsid w:val="005C008B"/>
    <w:rsid w:val="00707F40"/>
    <w:rsid w:val="007B124D"/>
    <w:rsid w:val="008D0C5C"/>
    <w:rsid w:val="00973A0A"/>
    <w:rsid w:val="00B93585"/>
    <w:rsid w:val="00D8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3FD00"/>
  <w15:chartTrackingRefBased/>
  <w15:docId w15:val="{9608C634-8DB7-4AE8-83DF-3DC0A374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5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503D"/>
    <w:rPr>
      <w:b/>
      <w:bCs/>
    </w:rPr>
  </w:style>
  <w:style w:type="character" w:styleId="Emphasis">
    <w:name w:val="Emphasis"/>
    <w:basedOn w:val="DefaultParagraphFont"/>
    <w:uiPriority w:val="20"/>
    <w:qFormat/>
    <w:rsid w:val="0008503D"/>
    <w:rPr>
      <w:i/>
      <w:iCs/>
    </w:rPr>
  </w:style>
  <w:style w:type="paragraph" w:styleId="ListParagraph">
    <w:name w:val="List Paragraph"/>
    <w:basedOn w:val="Normal"/>
    <w:uiPriority w:val="34"/>
    <w:qFormat/>
    <w:rsid w:val="008D0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12</Pages>
  <Words>3082</Words>
  <Characters>17570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Dasaratharao, Dinesh</dc:creator>
  <cp:keywords/>
  <dc:description/>
  <cp:lastModifiedBy>Dasaratharao, Dinesh</cp:lastModifiedBy>
  <cp:revision>3</cp:revision>
  <dcterms:created xsi:type="dcterms:W3CDTF">2018-12-29T23:13:00Z</dcterms:created>
  <dcterms:modified xsi:type="dcterms:W3CDTF">2018-12-30T04:23:00Z</dcterms:modified>
</cp:coreProperties>
</file>