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auto"/>
        <w:spacing w:lineRule="auto" w:line="240" w:before="0" w:after="200"/>
        <w:rPr/>
      </w:pPr>
      <w:r>
        <w:rPr/>
        <w:drawing>
          <wp:inline distT="0" distB="0" distL="0" distR="0">
            <wp:extent cx="5943600" cy="63500"/>
            <wp:effectExtent l="0" t="0" r="0" b="0"/>
            <wp:docPr id="1" name="image1.png" descr="linea orizzont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inea orizzonta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fill="auto"/>
        <w:spacing w:lineRule="auto" w:line="240" w:before="0" w:after="0"/>
        <w:rPr>
          <w:b/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1710" w:hRule="atLeast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00AB44"/>
                <w:sz w:val="28"/>
                <w:szCs w:val="28"/>
              </w:rPr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b/>
                <w:b/>
                <w:color w:val="00AB44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5000" cy="819150"/>
                  <wp:effectExtent l="0" t="0" r="0" b="0"/>
                  <wp:docPr id="2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27003" r="0" b="300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Onormal"/>
        <w:shd w:val="clear" w:fill="auto"/>
        <w:spacing w:lineRule="auto" w:line="240" w:before="0" w:after="0"/>
        <w:rPr>
          <w:b/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</w:r>
    </w:p>
    <w:p>
      <w:pPr>
        <w:pStyle w:val="LOnormal"/>
        <w:spacing w:lineRule="auto" w:line="240" w:before="0" w:after="200"/>
        <w:rPr/>
      </w:pPr>
      <w:r>
        <w:rPr/>
        <w:drawing>
          <wp:inline distT="0" distB="0" distL="0" distR="0">
            <wp:extent cx="5943600" cy="63500"/>
            <wp:effectExtent l="0" t="0" r="0" b="0"/>
            <wp:docPr id="3" name="Immagine1" descr="linea orizzont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1" descr="linea orizzonta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oloprincipale"/>
        <w:shd w:val="clear" w:fill="auto"/>
        <w:rPr>
          <w:rFonts w:ascii="Proxima Nova" w:hAnsi="Proxima Nova" w:eastAsia="Proxima Nova" w:cs="Proxima Nova"/>
          <w:color w:val="353744"/>
          <w:sz w:val="72"/>
          <w:szCs w:val="72"/>
        </w:rPr>
      </w:pPr>
      <w:bookmarkStart w:id="0" w:name="_4jz19bfa284s"/>
      <w:bookmarkEnd w:id="0"/>
      <w:r>
        <w:rPr/>
        <w:t>E-commerce</w:t>
      </w:r>
    </w:p>
    <w:p>
      <w:pPr>
        <w:pStyle w:val="LOnormal"/>
        <w:shd w:val="clear" w:fill="auto"/>
        <w:spacing w:lineRule="auto" w:line="240" w:before="0" w:after="0"/>
        <w:ind w:left="0" w:hanging="0"/>
        <w:rPr>
          <w:u w:val="none"/>
        </w:rPr>
      </w:pPr>
      <w:r>
        <w:rPr>
          <w:u w:val="none"/>
        </w:rPr>
      </w:r>
    </w:p>
    <w:p>
      <w:pPr>
        <w:pStyle w:val="Titolo1"/>
        <w:shd w:val="clear" w:fill="auto"/>
        <w:rPr>
          <w:rFonts w:ascii="Proxima Nova" w:hAnsi="Proxima Nova" w:eastAsia="Proxima Nova" w:cs="Proxima Nova"/>
        </w:rPr>
      </w:pPr>
      <w:bookmarkStart w:id="1" w:name="_2et92p0"/>
      <w:bookmarkEnd w:id="1"/>
      <w:r>
        <w:rPr/>
        <w:t>SPECIFICHE</w:t>
      </w:r>
    </w:p>
    <w:p>
      <w:pPr>
        <w:pStyle w:val="LOnormal"/>
        <w:shd w:val="clear" w:fill="auto"/>
        <w:rPr/>
      </w:pPr>
      <w:r>
        <w:rPr/>
        <w:t>Di seguito tutti i requisiti che l’applicativo deve rispettare:</w:t>
      </w:r>
    </w:p>
    <w:p>
      <w:pPr>
        <w:pStyle w:val="LOnormal"/>
        <w:numPr>
          <w:ilvl w:val="0"/>
          <w:numId w:val="1"/>
        </w:numPr>
        <w:shd w:val="clear" w:fill="auto"/>
        <w:spacing w:before="200" w:afterAutospacing="0" w:after="0"/>
        <w:ind w:left="720" w:hanging="360"/>
        <w:rPr>
          <w:u w:val="none"/>
        </w:rPr>
      </w:pPr>
      <w:r>
        <w:rPr/>
        <w:t>il sistema deve visualizzare la lista completa dei prodotti disponibili visualizzando marca, tipologia, prezzo, quantità disponibile in magazzino</w:t>
      </w:r>
    </w:p>
    <w:p>
      <w:pPr>
        <w:pStyle w:val="LOnormal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per tutti i prodotti il sistema dovrà memorizzare la quantità disponibile e la quantità venduta</w:t>
      </w:r>
    </w:p>
    <w:p>
      <w:pPr>
        <w:pStyle w:val="LOnormal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 xml:space="preserve">il sistema deve permettere di visualizzare la lista ordinata per </w:t>
      </w:r>
      <w:r>
        <w:rPr>
          <w:rFonts w:eastAsia="Proxima Nova" w:cs="Proxima Nova"/>
          <w:color w:val="353744"/>
          <w:kern w:val="0"/>
          <w:sz w:val="22"/>
          <w:szCs w:val="22"/>
          <w:lang w:val="it" w:eastAsia="zh-CN" w:bidi="hi-IN"/>
        </w:rPr>
        <w:t>tipologia</w:t>
      </w:r>
      <w:r>
        <w:rPr/>
        <w:t xml:space="preserve"> mostrando il dettaglio di ogni prodotto in modo leggibile e ordinato</w:t>
      </w:r>
    </w:p>
    <w:p>
      <w:pPr>
        <w:pStyle w:val="LOnormal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il sistema deve gestire un carrello virtuale in cui l’utente potrà:</w:t>
      </w:r>
    </w:p>
    <w:p>
      <w:pPr>
        <w:pStyle w:val="LOnormal"/>
        <w:numPr>
          <w:ilvl w:val="1"/>
          <w:numId w:val="1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aggiungere un prodotto specificando la quantità</w:t>
      </w:r>
    </w:p>
    <w:p>
      <w:pPr>
        <w:pStyle w:val="LOnormal"/>
        <w:numPr>
          <w:ilvl w:val="1"/>
          <w:numId w:val="1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rimuovere un prodotto</w:t>
      </w:r>
    </w:p>
    <w:p>
      <w:pPr>
        <w:pStyle w:val="LOnormal"/>
        <w:numPr>
          <w:ilvl w:val="1"/>
          <w:numId w:val="1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stampare la lista dei prodotti nel carrello (ordinati per categoria) e il totale della spesa</w:t>
      </w:r>
    </w:p>
    <w:p>
      <w:pPr>
        <w:pStyle w:val="LOnormal"/>
        <w:numPr>
          <w:ilvl w:val="1"/>
          <w:numId w:val="1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procedere all’acquisto calcolando i seguenti sconti:</w:t>
      </w:r>
    </w:p>
    <w:p>
      <w:pPr>
        <w:pStyle w:val="LOnormal"/>
        <w:numPr>
          <w:ilvl w:val="2"/>
          <w:numId w:val="1"/>
        </w:numPr>
        <w:shd w:val="clear" w:fill="auto"/>
        <w:spacing w:beforeAutospacing="0" w:before="0" w:afterAutospacing="0" w:after="0"/>
        <w:ind w:left="2160" w:hanging="360"/>
        <w:rPr>
          <w:u w:val="none"/>
        </w:rPr>
      </w:pPr>
      <w:r>
        <w:rPr/>
        <w:t>sui prodotti della categoria cibo c’è il 3x2 applicabile solo a prodotti della stessa marca e tipo (se ad esempio compro 6 pacchi di Pan di Stelle ne pago 4)</w:t>
      </w:r>
    </w:p>
    <w:p>
      <w:pPr>
        <w:pStyle w:val="LOnormal"/>
        <w:numPr>
          <w:ilvl w:val="2"/>
          <w:numId w:val="1"/>
        </w:numPr>
        <w:shd w:val="clear" w:fill="auto"/>
        <w:spacing w:beforeAutospacing="0" w:before="0" w:afterAutospacing="0" w:after="0"/>
        <w:ind w:left="2160" w:hanging="360"/>
        <w:rPr>
          <w:u w:val="none"/>
        </w:rPr>
      </w:pPr>
      <w:r>
        <w:rPr/>
        <w:t xml:space="preserve">se il totale dei prodotti è </w:t>
      </w:r>
    </w:p>
    <w:p>
      <w:pPr>
        <w:pStyle w:val="LOnormal"/>
        <w:numPr>
          <w:ilvl w:val="3"/>
          <w:numId w:val="1"/>
        </w:numPr>
        <w:shd w:val="clear" w:fill="auto"/>
        <w:spacing w:beforeAutospacing="0" w:before="0" w:afterAutospacing="0" w:after="0"/>
        <w:ind w:left="2880" w:hanging="360"/>
        <w:rPr>
          <w:u w:val="none"/>
        </w:rPr>
      </w:pPr>
      <w:r>
        <w:rPr>
          <w:rFonts w:eastAsia="Nova Mono" w:cs="Nova Mono" w:ascii="Nova Mono" w:hAnsi="Nova Mono"/>
        </w:rPr>
        <w:t>maggiore di € 100 → sconto del 5%</w:t>
      </w:r>
    </w:p>
    <w:p>
      <w:pPr>
        <w:pStyle w:val="LOnormal"/>
        <w:numPr>
          <w:ilvl w:val="3"/>
          <w:numId w:val="1"/>
        </w:numPr>
        <w:shd w:val="clear" w:fill="auto"/>
        <w:spacing w:beforeAutospacing="0" w:before="0" w:afterAutospacing="0" w:after="0"/>
        <w:ind w:left="2880" w:hanging="360"/>
        <w:rPr>
          <w:u w:val="none"/>
        </w:rPr>
      </w:pPr>
      <w:r>
        <w:rPr>
          <w:rFonts w:eastAsia="Nova Mono" w:cs="Nova Mono" w:ascii="Nova Mono" w:hAnsi="Nova Mono"/>
        </w:rPr>
        <w:t>maggiore di € 250 → sconto del 10%</w:t>
      </w:r>
    </w:p>
    <w:p>
      <w:pPr>
        <w:pStyle w:val="LOnormal"/>
        <w:numPr>
          <w:ilvl w:val="3"/>
          <w:numId w:val="1"/>
        </w:numPr>
        <w:shd w:val="clear" w:fill="auto"/>
        <w:spacing w:beforeAutospacing="0" w:before="0" w:afterAutospacing="0" w:after="0"/>
        <w:ind w:left="2880" w:hanging="360"/>
        <w:rPr>
          <w:u w:val="none"/>
        </w:rPr>
      </w:pPr>
      <w:r>
        <w:rPr>
          <w:rFonts w:eastAsia="Nova Mono" w:cs="Nova Mono" w:ascii="Nova Mono" w:hAnsi="Nova Mono"/>
        </w:rPr>
        <w:t>compreso tra 500 e 1000 € (estremi inclusi) → sconto %</w:t>
      </w:r>
    </w:p>
    <w:p>
      <w:pPr>
        <w:pStyle w:val="LOnormal"/>
        <w:numPr>
          <w:ilvl w:val="3"/>
          <w:numId w:val="1"/>
        </w:numPr>
        <w:shd w:val="clear" w:fill="auto"/>
        <w:spacing w:beforeAutospacing="0" w:before="0" w:afterAutospacing="0" w:after="0"/>
        <w:ind w:left="2880" w:hanging="360"/>
        <w:rPr>
          <w:u w:val="none"/>
        </w:rPr>
      </w:pPr>
      <w:r>
        <w:rPr>
          <w:rFonts w:eastAsia="Nova Mono" w:cs="Nova Mono" w:ascii="Nova Mono" w:hAnsi="Nova Mono"/>
        </w:rPr>
        <w:t>maggiore di 1000 € → sconto del 20%</w:t>
      </w:r>
    </w:p>
    <w:p>
      <w:pPr>
        <w:pStyle w:val="LOnormal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il sistema dovrà mostrare il seguente menù al cliente:</w:t>
      </w:r>
    </w:p>
    <w:p>
      <w:pPr>
        <w:pStyle w:val="LOnormal"/>
        <w:numPr>
          <w:ilvl w:val="1"/>
          <w:numId w:val="1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stampa del dettaglio dei prodotti disponibili (ordinati per categoria)</w:t>
      </w:r>
    </w:p>
    <w:p>
      <w:pPr>
        <w:pStyle w:val="LOnormal"/>
        <w:numPr>
          <w:ilvl w:val="1"/>
          <w:numId w:val="1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scegliere un prodotto e inserirlo nel carrello specificando la quantità</w:t>
      </w:r>
    </w:p>
    <w:p>
      <w:pPr>
        <w:pStyle w:val="LOnormal"/>
        <w:numPr>
          <w:ilvl w:val="1"/>
          <w:numId w:val="1"/>
        </w:numPr>
        <w:shd w:val="clear" w:fill="auto"/>
        <w:spacing w:beforeAutospacing="0" w:before="0" w:afterAutospacing="0" w:after="0"/>
        <w:ind w:left="1440" w:hanging="360"/>
        <w:rPr>
          <w:u w:val="none"/>
        </w:rPr>
      </w:pPr>
      <w:r>
        <w:rPr/>
        <w:t>rimuovere un prodotto dal carrello</w:t>
      </w:r>
    </w:p>
    <w:p>
      <w:pPr>
        <w:pStyle w:val="LOnormal"/>
        <w:numPr>
          <w:ilvl w:val="1"/>
          <w:numId w:val="1"/>
        </w:numPr>
        <w:shd w:val="clear" w:fill="auto"/>
        <w:spacing w:beforeAutospacing="0" w:before="0" w:after="0"/>
        <w:ind w:left="1440" w:hanging="360"/>
        <w:rPr>
          <w:u w:val="none"/>
        </w:rPr>
      </w:pPr>
      <w:r>
        <w:rPr/>
        <w:t>visualizzare il contenuto del carrello con il totale provvisorio</w:t>
      </w:r>
    </w:p>
    <w:p>
      <w:pPr>
        <w:pStyle w:val="Titolo1"/>
        <w:shd w:val="clear" w:fill="auto"/>
        <w:rPr/>
      </w:pPr>
      <w:r>
        <w:rPr/>
      </w:r>
      <w:bookmarkStart w:id="2" w:name="_tyjcwt"/>
      <w:bookmarkStart w:id="3" w:name="_tyjcwt"/>
      <w:bookmarkEnd w:id="3"/>
    </w:p>
    <w:p>
      <w:pPr>
        <w:pStyle w:val="Titolo1"/>
        <w:shd w:val="clear" w:fill="auto"/>
        <w:rPr/>
      </w:pPr>
      <w:bookmarkStart w:id="4" w:name="_yqmyj3msv7gv"/>
      <w:bookmarkEnd w:id="4"/>
      <w:r>
        <w:rPr/>
        <w:t>RICHIESTE IMPLEMENTATIVE</w:t>
      </w:r>
    </w:p>
    <w:p>
      <w:pPr>
        <w:pStyle w:val="LOnormal"/>
        <w:numPr>
          <w:ilvl w:val="0"/>
          <w:numId w:val="2"/>
        </w:numPr>
        <w:spacing w:before="200" w:afterAutospacing="0" w:after="0"/>
        <w:ind w:left="720" w:hanging="360"/>
        <w:rPr>
          <w:u w:val="none"/>
        </w:rPr>
      </w:pPr>
      <w:r>
        <w:rPr/>
        <w:t>Utilizzare correttamente incapsulamento, ereditarietà, classi astratte e interfacce pensando al riuso del codice</w:t>
      </w:r>
    </w:p>
    <w:p>
      <w:pPr>
        <w:pStyle w:val="LOnormal"/>
        <w:numPr>
          <w:ilvl w:val="0"/>
          <w:numId w:val="2"/>
        </w:numPr>
        <w:spacing w:beforeAutospacing="0" w:before="0" w:after="0"/>
        <w:ind w:left="720" w:hanging="360"/>
        <w:rPr>
          <w:u w:val="none"/>
        </w:rPr>
      </w:pPr>
      <w:r>
        <w:rPr/>
        <w:t>Utilizzare le enumerazioni per le tipologie dei prodotti</w:t>
      </w:r>
    </w:p>
    <w:p>
      <w:pPr>
        <w:pStyle w:val="LOnormal"/>
        <w:rPr>
          <w:sz w:val="26"/>
          <w:szCs w:val="26"/>
        </w:rPr>
      </w:pPr>
      <w:r>
        <w:rPr/>
      </w:r>
    </w:p>
    <w:sectPr>
      <w:headerReference w:type="default" r:id="rId5"/>
      <w:headerReference w:type="first" r:id="rId6"/>
      <w:footerReference w:type="first" r:id="rId7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roxima Nova">
    <w:charset w:val="00"/>
    <w:family w:val="roman"/>
    <w:pitch w:val="variable"/>
  </w:font>
  <w:font w:name="Proxima Nova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Nova Mono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20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400" w:after="0"/>
      <w:rPr/>
    </w:pPr>
    <w:r>
      <w:rPr/>
    </w:r>
  </w:p>
  <w:p>
    <w:pPr>
      <w:pStyle w:val="LOnormal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38100"/>
          <wp:effectExtent l="0" t="0" r="0" b="0"/>
          <wp:docPr id="4" name="image3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it" w:eastAsia="zh-CN" w:bidi="hi-IN"/>
    </w:rPr>
  </w:style>
  <w:style w:type="paragraph" w:styleId="Titolo1">
    <w:name w:val="Heading 1"/>
    <w:basedOn w:val="LOnormal"/>
    <w:next w:val="LOnormal"/>
    <w:qFormat/>
    <w:pPr>
      <w:spacing w:lineRule="auto" w:line="240" w:before="480" w:after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Titolo2">
    <w:name w:val="Heading 2"/>
    <w:basedOn w:val="LOnormal"/>
    <w:next w:val="LOnormal"/>
    <w:qFormat/>
    <w:pPr>
      <w:spacing w:lineRule="auto" w:line="240" w:before="320" w:after="0"/>
    </w:pPr>
    <w:rPr>
      <w:b/>
      <w:color w:val="00AB44"/>
      <w:sz w:val="28"/>
      <w:szCs w:val="28"/>
    </w:rPr>
  </w:style>
  <w:style w:type="paragraph" w:styleId="Titolo3">
    <w:name w:val="Heading 3"/>
    <w:basedOn w:val="LOnormal"/>
    <w:next w:val="LOnormal"/>
    <w:qFormat/>
    <w:pPr>
      <w:spacing w:lineRule="auto" w:line="240"/>
    </w:pPr>
    <w:rPr>
      <w:sz w:val="26"/>
      <w:szCs w:val="26"/>
    </w:rPr>
  </w:style>
  <w:style w:type="paragraph" w:styleId="Tito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it" w:eastAsia="zh-CN" w:bidi="hi-IN"/>
    </w:rPr>
  </w:style>
  <w:style w:type="paragraph" w:styleId="Titoloprincipale">
    <w:name w:val="Title"/>
    <w:basedOn w:val="LOnormal"/>
    <w:next w:val="LOnormal"/>
    <w:qFormat/>
    <w:pPr>
      <w:spacing w:lineRule="auto" w:line="240" w:before="320" w:after="0"/>
    </w:pPr>
    <w:rPr>
      <w:color w:val="353744"/>
      <w:sz w:val="72"/>
      <w:szCs w:val="72"/>
    </w:rPr>
  </w:style>
  <w:style w:type="paragraph" w:styleId="Sottotitolo">
    <w:name w:val="Subtitle"/>
    <w:basedOn w:val="LOnormal"/>
    <w:next w:val="LOnormal"/>
    <w:qFormat/>
    <w:pPr>
      <w:spacing w:lineRule="auto" w:line="240" w:before="0" w:after="0"/>
    </w:pPr>
    <w:rPr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LibreOffice/7.0.6.2$Windows_X86_64 LibreOffice_project/144abb84a525d8e30c9dbbefa69cbbf2d8d4ae3b</Application>
  <AppVersion>15.0000</AppVersion>
  <Pages>2</Pages>
  <Words>264</Words>
  <Characters>1373</Characters>
  <CharactersWithSpaces>1592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2021-05-19T17:32:16Z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