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D86E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МИНОБРНАУКИ РОССИИ</w:t>
      </w:r>
    </w:p>
    <w:p w14:paraId="3D2CD86F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3D2CD870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электротехнический университет</w:t>
      </w:r>
    </w:p>
    <w:p w14:paraId="3D2CD871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«ЛЭТИ» им. В.И. Ульянова (Ленина)</w:t>
      </w:r>
    </w:p>
    <w:p w14:paraId="3D2CD872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FE351C">
        <w:rPr>
          <w:rFonts w:cs="Times New Roman"/>
          <w:b/>
          <w:szCs w:val="28"/>
        </w:rPr>
        <w:t>Кафедра ИБ</w:t>
      </w:r>
    </w:p>
    <w:p w14:paraId="3D2CD873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</w:p>
    <w:p w14:paraId="3D2CD874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D2CD876" w14:textId="77777777" w:rsidR="00DB23F3" w:rsidRPr="00FE351C" w:rsidRDefault="00DB23F3" w:rsidP="00486960">
      <w:pPr>
        <w:spacing w:line="276" w:lineRule="auto"/>
        <w:ind w:firstLine="0"/>
        <w:rPr>
          <w:rFonts w:cs="Times New Roman"/>
          <w:szCs w:val="28"/>
        </w:rPr>
      </w:pPr>
    </w:p>
    <w:p w14:paraId="3D2CD877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5284423" w14:textId="77777777" w:rsidR="00624303" w:rsidRDefault="00624303" w:rsidP="00486960">
      <w:pPr>
        <w:tabs>
          <w:tab w:val="left" w:pos="709"/>
        </w:tabs>
        <w:spacing w:after="0"/>
        <w:ind w:firstLine="0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14:paraId="74CAA0F1" w14:textId="3242165C" w:rsidR="00624303" w:rsidRPr="00305105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FF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по </w:t>
      </w:r>
      <w:r w:rsidR="00387444">
        <w:rPr>
          <w:rFonts w:eastAsia="Times New Roman" w:cs="Times New Roman"/>
          <w:b/>
          <w:color w:val="000000"/>
          <w:szCs w:val="28"/>
          <w:lang w:eastAsia="ru-RU"/>
        </w:rPr>
        <w:t>лабораторной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работе</w:t>
      </w:r>
      <w:r w:rsidR="007A5ABA">
        <w:rPr>
          <w:rFonts w:eastAsia="Times New Roman" w:cs="Times New Roman"/>
          <w:b/>
          <w:color w:val="000000"/>
          <w:szCs w:val="28"/>
          <w:lang w:eastAsia="ru-RU"/>
        </w:rPr>
        <w:t xml:space="preserve"> №</w:t>
      </w:r>
      <w:r w:rsidR="00C54BDC">
        <w:rPr>
          <w:rFonts w:eastAsia="Times New Roman" w:cs="Times New Roman"/>
          <w:b/>
          <w:color w:val="000000"/>
          <w:szCs w:val="28"/>
          <w:lang w:eastAsia="ru-RU"/>
        </w:rPr>
        <w:t>6</w:t>
      </w:r>
    </w:p>
    <w:p w14:paraId="1C8D4087" w14:textId="77777777" w:rsidR="00624303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 «</w:t>
      </w:r>
      <w:r w:rsidRPr="00665D32">
        <w:rPr>
          <w:rFonts w:eastAsia="Times New Roman" w:cs="Times New Roman"/>
          <w:b/>
          <w:szCs w:val="28"/>
          <w:lang w:eastAsia="ru-RU"/>
        </w:rPr>
        <w:t>Инженерно-техническая защита объектов информатизации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3D2CD87B" w14:textId="4B27B2FC" w:rsidR="00DB23F3" w:rsidRPr="00AF382D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AF382D">
        <w:rPr>
          <w:rFonts w:cs="Times New Roman"/>
          <w:b/>
          <w:szCs w:val="28"/>
        </w:rPr>
        <w:t xml:space="preserve">Тема: </w:t>
      </w:r>
      <w:r w:rsidR="003C7288" w:rsidRPr="003C7288">
        <w:rPr>
          <w:rFonts w:cs="Times New Roman"/>
          <w:b/>
          <w:szCs w:val="28"/>
        </w:rPr>
        <w:t>Анализ структуры условных обозначений средств контроля и управления доступом, способов идентификации</w:t>
      </w:r>
    </w:p>
    <w:p w14:paraId="3D2CD87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szCs w:val="28"/>
        </w:rPr>
      </w:pPr>
    </w:p>
    <w:p w14:paraId="3D2CD87D" w14:textId="77777777" w:rsidR="00DB23F3" w:rsidRPr="00FE351C" w:rsidRDefault="00DB23F3" w:rsidP="00DB23F3">
      <w:pPr>
        <w:spacing w:line="276" w:lineRule="auto"/>
        <w:ind w:firstLine="0"/>
        <w:rPr>
          <w:rFonts w:cs="Times New Roman"/>
          <w:szCs w:val="28"/>
        </w:rPr>
      </w:pPr>
    </w:p>
    <w:p w14:paraId="08B9F7D9" w14:textId="6B197024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9EFF92F" w14:textId="77777777" w:rsidR="00D55E76" w:rsidRDefault="00D55E76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382D" w14:paraId="2CDA5E90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6575103D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Студенты гр. 3361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CEAF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FD015A0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Воловик П.А.</w:t>
            </w:r>
          </w:p>
        </w:tc>
      </w:tr>
      <w:tr w:rsidR="00AF382D" w14:paraId="2841A206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506A8012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01080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345CFCD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Столетов А.С.</w:t>
            </w:r>
          </w:p>
        </w:tc>
      </w:tr>
      <w:tr w:rsidR="00AF382D" w14:paraId="52F13284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78F17CA5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47CD2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54977F08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Субботин Д.А.</w:t>
            </w:r>
          </w:p>
        </w:tc>
      </w:tr>
      <w:tr w:rsidR="00AF382D" w14:paraId="1611434A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0A2BDF47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15ACB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AA4F9D6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Сабынин В.Н.</w:t>
            </w:r>
          </w:p>
        </w:tc>
      </w:tr>
    </w:tbl>
    <w:p w14:paraId="2F4F185E" w14:textId="7777777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D2CD88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</w:p>
    <w:p w14:paraId="3D2CD88D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 w:rsidRPr="00FE351C">
        <w:rPr>
          <w:rFonts w:cs="Times New Roman"/>
          <w:bCs/>
          <w:szCs w:val="28"/>
        </w:rPr>
        <w:t>Санкт-Петербург</w:t>
      </w:r>
    </w:p>
    <w:p w14:paraId="3D2CD88E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p w14:paraId="1E75E653" w14:textId="2F46C5EF" w:rsidR="00852164" w:rsidRDefault="00DB23F3" w:rsidP="00BB7C18">
      <w:pPr>
        <w:spacing w:line="276" w:lineRule="auto"/>
        <w:rPr>
          <w:bCs/>
        </w:rPr>
      </w:pPr>
      <w:r>
        <w:rPr>
          <w:b/>
          <w:bCs/>
        </w:rPr>
        <w:lastRenderedPageBreak/>
        <w:t>Цель лабораторной работы</w:t>
      </w:r>
      <w:r w:rsidR="00852164">
        <w:rPr>
          <w:b/>
          <w:bCs/>
        </w:rPr>
        <w:t>.</w:t>
      </w:r>
    </w:p>
    <w:p w14:paraId="396742C2" w14:textId="77777777" w:rsidR="00D55E76" w:rsidRDefault="00D55E76" w:rsidP="00BB7C18">
      <w:pPr>
        <w:spacing w:line="276" w:lineRule="auto"/>
      </w:pPr>
      <w:r w:rsidRPr="00D55E76">
        <w:t>Провести исследование структуры условных обозначений средств контроля и управления доступом, способов идентификации.</w:t>
      </w:r>
    </w:p>
    <w:p w14:paraId="741D9C3D" w14:textId="5C36B269" w:rsidR="00852164" w:rsidRDefault="00DB23F3" w:rsidP="00BB7C18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№1</w:t>
      </w:r>
      <w:r w:rsidR="00AF382D" w:rsidRPr="00852164">
        <w:rPr>
          <w:b/>
          <w:bCs/>
        </w:rPr>
        <w:t>.</w:t>
      </w:r>
    </w:p>
    <w:p w14:paraId="0C0A6EC8" w14:textId="1B1D1016" w:rsidR="00C21783" w:rsidRPr="00C21783" w:rsidRDefault="00D55E76" w:rsidP="00BB7C18">
      <w:pPr>
        <w:spacing w:line="276" w:lineRule="auto"/>
        <w:rPr>
          <w:bCs/>
        </w:rPr>
      </w:pPr>
      <w:r w:rsidRPr="00D55E76">
        <w:rPr>
          <w:bCs/>
        </w:rPr>
        <w:t>Выполнить классификацию СКУД</w:t>
      </w:r>
      <w:r w:rsidR="00177E87" w:rsidRPr="00177E87">
        <w:rPr>
          <w:bCs/>
        </w:rPr>
        <w:t>.</w:t>
      </w:r>
    </w:p>
    <w:p w14:paraId="4160768E" w14:textId="594ED887" w:rsidR="0084500D" w:rsidRDefault="0084500D" w:rsidP="00BB7C18">
      <w:pPr>
        <w:spacing w:line="276" w:lineRule="auto"/>
        <w:rPr>
          <w:b/>
        </w:rPr>
      </w:pPr>
      <w:r w:rsidRPr="0084500D">
        <w:rPr>
          <w:b/>
        </w:rPr>
        <w:t>Ход выполнения.</w:t>
      </w:r>
    </w:p>
    <w:p w14:paraId="06BB3FEC" w14:textId="0F40DABA" w:rsidR="00FB25A1" w:rsidRDefault="00281C1E" w:rsidP="00BB7C18">
      <w:pPr>
        <w:spacing w:line="276" w:lineRule="auto"/>
        <w:rPr>
          <w:b/>
        </w:rPr>
      </w:pPr>
      <w:r w:rsidRPr="006D56AA">
        <w:rPr>
          <w:b/>
        </w:rPr>
        <w:t>Вывод.</w:t>
      </w:r>
    </w:p>
    <w:p w14:paraId="426968F3" w14:textId="77777777" w:rsidR="00852164" w:rsidRPr="00852164" w:rsidRDefault="00DB23F3" w:rsidP="00BB7C18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№2</w:t>
      </w:r>
      <w:r w:rsidR="00AF382D" w:rsidRPr="00852164">
        <w:rPr>
          <w:b/>
          <w:bCs/>
        </w:rPr>
        <w:t>.</w:t>
      </w:r>
    </w:p>
    <w:p w14:paraId="277CE5F9" w14:textId="59EF0623" w:rsidR="00FB25A1" w:rsidRDefault="006A6DFE" w:rsidP="00BB7C18">
      <w:pPr>
        <w:spacing w:line="276" w:lineRule="auto"/>
        <w:jc w:val="left"/>
      </w:pPr>
      <w:r w:rsidRPr="006A6DFE">
        <w:t>Провести исследование способов идентификации в СКУД.</w:t>
      </w:r>
    </w:p>
    <w:p w14:paraId="020C8D78" w14:textId="479D7613" w:rsidR="00502E00" w:rsidRDefault="004A015E" w:rsidP="00BB7C18">
      <w:pPr>
        <w:spacing w:line="276" w:lineRule="auto"/>
      </w:pPr>
      <w:r w:rsidRPr="0084500D">
        <w:rPr>
          <w:b/>
        </w:rPr>
        <w:t>Ход выполнения.</w:t>
      </w:r>
    </w:p>
    <w:p w14:paraId="0CBF2629" w14:textId="5563A3C5" w:rsidR="006D56AA" w:rsidRDefault="006D56AA" w:rsidP="00BB7C18">
      <w:pPr>
        <w:spacing w:line="276" w:lineRule="auto"/>
        <w:rPr>
          <w:b/>
        </w:rPr>
      </w:pPr>
      <w:r w:rsidRPr="006D56AA">
        <w:rPr>
          <w:b/>
        </w:rPr>
        <w:t>Вывод.</w:t>
      </w:r>
    </w:p>
    <w:p w14:paraId="3B62F94A" w14:textId="77777777" w:rsidR="004A015E" w:rsidRDefault="004A015E" w:rsidP="00BB7C18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№3.</w:t>
      </w:r>
    </w:p>
    <w:p w14:paraId="43CDD7D9" w14:textId="33699BC4" w:rsidR="003A04F8" w:rsidRDefault="006A6DFE" w:rsidP="00BB7C18">
      <w:pPr>
        <w:spacing w:line="276" w:lineRule="auto"/>
        <w:jc w:val="left"/>
      </w:pPr>
      <w:r w:rsidRPr="006A6DFE">
        <w:t>Провести исследование структуры условных обозначений средств контроля и управления доступом.</w:t>
      </w:r>
    </w:p>
    <w:p w14:paraId="725CF3E7" w14:textId="1AF4FE56" w:rsidR="002363D1" w:rsidRDefault="002363D1" w:rsidP="00BB7C18">
      <w:pPr>
        <w:spacing w:line="276" w:lineRule="auto"/>
        <w:jc w:val="left"/>
      </w:pPr>
      <w:r w:rsidRPr="0084500D">
        <w:rPr>
          <w:b/>
        </w:rPr>
        <w:t>Ход выполнения.</w:t>
      </w:r>
    </w:p>
    <w:p w14:paraId="63977009" w14:textId="252EA7BF" w:rsidR="00793668" w:rsidRDefault="00793668" w:rsidP="00BB7C18">
      <w:pPr>
        <w:spacing w:line="276" w:lineRule="auto"/>
        <w:rPr>
          <w:b/>
        </w:rPr>
      </w:pPr>
      <w:r w:rsidRPr="00793668">
        <w:rPr>
          <w:b/>
        </w:rPr>
        <w:t>Вывод.</w:t>
      </w:r>
    </w:p>
    <w:p w14:paraId="3D2CD8D0" w14:textId="099CDFDB" w:rsidR="00A22791" w:rsidRPr="008D36DE" w:rsidRDefault="008D36DE" w:rsidP="00BB7C18">
      <w:pPr>
        <w:spacing w:line="276" w:lineRule="auto"/>
        <w:rPr>
          <w:b/>
        </w:rPr>
      </w:pPr>
      <w:r w:rsidRPr="008D36DE">
        <w:rPr>
          <w:b/>
        </w:rPr>
        <w:t>Заключение.</w:t>
      </w:r>
    </w:p>
    <w:p w14:paraId="3D2CD8D8" w14:textId="7C216FCA" w:rsidR="00DB23F3" w:rsidRDefault="00DB23F3" w:rsidP="00BB7C18">
      <w:pPr>
        <w:spacing w:line="276" w:lineRule="auto"/>
      </w:pPr>
      <w:r>
        <w:t>При выполнении лабораторной работы был</w:t>
      </w:r>
      <w:r w:rsidR="00CD0D1B">
        <w:t xml:space="preserve">а предложена собственная классификация </w:t>
      </w:r>
      <w:r w:rsidR="007462E1">
        <w:t>объектовых извещателей, были рассмотрены основные их типа, а также</w:t>
      </w:r>
      <w:r w:rsidR="00AC600F">
        <w:t xml:space="preserve"> достоинства и недостатки этих типов.</w:t>
      </w:r>
      <w:r w:rsidR="00A57AD2">
        <w:t xml:space="preserve"> На основе изученного материала был выбран </w:t>
      </w:r>
      <w:r w:rsidR="0031073D">
        <w:t xml:space="preserve">оптимальный </w:t>
      </w:r>
      <w:r w:rsidR="00A57AD2">
        <w:t xml:space="preserve">набор для </w:t>
      </w:r>
      <w:r w:rsidR="0031073D">
        <w:t xml:space="preserve">составления </w:t>
      </w:r>
      <w:r w:rsidR="00550BCD">
        <w:t>СОС охраняемого</w:t>
      </w:r>
      <w:r w:rsidR="007B1C76">
        <w:t xml:space="preserve"> помещения</w:t>
      </w:r>
      <w:r w:rsidR="00550BCD">
        <w:t>.</w:t>
      </w:r>
    </w:p>
    <w:p w14:paraId="4015BA39" w14:textId="77777777" w:rsidR="007B3D09" w:rsidRPr="00B23C1E" w:rsidRDefault="007B3D09" w:rsidP="009B212A">
      <w:pPr>
        <w:spacing w:line="276" w:lineRule="auto"/>
      </w:pPr>
    </w:p>
    <w:p w14:paraId="3D2CD8DA" w14:textId="77777777" w:rsidR="00DB23F3" w:rsidRDefault="00DB23F3" w:rsidP="009B212A">
      <w:pPr>
        <w:pStyle w:val="a4"/>
        <w:spacing w:line="276" w:lineRule="auto"/>
      </w:pPr>
      <w:r>
        <w:t>Список использованной литературы</w:t>
      </w:r>
    </w:p>
    <w:p w14:paraId="3D2CD8DB" w14:textId="77777777" w:rsidR="00DB23F3" w:rsidRDefault="00DB23F3" w:rsidP="009B212A">
      <w:pPr>
        <w:pStyle w:val="a"/>
        <w:numPr>
          <w:ilvl w:val="0"/>
          <w:numId w:val="2"/>
        </w:numPr>
        <w:spacing w:line="276" w:lineRule="auto"/>
      </w:pPr>
      <w:r>
        <w:t>Методические указания к лабораторной работе</w:t>
      </w:r>
      <w:r w:rsidR="00FF59C4">
        <w:t xml:space="preserve"> (Приложение 1)</w:t>
      </w:r>
      <w:r w:rsidRPr="00631773">
        <w:t>;</w:t>
      </w:r>
    </w:p>
    <w:p w14:paraId="3D2CD8DC" w14:textId="77777777" w:rsidR="00DB23F3" w:rsidRPr="00624303" w:rsidRDefault="00DB23F3" w:rsidP="009B212A">
      <w:pPr>
        <w:spacing w:line="276" w:lineRule="auto"/>
        <w:ind w:left="851" w:firstLine="0"/>
      </w:pPr>
    </w:p>
    <w:p w14:paraId="3D2CD8DD" w14:textId="6FABD458" w:rsidR="00DB23F3" w:rsidRDefault="00DB23F3" w:rsidP="00DB23F3"/>
    <w:p w14:paraId="2DFE2BB5" w14:textId="0ADF8A36" w:rsidR="00E70D6C" w:rsidRDefault="00E70D6C" w:rsidP="00DB23F3"/>
    <w:p w14:paraId="3CC5E9B9" w14:textId="73159BF9" w:rsidR="00E70D6C" w:rsidRDefault="00E70D6C" w:rsidP="00DB23F3"/>
    <w:p w14:paraId="1F0DA31C" w14:textId="69372231" w:rsidR="00CD0D1B" w:rsidRDefault="00CD0D1B" w:rsidP="00DB23F3"/>
    <w:p w14:paraId="263BDB20" w14:textId="5D24656F" w:rsidR="00E70D6C" w:rsidRDefault="00E70D6C" w:rsidP="00BC0754">
      <w:pPr>
        <w:spacing w:line="276" w:lineRule="auto"/>
        <w:rPr>
          <w:b/>
        </w:rPr>
      </w:pPr>
      <w:r w:rsidRPr="00E70D6C">
        <w:rPr>
          <w:b/>
        </w:rPr>
        <w:lastRenderedPageBreak/>
        <w:t xml:space="preserve">Приложение 1. </w:t>
      </w:r>
    </w:p>
    <w:p w14:paraId="58542DD6" w14:textId="77777777" w:rsidR="00BC0754" w:rsidRPr="00E70D6C" w:rsidRDefault="00BC0754" w:rsidP="00BC0754">
      <w:pPr>
        <w:spacing w:line="276" w:lineRule="auto"/>
        <w:rPr>
          <w:b/>
        </w:rPr>
      </w:pPr>
    </w:p>
    <w:p w14:paraId="29464FD2" w14:textId="41F7DEA0" w:rsidR="00E70D6C" w:rsidRPr="00EC4D26" w:rsidRDefault="00E70D6C" w:rsidP="00843A27">
      <w:pPr>
        <w:spacing w:line="276" w:lineRule="auto"/>
        <w:ind w:firstLine="0"/>
        <w:jc w:val="center"/>
        <w:rPr>
          <w:b/>
        </w:rPr>
      </w:pPr>
      <w:r w:rsidRPr="00EC4D26">
        <w:rPr>
          <w:b/>
        </w:rPr>
        <w:t>Методический материал</w:t>
      </w:r>
    </w:p>
    <w:p w14:paraId="0E0F9A60" w14:textId="3A5B0C91" w:rsidR="00F30F98" w:rsidRDefault="00104132" w:rsidP="00843A27">
      <w:pPr>
        <w:spacing w:line="276" w:lineRule="auto"/>
        <w:ind w:firstLine="0"/>
        <w:jc w:val="center"/>
        <w:rPr>
          <w:b/>
        </w:rPr>
      </w:pPr>
      <w:r w:rsidRPr="00104132">
        <w:rPr>
          <w:b/>
        </w:rPr>
        <w:t>Средства сбора и обработки информации Классификация средств сбора и обработки информации</w:t>
      </w:r>
    </w:p>
    <w:p w14:paraId="286C5A75" w14:textId="77777777" w:rsidR="007F00F7" w:rsidRDefault="00F30F98" w:rsidP="007F00F7">
      <w:pPr>
        <w:spacing w:line="276" w:lineRule="auto"/>
      </w:pPr>
      <w:r w:rsidRPr="00F30F98">
        <w:t>Средства контроля и управления доступом подразделяют по:</w:t>
      </w:r>
    </w:p>
    <w:p w14:paraId="246BBADC" w14:textId="77777777" w:rsidR="007F00F7" w:rsidRDefault="00F30F98" w:rsidP="007F00F7">
      <w:pPr>
        <w:pStyle w:val="a"/>
        <w:numPr>
          <w:ilvl w:val="0"/>
          <w:numId w:val="16"/>
        </w:numPr>
        <w:spacing w:line="276" w:lineRule="auto"/>
      </w:pPr>
      <w:r w:rsidRPr="00F30F98">
        <w:t>функциональному назначению устройств;</w:t>
      </w:r>
    </w:p>
    <w:p w14:paraId="5B5FE458" w14:textId="77777777" w:rsidR="007F00F7" w:rsidRDefault="00F30F98" w:rsidP="007F00F7">
      <w:pPr>
        <w:pStyle w:val="a"/>
        <w:numPr>
          <w:ilvl w:val="0"/>
          <w:numId w:val="16"/>
        </w:numPr>
        <w:spacing w:line="276" w:lineRule="auto"/>
      </w:pPr>
      <w:r w:rsidRPr="00F30F98">
        <w:t>функциональным характеристикам;</w:t>
      </w:r>
    </w:p>
    <w:p w14:paraId="61A81C57" w14:textId="77777777" w:rsidR="007F00F7" w:rsidRDefault="00F30F98" w:rsidP="007F00F7">
      <w:pPr>
        <w:pStyle w:val="a"/>
        <w:numPr>
          <w:ilvl w:val="0"/>
          <w:numId w:val="16"/>
        </w:numPr>
        <w:spacing w:line="276" w:lineRule="auto"/>
      </w:pPr>
      <w:r w:rsidRPr="00F30F98">
        <w:t>устойчивости к НСД.</w:t>
      </w:r>
    </w:p>
    <w:p w14:paraId="31CD668A" w14:textId="6DC8BB1D" w:rsidR="00104132" w:rsidRDefault="00F30F98" w:rsidP="007F00F7">
      <w:pPr>
        <w:spacing w:line="276" w:lineRule="auto"/>
      </w:pPr>
      <w:r w:rsidRPr="00F30F98">
        <w:t>На рисунке 3.11 приведена классификация средств контроля и управления доступом по функциональному назначению устройств и функциональным характеристикам.</w:t>
      </w:r>
    </w:p>
    <w:p w14:paraId="48BF2738" w14:textId="106441D9" w:rsidR="00D73F70" w:rsidRDefault="00D73F70" w:rsidP="00D73F7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AE2D0BE" wp14:editId="0C30D897">
            <wp:extent cx="5015174" cy="507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51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D4EE" w14:textId="16AF6D01" w:rsidR="001B4659" w:rsidRDefault="001B4659" w:rsidP="00D73F70">
      <w:pPr>
        <w:spacing w:line="276" w:lineRule="auto"/>
        <w:ind w:firstLine="0"/>
        <w:jc w:val="center"/>
      </w:pPr>
      <w:r w:rsidRPr="001B4659">
        <w:t>Рисунок 3.11 – Классификация средств контроля и управления доступом по функциональному назначению устройств и функциональным характеристикам</w:t>
      </w:r>
    </w:p>
    <w:p w14:paraId="5DC2A6B7" w14:textId="77777777" w:rsidR="00BE24FA" w:rsidRDefault="007B029A" w:rsidP="00BE24FA">
      <w:pPr>
        <w:pStyle w:val="a"/>
        <w:numPr>
          <w:ilvl w:val="0"/>
          <w:numId w:val="17"/>
        </w:numPr>
        <w:tabs>
          <w:tab w:val="left" w:pos="1134"/>
        </w:tabs>
        <w:spacing w:line="276" w:lineRule="auto"/>
        <w:ind w:left="0" w:firstLine="709"/>
      </w:pPr>
      <w:r w:rsidRPr="00BE24FA">
        <w:rPr>
          <w:b/>
        </w:rPr>
        <w:lastRenderedPageBreak/>
        <w:t>По функциональному назначению устройств</w:t>
      </w:r>
      <w:r>
        <w:t xml:space="preserve"> средства контроля и управления доступом подразделяют на: </w:t>
      </w:r>
    </w:p>
    <w:p w14:paraId="1277B66D" w14:textId="37E5F708" w:rsidR="00BE24FA" w:rsidRDefault="007B029A" w:rsidP="00915AC7">
      <w:pPr>
        <w:pStyle w:val="a"/>
        <w:numPr>
          <w:ilvl w:val="0"/>
          <w:numId w:val="18"/>
        </w:numPr>
        <w:spacing w:line="276" w:lineRule="auto"/>
      </w:pPr>
      <w:r>
        <w:t>У</w:t>
      </w:r>
      <w:r w:rsidR="008659A0">
        <w:t xml:space="preserve">стройства преграждающие </w:t>
      </w:r>
      <w:r w:rsidR="00220042">
        <w:t>управляемые (УПУ)</w:t>
      </w:r>
      <w:r>
        <w:t xml:space="preserve"> в составе преграждающих конструкций и исполнительных устройств;</w:t>
      </w:r>
    </w:p>
    <w:p w14:paraId="75D9A735" w14:textId="77777777" w:rsidR="00BE24FA" w:rsidRDefault="007B029A" w:rsidP="00915AC7">
      <w:pPr>
        <w:pStyle w:val="a"/>
        <w:numPr>
          <w:ilvl w:val="0"/>
          <w:numId w:val="18"/>
        </w:numPr>
        <w:spacing w:line="276" w:lineRule="auto"/>
      </w:pPr>
      <w:r>
        <w:t>устройства исполнительные;</w:t>
      </w:r>
    </w:p>
    <w:p w14:paraId="7DC17984" w14:textId="77777777" w:rsidR="00BE24FA" w:rsidRDefault="007B029A" w:rsidP="00915AC7">
      <w:pPr>
        <w:pStyle w:val="a"/>
        <w:numPr>
          <w:ilvl w:val="0"/>
          <w:numId w:val="18"/>
        </w:numPr>
        <w:spacing w:line="276" w:lineRule="auto"/>
      </w:pPr>
      <w:r>
        <w:t>устройства считывающие;</w:t>
      </w:r>
    </w:p>
    <w:p w14:paraId="1946D8FA" w14:textId="4DFE9C14" w:rsidR="00915AC7" w:rsidRDefault="007B029A" w:rsidP="00915AC7">
      <w:pPr>
        <w:pStyle w:val="a"/>
        <w:numPr>
          <w:ilvl w:val="0"/>
          <w:numId w:val="18"/>
        </w:numPr>
        <w:spacing w:line="276" w:lineRule="auto"/>
      </w:pPr>
      <w:r>
        <w:t>идентификаторы;</w:t>
      </w:r>
    </w:p>
    <w:p w14:paraId="366C13FF" w14:textId="448BFAF2" w:rsidR="007B029A" w:rsidRDefault="007B029A" w:rsidP="00220042">
      <w:pPr>
        <w:pStyle w:val="a"/>
        <w:numPr>
          <w:ilvl w:val="0"/>
          <w:numId w:val="18"/>
        </w:numPr>
        <w:spacing w:line="276" w:lineRule="auto"/>
      </w:pPr>
      <w:r>
        <w:t xml:space="preserve">средства управления в составе аппаратных устройств и программных средств. </w:t>
      </w:r>
    </w:p>
    <w:p w14:paraId="1FECFEBD" w14:textId="77777777" w:rsidR="00915AC7" w:rsidRDefault="007B029A" w:rsidP="00915AC7">
      <w:pPr>
        <w:pStyle w:val="a"/>
        <w:numPr>
          <w:ilvl w:val="0"/>
          <w:numId w:val="17"/>
        </w:numPr>
        <w:spacing w:line="276" w:lineRule="auto"/>
        <w:ind w:left="0" w:firstLine="709"/>
      </w:pPr>
      <w:r w:rsidRPr="00915AC7">
        <w:rPr>
          <w:b/>
        </w:rPr>
        <w:t>По функциональным характеристикам</w:t>
      </w:r>
      <w:r>
        <w:t xml:space="preserve"> средства контроля и управления доступом подразделяют на следующие группы:</w:t>
      </w:r>
    </w:p>
    <w:p w14:paraId="7E207B8C" w14:textId="77777777" w:rsidR="00915AC7" w:rsidRDefault="007B029A" w:rsidP="00E46420">
      <w:pPr>
        <w:pStyle w:val="a"/>
        <w:numPr>
          <w:ilvl w:val="0"/>
          <w:numId w:val="19"/>
        </w:numPr>
        <w:spacing w:line="276" w:lineRule="auto"/>
      </w:pPr>
      <w:r>
        <w:t>УПУ – по виду перекрытия проема прохода:</w:t>
      </w:r>
    </w:p>
    <w:p w14:paraId="490AEE08" w14:textId="77777777" w:rsidR="00915AC7" w:rsidRDefault="007B029A" w:rsidP="00E46420">
      <w:pPr>
        <w:pStyle w:val="a"/>
        <w:numPr>
          <w:ilvl w:val="0"/>
          <w:numId w:val="20"/>
        </w:numPr>
        <w:spacing w:line="276" w:lineRule="auto"/>
      </w:pPr>
      <w:r>
        <w:t>с частичным перекрытием (турникеты, шлагбаумы);</w:t>
      </w:r>
    </w:p>
    <w:p w14:paraId="39E0AAB7" w14:textId="77777777" w:rsidR="00915AC7" w:rsidRDefault="007B029A" w:rsidP="00E46420">
      <w:pPr>
        <w:pStyle w:val="a"/>
        <w:numPr>
          <w:ilvl w:val="0"/>
          <w:numId w:val="20"/>
        </w:numPr>
        <w:spacing w:line="276" w:lineRule="auto"/>
      </w:pPr>
      <w:r>
        <w:t>с полным перекрытием (полноростовые турникеты, специализированные ворота);</w:t>
      </w:r>
    </w:p>
    <w:p w14:paraId="3F8CE12F" w14:textId="77777777" w:rsidR="00915AC7" w:rsidRDefault="007B029A" w:rsidP="00E46420">
      <w:pPr>
        <w:pStyle w:val="a"/>
        <w:numPr>
          <w:ilvl w:val="0"/>
          <w:numId w:val="20"/>
        </w:numPr>
        <w:spacing w:line="276" w:lineRule="auto"/>
      </w:pPr>
      <w:r>
        <w:t>со сплошным перекрытием проема (сплошные двери, ворота);</w:t>
      </w:r>
    </w:p>
    <w:p w14:paraId="061360E1" w14:textId="77777777" w:rsidR="00E46420" w:rsidRDefault="007B029A" w:rsidP="00E46420">
      <w:pPr>
        <w:pStyle w:val="a"/>
        <w:numPr>
          <w:ilvl w:val="0"/>
          <w:numId w:val="20"/>
        </w:numPr>
        <w:spacing w:line="276" w:lineRule="auto"/>
      </w:pPr>
      <w:r>
        <w:t>с блокированием объекта в проеме (шлюзы, кабины проходные);</w:t>
      </w:r>
    </w:p>
    <w:p w14:paraId="3F3BDDA6" w14:textId="4DAE839B" w:rsidR="00915AC7" w:rsidRDefault="007B029A" w:rsidP="00FD1C01">
      <w:pPr>
        <w:pStyle w:val="a"/>
        <w:numPr>
          <w:ilvl w:val="0"/>
          <w:numId w:val="19"/>
        </w:numPr>
        <w:spacing w:line="276" w:lineRule="auto"/>
      </w:pPr>
      <w:r>
        <w:t>Устройства исполнительные – по способу запирания:</w:t>
      </w:r>
    </w:p>
    <w:p w14:paraId="30931044" w14:textId="77777777" w:rsidR="00915AC7" w:rsidRDefault="007B029A" w:rsidP="00FD1C01">
      <w:pPr>
        <w:pStyle w:val="a"/>
        <w:numPr>
          <w:ilvl w:val="0"/>
          <w:numId w:val="21"/>
        </w:numPr>
        <w:spacing w:line="276" w:lineRule="auto"/>
      </w:pPr>
      <w:r>
        <w:t>электромеханические замки;</w:t>
      </w:r>
    </w:p>
    <w:p w14:paraId="1DB5A542" w14:textId="77777777" w:rsidR="00915AC7" w:rsidRDefault="007B029A" w:rsidP="00FD1C01">
      <w:pPr>
        <w:pStyle w:val="a"/>
        <w:numPr>
          <w:ilvl w:val="0"/>
          <w:numId w:val="21"/>
        </w:numPr>
        <w:spacing w:line="276" w:lineRule="auto"/>
      </w:pPr>
      <w:r>
        <w:t>электромагнитные замки;</w:t>
      </w:r>
    </w:p>
    <w:p w14:paraId="3917E4B5" w14:textId="77777777" w:rsidR="00915AC7" w:rsidRDefault="007B029A" w:rsidP="00FD1C01">
      <w:pPr>
        <w:pStyle w:val="a"/>
        <w:numPr>
          <w:ilvl w:val="0"/>
          <w:numId w:val="21"/>
        </w:numPr>
        <w:spacing w:line="276" w:lineRule="auto"/>
      </w:pPr>
      <w:r>
        <w:t>электромагнитные защелки;</w:t>
      </w:r>
    </w:p>
    <w:p w14:paraId="6645F550" w14:textId="77777777" w:rsidR="00FD1C01" w:rsidRDefault="007B029A" w:rsidP="00FD1C01">
      <w:pPr>
        <w:pStyle w:val="a"/>
        <w:numPr>
          <w:ilvl w:val="0"/>
          <w:numId w:val="21"/>
        </w:numPr>
        <w:spacing w:line="276" w:lineRule="auto"/>
      </w:pPr>
      <w:r>
        <w:t xml:space="preserve">механизмы привода дверей, ворот; </w:t>
      </w:r>
    </w:p>
    <w:p w14:paraId="4E9C7BA3" w14:textId="77777777" w:rsidR="00FD1C01" w:rsidRDefault="007B029A" w:rsidP="00FD1C01">
      <w:pPr>
        <w:pStyle w:val="a"/>
        <w:numPr>
          <w:ilvl w:val="0"/>
          <w:numId w:val="19"/>
        </w:numPr>
        <w:spacing w:line="276" w:lineRule="auto"/>
      </w:pPr>
      <w:r>
        <w:t>Идентификаторы и считыватели – по виду используемых идентификационных признаков:</w:t>
      </w:r>
    </w:p>
    <w:p w14:paraId="7283BD22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>механические – представляют собой элементы конструкции идентификаторов (перфорационные отверстия, элементы механических ключей и т.д.);</w:t>
      </w:r>
    </w:p>
    <w:p w14:paraId="4C7BAE08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 xml:space="preserve">магнитные – представляют собой намагниченные участки поверхности или магнитные элементы идентификатора (карты с магнитной полосой, карты </w:t>
      </w:r>
      <w:proofErr w:type="spellStart"/>
      <w:r>
        <w:t>Виганда</w:t>
      </w:r>
      <w:proofErr w:type="spellEnd"/>
      <w:r>
        <w:t xml:space="preserve"> и т. д.);</w:t>
      </w:r>
    </w:p>
    <w:p w14:paraId="52B9FAD3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>оптические – представляют собой нанесенные на поверхности или внутри идентификатора метки, имеющие различные оптические характеристики в отраженном или проходящем оптическом излучении (карты со штриховым кодом, топографические метки и т. д.);</w:t>
      </w:r>
    </w:p>
    <w:p w14:paraId="537669B0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 xml:space="preserve">электронные контактные – представляют собой электронный код, записанный в электронной микросхеме идентификатора (дистанционные карты, электронные ключи и т. д.); </w:t>
      </w:r>
    </w:p>
    <w:p w14:paraId="6A3F3090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lastRenderedPageBreak/>
        <w:t>электронные радиочастотные – считывание кода с электронных идентификаторов происходит путем передачи данных по радиоканалу;</w:t>
      </w:r>
    </w:p>
    <w:p w14:paraId="144119FB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>акустические – представляют собой кодированный акустический сигнал;</w:t>
      </w:r>
    </w:p>
    <w:p w14:paraId="2BEA8B47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>биометрические (только для считывателей) – представляют собой индивидуальные физические признаки человека (отпечатки пальцев, геометрия ладони, рисунок сетчатки глаза, голос, динамика подписи и т.д.);</w:t>
      </w:r>
    </w:p>
    <w:p w14:paraId="18C6CA79" w14:textId="77777777" w:rsidR="00FD1C01" w:rsidRDefault="007B029A" w:rsidP="00FD1C01">
      <w:pPr>
        <w:pStyle w:val="a"/>
        <w:numPr>
          <w:ilvl w:val="0"/>
          <w:numId w:val="24"/>
        </w:numPr>
        <w:spacing w:line="276" w:lineRule="auto"/>
        <w:ind w:left="1418"/>
      </w:pPr>
      <w:r>
        <w:t>комбинированные – для идентификации используются одновременно несколько идентификационных признаков;</w:t>
      </w:r>
    </w:p>
    <w:p w14:paraId="71C1DBE3" w14:textId="53EF2762" w:rsidR="00FD1C01" w:rsidRDefault="007B029A" w:rsidP="00FD1C01">
      <w:pPr>
        <w:pStyle w:val="a"/>
        <w:numPr>
          <w:ilvl w:val="0"/>
          <w:numId w:val="19"/>
        </w:numPr>
        <w:spacing w:line="276" w:lineRule="auto"/>
      </w:pPr>
      <w:r>
        <w:t>Считыватели – по способу считывания идентификационных признаков:</w:t>
      </w:r>
    </w:p>
    <w:p w14:paraId="4F2CDBB3" w14:textId="77777777" w:rsidR="00FD1C01" w:rsidRDefault="007B029A" w:rsidP="00FD1C01">
      <w:pPr>
        <w:pStyle w:val="a"/>
        <w:numPr>
          <w:ilvl w:val="0"/>
          <w:numId w:val="23"/>
        </w:numPr>
        <w:spacing w:line="276" w:lineRule="auto"/>
        <w:ind w:left="1418"/>
      </w:pPr>
      <w:r>
        <w:t>с ручным вводом – ввод производится с помощью нажатия клавиш, поворотом переключателей или других подобных элементов;</w:t>
      </w:r>
    </w:p>
    <w:p w14:paraId="04F0D96E" w14:textId="77777777" w:rsidR="00FD1C01" w:rsidRDefault="007B029A" w:rsidP="00FD1C01">
      <w:pPr>
        <w:pStyle w:val="a"/>
        <w:numPr>
          <w:ilvl w:val="0"/>
          <w:numId w:val="23"/>
        </w:numPr>
        <w:spacing w:line="276" w:lineRule="auto"/>
        <w:ind w:left="1418"/>
      </w:pPr>
      <w:r>
        <w:t>контактные – ввод происходит при непосредственном, в том числе и при электрическом, контакте между считывателем и идентификатором;</w:t>
      </w:r>
    </w:p>
    <w:p w14:paraId="0AECF87A" w14:textId="77777777" w:rsidR="00FD1C01" w:rsidRDefault="007B029A" w:rsidP="00FD1C01">
      <w:pPr>
        <w:pStyle w:val="a"/>
        <w:numPr>
          <w:ilvl w:val="0"/>
          <w:numId w:val="23"/>
        </w:numPr>
        <w:spacing w:line="276" w:lineRule="auto"/>
        <w:ind w:left="1418"/>
      </w:pPr>
      <w:r>
        <w:t>бесконтактные – считывание кода происходит при поднесении идентификатора на определенное расстояние к считывателю;</w:t>
      </w:r>
    </w:p>
    <w:p w14:paraId="08A4484D" w14:textId="77777777" w:rsidR="00FD1C01" w:rsidRDefault="007B029A" w:rsidP="00FD1C01">
      <w:pPr>
        <w:pStyle w:val="a"/>
        <w:numPr>
          <w:ilvl w:val="0"/>
          <w:numId w:val="23"/>
        </w:numPr>
        <w:spacing w:line="276" w:lineRule="auto"/>
        <w:ind w:left="1418"/>
      </w:pPr>
      <w:r>
        <w:t>комбинированные.</w:t>
      </w:r>
    </w:p>
    <w:p w14:paraId="3B833C6B" w14:textId="77777777" w:rsidR="00FD1C01" w:rsidRDefault="007B029A" w:rsidP="00FD1C01">
      <w:pPr>
        <w:pStyle w:val="a"/>
        <w:numPr>
          <w:ilvl w:val="0"/>
          <w:numId w:val="19"/>
        </w:numPr>
        <w:spacing w:line="276" w:lineRule="auto"/>
      </w:pPr>
      <w:r>
        <w:t>Средства управления СКУД:</w:t>
      </w:r>
    </w:p>
    <w:p w14:paraId="781C1935" w14:textId="77777777" w:rsidR="00FD1C01" w:rsidRDefault="007B029A" w:rsidP="00FD1C01">
      <w:pPr>
        <w:pStyle w:val="a"/>
        <w:numPr>
          <w:ilvl w:val="0"/>
          <w:numId w:val="22"/>
        </w:numPr>
        <w:spacing w:line="276" w:lineRule="auto"/>
        <w:ind w:left="1418"/>
      </w:pPr>
      <w:r>
        <w:t>аппаратные средства (устройства) – контроллеры доступа, приборы приемно-контрольные доступа;</w:t>
      </w:r>
    </w:p>
    <w:p w14:paraId="76EC8B77" w14:textId="689D5D95" w:rsidR="007B029A" w:rsidRDefault="007B029A" w:rsidP="00FD1C01">
      <w:pPr>
        <w:pStyle w:val="a"/>
        <w:numPr>
          <w:ilvl w:val="0"/>
          <w:numId w:val="22"/>
        </w:numPr>
        <w:spacing w:line="276" w:lineRule="auto"/>
        <w:ind w:left="1418"/>
      </w:pPr>
      <w:r>
        <w:t xml:space="preserve">программные средства – программное обеспечение СКУД. </w:t>
      </w:r>
    </w:p>
    <w:p w14:paraId="6BAF5D92" w14:textId="77777777" w:rsidR="007B029A" w:rsidRDefault="007B029A" w:rsidP="007B029A">
      <w:pPr>
        <w:spacing w:line="276" w:lineRule="auto"/>
      </w:pPr>
      <w:r>
        <w:t xml:space="preserve"> </w:t>
      </w:r>
    </w:p>
    <w:p w14:paraId="5348B815" w14:textId="77777777" w:rsidR="003D76C0" w:rsidRDefault="007B029A" w:rsidP="003D76C0">
      <w:pPr>
        <w:pStyle w:val="a"/>
        <w:numPr>
          <w:ilvl w:val="0"/>
          <w:numId w:val="17"/>
        </w:numPr>
        <w:tabs>
          <w:tab w:val="left" w:pos="1134"/>
        </w:tabs>
        <w:spacing w:line="276" w:lineRule="auto"/>
        <w:ind w:left="0" w:firstLine="709"/>
      </w:pPr>
      <w:r>
        <w:t>Классификация средств контроля и управления доступом по устойчивости к НСД основана на устойчивости к разрушающим и неразрушающим воздействиям по уровням устойчивости:</w:t>
      </w:r>
    </w:p>
    <w:p w14:paraId="7AE96D00" w14:textId="77777777" w:rsidR="003D76C0" w:rsidRDefault="007B029A" w:rsidP="003D76C0">
      <w:pPr>
        <w:pStyle w:val="a"/>
        <w:numPr>
          <w:ilvl w:val="0"/>
          <w:numId w:val="25"/>
        </w:numPr>
        <w:spacing w:line="276" w:lineRule="auto"/>
      </w:pPr>
      <w:r>
        <w:t>нормальной;</w:t>
      </w:r>
    </w:p>
    <w:p w14:paraId="01D863F4" w14:textId="77777777" w:rsidR="003D76C0" w:rsidRDefault="007B029A" w:rsidP="003D76C0">
      <w:pPr>
        <w:pStyle w:val="a"/>
        <w:numPr>
          <w:ilvl w:val="0"/>
          <w:numId w:val="25"/>
        </w:numPr>
        <w:spacing w:line="276" w:lineRule="auto"/>
      </w:pPr>
      <w:r>
        <w:t>повышенной;</w:t>
      </w:r>
    </w:p>
    <w:p w14:paraId="41A5A84B" w14:textId="5DB84914" w:rsidR="007B029A" w:rsidRDefault="007B029A" w:rsidP="003D76C0">
      <w:pPr>
        <w:pStyle w:val="a"/>
        <w:numPr>
          <w:ilvl w:val="0"/>
          <w:numId w:val="25"/>
        </w:numPr>
        <w:spacing w:line="276" w:lineRule="auto"/>
      </w:pPr>
      <w:r>
        <w:t xml:space="preserve">высокой. </w:t>
      </w:r>
    </w:p>
    <w:p w14:paraId="0B3621A3" w14:textId="77777777" w:rsidR="007B029A" w:rsidRDefault="007B029A" w:rsidP="007B029A">
      <w:pPr>
        <w:spacing w:line="276" w:lineRule="auto"/>
      </w:pPr>
    </w:p>
    <w:p w14:paraId="36B51C45" w14:textId="77777777" w:rsidR="007B029A" w:rsidRDefault="007B029A" w:rsidP="007B029A">
      <w:pPr>
        <w:spacing w:line="276" w:lineRule="auto"/>
      </w:pPr>
      <w:r>
        <w:t xml:space="preserve"> </w:t>
      </w:r>
    </w:p>
    <w:p w14:paraId="5D0A436E" w14:textId="77777777" w:rsidR="007B029A" w:rsidRDefault="007B029A" w:rsidP="007B029A">
      <w:pPr>
        <w:spacing w:line="276" w:lineRule="auto"/>
      </w:pPr>
      <w:r>
        <w:t xml:space="preserve"> </w:t>
      </w:r>
    </w:p>
    <w:p w14:paraId="796E82C5" w14:textId="77777777" w:rsidR="00583F70" w:rsidRDefault="007B029A" w:rsidP="007B029A">
      <w:pPr>
        <w:spacing w:line="276" w:lineRule="auto"/>
      </w:pPr>
      <w:r>
        <w:lastRenderedPageBreak/>
        <w:t>УПУ классифицируют по устойчивости к разрушающим воздействиям. Устойчивость УПУ устанавливают по:</w:t>
      </w:r>
    </w:p>
    <w:p w14:paraId="7B3EC5E2" w14:textId="77777777" w:rsidR="00583F70" w:rsidRDefault="007B029A" w:rsidP="00583F70">
      <w:pPr>
        <w:pStyle w:val="a"/>
        <w:numPr>
          <w:ilvl w:val="0"/>
          <w:numId w:val="26"/>
        </w:numPr>
        <w:spacing w:line="276" w:lineRule="auto"/>
      </w:pPr>
      <w:r>
        <w:t>устойчивости к взлому;</w:t>
      </w:r>
    </w:p>
    <w:p w14:paraId="3ABD63D0" w14:textId="77777777" w:rsidR="00583F70" w:rsidRDefault="007B029A" w:rsidP="00583F70">
      <w:pPr>
        <w:pStyle w:val="a"/>
        <w:numPr>
          <w:ilvl w:val="0"/>
          <w:numId w:val="26"/>
        </w:numPr>
        <w:spacing w:line="276" w:lineRule="auto"/>
      </w:pPr>
      <w:r>
        <w:t>пулестойкости (только для УПУ со сплошным перекрытием проема);</w:t>
      </w:r>
    </w:p>
    <w:p w14:paraId="510C284E" w14:textId="77777777" w:rsidR="00583F70" w:rsidRDefault="007B029A" w:rsidP="00583F70">
      <w:pPr>
        <w:pStyle w:val="a"/>
        <w:numPr>
          <w:ilvl w:val="0"/>
          <w:numId w:val="26"/>
        </w:numPr>
        <w:spacing w:line="276" w:lineRule="auto"/>
      </w:pPr>
      <w:r>
        <w:t>устойчивости к взрыву.</w:t>
      </w:r>
    </w:p>
    <w:p w14:paraId="03809FE5" w14:textId="77777777" w:rsidR="00E02488" w:rsidRDefault="007B029A" w:rsidP="007B029A">
      <w:pPr>
        <w:spacing w:line="276" w:lineRule="auto"/>
      </w:pPr>
      <w:r>
        <w:t>Нормальная устойчивость УПУ обеспечивается механической прочностью конструкции без оценки по показателям устойчивости к разрушающим воздействиям. Для УПУ повышенной и высокой устойчивости со сплошным перекрытием проема (сплошные двери, ворота) и блокированием объекта в проеме (шлюзы, кабины проходные) устанавливается классификация по устойчивости к взлому, взрыву и пулестойкости как для защитных дверей по ГОСТ Р 51072.</w:t>
      </w:r>
    </w:p>
    <w:p w14:paraId="02A5FCF0" w14:textId="77777777" w:rsidR="00C66A32" w:rsidRDefault="007B029A" w:rsidP="007B029A">
      <w:pPr>
        <w:spacing w:line="276" w:lineRule="auto"/>
      </w:pPr>
      <w:r>
        <w:t>Классификация устройств исполнительных (замки, защелки) по устойчивости к разрушающим воздействиям в зависимости от конструкции – по ГОСТ Р 52582, ГОСТ Р 51053, ГОСТ 19091, ГОСТ 5089.</w:t>
      </w:r>
    </w:p>
    <w:p w14:paraId="1E93CF8B" w14:textId="77777777" w:rsidR="00C66A32" w:rsidRDefault="007B029A" w:rsidP="007B029A">
      <w:pPr>
        <w:spacing w:line="276" w:lineRule="auto"/>
      </w:pPr>
      <w:r>
        <w:t>По устойчивости к неразрушающим воздействиям средства контроля и управления доступом в зависимости от их функционального назначения классифицируют по следующим показателям:</w:t>
      </w:r>
    </w:p>
    <w:p w14:paraId="188771C9" w14:textId="77777777" w:rsidR="00C66A32" w:rsidRDefault="007B029A" w:rsidP="00C66A32">
      <w:pPr>
        <w:pStyle w:val="a"/>
        <w:numPr>
          <w:ilvl w:val="0"/>
          <w:numId w:val="27"/>
        </w:numPr>
        <w:spacing w:line="276" w:lineRule="auto"/>
      </w:pPr>
      <w:r>
        <w:t>устойчивости к вскрытию – для УПУ и исполнительных устройств (замков и запорных механизмов);</w:t>
      </w:r>
    </w:p>
    <w:p w14:paraId="6E1A5930" w14:textId="77777777" w:rsidR="00C66A32" w:rsidRDefault="007B029A" w:rsidP="00C66A32">
      <w:pPr>
        <w:pStyle w:val="a"/>
        <w:numPr>
          <w:ilvl w:val="0"/>
          <w:numId w:val="27"/>
        </w:numPr>
        <w:spacing w:line="276" w:lineRule="auto"/>
      </w:pPr>
      <w:r>
        <w:t>устойчивости к манипулированию;</w:t>
      </w:r>
    </w:p>
    <w:p w14:paraId="082822A4" w14:textId="77777777" w:rsidR="00C66A32" w:rsidRDefault="007B029A" w:rsidP="00C66A32">
      <w:pPr>
        <w:pStyle w:val="a"/>
        <w:numPr>
          <w:ilvl w:val="0"/>
          <w:numId w:val="27"/>
        </w:numPr>
        <w:spacing w:line="276" w:lineRule="auto"/>
      </w:pPr>
      <w:r>
        <w:t>устойчивости к наблюдению – для считывателей ввода запоминаемого кода (клавиатуры, кодовые переключатели и т.п.);</w:t>
      </w:r>
    </w:p>
    <w:p w14:paraId="6C6F128D" w14:textId="77777777" w:rsidR="00C66A32" w:rsidRDefault="007B029A" w:rsidP="00C66A32">
      <w:pPr>
        <w:pStyle w:val="a"/>
        <w:numPr>
          <w:ilvl w:val="0"/>
          <w:numId w:val="27"/>
        </w:numPr>
        <w:spacing w:line="276" w:lineRule="auto"/>
      </w:pPr>
      <w:r>
        <w:t>устойчивость к копированию (для идентификаторов);</w:t>
      </w:r>
    </w:p>
    <w:p w14:paraId="071D0889" w14:textId="77777777" w:rsidR="00C66A32" w:rsidRDefault="007B029A" w:rsidP="00C66A32">
      <w:pPr>
        <w:pStyle w:val="a"/>
        <w:numPr>
          <w:ilvl w:val="0"/>
          <w:numId w:val="27"/>
        </w:numPr>
        <w:spacing w:line="276" w:lineRule="auto"/>
      </w:pPr>
      <w:r>
        <w:t>устойчивости защиты средств вычислительной техники и средств управления СКУД от НСД к информации.</w:t>
      </w:r>
    </w:p>
    <w:p w14:paraId="193E17FD" w14:textId="77777777" w:rsidR="00C66A32" w:rsidRDefault="007B029A" w:rsidP="007B029A">
      <w:pPr>
        <w:spacing w:line="276" w:lineRule="auto"/>
      </w:pPr>
      <w:r>
        <w:t>Классификацию по устойчивости к неразрушающим воздействиям: вскрытию, манипулированию, наблюдению, копированию устанавливают в стандартах и нормативных документах на средства контроля и управления доступом конкретного типа.</w:t>
      </w:r>
    </w:p>
    <w:p w14:paraId="6FA0C497" w14:textId="47ED93E1" w:rsidR="00D73F70" w:rsidRDefault="007B029A" w:rsidP="007B029A">
      <w:pPr>
        <w:spacing w:line="276" w:lineRule="auto"/>
      </w:pPr>
      <w:r>
        <w:t>Классификация средств контроля и управления доступом по устойчивости к НСД приведена на рисунке 3.12.</w:t>
      </w:r>
    </w:p>
    <w:p w14:paraId="004EFAFB" w14:textId="70FF134C" w:rsidR="00636F65" w:rsidRDefault="00636F65" w:rsidP="007B029A">
      <w:pPr>
        <w:spacing w:line="276" w:lineRule="auto"/>
      </w:pPr>
    </w:p>
    <w:p w14:paraId="04943995" w14:textId="4571CB71" w:rsidR="00636F65" w:rsidRDefault="00636F65" w:rsidP="007B029A">
      <w:pPr>
        <w:spacing w:line="276" w:lineRule="auto"/>
      </w:pPr>
    </w:p>
    <w:p w14:paraId="39967E60" w14:textId="4A4D4255" w:rsidR="00636F65" w:rsidRDefault="00636F65" w:rsidP="00636F65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8C9A7D" wp14:editId="742042B8">
            <wp:extent cx="5062888" cy="357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17" cy="35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5BE" w14:textId="068798CC" w:rsidR="00636F65" w:rsidRDefault="00636F65" w:rsidP="00636F65">
      <w:pPr>
        <w:spacing w:line="276" w:lineRule="auto"/>
        <w:ind w:firstLine="0"/>
        <w:jc w:val="center"/>
      </w:pPr>
      <w:r w:rsidRPr="00636F65">
        <w:t>Рисунок 3.12 - Классификация средств контроля и управления доступом по устойчивости к НСД</w:t>
      </w:r>
    </w:p>
    <w:p w14:paraId="4A022328" w14:textId="77777777" w:rsidR="00877220" w:rsidRPr="00877220" w:rsidRDefault="00F36C08" w:rsidP="00F36C08">
      <w:pPr>
        <w:spacing w:line="276" w:lineRule="auto"/>
        <w:rPr>
          <w:b/>
        </w:rPr>
      </w:pPr>
      <w:r w:rsidRPr="00877220">
        <w:rPr>
          <w:b/>
        </w:rPr>
        <w:t>Общая классификация СКУД</w:t>
      </w:r>
    </w:p>
    <w:p w14:paraId="2D6635C2" w14:textId="77777777" w:rsidR="00877220" w:rsidRDefault="00F36C08" w:rsidP="00F36C08">
      <w:pPr>
        <w:spacing w:line="276" w:lineRule="auto"/>
      </w:pPr>
      <w:r>
        <w:t xml:space="preserve">СКУД классифицируются по: </w:t>
      </w:r>
    </w:p>
    <w:p w14:paraId="664DE550" w14:textId="77777777" w:rsidR="00877220" w:rsidRDefault="00F36C08" w:rsidP="008E369B">
      <w:pPr>
        <w:pStyle w:val="a"/>
        <w:numPr>
          <w:ilvl w:val="0"/>
          <w:numId w:val="28"/>
        </w:numPr>
        <w:spacing w:line="276" w:lineRule="auto"/>
      </w:pPr>
      <w:r>
        <w:t>способу управления;</w:t>
      </w:r>
    </w:p>
    <w:p w14:paraId="330B1995" w14:textId="77777777" w:rsidR="00877220" w:rsidRDefault="00F36C08" w:rsidP="008E369B">
      <w:pPr>
        <w:pStyle w:val="a"/>
        <w:numPr>
          <w:ilvl w:val="0"/>
          <w:numId w:val="28"/>
        </w:numPr>
        <w:spacing w:line="276" w:lineRule="auto"/>
      </w:pPr>
      <w:r>
        <w:t>количеству контролируемых точек доступа;</w:t>
      </w:r>
    </w:p>
    <w:p w14:paraId="55B28598" w14:textId="77777777" w:rsidR="00877220" w:rsidRDefault="00F36C08" w:rsidP="008E369B">
      <w:pPr>
        <w:pStyle w:val="a"/>
        <w:numPr>
          <w:ilvl w:val="0"/>
          <w:numId w:val="28"/>
        </w:numPr>
        <w:spacing w:line="276" w:lineRule="auto"/>
      </w:pPr>
      <w:r>
        <w:t>функциональным характеристикам;</w:t>
      </w:r>
    </w:p>
    <w:p w14:paraId="6CBA5C7B" w14:textId="77777777" w:rsidR="008E369B" w:rsidRDefault="00F36C08" w:rsidP="008E369B">
      <w:pPr>
        <w:pStyle w:val="a"/>
        <w:numPr>
          <w:ilvl w:val="0"/>
          <w:numId w:val="28"/>
        </w:numPr>
        <w:spacing w:line="276" w:lineRule="auto"/>
      </w:pPr>
      <w:r>
        <w:t>уровню защищенности системы от НСД к информации.</w:t>
      </w:r>
    </w:p>
    <w:p w14:paraId="6B735A85" w14:textId="4DB9D201" w:rsidR="00877220" w:rsidRDefault="00F36C08" w:rsidP="00F36C08">
      <w:pPr>
        <w:spacing w:line="276" w:lineRule="auto"/>
      </w:pPr>
      <w:r>
        <w:t>По способу управления СКУД подразделяются на:</w:t>
      </w:r>
    </w:p>
    <w:p w14:paraId="606F5BBD" w14:textId="77777777" w:rsidR="00877220" w:rsidRDefault="00F36C08" w:rsidP="008E369B">
      <w:pPr>
        <w:pStyle w:val="a"/>
        <w:numPr>
          <w:ilvl w:val="0"/>
          <w:numId w:val="29"/>
        </w:numPr>
        <w:spacing w:line="276" w:lineRule="auto"/>
        <w:ind w:left="709" w:firstLine="360"/>
      </w:pPr>
      <w:r>
        <w:t>автономные – для управления одним или несколькими УПУ без передачи информации на центральное устройство управления и без контроля со стороны оператора;</w:t>
      </w:r>
    </w:p>
    <w:p w14:paraId="745A51B5" w14:textId="77777777" w:rsidR="00877220" w:rsidRDefault="00F36C08" w:rsidP="008E369B">
      <w:pPr>
        <w:pStyle w:val="a"/>
        <w:numPr>
          <w:ilvl w:val="0"/>
          <w:numId w:val="29"/>
        </w:numPr>
        <w:spacing w:line="276" w:lineRule="auto"/>
        <w:ind w:left="709" w:firstLine="360"/>
      </w:pPr>
      <w:r>
        <w:t>централизованные (сетевые) – для управления УПУ с обменом информацией с центральным пультом, контролем и управлением системой со стороны центрального устройства управления;</w:t>
      </w:r>
    </w:p>
    <w:p w14:paraId="33675A32" w14:textId="77777777" w:rsidR="008E369B" w:rsidRDefault="00F36C08" w:rsidP="008E369B">
      <w:pPr>
        <w:pStyle w:val="a"/>
        <w:numPr>
          <w:ilvl w:val="0"/>
          <w:numId w:val="29"/>
        </w:numPr>
        <w:spacing w:line="276" w:lineRule="auto"/>
        <w:ind w:left="709" w:firstLine="360"/>
      </w:pPr>
      <w:r>
        <w:t>универсальные (сетевые) – включающие функции как автономных, так и сетевых систем, работающие в сетевом режиме под управлением центрального устройства управления и переходящие в автономный режим при возникновении отказов в сетевом оборудовании, в центральном устройстве или обрыве связи.</w:t>
      </w:r>
    </w:p>
    <w:p w14:paraId="297BAFD8" w14:textId="77777777" w:rsidR="008E369B" w:rsidRDefault="008E369B" w:rsidP="00F36C08">
      <w:pPr>
        <w:spacing w:line="276" w:lineRule="auto"/>
      </w:pPr>
    </w:p>
    <w:p w14:paraId="7316F1D1" w14:textId="5247D9CF" w:rsidR="008E369B" w:rsidRDefault="00F36C08" w:rsidP="00F36C08">
      <w:pPr>
        <w:spacing w:line="276" w:lineRule="auto"/>
      </w:pPr>
      <w:r>
        <w:lastRenderedPageBreak/>
        <w:t>По количеству контролируемых точек доступа СКУД могут быть:</w:t>
      </w:r>
    </w:p>
    <w:p w14:paraId="46D33433" w14:textId="77777777" w:rsidR="008E369B" w:rsidRDefault="00F36C08" w:rsidP="000A770D">
      <w:pPr>
        <w:pStyle w:val="a"/>
        <w:numPr>
          <w:ilvl w:val="0"/>
          <w:numId w:val="30"/>
        </w:numPr>
        <w:spacing w:line="276" w:lineRule="auto"/>
      </w:pPr>
      <w:r>
        <w:t>малой емкости (менее 64 точек);</w:t>
      </w:r>
    </w:p>
    <w:p w14:paraId="61337A3C" w14:textId="77777777" w:rsidR="008E369B" w:rsidRDefault="00F36C08" w:rsidP="000A770D">
      <w:pPr>
        <w:pStyle w:val="a"/>
        <w:numPr>
          <w:ilvl w:val="0"/>
          <w:numId w:val="30"/>
        </w:numPr>
        <w:spacing w:line="276" w:lineRule="auto"/>
      </w:pPr>
      <w:r>
        <w:t>средней емкости (не менее 64 и не более 256 точек);</w:t>
      </w:r>
    </w:p>
    <w:p w14:paraId="0D606B81" w14:textId="77777777" w:rsidR="008E369B" w:rsidRDefault="00F36C08" w:rsidP="000A770D">
      <w:pPr>
        <w:pStyle w:val="a"/>
        <w:numPr>
          <w:ilvl w:val="0"/>
          <w:numId w:val="30"/>
        </w:numPr>
        <w:spacing w:line="276" w:lineRule="auto"/>
      </w:pPr>
      <w:r>
        <w:t>большой емкости (более 256 точек).</w:t>
      </w:r>
    </w:p>
    <w:p w14:paraId="04A34F1D" w14:textId="77777777" w:rsidR="000A770D" w:rsidRDefault="00F36C08" w:rsidP="00F36C08">
      <w:pPr>
        <w:spacing w:line="276" w:lineRule="auto"/>
      </w:pPr>
      <w:r>
        <w:t>По функциональным характеристикам СКУД могут быть трех классов:</w:t>
      </w:r>
    </w:p>
    <w:p w14:paraId="2C849FB1" w14:textId="77777777" w:rsidR="000A770D" w:rsidRDefault="00F36C08" w:rsidP="000A770D">
      <w:pPr>
        <w:pStyle w:val="a"/>
        <w:numPr>
          <w:ilvl w:val="0"/>
          <w:numId w:val="31"/>
        </w:numPr>
        <w:spacing w:line="276" w:lineRule="auto"/>
      </w:pPr>
      <w:r>
        <w:t>1 класс – системы с ограниченными функциями;</w:t>
      </w:r>
    </w:p>
    <w:p w14:paraId="1F1242F0" w14:textId="77777777" w:rsidR="000A770D" w:rsidRDefault="00F36C08" w:rsidP="000A770D">
      <w:pPr>
        <w:pStyle w:val="a"/>
        <w:numPr>
          <w:ilvl w:val="0"/>
          <w:numId w:val="31"/>
        </w:numPr>
        <w:spacing w:line="276" w:lineRule="auto"/>
      </w:pPr>
      <w:r>
        <w:t>2 класс – системы с расширенными функциями;</w:t>
      </w:r>
    </w:p>
    <w:p w14:paraId="35FF331A" w14:textId="77777777" w:rsidR="000A770D" w:rsidRDefault="00F36C08" w:rsidP="000A770D">
      <w:pPr>
        <w:pStyle w:val="a"/>
        <w:numPr>
          <w:ilvl w:val="0"/>
          <w:numId w:val="31"/>
        </w:numPr>
        <w:spacing w:line="276" w:lineRule="auto"/>
      </w:pPr>
      <w:r>
        <w:t>3 класс – многофункциональные системы.</w:t>
      </w:r>
    </w:p>
    <w:p w14:paraId="7CA6DB14" w14:textId="0ACFE310" w:rsidR="00F36C08" w:rsidRDefault="00F36C08" w:rsidP="00F36C08">
      <w:pPr>
        <w:spacing w:line="276" w:lineRule="auto"/>
      </w:pPr>
      <w:r>
        <w:t xml:space="preserve">По уровню защищенности системы от НСД к информации СКУД </w:t>
      </w:r>
      <w:r w:rsidR="00E27362">
        <w:t>классифицируют как</w:t>
      </w:r>
      <w:r>
        <w:t xml:space="preserve"> для систем с централизованным управлением по защищенности от НСД к информации программного обеспечения СКУД и средств вычислительной техники, входящих в состав сетевых СКУД как для автоматизированных систем. </w:t>
      </w:r>
    </w:p>
    <w:p w14:paraId="05649B27" w14:textId="2AED5DE6" w:rsidR="00F36C08" w:rsidRPr="00051DC1" w:rsidRDefault="00F36C08" w:rsidP="00051DC1">
      <w:pPr>
        <w:spacing w:line="276" w:lineRule="auto"/>
        <w:rPr>
          <w:b/>
        </w:rPr>
      </w:pPr>
      <w:r w:rsidRPr="00051DC1">
        <w:rPr>
          <w:b/>
        </w:rPr>
        <w:t xml:space="preserve">Способы идентификации и их характеристика  </w:t>
      </w:r>
    </w:p>
    <w:p w14:paraId="3B6783A0" w14:textId="77777777" w:rsidR="00051DC1" w:rsidRDefault="00F36C08" w:rsidP="00F36C08">
      <w:pPr>
        <w:spacing w:line="276" w:lineRule="auto"/>
      </w:pPr>
      <w:r>
        <w:t>Все СКУД принято различать по способам идентификации предъявителя.</w:t>
      </w:r>
    </w:p>
    <w:p w14:paraId="4C585C00" w14:textId="77777777" w:rsidR="004D3E90" w:rsidRDefault="00F36C08" w:rsidP="00F36C08">
      <w:pPr>
        <w:spacing w:line="276" w:lineRule="auto"/>
      </w:pPr>
      <w:r>
        <w:t>Существует достаточно большое количество способов идентификации и типов идентификаторов пользователя.</w:t>
      </w:r>
    </w:p>
    <w:p w14:paraId="04770952" w14:textId="77777777" w:rsidR="004D3E90" w:rsidRDefault="00F36C08" w:rsidP="00F36C08">
      <w:pPr>
        <w:spacing w:line="276" w:lineRule="auto"/>
      </w:pPr>
      <w:r>
        <w:t>На сегодняшний день для использования в СКУД возможен один из следующих способов идентификации, основанных на предъявлении пользователем:</w:t>
      </w:r>
    </w:p>
    <w:p w14:paraId="1ADAE954" w14:textId="77777777" w:rsidR="004D3E90" w:rsidRDefault="00F36C08" w:rsidP="004D3E90">
      <w:pPr>
        <w:pStyle w:val="a"/>
        <w:numPr>
          <w:ilvl w:val="0"/>
          <w:numId w:val="32"/>
        </w:numPr>
        <w:spacing w:line="276" w:lineRule="auto"/>
      </w:pPr>
      <w:r>
        <w:t>вещественного идентификатора (ключ, пропуск);</w:t>
      </w:r>
    </w:p>
    <w:p w14:paraId="66419A9D" w14:textId="77777777" w:rsidR="004D3E90" w:rsidRDefault="00F36C08" w:rsidP="004D3E90">
      <w:pPr>
        <w:pStyle w:val="a"/>
        <w:numPr>
          <w:ilvl w:val="0"/>
          <w:numId w:val="32"/>
        </w:numPr>
        <w:spacing w:line="276" w:lineRule="auto"/>
      </w:pPr>
      <w:r>
        <w:t>идентификатора (магнитная карта, вигант-карта, смарткарта, проксимити-карта и т.п.);</w:t>
      </w:r>
    </w:p>
    <w:p w14:paraId="7FA0E9C7" w14:textId="27A0FE1E" w:rsidR="00F36C08" w:rsidRDefault="00F36C08" w:rsidP="00DE7F0E">
      <w:pPr>
        <w:pStyle w:val="a"/>
        <w:numPr>
          <w:ilvl w:val="0"/>
          <w:numId w:val="32"/>
        </w:numPr>
        <w:spacing w:after="120" w:line="276" w:lineRule="auto"/>
      </w:pPr>
      <w:r>
        <w:t xml:space="preserve">биометрических характеристик субъекта. </w:t>
      </w:r>
    </w:p>
    <w:p w14:paraId="207234CD" w14:textId="77777777" w:rsidR="00DE7F0E" w:rsidRPr="006A7F3B" w:rsidRDefault="00F36C08" w:rsidP="00DE7F0E">
      <w:pPr>
        <w:pStyle w:val="a"/>
        <w:numPr>
          <w:ilvl w:val="0"/>
          <w:numId w:val="33"/>
        </w:numPr>
        <w:tabs>
          <w:tab w:val="left" w:pos="1134"/>
        </w:tabs>
        <w:spacing w:before="120" w:after="120" w:line="276" w:lineRule="auto"/>
        <w:ind w:left="0" w:firstLine="709"/>
        <w:rPr>
          <w:b/>
        </w:rPr>
      </w:pPr>
      <w:r w:rsidRPr="006A7F3B">
        <w:rPr>
          <w:b/>
        </w:rPr>
        <w:t>Предъявление вещественного идентификатора</w:t>
      </w:r>
    </w:p>
    <w:p w14:paraId="65964B3A" w14:textId="77777777" w:rsidR="00DE7F0E" w:rsidRDefault="00F36C08" w:rsidP="00DE7F0E">
      <w:pPr>
        <w:spacing w:line="276" w:lineRule="auto"/>
      </w:pPr>
      <w:r>
        <w:t>Достоинства:</w:t>
      </w:r>
    </w:p>
    <w:p w14:paraId="2A369757" w14:textId="393DC3B0" w:rsidR="00DE7F0E" w:rsidRDefault="00F36C08" w:rsidP="00DE7F0E">
      <w:pPr>
        <w:pStyle w:val="a"/>
        <w:numPr>
          <w:ilvl w:val="0"/>
          <w:numId w:val="35"/>
        </w:numPr>
        <w:spacing w:line="276" w:lineRule="auto"/>
      </w:pPr>
      <w:r>
        <w:t xml:space="preserve">простота и дешевизна установки, эксплуатации и обслуживания точки доступа; </w:t>
      </w:r>
    </w:p>
    <w:p w14:paraId="7233DFCC" w14:textId="77777777" w:rsidR="00DE7F0E" w:rsidRDefault="00F36C08" w:rsidP="00DE7F0E">
      <w:pPr>
        <w:pStyle w:val="a"/>
        <w:numPr>
          <w:ilvl w:val="0"/>
          <w:numId w:val="35"/>
        </w:numPr>
        <w:spacing w:line="276" w:lineRule="auto"/>
      </w:pPr>
      <w:r>
        <w:t>возможность обеспечить контроль и управление доступом организационными мероприятиями;</w:t>
      </w:r>
    </w:p>
    <w:p w14:paraId="418D2203" w14:textId="77777777" w:rsidR="00DE7F0E" w:rsidRDefault="00F36C08" w:rsidP="00DE7F0E">
      <w:pPr>
        <w:pStyle w:val="a"/>
        <w:numPr>
          <w:ilvl w:val="0"/>
          <w:numId w:val="35"/>
        </w:numPr>
        <w:spacing w:line="276" w:lineRule="auto"/>
      </w:pPr>
      <w:r>
        <w:t>идентификаторы просты в эксплуатации и не требовательны к хранению и др.</w:t>
      </w:r>
    </w:p>
    <w:p w14:paraId="68D2A038" w14:textId="77777777" w:rsidR="00DE7F0E" w:rsidRDefault="00DE7F0E" w:rsidP="00F36C08">
      <w:pPr>
        <w:spacing w:line="276" w:lineRule="auto"/>
      </w:pPr>
    </w:p>
    <w:p w14:paraId="272952C9" w14:textId="4C941ABD" w:rsidR="00DE7F0E" w:rsidRDefault="00F36C08" w:rsidP="00F36C08">
      <w:pPr>
        <w:spacing w:line="276" w:lineRule="auto"/>
      </w:pPr>
      <w:r>
        <w:lastRenderedPageBreak/>
        <w:t>Недостатки:</w:t>
      </w:r>
    </w:p>
    <w:p w14:paraId="5F83148D" w14:textId="77777777" w:rsidR="00DE7F0E" w:rsidRDefault="00F36C08" w:rsidP="00DE7F0E">
      <w:pPr>
        <w:pStyle w:val="a"/>
        <w:numPr>
          <w:ilvl w:val="0"/>
          <w:numId w:val="34"/>
        </w:numPr>
        <w:spacing w:line="276" w:lineRule="auto"/>
      </w:pPr>
      <w:r>
        <w:t>возможность утраты, хищения идентификатора;</w:t>
      </w:r>
    </w:p>
    <w:p w14:paraId="13DD5344" w14:textId="77777777" w:rsidR="00DE7F0E" w:rsidRDefault="00F36C08" w:rsidP="00DE7F0E">
      <w:pPr>
        <w:pStyle w:val="a"/>
        <w:numPr>
          <w:ilvl w:val="0"/>
          <w:numId w:val="34"/>
        </w:numPr>
        <w:spacing w:line="276" w:lineRule="auto"/>
      </w:pPr>
      <w:r>
        <w:t>отсутствует секретность кода идентификатора;</w:t>
      </w:r>
    </w:p>
    <w:p w14:paraId="7F692119" w14:textId="77777777" w:rsidR="00DE7F0E" w:rsidRDefault="00F36C08" w:rsidP="00DE7F0E">
      <w:pPr>
        <w:pStyle w:val="a"/>
        <w:numPr>
          <w:ilvl w:val="0"/>
          <w:numId w:val="34"/>
        </w:numPr>
        <w:spacing w:line="276" w:lineRule="auto"/>
      </w:pPr>
      <w:r>
        <w:t>относительная легкость скрытно сделать дубликат идентификатора;</w:t>
      </w:r>
    </w:p>
    <w:p w14:paraId="6CAE32B6" w14:textId="77777777" w:rsidR="00DE7F0E" w:rsidRDefault="00F36C08" w:rsidP="00DE7F0E">
      <w:pPr>
        <w:pStyle w:val="a"/>
        <w:numPr>
          <w:ilvl w:val="0"/>
          <w:numId w:val="34"/>
        </w:numPr>
        <w:spacing w:line="276" w:lineRule="auto"/>
      </w:pPr>
      <w:r>
        <w:t>возможность предъявления чужого идентификатора злоумышленником;</w:t>
      </w:r>
    </w:p>
    <w:p w14:paraId="06471190" w14:textId="3DF7F63C" w:rsidR="00F36C08" w:rsidRDefault="00F36C08" w:rsidP="00DE7F0E">
      <w:pPr>
        <w:pStyle w:val="a"/>
        <w:numPr>
          <w:ilvl w:val="0"/>
          <w:numId w:val="34"/>
        </w:numPr>
        <w:spacing w:line="276" w:lineRule="auto"/>
      </w:pPr>
      <w:r>
        <w:t xml:space="preserve">для карточек – это малый срок службы. </w:t>
      </w:r>
    </w:p>
    <w:p w14:paraId="5760163D" w14:textId="1C42043E" w:rsidR="00887088" w:rsidRPr="00887088" w:rsidRDefault="00F36C08" w:rsidP="00F36C08">
      <w:pPr>
        <w:spacing w:line="276" w:lineRule="auto"/>
        <w:rPr>
          <w:b/>
        </w:rPr>
      </w:pPr>
      <w:r w:rsidRPr="00887088">
        <w:rPr>
          <w:b/>
        </w:rPr>
        <w:t>Ключ от механического замка</w:t>
      </w:r>
    </w:p>
    <w:p w14:paraId="0F219DE8" w14:textId="77777777" w:rsidR="00887088" w:rsidRDefault="00F36C08" w:rsidP="00F36C08">
      <w:pPr>
        <w:spacing w:line="276" w:lineRule="auto"/>
      </w:pPr>
      <w:r>
        <w:t>Ключ от современного замка (накладного или врезного) обеспечивает достаточную надежность и простоту эксплуатации.</w:t>
      </w:r>
    </w:p>
    <w:p w14:paraId="2259D15B" w14:textId="22F0E8D9" w:rsidR="00F36C08" w:rsidRDefault="00F36C08" w:rsidP="00F36C08">
      <w:pPr>
        <w:spacing w:line="276" w:lineRule="auto"/>
      </w:pPr>
      <w:r>
        <w:t xml:space="preserve">Однако если предстоит открывать несколько дверей, то пользователю предстоит носить уже связку ключей. Существует значительный риск утраты ключа. Он снижается, если ключи сдаются владельцем для хранения при выходе с объекта. Вместе с тем для нарушителя при отсутствии должной охраны создаются благоприятные условия для допуска ко всем ключам сразу. При утрате ключа или уходе сотрудника с предприятия необходима замена либо всего замка, либо его секретной части. Существенным недостатком такого средства идентификации является отсутствие возможности протоколизации прохода точки доступа. </w:t>
      </w:r>
    </w:p>
    <w:p w14:paraId="32A4D688" w14:textId="77777777" w:rsidR="00EE48D9" w:rsidRPr="00EE48D9" w:rsidRDefault="00F36C08" w:rsidP="00F36C08">
      <w:pPr>
        <w:spacing w:line="276" w:lineRule="auto"/>
        <w:rPr>
          <w:b/>
        </w:rPr>
      </w:pPr>
      <w:r w:rsidRPr="00EE48D9">
        <w:rPr>
          <w:b/>
        </w:rPr>
        <w:t>Пропуск</w:t>
      </w:r>
    </w:p>
    <w:p w14:paraId="784585FC" w14:textId="77777777" w:rsidR="00EE48D9" w:rsidRDefault="00F36C08" w:rsidP="00F36C08">
      <w:pPr>
        <w:spacing w:line="276" w:lineRule="auto"/>
      </w:pPr>
      <w:r>
        <w:t>Организация пропускной системы, когда идентификация осуществляется контролёром по обычным пропускам (постоянным, временным, разовым), является наиболее распространенной и легко организуемой СКУД.</w:t>
      </w:r>
    </w:p>
    <w:p w14:paraId="2E42FB79" w14:textId="77777777" w:rsidR="00EE48D9" w:rsidRDefault="00F36C08" w:rsidP="00F36C08">
      <w:pPr>
        <w:spacing w:line="276" w:lineRule="auto"/>
      </w:pPr>
      <w:r>
        <w:t>Однако ей присущ ряд недостатков, снижающих ее эффективность. Такая система требует присутствие контролёра, который решение о допуске принимает на основе субъективных ощущений, что создает предпосылки к проходу несанкционированного лица.</w:t>
      </w:r>
    </w:p>
    <w:p w14:paraId="41E1CF2A" w14:textId="77777777" w:rsidR="00EE48D9" w:rsidRDefault="00F36C08" w:rsidP="00F36C08">
      <w:pPr>
        <w:spacing w:line="276" w:lineRule="auto"/>
      </w:pPr>
      <w:r>
        <w:t>Другими недостатками этой системы являются:</w:t>
      </w:r>
    </w:p>
    <w:p w14:paraId="4E1F702D" w14:textId="06E95EAD" w:rsidR="00F36C08" w:rsidRDefault="00F36C08" w:rsidP="00EE48D9">
      <w:pPr>
        <w:pStyle w:val="a"/>
        <w:numPr>
          <w:ilvl w:val="0"/>
          <w:numId w:val="36"/>
        </w:numPr>
        <w:spacing w:line="276" w:lineRule="auto"/>
      </w:pPr>
      <w:r>
        <w:t xml:space="preserve">ежемесячные расходы на содержание штата вахтеров; </w:t>
      </w:r>
    </w:p>
    <w:p w14:paraId="327DBA75" w14:textId="170B72EC" w:rsidR="00F36C08" w:rsidRDefault="00F36C08" w:rsidP="00EE48D9">
      <w:pPr>
        <w:pStyle w:val="a"/>
        <w:numPr>
          <w:ilvl w:val="0"/>
          <w:numId w:val="36"/>
        </w:numPr>
        <w:spacing w:line="276" w:lineRule="auto"/>
      </w:pPr>
      <w:r>
        <w:t xml:space="preserve">отсутствие возможности объективной протоколизации событий и др. </w:t>
      </w:r>
    </w:p>
    <w:p w14:paraId="5D7469D2" w14:textId="77777777" w:rsidR="00EE48D9" w:rsidRDefault="00EE48D9" w:rsidP="00F36C08">
      <w:pPr>
        <w:spacing w:line="276" w:lineRule="auto"/>
      </w:pPr>
    </w:p>
    <w:p w14:paraId="39624638" w14:textId="77777777" w:rsidR="00EE48D9" w:rsidRDefault="00EE48D9" w:rsidP="00F36C08">
      <w:pPr>
        <w:spacing w:line="276" w:lineRule="auto"/>
      </w:pPr>
    </w:p>
    <w:p w14:paraId="72E822C8" w14:textId="560C854A" w:rsidR="00EE48D9" w:rsidRPr="00EE48D9" w:rsidRDefault="00F36C08" w:rsidP="00F36C08">
      <w:pPr>
        <w:spacing w:line="276" w:lineRule="auto"/>
        <w:rPr>
          <w:b/>
        </w:rPr>
      </w:pPr>
      <w:r w:rsidRPr="00EE48D9">
        <w:rPr>
          <w:b/>
        </w:rPr>
        <w:lastRenderedPageBreak/>
        <w:t>Карта перфорированная</w:t>
      </w:r>
    </w:p>
    <w:p w14:paraId="7679EFB5" w14:textId="77777777" w:rsidR="00CE7B4E" w:rsidRDefault="00F36C08" w:rsidP="00F36C08">
      <w:pPr>
        <w:spacing w:line="276" w:lineRule="auto"/>
      </w:pPr>
      <w:r>
        <w:t>Представляет собой металлическую или пластмассовую пластину. Информация записывается на ней с помощью пробивки отверстий в определенном порядке один раз при изготовлении.</w:t>
      </w:r>
    </w:p>
    <w:p w14:paraId="632E70EF" w14:textId="77777777" w:rsidR="00771D16" w:rsidRDefault="00F36C08" w:rsidP="00F36C08">
      <w:pPr>
        <w:spacing w:line="276" w:lineRule="auto"/>
      </w:pPr>
      <w:r>
        <w:t>Считывание информации осуществляется оптическим или механическим считывателями. Такая карточка – самый простой и дешевый идентификатор, но она не обеспечивает секретность кода и легко подделывается.</w:t>
      </w:r>
    </w:p>
    <w:p w14:paraId="31C31F9D" w14:textId="77777777" w:rsidR="00771D16" w:rsidRDefault="00F36C08" w:rsidP="00F36C08">
      <w:pPr>
        <w:spacing w:line="276" w:lineRule="auto"/>
      </w:pPr>
      <w:r>
        <w:t>Как недостаток можно отметить:</w:t>
      </w:r>
    </w:p>
    <w:p w14:paraId="1831D6A5" w14:textId="77777777" w:rsidR="00771D16" w:rsidRDefault="00F36C08" w:rsidP="002671EC">
      <w:pPr>
        <w:pStyle w:val="a"/>
        <w:numPr>
          <w:ilvl w:val="0"/>
          <w:numId w:val="37"/>
        </w:numPr>
        <w:spacing w:before="120" w:after="120" w:line="276" w:lineRule="auto"/>
      </w:pPr>
      <w:r>
        <w:t>срок службы карточки 1-2 года;</w:t>
      </w:r>
    </w:p>
    <w:p w14:paraId="31AAC8D2" w14:textId="6D0FF4DE" w:rsidR="00F36C08" w:rsidRDefault="00F36C08" w:rsidP="002671EC">
      <w:pPr>
        <w:pStyle w:val="a"/>
        <w:numPr>
          <w:ilvl w:val="0"/>
          <w:numId w:val="37"/>
        </w:numPr>
        <w:spacing w:before="120" w:after="120" w:line="276" w:lineRule="auto"/>
      </w:pPr>
      <w:r>
        <w:t xml:space="preserve">механический считыватель такой системы очень капризен в эксплуатации. </w:t>
      </w:r>
    </w:p>
    <w:p w14:paraId="26CE80C5" w14:textId="77777777" w:rsidR="00771D16" w:rsidRDefault="00F36C08" w:rsidP="009A3A09">
      <w:pPr>
        <w:spacing w:before="240" w:line="276" w:lineRule="auto"/>
      </w:pPr>
      <w:r w:rsidRPr="00771D16">
        <w:rPr>
          <w:b/>
        </w:rPr>
        <w:t>Карта со штриховым кодом</w:t>
      </w:r>
    </w:p>
    <w:p w14:paraId="2CC438A9" w14:textId="77777777" w:rsidR="00D90426" w:rsidRDefault="00F36C08" w:rsidP="00F36C08">
      <w:pPr>
        <w:spacing w:line="276" w:lineRule="auto"/>
      </w:pPr>
      <w:r>
        <w:t>Этот идентификатор представляет собой карточку с нанесенными на поверхность одномерным или двумерным рисунком (набор линий или матрица), ширина и расстояние между которыми представляют собой кодовую последовательность. Кодовая последовательность наносится на карточку при ее изготовлении и содержит записанную информацию, которую, как правило, считывается оптическим способом.</w:t>
      </w:r>
    </w:p>
    <w:p w14:paraId="14603F90" w14:textId="77777777" w:rsidR="00D90426" w:rsidRDefault="00F36C08" w:rsidP="00F36C08">
      <w:pPr>
        <w:spacing w:line="276" w:lineRule="auto"/>
      </w:pPr>
      <w:r>
        <w:t>Для повышения устойчивости против копирования рисунок часто закрывается пленкой, не пропускающей видимый свет, но прозрачной для ИК диапазона, в котором работает оптический считыватель. Достоинством оптического считывателя является отсутствие движущихся частей.</w:t>
      </w:r>
    </w:p>
    <w:p w14:paraId="75592A56" w14:textId="77777777" w:rsidR="00311052" w:rsidRDefault="00F36C08" w:rsidP="00F36C08">
      <w:pPr>
        <w:spacing w:line="276" w:lineRule="auto"/>
      </w:pPr>
      <w:r>
        <w:t>При сканировании карточки она не нуждается в физическом контакте со считывателем, поэтому считыватель обладает большей надежностью в работе и с успехом может применяться вне помещений. Вероятность подделки карточки достаточно высока (можно сделать копию на ксероксе).</w:t>
      </w:r>
    </w:p>
    <w:p w14:paraId="0ABC5CCB" w14:textId="77777777" w:rsidR="00311052" w:rsidRDefault="00F36C08" w:rsidP="00F36C08">
      <w:pPr>
        <w:spacing w:line="276" w:lineRule="auto"/>
      </w:pPr>
      <w:r>
        <w:t>Примером применения такой СКУД является организация прохода пассажиров на платформу железнодорожного вокзала.</w:t>
      </w:r>
    </w:p>
    <w:p w14:paraId="5A39B4EA" w14:textId="77777777" w:rsidR="00311052" w:rsidRPr="00311052" w:rsidRDefault="00F36C08" w:rsidP="009A3A09">
      <w:pPr>
        <w:pStyle w:val="a"/>
        <w:numPr>
          <w:ilvl w:val="0"/>
          <w:numId w:val="33"/>
        </w:numPr>
        <w:tabs>
          <w:tab w:val="left" w:pos="1134"/>
        </w:tabs>
        <w:spacing w:before="240" w:line="276" w:lineRule="auto"/>
        <w:ind w:left="0" w:firstLine="709"/>
        <w:rPr>
          <w:b/>
        </w:rPr>
      </w:pPr>
      <w:r w:rsidRPr="00311052">
        <w:rPr>
          <w:b/>
        </w:rPr>
        <w:t>Предъявление электронного идентификатора</w:t>
      </w:r>
    </w:p>
    <w:p w14:paraId="3078A567" w14:textId="77777777" w:rsidR="00311052" w:rsidRDefault="00F36C08" w:rsidP="00311052">
      <w:pPr>
        <w:spacing w:line="276" w:lineRule="auto"/>
      </w:pPr>
      <w:r>
        <w:t>Достоинства:</w:t>
      </w:r>
    </w:p>
    <w:p w14:paraId="56878A2A" w14:textId="6C130376" w:rsidR="00F36C08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 xml:space="preserve">достаточно высокая скрытность и секретность кода идентификатора; </w:t>
      </w:r>
    </w:p>
    <w:p w14:paraId="03152F1B" w14:textId="5EBCC4CC" w:rsidR="006A7F3B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>возможность обновления кода (для смарт-карт);</w:t>
      </w:r>
    </w:p>
    <w:p w14:paraId="4C10E94F" w14:textId="77777777" w:rsidR="006A7F3B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lastRenderedPageBreak/>
        <w:t>высокая эффективность контроля и управления доступом при значительной пропускной способности;</w:t>
      </w:r>
    </w:p>
    <w:p w14:paraId="3F2A7825" w14:textId="77777777" w:rsidR="006A7F3B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>скрытность проведения идентификации (для проксимитикарт);</w:t>
      </w:r>
    </w:p>
    <w:p w14:paraId="2C973545" w14:textId="77777777" w:rsidR="006A7F3B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>достаточно высокая надежность идентификации и долговечность эксплуатации;</w:t>
      </w:r>
    </w:p>
    <w:p w14:paraId="6D30C3B1" w14:textId="77777777" w:rsidR="006A7F3B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>невозможность создания дубликата идентификатора;</w:t>
      </w:r>
    </w:p>
    <w:p w14:paraId="1AC186F0" w14:textId="77777777" w:rsidR="006A7F3B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>с утратой идентификатора не нужна замена считывателя;</w:t>
      </w:r>
    </w:p>
    <w:p w14:paraId="7721A58A" w14:textId="6A27FA7D" w:rsidR="00F36C08" w:rsidRDefault="00F36C08" w:rsidP="009A3A09">
      <w:pPr>
        <w:pStyle w:val="a"/>
        <w:numPr>
          <w:ilvl w:val="0"/>
          <w:numId w:val="38"/>
        </w:numPr>
        <w:spacing w:line="276" w:lineRule="auto"/>
      </w:pPr>
      <w:r>
        <w:t xml:space="preserve">идентификаторы просты в эксплуатации и (большинство) не требовательны к хранению и др. </w:t>
      </w:r>
    </w:p>
    <w:p w14:paraId="3CDE543A" w14:textId="77777777" w:rsidR="002671EC" w:rsidRDefault="00F36C08" w:rsidP="00F36C08">
      <w:pPr>
        <w:spacing w:line="276" w:lineRule="auto"/>
      </w:pPr>
      <w:r>
        <w:t>Недостатки:</w:t>
      </w:r>
    </w:p>
    <w:p w14:paraId="6D99109A" w14:textId="77777777" w:rsidR="002671EC" w:rsidRDefault="00F36C08" w:rsidP="001841CB">
      <w:pPr>
        <w:pStyle w:val="a"/>
        <w:numPr>
          <w:ilvl w:val="0"/>
          <w:numId w:val="39"/>
        </w:numPr>
        <w:spacing w:line="276" w:lineRule="auto"/>
      </w:pPr>
      <w:r>
        <w:t>относительно дорогое оборудование для организации контроля и управления доступом;</w:t>
      </w:r>
    </w:p>
    <w:p w14:paraId="6C0F2BD8" w14:textId="77777777" w:rsidR="002671EC" w:rsidRDefault="00F36C08" w:rsidP="001841CB">
      <w:pPr>
        <w:pStyle w:val="a"/>
        <w:numPr>
          <w:ilvl w:val="0"/>
          <w:numId w:val="39"/>
        </w:numPr>
        <w:spacing w:line="276" w:lineRule="auto"/>
      </w:pPr>
      <w:r>
        <w:t>возможность потери и хищения идентификатора;</w:t>
      </w:r>
    </w:p>
    <w:p w14:paraId="6DB6A268" w14:textId="06D6733A" w:rsidR="00F36C08" w:rsidRDefault="00F36C08" w:rsidP="001841CB">
      <w:pPr>
        <w:pStyle w:val="a"/>
        <w:numPr>
          <w:ilvl w:val="0"/>
          <w:numId w:val="39"/>
        </w:numPr>
        <w:spacing w:line="276" w:lineRule="auto"/>
      </w:pPr>
      <w:r>
        <w:t xml:space="preserve">возможность предъявления чужого идентификатора злоумышленником и др. </w:t>
      </w:r>
    </w:p>
    <w:p w14:paraId="63616853" w14:textId="77777777" w:rsidR="001841CB" w:rsidRPr="001841CB" w:rsidRDefault="00F36C08" w:rsidP="00F36C08">
      <w:pPr>
        <w:spacing w:line="276" w:lineRule="auto"/>
        <w:rPr>
          <w:b/>
        </w:rPr>
      </w:pPr>
      <w:r w:rsidRPr="001841CB">
        <w:rPr>
          <w:b/>
        </w:rPr>
        <w:t>Карта магнитная</w:t>
      </w:r>
    </w:p>
    <w:p w14:paraId="1AFD8E5F" w14:textId="285F42D3" w:rsidR="00F36C08" w:rsidRDefault="00F36C08" w:rsidP="00F36C08">
      <w:pPr>
        <w:spacing w:line="276" w:lineRule="auto"/>
      </w:pPr>
      <w:r>
        <w:t>Представляет собой карточку с магнитной полосой, на которой записан код (рисунок 3.13). При желании код, записанный на дорожках магнитной полосы, может быть легко перепрограммирован, а при ее утере можно быстро и дешево закодировать новую карточку.</w:t>
      </w:r>
    </w:p>
    <w:p w14:paraId="699369DF" w14:textId="4C7A080A" w:rsidR="005D0B00" w:rsidRDefault="005D0B00" w:rsidP="005D0B0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B9E9EF8" wp14:editId="5F453EFF">
            <wp:extent cx="24384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4AC4" w14:textId="2792E74E" w:rsidR="005D0B00" w:rsidRDefault="005D0B00" w:rsidP="005D0B00">
      <w:pPr>
        <w:spacing w:line="276" w:lineRule="auto"/>
        <w:ind w:firstLine="0"/>
        <w:jc w:val="center"/>
      </w:pPr>
      <w:r w:rsidRPr="005D0B00">
        <w:t>Рисунок 3.13 – Магнитная карта</w:t>
      </w:r>
    </w:p>
    <w:p w14:paraId="50D2968A" w14:textId="77777777" w:rsidR="005D0B00" w:rsidRDefault="005D0B00" w:rsidP="005D0B00">
      <w:pPr>
        <w:spacing w:line="276" w:lineRule="auto"/>
      </w:pPr>
      <w:r>
        <w:t xml:space="preserve">Код с карточки считывается магнитным считывателем, принцип работы которого аналогичен считывателю обычного магнитофона. Информация считывается при перемещении карточки между магнитными головками считывателя. </w:t>
      </w:r>
    </w:p>
    <w:p w14:paraId="39E60141" w14:textId="77777777" w:rsidR="005D0B00" w:rsidRDefault="005D0B00" w:rsidP="005D0B00">
      <w:pPr>
        <w:spacing w:line="276" w:lineRule="auto"/>
      </w:pPr>
    </w:p>
    <w:p w14:paraId="47CADB47" w14:textId="77777777" w:rsidR="005D0B00" w:rsidRDefault="005D0B00" w:rsidP="005D0B00">
      <w:pPr>
        <w:spacing w:line="276" w:lineRule="auto"/>
      </w:pPr>
      <w:r>
        <w:t xml:space="preserve"> </w:t>
      </w:r>
    </w:p>
    <w:p w14:paraId="4C4B0344" w14:textId="77777777" w:rsidR="005D0B00" w:rsidRDefault="005D0B00" w:rsidP="005D0B00">
      <w:pPr>
        <w:spacing w:line="276" w:lineRule="auto"/>
      </w:pPr>
      <w:r>
        <w:t xml:space="preserve"> </w:t>
      </w:r>
    </w:p>
    <w:p w14:paraId="47257B57" w14:textId="77777777" w:rsidR="00647A49" w:rsidRDefault="005D0B00" w:rsidP="005D0B00">
      <w:pPr>
        <w:spacing w:line="276" w:lineRule="auto"/>
      </w:pPr>
      <w:r>
        <w:lastRenderedPageBreak/>
        <w:t>Карточки с магнитной полосой являются дешевыми, но не очень надежными, так как существует вероятность их подделки.</w:t>
      </w:r>
    </w:p>
    <w:p w14:paraId="32F4B262" w14:textId="77777777" w:rsidR="00647A49" w:rsidRDefault="005D0B00" w:rsidP="005D0B00">
      <w:pPr>
        <w:spacing w:line="276" w:lineRule="auto"/>
      </w:pPr>
      <w:r>
        <w:t>К их недостаткам можно также отнести наличие механического контакта при считывании с головками считывателя, который сокращает срок ее службы (средний срок – около года) и необходимость аккуратного обращения, связанного с возможностью искажения или уничтожения записанной информации в магнитных полях.</w:t>
      </w:r>
    </w:p>
    <w:p w14:paraId="436BD540" w14:textId="1AE0D709" w:rsidR="00647A49" w:rsidRPr="0054323E" w:rsidRDefault="005D0B00" w:rsidP="005D0B00">
      <w:pPr>
        <w:spacing w:line="276" w:lineRule="auto"/>
        <w:rPr>
          <w:b/>
        </w:rPr>
      </w:pPr>
      <w:r w:rsidRPr="0054323E">
        <w:rPr>
          <w:b/>
        </w:rPr>
        <w:t>Виганд</w:t>
      </w:r>
      <w:r w:rsidR="00647A49" w:rsidRPr="0054323E">
        <w:rPr>
          <w:b/>
        </w:rPr>
        <w:t>-</w:t>
      </w:r>
      <w:r w:rsidRPr="0054323E">
        <w:rPr>
          <w:b/>
        </w:rPr>
        <w:t>карта</w:t>
      </w:r>
    </w:p>
    <w:p w14:paraId="6E80E660" w14:textId="26C69820" w:rsidR="005D0B00" w:rsidRDefault="005D0B00" w:rsidP="005D0B00">
      <w:pPr>
        <w:spacing w:line="276" w:lineRule="auto"/>
      </w:pPr>
      <w:r>
        <w:t xml:space="preserve">Карта </w:t>
      </w:r>
      <w:proofErr w:type="spellStart"/>
      <w:r>
        <w:t>Виганда</w:t>
      </w:r>
      <w:proofErr w:type="spellEnd"/>
      <w:r>
        <w:t xml:space="preserve"> (рисунок 3.14) содержит внутри себя отрезки тонких металлических проволочек, расположенных в определенном порядке, представляющем собой кодовую комбинацию.</w:t>
      </w:r>
    </w:p>
    <w:p w14:paraId="2BC6C6B0" w14:textId="2223D9A6" w:rsidR="0054323E" w:rsidRDefault="0054323E" w:rsidP="0054323E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5B913FE" wp14:editId="1840C534">
            <wp:extent cx="214312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6868" w14:textId="54E11FFE" w:rsidR="0054323E" w:rsidRDefault="000E6B97" w:rsidP="0054323E">
      <w:pPr>
        <w:spacing w:line="276" w:lineRule="auto"/>
        <w:ind w:firstLine="0"/>
        <w:jc w:val="center"/>
      </w:pPr>
      <w:r w:rsidRPr="000E6B97">
        <w:t>Рисунок 3.14 – Виганд-карта</w:t>
      </w:r>
    </w:p>
    <w:p w14:paraId="4C4E435B" w14:textId="77777777" w:rsidR="006617CC" w:rsidRDefault="000E6B97" w:rsidP="000E6B97">
      <w:pPr>
        <w:spacing w:line="276" w:lineRule="auto"/>
      </w:pPr>
      <w:r>
        <w:t>Расположение проволочек на карте фиксируется специальным клеем, после этого переориентация проволочек не возможна. При перемещении данной карты в магнитном поле считывателя проволочки создают магнитный импульс, несущий индивидуальную информацию, записанную на карте.</w:t>
      </w:r>
    </w:p>
    <w:p w14:paraId="0CB6A87F" w14:textId="69AE8B90" w:rsidR="006617CC" w:rsidRDefault="000E6B97" w:rsidP="000E6B97">
      <w:pPr>
        <w:spacing w:line="276" w:lineRule="auto"/>
      </w:pPr>
      <w:r>
        <w:t>Количество отрезков и расстояние между ними определяет идентификационный код карты. Обычно используются 26</w:t>
      </w:r>
      <w:r w:rsidR="006617CC">
        <w:t>-</w:t>
      </w:r>
      <w:r>
        <w:t>битовые коды, что определяет количество отрезков проволоки в карте.</w:t>
      </w:r>
    </w:p>
    <w:p w14:paraId="0FFD2566" w14:textId="77777777" w:rsidR="0081012C" w:rsidRDefault="000E6B97" w:rsidP="000E6B97">
      <w:pPr>
        <w:spacing w:line="276" w:lineRule="auto"/>
      </w:pPr>
      <w:r>
        <w:t>Информационная емкость такой карты определяет 67108864 возможных комбинаций и практически сводит к нулю вероятность приобретения двух карт с одинаковым номером (теоретически вероятность меньше чем 2х10-8).</w:t>
      </w:r>
    </w:p>
    <w:p w14:paraId="616BEDA1" w14:textId="77777777" w:rsidR="0081012C" w:rsidRDefault="000E6B97" w:rsidP="000E6B97">
      <w:pPr>
        <w:spacing w:line="276" w:lineRule="auto"/>
      </w:pPr>
      <w:r>
        <w:t>Таким образом, эти карты относятся к уровню повышенной устойчивости по отношению к НСД.</w:t>
      </w:r>
    </w:p>
    <w:p w14:paraId="40E98ACE" w14:textId="77777777" w:rsidR="007137AE" w:rsidRDefault="000E6B97" w:rsidP="000E6B97">
      <w:pPr>
        <w:spacing w:line="276" w:lineRule="auto"/>
      </w:pPr>
      <w:r>
        <w:t>Такой тип карт не подвержен воздействию электромагнитных полей и высоких температур окружающего воздуха. Подделка их практически исключена. Считыватели могут работать вне помещений, так как все их электронные компоненты залиты специальным защитным компаундом.</w:t>
      </w:r>
    </w:p>
    <w:p w14:paraId="5F9D6C34" w14:textId="5DB697C7" w:rsidR="000E6B97" w:rsidRDefault="000E6B97" w:rsidP="000E6B97">
      <w:pPr>
        <w:spacing w:line="276" w:lineRule="auto"/>
      </w:pPr>
      <w:r>
        <w:lastRenderedPageBreak/>
        <w:t xml:space="preserve">Недостатком этих карт является то, что они очень хрупкие и могут быть повреждены при изгибе. Кроме того, код каждой карты записывается в нее при изготовлении и не может быть изменен. Стоимость карты и считывателя достаточно высока. </w:t>
      </w:r>
    </w:p>
    <w:p w14:paraId="22B5F3C7" w14:textId="77777777" w:rsidR="007137AE" w:rsidRPr="007137AE" w:rsidRDefault="000E6B97" w:rsidP="000E6B97">
      <w:pPr>
        <w:spacing w:line="276" w:lineRule="auto"/>
        <w:rPr>
          <w:b/>
        </w:rPr>
      </w:pPr>
      <w:r w:rsidRPr="007137AE">
        <w:rPr>
          <w:b/>
        </w:rPr>
        <w:t>Электронные ключи iButton (Touch Memory)</w:t>
      </w:r>
    </w:p>
    <w:p w14:paraId="21A48B8C" w14:textId="510E3BEF" w:rsidR="0054323E" w:rsidRDefault="000E6B97" w:rsidP="000E6B97">
      <w:pPr>
        <w:spacing w:line="276" w:lineRule="auto"/>
      </w:pPr>
      <w:r>
        <w:t>Термин «Touch Memory» (дословно – «касание памяти») можно перевести как «быстрое считывание памяти при касании» (рисунок 3.15).</w:t>
      </w:r>
    </w:p>
    <w:p w14:paraId="2A1E2E6C" w14:textId="4C109488" w:rsidR="002A6556" w:rsidRDefault="002A6556" w:rsidP="002A655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C1A9911" wp14:editId="236F0D00">
            <wp:extent cx="20193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0431" w14:textId="29410A10" w:rsidR="000B7FCE" w:rsidRDefault="000B7FCE" w:rsidP="002A6556">
      <w:pPr>
        <w:spacing w:line="276" w:lineRule="auto"/>
        <w:ind w:firstLine="0"/>
        <w:jc w:val="center"/>
      </w:pPr>
      <w:r w:rsidRPr="000B7FCE">
        <w:t>Рисунок 3.15 – Электро</w:t>
      </w:r>
      <w:r w:rsidR="00417736">
        <w:t>н</w:t>
      </w:r>
      <w:r w:rsidRPr="000B7FCE">
        <w:t>ный ключ Touch Memory</w:t>
      </w:r>
    </w:p>
    <w:p w14:paraId="6C4997EC" w14:textId="5E56211C" w:rsidR="00417736" w:rsidRDefault="000B7FCE" w:rsidP="000B7FCE">
      <w:pPr>
        <w:spacing w:line="276" w:lineRule="auto"/>
      </w:pPr>
      <w:r>
        <w:t>Разработчик американская фирма Dallas Semiconductor гарантирует, что двух «таблеток» в природе не существует. Длина кода данного идентификатора составляет 48 двоичных разрядов. В 1997 году фирма</w:t>
      </w:r>
      <w:r w:rsidR="00417736">
        <w:t>-</w:t>
      </w:r>
      <w:r>
        <w:t>производитель переименовала свою продукцию – она стала называться iButton (интеллектуальная таблетка), поэтому сейчас можно встретить оба названия.</w:t>
      </w:r>
    </w:p>
    <w:p w14:paraId="65694C93" w14:textId="77777777" w:rsidR="00213FB8" w:rsidRDefault="000B7FCE" w:rsidP="000B7FCE">
      <w:pPr>
        <w:spacing w:line="276" w:lineRule="auto"/>
      </w:pPr>
      <w:r>
        <w:t>Идентификаторы Touch Memory представляют собой специализированную микросхему, размещенную в прочном корпусе из нержавеющей стали. Идентификация (распознание) пользователя производится по уникальному (и неизменяемому в течение жизненного цикла) для каждой карты номеру длиной 48 бит (280 триллионов кодовых комбинаций). Индивидуальный код записан на микросхеме памяти, размещенной в стальном цилиндрическом корпусе.</w:t>
      </w:r>
    </w:p>
    <w:p w14:paraId="04B33A79" w14:textId="12CFDF51" w:rsidR="0074432F" w:rsidRDefault="000B7FCE" w:rsidP="000B7FCE">
      <w:pPr>
        <w:spacing w:line="276" w:lineRule="auto"/>
      </w:pPr>
      <w:r>
        <w:t xml:space="preserve">Питание микросхемы и считывание информации производится обычно посредством двух контактов, расположенных на корпусе. Выпускаются идентификаторы с энергонезависимым ОЗУ, гарантированный срок службы которых составляет 10 лет. Малые размеры устройства позволяют оформлять его в виде </w:t>
      </w:r>
      <w:r w:rsidR="0074432F">
        <w:t>брелока</w:t>
      </w:r>
      <w:r>
        <w:t>, кредитной или таксофонной карточки.</w:t>
      </w:r>
    </w:p>
    <w:p w14:paraId="3C2B1B56" w14:textId="77777777" w:rsidR="0074432F" w:rsidRPr="0074432F" w:rsidRDefault="000B7FCE" w:rsidP="000B7FCE">
      <w:pPr>
        <w:spacing w:line="276" w:lineRule="auto"/>
        <w:rPr>
          <w:b/>
        </w:rPr>
      </w:pPr>
      <w:r w:rsidRPr="0074432F">
        <w:rPr>
          <w:b/>
        </w:rPr>
        <w:t>Карта бесконтактная (Proximity)</w:t>
      </w:r>
    </w:p>
    <w:p w14:paraId="2F25E144" w14:textId="12F513DE" w:rsidR="000B7FCE" w:rsidRDefault="000B7FCE" w:rsidP="003A7B26">
      <w:pPr>
        <w:spacing w:line="276" w:lineRule="auto"/>
      </w:pPr>
      <w:r>
        <w:t xml:space="preserve">Внутри proximity-карты (рисунок 3.16) расположена микросхема (чип) с записанной в ней информацией (137 миллиардов кодовых комбинаций). </w:t>
      </w:r>
      <w:r>
        <w:lastRenderedPageBreak/>
        <w:t xml:space="preserve">Информация, с таких карточек считывается дистанционно радиочастотным способом на расстоянии от 5 до 90 см (для автомобильных идентификаторов данного типа расстояние считывания достигает 2 м). </w:t>
      </w:r>
    </w:p>
    <w:p w14:paraId="6A6FC910" w14:textId="74EDEAE2" w:rsidR="002A6556" w:rsidRDefault="000B7FCE" w:rsidP="000B7FCE">
      <w:pPr>
        <w:spacing w:line="276" w:lineRule="auto"/>
      </w:pPr>
      <w:r>
        <w:t>Иногда этот тип карт обозначают термином «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Free</w:t>
      </w:r>
      <w:proofErr w:type="spellEnd"/>
      <w:r>
        <w:t>» – «руки свободны». Нередко идентификаторы Proximity изготавливают не в виде карточек, а в виде брелоков.</w:t>
      </w:r>
    </w:p>
    <w:p w14:paraId="6658C51A" w14:textId="125F179C" w:rsidR="00124C0B" w:rsidRDefault="00124C0B" w:rsidP="00124C0B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24A73930" wp14:editId="3E49B9D5">
            <wp:extent cx="28194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89E5" w14:textId="4E9223FD" w:rsidR="00124C0B" w:rsidRDefault="00124C0B" w:rsidP="00124C0B">
      <w:pPr>
        <w:spacing w:line="276" w:lineRule="auto"/>
        <w:ind w:firstLine="0"/>
        <w:jc w:val="center"/>
      </w:pPr>
      <w:r w:rsidRPr="00124C0B">
        <w:t>Рисунок 3.16 – Бесконтактная карта</w:t>
      </w:r>
    </w:p>
    <w:p w14:paraId="5FB20F20" w14:textId="77777777" w:rsidR="00334FCE" w:rsidRDefault="00334FCE" w:rsidP="00334FCE">
      <w:pPr>
        <w:spacing w:line="276" w:lineRule="auto"/>
      </w:pPr>
      <w:r>
        <w:t>Время считывания информации с карты – не более 0,1 с.</w:t>
      </w:r>
    </w:p>
    <w:p w14:paraId="626E440E" w14:textId="77777777" w:rsidR="00CC1BFF" w:rsidRDefault="00334FCE" w:rsidP="00334FCE">
      <w:pPr>
        <w:spacing w:line="276" w:lineRule="auto"/>
      </w:pPr>
      <w:r>
        <w:t>Карты делятся на активные и пассивные. В пассивных картах информация записывается один раз на все время ее действия, а в активных существует возможность вносить изменения информации в микросхеме. Пассивные карты питаются энергией, получаемой от считывателя, срок службы их неограничен и они не могут быть подделаны. Активные – имеют встроенные, незаменяемые батарейки, срок работы которой обычно достаточно велик (до 10 лет).</w:t>
      </w:r>
    </w:p>
    <w:p w14:paraId="0245D809" w14:textId="77777777" w:rsidR="00902B60" w:rsidRDefault="00334FCE" w:rsidP="00334FCE">
      <w:pPr>
        <w:spacing w:line="276" w:lineRule="auto"/>
      </w:pPr>
      <w:r>
        <w:t>В надежности эти карты уступают Виганд-картам, но они более удобны в применении. Считыватель может быть скрытно размещен за стеной или в не металлической стене. Эта технология идеально сочетает эффективный контроль со свободой перемещения. Информация с карты может быть считана, даже если она находится в кармане одежды.</w:t>
      </w:r>
    </w:p>
    <w:p w14:paraId="456E861E" w14:textId="77777777" w:rsidR="00902B60" w:rsidRDefault="00334FCE" w:rsidP="00334FCE">
      <w:pPr>
        <w:spacing w:line="276" w:lineRule="auto"/>
      </w:pPr>
      <w:r>
        <w:t>Недостатком такой карты является невозможность работы при воздействии сильных электромагнитных полей.</w:t>
      </w:r>
    </w:p>
    <w:p w14:paraId="594500DC" w14:textId="77777777" w:rsidR="00902B60" w:rsidRDefault="00334FCE" w:rsidP="00334FCE">
      <w:pPr>
        <w:spacing w:line="276" w:lineRule="auto"/>
      </w:pPr>
      <w:r>
        <w:t>Стоимость пассивных карт составляет 2-8 USD, стоимость считывателя в зависимости от типа составляет 50-1000 USD. Стоимость активных карт приблизительно в 5-10 раз дороже пассивных.</w:t>
      </w:r>
    </w:p>
    <w:p w14:paraId="7B29BE9C" w14:textId="77777777" w:rsidR="001C4517" w:rsidRDefault="001C4517" w:rsidP="00334FCE">
      <w:pPr>
        <w:spacing w:line="276" w:lineRule="auto"/>
      </w:pPr>
    </w:p>
    <w:p w14:paraId="21F6F07A" w14:textId="77777777" w:rsidR="001C4517" w:rsidRDefault="001C4517" w:rsidP="00334FCE">
      <w:pPr>
        <w:spacing w:line="276" w:lineRule="auto"/>
      </w:pPr>
    </w:p>
    <w:p w14:paraId="19481CB5" w14:textId="77777777" w:rsidR="001C4517" w:rsidRDefault="001C4517" w:rsidP="00334FCE">
      <w:pPr>
        <w:spacing w:line="276" w:lineRule="auto"/>
      </w:pPr>
    </w:p>
    <w:p w14:paraId="3AD2BA37" w14:textId="19742F52" w:rsidR="00902B60" w:rsidRDefault="00334FCE" w:rsidP="00334FCE">
      <w:pPr>
        <w:spacing w:line="276" w:lineRule="auto"/>
      </w:pPr>
      <w:r>
        <w:lastRenderedPageBreak/>
        <w:t>Эта карта незаменима для случаев, когда необходимо обеспечить:</w:t>
      </w:r>
    </w:p>
    <w:p w14:paraId="4B52DB19" w14:textId="77777777" w:rsidR="00902B60" w:rsidRDefault="00334FCE" w:rsidP="00C766D4">
      <w:pPr>
        <w:pStyle w:val="a"/>
        <w:numPr>
          <w:ilvl w:val="0"/>
          <w:numId w:val="40"/>
        </w:numPr>
        <w:spacing w:line="276" w:lineRule="auto"/>
      </w:pPr>
      <w:r>
        <w:t>высокую пропускную способность;</w:t>
      </w:r>
    </w:p>
    <w:p w14:paraId="2AFE223B" w14:textId="77777777" w:rsidR="00C766D4" w:rsidRDefault="00334FCE" w:rsidP="00C766D4">
      <w:pPr>
        <w:pStyle w:val="a"/>
        <w:numPr>
          <w:ilvl w:val="0"/>
          <w:numId w:val="40"/>
        </w:numPr>
        <w:spacing w:line="276" w:lineRule="auto"/>
      </w:pPr>
      <w:r>
        <w:t>скрытность места установки считывателя и процесса идентификации;</w:t>
      </w:r>
    </w:p>
    <w:p w14:paraId="50609C09" w14:textId="77777777" w:rsidR="00C766D4" w:rsidRDefault="00334FCE" w:rsidP="00C766D4">
      <w:pPr>
        <w:pStyle w:val="a"/>
        <w:numPr>
          <w:ilvl w:val="0"/>
          <w:numId w:val="40"/>
        </w:numPr>
        <w:spacing w:line="276" w:lineRule="auto"/>
      </w:pPr>
      <w:r>
        <w:t>дистанционный контроль доступа.</w:t>
      </w:r>
    </w:p>
    <w:p w14:paraId="5CD2AEA9" w14:textId="77777777" w:rsidR="001C4517" w:rsidRDefault="00334FCE" w:rsidP="00334FCE">
      <w:pPr>
        <w:spacing w:line="276" w:lineRule="auto"/>
      </w:pPr>
      <w:r>
        <w:t>Карты доступа могут быть оформлены в виде пропусков.</w:t>
      </w:r>
    </w:p>
    <w:p w14:paraId="24AC539E" w14:textId="0210A9AC" w:rsidR="001C4517" w:rsidRDefault="00334FCE" w:rsidP="00334FCE">
      <w:pPr>
        <w:spacing w:line="276" w:lineRule="auto"/>
      </w:pPr>
      <w:r>
        <w:t>Возможно нанесение на такую карту фотографии, названия организации и необходимой информации о владельце (ФИО, должность и др.).</w:t>
      </w:r>
    </w:p>
    <w:p w14:paraId="134C404A" w14:textId="77777777" w:rsidR="001C4517" w:rsidRDefault="00334FCE" w:rsidP="00334FCE">
      <w:pPr>
        <w:spacing w:line="276" w:lineRule="auto"/>
      </w:pPr>
      <w:r>
        <w:t>Существует два основных способа оформления карточек:</w:t>
      </w:r>
    </w:p>
    <w:p w14:paraId="48432B45" w14:textId="77777777" w:rsidR="001C4517" w:rsidRDefault="00334FCE" w:rsidP="001C4517">
      <w:pPr>
        <w:pStyle w:val="a"/>
        <w:numPr>
          <w:ilvl w:val="0"/>
          <w:numId w:val="41"/>
        </w:numPr>
        <w:spacing w:line="276" w:lineRule="auto"/>
      </w:pPr>
      <w:r>
        <w:t>цветная печать непосредственно на самой карте;</w:t>
      </w:r>
    </w:p>
    <w:p w14:paraId="0F95841F" w14:textId="77777777" w:rsidR="001C4517" w:rsidRDefault="00334FCE" w:rsidP="001C4517">
      <w:pPr>
        <w:pStyle w:val="a"/>
        <w:numPr>
          <w:ilvl w:val="0"/>
          <w:numId w:val="41"/>
        </w:numPr>
        <w:spacing w:line="276" w:lineRule="auto"/>
      </w:pPr>
      <w:r>
        <w:t>применение специальных «паучей».</w:t>
      </w:r>
    </w:p>
    <w:p w14:paraId="27A6B0DE" w14:textId="77777777" w:rsidR="001C4517" w:rsidRDefault="00334FCE" w:rsidP="00334FCE">
      <w:pPr>
        <w:spacing w:line="276" w:lineRule="auto"/>
      </w:pPr>
      <w:r>
        <w:t>В «пауч» вкладывается фотография и информация о владельце, он ламинируется, приклеивается к карте, и получается готовый пропуск. При использовании «паучей» возможно переоформление карты на другого сотрудника, например, в случае его увольнения.</w:t>
      </w:r>
    </w:p>
    <w:p w14:paraId="30C3F985" w14:textId="77777777" w:rsidR="001C4517" w:rsidRDefault="00334FCE" w:rsidP="00334FCE">
      <w:pPr>
        <w:spacing w:line="276" w:lineRule="auto"/>
      </w:pPr>
      <w:r>
        <w:t>Специальное оборудование и программное обеспечение позволяют легко оформлять карты-пропуска непосредственно в бюро пропусков.</w:t>
      </w:r>
    </w:p>
    <w:p w14:paraId="0CE6CDBA" w14:textId="77777777" w:rsidR="001C4517" w:rsidRPr="001C4517" w:rsidRDefault="00334FCE" w:rsidP="00334FCE">
      <w:pPr>
        <w:spacing w:line="276" w:lineRule="auto"/>
        <w:rPr>
          <w:b/>
        </w:rPr>
      </w:pPr>
      <w:r w:rsidRPr="001C4517">
        <w:rPr>
          <w:b/>
        </w:rPr>
        <w:t>Смарт-карта</w:t>
      </w:r>
    </w:p>
    <w:p w14:paraId="519019CE" w14:textId="6775A2C7" w:rsidR="00124C0B" w:rsidRDefault="00334FCE" w:rsidP="00334FCE">
      <w:pPr>
        <w:spacing w:line="276" w:lineRule="auto"/>
      </w:pPr>
      <w:r>
        <w:t>Смарт-карта (рисунок 3.17) содержит встроенный микропроцессор с энергонезависимой памятью и специальной программой, которая управляет обменом данными со считывателем. Считывание информации в этом случае производится с помощью многоконтактной группы.</w:t>
      </w:r>
    </w:p>
    <w:p w14:paraId="26F2A228" w14:textId="3FC22F9B" w:rsidR="008158D0" w:rsidRDefault="008158D0" w:rsidP="008158D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370E8EC" wp14:editId="4DA48BB6">
            <wp:extent cx="174307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8CC" w14:textId="1DAD3E5B" w:rsidR="008158D0" w:rsidRDefault="008158D0" w:rsidP="008158D0">
      <w:pPr>
        <w:spacing w:line="276" w:lineRule="auto"/>
        <w:ind w:firstLine="0"/>
        <w:jc w:val="center"/>
      </w:pPr>
      <w:r w:rsidRPr="008158D0">
        <w:t xml:space="preserve">Рисунок </w:t>
      </w:r>
      <w:proofErr w:type="gramStart"/>
      <w:r w:rsidRPr="008158D0">
        <w:t>3.17  –</w:t>
      </w:r>
      <w:proofErr w:type="gramEnd"/>
      <w:r w:rsidRPr="008158D0">
        <w:t xml:space="preserve"> Смарт-карта</w:t>
      </w:r>
    </w:p>
    <w:p w14:paraId="4F6CD11A" w14:textId="77777777" w:rsidR="00453D9E" w:rsidRDefault="00806A7B" w:rsidP="00806A7B">
      <w:pPr>
        <w:spacing w:line="276" w:lineRule="auto"/>
      </w:pPr>
      <w:r>
        <w:t>Благодаря возможности реализации сложных алгоритмов шифрования данных, большому объему памяти и высокой защищенности от попыток модификации и копирования, смарт-карты справедливо считаются одними из наиболее перспективных идентификаторов.</w:t>
      </w:r>
    </w:p>
    <w:p w14:paraId="252ED747" w14:textId="77777777" w:rsidR="00453D9E" w:rsidRDefault="00806A7B" w:rsidP="00806A7B">
      <w:pPr>
        <w:spacing w:line="276" w:lineRule="auto"/>
      </w:pPr>
      <w:r>
        <w:lastRenderedPageBreak/>
        <w:t xml:space="preserve">Некоторые типы карт используют совмещенный тип записи идентификационных признаков. Например, на proximity-карте может быть размещена магнитная полоса или проволоки </w:t>
      </w:r>
      <w:proofErr w:type="spellStart"/>
      <w:r>
        <w:t>Виганда</w:t>
      </w:r>
      <w:proofErr w:type="spellEnd"/>
      <w:r>
        <w:t>. Это позволяет одновременно решать две задачи:</w:t>
      </w:r>
    </w:p>
    <w:p w14:paraId="42D80D29" w14:textId="77777777" w:rsidR="00453D9E" w:rsidRDefault="00806A7B" w:rsidP="00453D9E">
      <w:pPr>
        <w:pStyle w:val="a"/>
        <w:numPr>
          <w:ilvl w:val="0"/>
          <w:numId w:val="42"/>
        </w:numPr>
        <w:spacing w:line="276" w:lineRule="auto"/>
      </w:pPr>
      <w:r>
        <w:t>повысить защищенность карты от копирования;</w:t>
      </w:r>
    </w:p>
    <w:p w14:paraId="47494D48" w14:textId="01EED7C3" w:rsidR="00806A7B" w:rsidRDefault="00806A7B" w:rsidP="00453D9E">
      <w:pPr>
        <w:pStyle w:val="a"/>
        <w:numPr>
          <w:ilvl w:val="0"/>
          <w:numId w:val="42"/>
        </w:numPr>
        <w:spacing w:line="276" w:lineRule="auto"/>
      </w:pPr>
      <w:r>
        <w:t xml:space="preserve">использовать одну и ту же карту в разных СКУД с различными типами считывателей. </w:t>
      </w:r>
    </w:p>
    <w:p w14:paraId="007E1C00" w14:textId="4E2B2139" w:rsidR="00806A7B" w:rsidRPr="00453D9E" w:rsidRDefault="00806A7B" w:rsidP="00453D9E">
      <w:pPr>
        <w:pStyle w:val="a"/>
        <w:numPr>
          <w:ilvl w:val="0"/>
          <w:numId w:val="33"/>
        </w:numPr>
        <w:tabs>
          <w:tab w:val="left" w:pos="1134"/>
        </w:tabs>
        <w:spacing w:line="276" w:lineRule="auto"/>
        <w:ind w:left="0" w:firstLine="709"/>
        <w:rPr>
          <w:b/>
        </w:rPr>
      </w:pPr>
      <w:r w:rsidRPr="00453D9E">
        <w:rPr>
          <w:b/>
        </w:rPr>
        <w:t xml:space="preserve">Биометрические способы </w:t>
      </w:r>
    </w:p>
    <w:p w14:paraId="4F83AAAD" w14:textId="18E07BBE" w:rsidR="008158D0" w:rsidRDefault="00806A7B" w:rsidP="00806A7B">
      <w:pPr>
        <w:spacing w:line="276" w:lineRule="auto"/>
      </w:pPr>
      <w:r>
        <w:t>Отдельный класс способов идентификации занимают способы, основанные на предъявлении пользователем СКУД анатомических особенностей своего организма (предъявление знаний и способностей, отдельных характеристик организма) – биометрические способы (рисунок 3.18).</w:t>
      </w:r>
    </w:p>
    <w:p w14:paraId="76F7F259" w14:textId="7CC24F14" w:rsidR="002B5946" w:rsidRDefault="002B5946" w:rsidP="002B594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656D277" wp14:editId="4BD4DC85">
            <wp:extent cx="1666875" cy="2066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AFB2" w14:textId="226AB610" w:rsidR="002B5946" w:rsidRDefault="002B5946" w:rsidP="002B5946">
      <w:pPr>
        <w:spacing w:line="276" w:lineRule="auto"/>
        <w:ind w:firstLine="0"/>
        <w:jc w:val="center"/>
      </w:pPr>
      <w:r w:rsidRPr="002B5946">
        <w:t>Рисунок 3.18 – Считывание геометрии ладони</w:t>
      </w:r>
    </w:p>
    <w:p w14:paraId="1BCBE6B7" w14:textId="77777777" w:rsidR="00730C28" w:rsidRDefault="00CC451F" w:rsidP="00CC451F">
      <w:pPr>
        <w:spacing w:line="276" w:lineRule="auto"/>
      </w:pPr>
      <w:r>
        <w:t>Средства биометрической идентификации подразделяют на динамические и статические. Основное отличие их состоит в том, что устройства динамического контроля принимают решение о допуске предъявителя на основании анализа характеристик и параметров его действий. В этом случае идентификаторами могут быть:</w:t>
      </w:r>
    </w:p>
    <w:p w14:paraId="07D5C823" w14:textId="77777777" w:rsidR="00730C28" w:rsidRDefault="00CC451F" w:rsidP="00DA001B">
      <w:pPr>
        <w:pStyle w:val="a"/>
        <w:numPr>
          <w:ilvl w:val="0"/>
          <w:numId w:val="43"/>
        </w:numPr>
        <w:spacing w:line="276" w:lineRule="auto"/>
      </w:pPr>
      <w:r>
        <w:t>набор PIN-кода на клавиатуре считывателя (кодовая комбинация);</w:t>
      </w:r>
    </w:p>
    <w:p w14:paraId="563F5AE6" w14:textId="77777777" w:rsidR="00DA001B" w:rsidRDefault="00CC451F" w:rsidP="00DA001B">
      <w:pPr>
        <w:pStyle w:val="a"/>
        <w:numPr>
          <w:ilvl w:val="0"/>
          <w:numId w:val="43"/>
        </w:numPr>
        <w:spacing w:line="276" w:lineRule="auto"/>
      </w:pPr>
      <w:r>
        <w:t>набор условной фразы на клавиатуре компьютера (динамика набора и сила нажатия клавиш);</w:t>
      </w:r>
    </w:p>
    <w:p w14:paraId="12E05905" w14:textId="77777777" w:rsidR="00DA001B" w:rsidRDefault="00CC451F" w:rsidP="00DA001B">
      <w:pPr>
        <w:pStyle w:val="a"/>
        <w:numPr>
          <w:ilvl w:val="0"/>
          <w:numId w:val="43"/>
        </w:numPr>
        <w:spacing w:line="276" w:lineRule="auto"/>
      </w:pPr>
      <w:r>
        <w:t>производство подписи (ее форма и динамика написания);</w:t>
      </w:r>
    </w:p>
    <w:p w14:paraId="4366A44E" w14:textId="77777777" w:rsidR="00DA001B" w:rsidRDefault="00CC451F" w:rsidP="00DA001B">
      <w:pPr>
        <w:pStyle w:val="a"/>
        <w:numPr>
          <w:ilvl w:val="0"/>
          <w:numId w:val="43"/>
        </w:numPr>
        <w:spacing w:line="276" w:lineRule="auto"/>
      </w:pPr>
      <w:r>
        <w:t>произношение установленной фразы (параметры голоса: тембр, полоса спектра и т.п.)</w:t>
      </w:r>
    </w:p>
    <w:p w14:paraId="300A8A54" w14:textId="77777777" w:rsidR="00DA001B" w:rsidRDefault="00CC451F" w:rsidP="00CC451F">
      <w:pPr>
        <w:spacing w:line="276" w:lineRule="auto"/>
      </w:pPr>
      <w:r>
        <w:lastRenderedPageBreak/>
        <w:t>Аутентификация пользователя СКУД осуществляется после программной обработки полученной информации и ее сравнения с шаблоном, представленным в системе.</w:t>
      </w:r>
    </w:p>
    <w:p w14:paraId="0D54BFB0" w14:textId="77777777" w:rsidR="00F84D90" w:rsidRDefault="00CC451F" w:rsidP="00CC451F">
      <w:pPr>
        <w:spacing w:line="276" w:lineRule="auto"/>
      </w:pPr>
      <w:r>
        <w:t>Устройства статического контроля принимают решение о допуске предъявителя на основании анализа анатомических особенностей его организма (частей). Для этого случая идентификаторами пользователя могут быть:</w:t>
      </w:r>
    </w:p>
    <w:p w14:paraId="69CFD60C" w14:textId="77777777" w:rsidR="00F84D90" w:rsidRDefault="00CC451F" w:rsidP="00F84D90">
      <w:pPr>
        <w:pStyle w:val="a"/>
        <w:numPr>
          <w:ilvl w:val="0"/>
          <w:numId w:val="44"/>
        </w:numPr>
        <w:spacing w:line="276" w:lineRule="auto"/>
      </w:pPr>
      <w:r>
        <w:t>форма кисти рук;</w:t>
      </w:r>
    </w:p>
    <w:p w14:paraId="67AF173B" w14:textId="77777777" w:rsidR="00F84D90" w:rsidRDefault="00CC451F" w:rsidP="00F84D90">
      <w:pPr>
        <w:pStyle w:val="a"/>
        <w:numPr>
          <w:ilvl w:val="0"/>
          <w:numId w:val="44"/>
        </w:numPr>
        <w:spacing w:line="276" w:lineRule="auto"/>
      </w:pPr>
      <w:r>
        <w:t>форма лица;</w:t>
      </w:r>
    </w:p>
    <w:p w14:paraId="1A487EE8" w14:textId="77777777" w:rsidR="00F84D90" w:rsidRDefault="00CC451F" w:rsidP="00F84D90">
      <w:pPr>
        <w:pStyle w:val="a"/>
        <w:numPr>
          <w:ilvl w:val="0"/>
          <w:numId w:val="44"/>
        </w:numPr>
        <w:spacing w:line="276" w:lineRule="auto"/>
      </w:pPr>
      <w:r>
        <w:t>рисунок кожи пальца;</w:t>
      </w:r>
    </w:p>
    <w:p w14:paraId="7FBFA4F0" w14:textId="77777777" w:rsidR="00F84D90" w:rsidRDefault="00CC451F" w:rsidP="00F84D90">
      <w:pPr>
        <w:pStyle w:val="a"/>
        <w:numPr>
          <w:ilvl w:val="0"/>
          <w:numId w:val="44"/>
        </w:numPr>
        <w:spacing w:line="276" w:lineRule="auto"/>
      </w:pPr>
      <w:r>
        <w:t>рисунок сетчатки глаза;</w:t>
      </w:r>
    </w:p>
    <w:p w14:paraId="7C4AD6DE" w14:textId="7DCEC099" w:rsidR="00CC451F" w:rsidRDefault="00CC451F" w:rsidP="00F84D90">
      <w:pPr>
        <w:pStyle w:val="a"/>
        <w:numPr>
          <w:ilvl w:val="0"/>
          <w:numId w:val="44"/>
        </w:numPr>
        <w:spacing w:line="276" w:lineRule="auto"/>
      </w:pPr>
      <w:r>
        <w:t xml:space="preserve">рисунок радужной оболочки глаза и др. </w:t>
      </w:r>
    </w:p>
    <w:p w14:paraId="22B7AFCA" w14:textId="77777777" w:rsidR="00BC197F" w:rsidRDefault="00CC451F" w:rsidP="00CC451F">
      <w:pPr>
        <w:spacing w:line="276" w:lineRule="auto"/>
      </w:pPr>
      <w:r>
        <w:t>Аутентификация пользователя СКУД в устройствах статического контроля осуществляется, как правило, считывание</w:t>
      </w:r>
      <w:r w:rsidR="00F84D90">
        <w:t>м</w:t>
      </w:r>
      <w:r>
        <w:t xml:space="preserve"> информации производится специальными устройствами на основе видеокамер.</w:t>
      </w:r>
    </w:p>
    <w:p w14:paraId="5EB9B8F6" w14:textId="77777777" w:rsidR="00BC197F" w:rsidRDefault="00CC451F" w:rsidP="00CC451F">
      <w:pPr>
        <w:spacing w:line="276" w:lineRule="auto"/>
      </w:pPr>
      <w:r>
        <w:t>Достоинства:</w:t>
      </w:r>
    </w:p>
    <w:p w14:paraId="4E187707" w14:textId="77777777" w:rsidR="00BC197F" w:rsidRDefault="00CC451F" w:rsidP="00E17C31">
      <w:pPr>
        <w:pStyle w:val="a"/>
        <w:numPr>
          <w:ilvl w:val="0"/>
          <w:numId w:val="46"/>
        </w:numPr>
        <w:spacing w:line="276" w:lineRule="auto"/>
      </w:pPr>
      <w:r>
        <w:t>полное решение задачи контроля доступа – идентифицируется личность человека, а не какой-либо предмет (карточка);</w:t>
      </w:r>
    </w:p>
    <w:p w14:paraId="700596FD" w14:textId="77777777" w:rsidR="00BC197F" w:rsidRDefault="00CC451F" w:rsidP="00E17C31">
      <w:pPr>
        <w:pStyle w:val="a"/>
        <w:numPr>
          <w:ilvl w:val="0"/>
          <w:numId w:val="46"/>
        </w:numPr>
        <w:spacing w:line="276" w:lineRule="auto"/>
      </w:pPr>
      <w:r>
        <w:t>идентификатор нельзя подделать и передать другому лицу.</w:t>
      </w:r>
    </w:p>
    <w:p w14:paraId="1B1F9A1D" w14:textId="77777777" w:rsidR="00BC197F" w:rsidRDefault="00CC451F" w:rsidP="00CC451F">
      <w:pPr>
        <w:spacing w:line="276" w:lineRule="auto"/>
      </w:pPr>
      <w:r>
        <w:t>Недостатки:</w:t>
      </w:r>
    </w:p>
    <w:p w14:paraId="273DED68" w14:textId="77777777" w:rsidR="00BC197F" w:rsidRDefault="00CC451F" w:rsidP="00E17C31">
      <w:pPr>
        <w:pStyle w:val="a"/>
        <w:numPr>
          <w:ilvl w:val="0"/>
          <w:numId w:val="45"/>
        </w:numPr>
        <w:spacing w:line="276" w:lineRule="auto"/>
      </w:pPr>
      <w:r>
        <w:t>высокая цена оборудования точки доступа;</w:t>
      </w:r>
    </w:p>
    <w:p w14:paraId="21291825" w14:textId="77777777" w:rsidR="00BC197F" w:rsidRDefault="00CC451F" w:rsidP="00E17C31">
      <w:pPr>
        <w:pStyle w:val="a"/>
        <w:numPr>
          <w:ilvl w:val="0"/>
          <w:numId w:val="45"/>
        </w:numPr>
        <w:spacing w:line="276" w:lineRule="auto"/>
      </w:pPr>
      <w:r>
        <w:t>значительная длительность процедуры аутентификации;</w:t>
      </w:r>
    </w:p>
    <w:p w14:paraId="69D26248" w14:textId="77777777" w:rsidR="00BC197F" w:rsidRDefault="00CC451F" w:rsidP="00E17C31">
      <w:pPr>
        <w:pStyle w:val="a"/>
        <w:numPr>
          <w:ilvl w:val="0"/>
          <w:numId w:val="45"/>
        </w:numPr>
        <w:spacing w:line="276" w:lineRule="auto"/>
      </w:pPr>
      <w:r>
        <w:t>повышенные требования к конфигурации компьютерной техники и программному обеспечению;</w:t>
      </w:r>
    </w:p>
    <w:p w14:paraId="3CA5991D" w14:textId="77777777" w:rsidR="00E17C31" w:rsidRDefault="00CC451F" w:rsidP="00E17C31">
      <w:pPr>
        <w:pStyle w:val="a"/>
        <w:numPr>
          <w:ilvl w:val="0"/>
          <w:numId w:val="45"/>
        </w:numPr>
        <w:spacing w:line="276" w:lineRule="auto"/>
      </w:pPr>
      <w:r>
        <w:t>наличие прямой зависимости допуска от физического состояния предъявителя и др.</w:t>
      </w:r>
    </w:p>
    <w:p w14:paraId="653881D3" w14:textId="77777777" w:rsidR="00E17C31" w:rsidRDefault="00CC451F" w:rsidP="00CC451F">
      <w:pPr>
        <w:spacing w:line="276" w:lineRule="auto"/>
      </w:pPr>
      <w:r>
        <w:t>В виду перечисленных недостатков эти системы применяются редко и в основном в учреждениях с повышенной секретностью. Для повышения быстродействия биометрического контроля обычно совместно с ним используется другой способ идентификации (набор индивидуального PIN</w:t>
      </w:r>
      <w:r w:rsidR="00E17C31">
        <w:t>-</w:t>
      </w:r>
      <w:r>
        <w:t>кода).</w:t>
      </w:r>
    </w:p>
    <w:p w14:paraId="61E18D19" w14:textId="1249543B" w:rsidR="002B5946" w:rsidRDefault="00CC451F" w:rsidP="00CC451F">
      <w:pPr>
        <w:spacing w:line="276" w:lineRule="auto"/>
      </w:pPr>
      <w:r>
        <w:t>Применение PIN-кода – основано на использовании набора цифровых комбинаций на клавиатуре.</w:t>
      </w:r>
    </w:p>
    <w:p w14:paraId="7DEFA593" w14:textId="77777777" w:rsidR="00633BA3" w:rsidRDefault="00633BA3" w:rsidP="00633BA3">
      <w:pPr>
        <w:spacing w:line="276" w:lineRule="auto"/>
      </w:pPr>
    </w:p>
    <w:p w14:paraId="48D6849E" w14:textId="6DAFE233" w:rsidR="00633BA3" w:rsidRPr="00633BA3" w:rsidRDefault="00633BA3" w:rsidP="00633BA3">
      <w:pPr>
        <w:spacing w:line="276" w:lineRule="auto"/>
        <w:jc w:val="center"/>
        <w:rPr>
          <w:b/>
        </w:rPr>
      </w:pPr>
      <w:r w:rsidRPr="00633BA3">
        <w:rPr>
          <w:b/>
        </w:rPr>
        <w:lastRenderedPageBreak/>
        <w:t>Условные обозначения средств и систем контроля и управления доступом</w:t>
      </w:r>
    </w:p>
    <w:p w14:paraId="1E83A494" w14:textId="77777777" w:rsidR="00EB64AD" w:rsidRDefault="00633BA3" w:rsidP="00633BA3">
      <w:pPr>
        <w:spacing w:line="276" w:lineRule="auto"/>
      </w:pPr>
      <w:r>
        <w:t>Условное обозначение средств и систем контроля и управления доступом указывают в стандартах и (или) нормативных документах на средства и системы контроля и управления доступом конкретного типа.</w:t>
      </w:r>
    </w:p>
    <w:p w14:paraId="57F7BD9E" w14:textId="77777777" w:rsidR="00EB64AD" w:rsidRDefault="00633BA3" w:rsidP="00633BA3">
      <w:pPr>
        <w:spacing w:line="276" w:lineRule="auto"/>
      </w:pPr>
      <w:r>
        <w:t>Размещение символа условного обозначения средства или системы контроля и управления доступом должно быть частью технической информации и не должно быть совмещено с обозначением торговой марки.</w:t>
      </w:r>
    </w:p>
    <w:p w14:paraId="5D859433" w14:textId="77777777" w:rsidR="00EB64AD" w:rsidRDefault="00633BA3" w:rsidP="00633BA3">
      <w:pPr>
        <w:spacing w:line="276" w:lineRule="auto"/>
      </w:pPr>
      <w:r w:rsidRPr="00EB64AD">
        <w:rPr>
          <w:b/>
          <w:i/>
        </w:rPr>
        <w:t>Условное обозначение средств контроля и управления доступом</w:t>
      </w:r>
      <w:r>
        <w:t xml:space="preserve"> в документации и заказе должно содержать:</w:t>
      </w:r>
    </w:p>
    <w:p w14:paraId="71BC2882" w14:textId="7D9879CC" w:rsidR="00633BA3" w:rsidRDefault="00633BA3" w:rsidP="00434A3E">
      <w:pPr>
        <w:pStyle w:val="a"/>
        <w:numPr>
          <w:ilvl w:val="0"/>
          <w:numId w:val="47"/>
        </w:numPr>
        <w:spacing w:line="276" w:lineRule="auto"/>
      </w:pPr>
      <w:r>
        <w:t xml:space="preserve">наименование или сокращенное обозначение устройства (средства) в соответствии с таблицей 3.1; </w:t>
      </w:r>
    </w:p>
    <w:p w14:paraId="66911C2E" w14:textId="77777777" w:rsidR="005B718F" w:rsidRDefault="00633BA3" w:rsidP="00434A3E">
      <w:pPr>
        <w:pStyle w:val="a"/>
        <w:numPr>
          <w:ilvl w:val="0"/>
          <w:numId w:val="47"/>
        </w:numPr>
        <w:spacing w:line="276" w:lineRule="auto"/>
      </w:pPr>
      <w:r>
        <w:t>аббревиатуру СКУД;</w:t>
      </w:r>
    </w:p>
    <w:p w14:paraId="422D9340" w14:textId="77777777" w:rsidR="005B718F" w:rsidRDefault="00633BA3" w:rsidP="00434A3E">
      <w:pPr>
        <w:pStyle w:val="a"/>
        <w:numPr>
          <w:ilvl w:val="0"/>
          <w:numId w:val="47"/>
        </w:numPr>
        <w:spacing w:line="276" w:lineRule="auto"/>
      </w:pPr>
      <w:r>
        <w:t>группу символов обозначений;</w:t>
      </w:r>
    </w:p>
    <w:p w14:paraId="25A214FD" w14:textId="5F7FBAC9" w:rsidR="00633BA3" w:rsidRDefault="00633BA3" w:rsidP="00434A3E">
      <w:pPr>
        <w:pStyle w:val="a"/>
        <w:numPr>
          <w:ilvl w:val="0"/>
          <w:numId w:val="47"/>
        </w:numPr>
        <w:spacing w:line="276" w:lineRule="auto"/>
      </w:pPr>
      <w:r>
        <w:t xml:space="preserve">обозначение технических условий. </w:t>
      </w:r>
    </w:p>
    <w:p w14:paraId="223115E1" w14:textId="4EEA68FF" w:rsidR="00633BA3" w:rsidRDefault="00633BA3" w:rsidP="00434A3E">
      <w:pPr>
        <w:spacing w:line="276" w:lineRule="auto"/>
        <w:ind w:firstLine="0"/>
        <w:jc w:val="left"/>
      </w:pPr>
      <w:r>
        <w:t>Таблица 3.1 – Наименование и сокращенное обозначение средств контроля и управления доступом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08"/>
        <w:gridCol w:w="1963"/>
      </w:tblGrid>
      <w:tr w:rsidR="00F27EF4" w14:paraId="450DB906" w14:textId="77777777" w:rsidTr="00A03C70">
        <w:tc>
          <w:tcPr>
            <w:tcW w:w="7608" w:type="dxa"/>
            <w:vAlign w:val="center"/>
          </w:tcPr>
          <w:p w14:paraId="79F8AFB1" w14:textId="7FA29DED" w:rsidR="00F27EF4" w:rsidRPr="00CB5F56" w:rsidRDefault="00F27EF4" w:rsidP="00CB5F56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CB5F56">
              <w:rPr>
                <w:b/>
              </w:rPr>
              <w:t>Наименование средств контроля и управления доступом</w:t>
            </w:r>
          </w:p>
        </w:tc>
        <w:tc>
          <w:tcPr>
            <w:tcW w:w="1963" w:type="dxa"/>
            <w:vAlign w:val="center"/>
          </w:tcPr>
          <w:p w14:paraId="54791B00" w14:textId="387EB034" w:rsidR="00F27EF4" w:rsidRPr="00CB5F56" w:rsidRDefault="00F27EF4" w:rsidP="00CB5F56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CB5F56">
              <w:rPr>
                <w:b/>
              </w:rPr>
              <w:t>Сокращенное обозначение</w:t>
            </w:r>
          </w:p>
        </w:tc>
      </w:tr>
      <w:tr w:rsidR="00F27EF4" w14:paraId="60F22B98" w14:textId="77777777" w:rsidTr="00A03C70">
        <w:tc>
          <w:tcPr>
            <w:tcW w:w="7608" w:type="dxa"/>
            <w:vAlign w:val="center"/>
          </w:tcPr>
          <w:p w14:paraId="3A7FF5D8" w14:textId="4C98CD60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Устройство преграждающее управляемое</w:t>
            </w:r>
          </w:p>
        </w:tc>
        <w:tc>
          <w:tcPr>
            <w:tcW w:w="1963" w:type="dxa"/>
            <w:vAlign w:val="center"/>
          </w:tcPr>
          <w:p w14:paraId="5A073110" w14:textId="76503E7D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УПУ</w:t>
            </w:r>
          </w:p>
        </w:tc>
      </w:tr>
      <w:tr w:rsidR="00F27EF4" w14:paraId="688C569A" w14:textId="77777777" w:rsidTr="00A03C70">
        <w:tc>
          <w:tcPr>
            <w:tcW w:w="7608" w:type="dxa"/>
            <w:vAlign w:val="center"/>
          </w:tcPr>
          <w:p w14:paraId="457F5EEE" w14:textId="4FF2D35C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Устройство исполнительное</w:t>
            </w:r>
          </w:p>
        </w:tc>
        <w:tc>
          <w:tcPr>
            <w:tcW w:w="1963" w:type="dxa"/>
            <w:vAlign w:val="center"/>
          </w:tcPr>
          <w:p w14:paraId="42699BD7" w14:textId="0CA79EA7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УИ</w:t>
            </w:r>
          </w:p>
        </w:tc>
      </w:tr>
      <w:tr w:rsidR="00F27EF4" w14:paraId="04FAF46C" w14:textId="77777777" w:rsidTr="00A03C70">
        <w:tc>
          <w:tcPr>
            <w:tcW w:w="7608" w:type="dxa"/>
            <w:vAlign w:val="center"/>
          </w:tcPr>
          <w:p w14:paraId="6AE3476E" w14:textId="238DE76C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Устройство считывающее (считыватель)</w:t>
            </w:r>
          </w:p>
        </w:tc>
        <w:tc>
          <w:tcPr>
            <w:tcW w:w="1963" w:type="dxa"/>
            <w:vAlign w:val="center"/>
          </w:tcPr>
          <w:p w14:paraId="2C383FF9" w14:textId="2350755B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УС</w:t>
            </w:r>
          </w:p>
        </w:tc>
      </w:tr>
      <w:tr w:rsidR="00F27EF4" w14:paraId="5023DAC4" w14:textId="77777777" w:rsidTr="00A03C70">
        <w:tc>
          <w:tcPr>
            <w:tcW w:w="7608" w:type="dxa"/>
            <w:vAlign w:val="center"/>
          </w:tcPr>
          <w:p w14:paraId="2A7F9938" w14:textId="23CA3A6A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Идентификатор</w:t>
            </w:r>
          </w:p>
        </w:tc>
        <w:tc>
          <w:tcPr>
            <w:tcW w:w="1963" w:type="dxa"/>
            <w:vAlign w:val="center"/>
          </w:tcPr>
          <w:p w14:paraId="7C25C5D8" w14:textId="4B22907D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ИД</w:t>
            </w:r>
          </w:p>
        </w:tc>
      </w:tr>
      <w:tr w:rsidR="001C3630" w14:paraId="7CB7E162" w14:textId="77777777" w:rsidTr="00CB5F56">
        <w:tc>
          <w:tcPr>
            <w:tcW w:w="9571" w:type="dxa"/>
            <w:gridSpan w:val="2"/>
            <w:vAlign w:val="center"/>
          </w:tcPr>
          <w:p w14:paraId="48944F6D" w14:textId="36A0223F" w:rsidR="001C3630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Средства управления – аппаратные устройства:</w:t>
            </w:r>
          </w:p>
        </w:tc>
      </w:tr>
      <w:tr w:rsidR="00F27EF4" w14:paraId="22CFC4F3" w14:textId="77777777" w:rsidTr="00A03C70">
        <w:tc>
          <w:tcPr>
            <w:tcW w:w="7608" w:type="dxa"/>
            <w:vAlign w:val="center"/>
          </w:tcPr>
          <w:p w14:paraId="354E762C" w14:textId="13918301" w:rsidR="00F27EF4" w:rsidRDefault="00072813" w:rsidP="00CB5F56">
            <w:pPr>
              <w:spacing w:before="0" w:after="0" w:line="276" w:lineRule="auto"/>
              <w:ind w:firstLine="0"/>
              <w:jc w:val="left"/>
            </w:pPr>
            <w:r w:rsidRPr="00072813">
              <w:t>контроллер доступа</w:t>
            </w:r>
          </w:p>
        </w:tc>
        <w:tc>
          <w:tcPr>
            <w:tcW w:w="1963" w:type="dxa"/>
            <w:vAlign w:val="center"/>
          </w:tcPr>
          <w:p w14:paraId="1E183C58" w14:textId="18D891A6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КД</w:t>
            </w:r>
          </w:p>
        </w:tc>
      </w:tr>
      <w:tr w:rsidR="00F27EF4" w14:paraId="6AD0A305" w14:textId="77777777" w:rsidTr="00A03C70">
        <w:tc>
          <w:tcPr>
            <w:tcW w:w="7608" w:type="dxa"/>
            <w:vAlign w:val="center"/>
          </w:tcPr>
          <w:p w14:paraId="17C374F9" w14:textId="4EEE8705" w:rsidR="00F27EF4" w:rsidRDefault="00072813" w:rsidP="00CB5F56">
            <w:pPr>
              <w:spacing w:before="0" w:after="0" w:line="276" w:lineRule="auto"/>
              <w:ind w:firstLine="0"/>
              <w:jc w:val="left"/>
            </w:pPr>
            <w:r w:rsidRPr="00072813">
              <w:t>ПКП доступа</w:t>
            </w:r>
          </w:p>
        </w:tc>
        <w:tc>
          <w:tcPr>
            <w:tcW w:w="1963" w:type="dxa"/>
            <w:vAlign w:val="center"/>
          </w:tcPr>
          <w:p w14:paraId="406B2E01" w14:textId="31A4EB45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ППКД</w:t>
            </w:r>
          </w:p>
        </w:tc>
      </w:tr>
      <w:tr w:rsidR="00F27EF4" w14:paraId="32164B3F" w14:textId="77777777" w:rsidTr="00A03C70">
        <w:tc>
          <w:tcPr>
            <w:tcW w:w="7608" w:type="dxa"/>
            <w:vAlign w:val="center"/>
          </w:tcPr>
          <w:p w14:paraId="4B2AF673" w14:textId="3F136F61" w:rsidR="00F27EF4" w:rsidRDefault="00072813" w:rsidP="00CB5F56">
            <w:pPr>
              <w:spacing w:before="0" w:after="0" w:line="276" w:lineRule="auto"/>
              <w:ind w:firstLine="0"/>
              <w:jc w:val="left"/>
            </w:pPr>
            <w:r w:rsidRPr="00072813">
              <w:t>Средства управления – программные: программное обеспечение</w:t>
            </w:r>
          </w:p>
        </w:tc>
        <w:tc>
          <w:tcPr>
            <w:tcW w:w="1963" w:type="dxa"/>
            <w:vAlign w:val="center"/>
          </w:tcPr>
          <w:p w14:paraId="4A3D709E" w14:textId="70BDF6BB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ПО</w:t>
            </w:r>
          </w:p>
        </w:tc>
      </w:tr>
    </w:tbl>
    <w:p w14:paraId="28237038" w14:textId="77777777" w:rsidR="009A4004" w:rsidRDefault="00A03C70" w:rsidP="00A03C70">
      <w:pPr>
        <w:spacing w:line="276" w:lineRule="auto"/>
      </w:pPr>
      <w:r>
        <w:t>Структура группы символов обозначения для различных средств контроля и управления доступом:</w:t>
      </w:r>
    </w:p>
    <w:p w14:paraId="5C3FF172" w14:textId="77777777" w:rsidR="009A4004" w:rsidRDefault="00A03C70" w:rsidP="00A03C70">
      <w:pPr>
        <w:spacing w:line="276" w:lineRule="auto"/>
      </w:pPr>
      <w:r>
        <w:t>X1X2 - X3/X4X5,</w:t>
      </w:r>
    </w:p>
    <w:p w14:paraId="73F7FF34" w14:textId="77777777" w:rsidR="009A4004" w:rsidRDefault="00A03C70" w:rsidP="00A03C70">
      <w:pPr>
        <w:spacing w:line="276" w:lineRule="auto"/>
      </w:pPr>
      <w:r>
        <w:t>где Х1 – классификация по функциональным характеристикам в соответствии с таблицей 3.2;</w:t>
      </w:r>
    </w:p>
    <w:p w14:paraId="7501B7D0" w14:textId="77777777" w:rsidR="009A4004" w:rsidRDefault="00A03C70" w:rsidP="00A03C70">
      <w:pPr>
        <w:spacing w:line="276" w:lineRule="auto"/>
      </w:pPr>
      <w:r>
        <w:t>Х2 – уровень устойчивости к НСД (Н – нормальный, П – повышенный, В – высокий);</w:t>
      </w:r>
    </w:p>
    <w:p w14:paraId="19275B30" w14:textId="77777777" w:rsidR="009A4004" w:rsidRDefault="00A03C70" w:rsidP="00A03C70">
      <w:pPr>
        <w:spacing w:line="276" w:lineRule="auto"/>
      </w:pPr>
      <w:r>
        <w:lastRenderedPageBreak/>
        <w:t>Х3 – порядковый номер разработки средства контроля и управления доступом;</w:t>
      </w:r>
    </w:p>
    <w:p w14:paraId="05DD8965" w14:textId="77777777" w:rsidR="009A4004" w:rsidRDefault="00A03C70" w:rsidP="00A03C70">
      <w:pPr>
        <w:spacing w:line="276" w:lineRule="auto"/>
      </w:pPr>
      <w:r>
        <w:t>Х4 – обозначение конструктивного исполнения;</w:t>
      </w:r>
    </w:p>
    <w:p w14:paraId="38C60A80" w14:textId="77777777" w:rsidR="009A4004" w:rsidRDefault="00A03C70" w:rsidP="00A03C70">
      <w:pPr>
        <w:spacing w:line="276" w:lineRule="auto"/>
      </w:pPr>
      <w:r>
        <w:t>Х5 – обозначение модернизации, русская прописная буква в алфавитном порядке (первая модернизация – А, вторая – Б и т.д.).</w:t>
      </w:r>
    </w:p>
    <w:p w14:paraId="57BA478D" w14:textId="7748A3EF" w:rsidR="00A03C70" w:rsidRDefault="00A03C70" w:rsidP="00A03C70">
      <w:pPr>
        <w:spacing w:line="276" w:lineRule="auto"/>
      </w:pPr>
      <w:r>
        <w:t xml:space="preserve">Порядковый номер Х3 регистрируется соответствующим государственным органом, ответственным за проведение технической политики в данной сфере. </w:t>
      </w:r>
    </w:p>
    <w:p w14:paraId="11CACB71" w14:textId="25E1D193" w:rsidR="00434A3E" w:rsidRDefault="00A03C70" w:rsidP="00A03C70">
      <w:pPr>
        <w:spacing w:line="276" w:lineRule="auto"/>
        <w:ind w:firstLine="0"/>
        <w:jc w:val="left"/>
      </w:pPr>
      <w:r>
        <w:t>Таблица 3.2 – Обозначение классификации по функциональным характеристикам средств контроля и управления доступом</w:t>
      </w:r>
    </w:p>
    <w:p w14:paraId="6331B284" w14:textId="177CCFEF" w:rsidR="002C0E27" w:rsidRDefault="002C0E27" w:rsidP="002C0E27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DFECBA5" wp14:editId="24C43D9F">
            <wp:extent cx="5779044" cy="645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315" cy="64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F306" w14:textId="77777777" w:rsidR="0083448A" w:rsidRDefault="0083448A" w:rsidP="002C0E27">
      <w:pPr>
        <w:spacing w:line="276" w:lineRule="auto"/>
      </w:pPr>
      <w:r w:rsidRPr="0083448A">
        <w:lastRenderedPageBreak/>
        <w:t>Пример условного обозначения идентификатора контроля и управления доступом электронного радиочастотного, нормальной устойчивости к НСД, порядкового номера разработки 5, конструктивного исполнения 8, модификации А (приводится обозначение технических условий):</w:t>
      </w:r>
    </w:p>
    <w:p w14:paraId="417CF32F" w14:textId="67F80613" w:rsidR="0083448A" w:rsidRDefault="0083448A" w:rsidP="002C0E27">
      <w:pPr>
        <w:spacing w:line="276" w:lineRule="auto"/>
      </w:pPr>
      <w:r w:rsidRPr="0083448A">
        <w:t>ИД СКУД 5Н - 5/8А ТУ</w:t>
      </w:r>
    </w:p>
    <w:p w14:paraId="722618CD" w14:textId="29587493" w:rsidR="005D7218" w:rsidRDefault="00F23D81" w:rsidP="002C0E27">
      <w:pPr>
        <w:spacing w:line="276" w:lineRule="auto"/>
      </w:pPr>
      <w:r w:rsidRPr="00F23D81">
        <w:t>Условное обозначение СКУД в документации и при заказе должно состоять из:</w:t>
      </w:r>
    </w:p>
    <w:p w14:paraId="53C2A65F" w14:textId="77777777" w:rsidR="005D7218" w:rsidRDefault="00F23D81" w:rsidP="005D7218">
      <w:pPr>
        <w:pStyle w:val="a"/>
        <w:numPr>
          <w:ilvl w:val="0"/>
          <w:numId w:val="48"/>
        </w:numPr>
        <w:spacing w:line="276" w:lineRule="auto"/>
      </w:pPr>
      <w:r w:rsidRPr="00F23D81">
        <w:t>Наименования «Система контроля и управления доступом» или сокращенно «СКУД».</w:t>
      </w:r>
    </w:p>
    <w:p w14:paraId="030CA7B4" w14:textId="77777777" w:rsidR="005D7218" w:rsidRDefault="00F23D81" w:rsidP="005D7218">
      <w:pPr>
        <w:pStyle w:val="a"/>
        <w:numPr>
          <w:ilvl w:val="0"/>
          <w:numId w:val="48"/>
        </w:numPr>
        <w:spacing w:line="276" w:lineRule="auto"/>
      </w:pPr>
      <w:r w:rsidRPr="00F23D81">
        <w:t>Группы символов.</w:t>
      </w:r>
    </w:p>
    <w:p w14:paraId="06669C27" w14:textId="77777777" w:rsidR="005D7218" w:rsidRDefault="00F23D81" w:rsidP="005D7218">
      <w:pPr>
        <w:pStyle w:val="a"/>
        <w:numPr>
          <w:ilvl w:val="0"/>
          <w:numId w:val="48"/>
        </w:numPr>
        <w:spacing w:line="276" w:lineRule="auto"/>
      </w:pPr>
      <w:r w:rsidRPr="00F23D81">
        <w:t>Обозначения технических условий.</w:t>
      </w:r>
    </w:p>
    <w:p w14:paraId="592109FC" w14:textId="77777777" w:rsidR="005D7218" w:rsidRDefault="00F23D81" w:rsidP="002C0E27">
      <w:pPr>
        <w:spacing w:line="276" w:lineRule="auto"/>
      </w:pPr>
      <w:r w:rsidRPr="00F23D81">
        <w:t>Структура группы символов обозначения СКУД:</w:t>
      </w:r>
    </w:p>
    <w:p w14:paraId="6CC0B5E4" w14:textId="77777777" w:rsidR="005D7218" w:rsidRDefault="00F23D81" w:rsidP="002C0E27">
      <w:pPr>
        <w:spacing w:line="276" w:lineRule="auto"/>
      </w:pPr>
      <w:r w:rsidRPr="00F23D81">
        <w:t>X1X2X3X4 - X5/X6X7,</w:t>
      </w:r>
    </w:p>
    <w:p w14:paraId="72B6C940" w14:textId="77777777" w:rsidR="005D7218" w:rsidRDefault="00F23D81" w:rsidP="002C0E27">
      <w:pPr>
        <w:spacing w:line="276" w:lineRule="auto"/>
      </w:pPr>
      <w:r w:rsidRPr="00F23D81">
        <w:t>где Х1 – способ управления (1 – автономное, 2 – централизованное (сетевое); 3 – универсальное (сетевое);</w:t>
      </w:r>
    </w:p>
    <w:p w14:paraId="46135E97" w14:textId="77777777" w:rsidR="005D7218" w:rsidRDefault="00F23D81" w:rsidP="002C0E27">
      <w:pPr>
        <w:spacing w:line="276" w:lineRule="auto"/>
      </w:pPr>
      <w:r w:rsidRPr="00F23D81">
        <w:t>Х2 – число контролируемых точек доступа (1 – система малой емкости, 2 – система средней емкости, 3 – система большой емкости);</w:t>
      </w:r>
    </w:p>
    <w:p w14:paraId="291AB7AB" w14:textId="77777777" w:rsidR="005D7218" w:rsidRDefault="00F23D81" w:rsidP="002C0E27">
      <w:pPr>
        <w:spacing w:line="276" w:lineRule="auto"/>
      </w:pPr>
      <w:r w:rsidRPr="00F23D81">
        <w:t>Х3 – класс по функциональным характеристикам;</w:t>
      </w:r>
    </w:p>
    <w:p w14:paraId="3638E300" w14:textId="77777777" w:rsidR="005D7218" w:rsidRDefault="00F23D81" w:rsidP="002C0E27">
      <w:pPr>
        <w:spacing w:line="276" w:lineRule="auto"/>
      </w:pPr>
      <w:r w:rsidRPr="00F23D81">
        <w:t>Х4 – класс защищенности системы от НСД к информации для систем повышенной и высокой устойчивости к НСД или буква «Н» для систем нормальной устойчивости;</w:t>
      </w:r>
    </w:p>
    <w:p w14:paraId="76ABAFF8" w14:textId="77777777" w:rsidR="005D7218" w:rsidRDefault="00F23D81" w:rsidP="002C0E27">
      <w:pPr>
        <w:spacing w:line="276" w:lineRule="auto"/>
      </w:pPr>
      <w:r w:rsidRPr="00F23D81">
        <w:t>Х5 – порядковый номер разработки;</w:t>
      </w:r>
    </w:p>
    <w:p w14:paraId="12FCCABF" w14:textId="77777777" w:rsidR="005D7218" w:rsidRDefault="00F23D81" w:rsidP="002C0E27">
      <w:pPr>
        <w:spacing w:line="276" w:lineRule="auto"/>
      </w:pPr>
      <w:r w:rsidRPr="00F23D81">
        <w:t>X6 – обозначение конструктивного исполнения;</w:t>
      </w:r>
    </w:p>
    <w:p w14:paraId="5CF33D32" w14:textId="7A7F8426" w:rsidR="005D7218" w:rsidRDefault="00F23D81" w:rsidP="002C0E27">
      <w:pPr>
        <w:spacing w:line="276" w:lineRule="auto"/>
      </w:pPr>
      <w:r w:rsidRPr="00F23D81">
        <w:t>Х7 – обозначение модернизации (обозначается русской прописной буквой в алфавитном порядке, первая модернизация – А, вторая – Б и т.д.).</w:t>
      </w:r>
    </w:p>
    <w:p w14:paraId="77B86CB0" w14:textId="77777777" w:rsidR="00CB3E56" w:rsidRDefault="00F23D81" w:rsidP="002C0E27">
      <w:pPr>
        <w:spacing w:line="276" w:lineRule="auto"/>
      </w:pPr>
      <w:r w:rsidRPr="00F23D81">
        <w:t>Порядковый номер Х5 регистрируется соответствующим государственным органом, ответственным за проведение технической политики в данной сфере.</w:t>
      </w:r>
    </w:p>
    <w:p w14:paraId="3309FDDC" w14:textId="77777777" w:rsidR="00CB3E56" w:rsidRDefault="00F23D81" w:rsidP="002C0E27">
      <w:pPr>
        <w:spacing w:line="276" w:lineRule="auto"/>
      </w:pPr>
      <w:r w:rsidRPr="00F23D81">
        <w:t>Пример условного обозначения СКУД сетевой, малой емкости, второго класса по функциональным возможностям, нормальной устойчивости к НСД, номера разработки 7, конструктивного исполнения 9, модернизации Б (приводится обозначение технических условий):</w:t>
      </w:r>
    </w:p>
    <w:p w14:paraId="2A41CF21" w14:textId="0CB5BC6B" w:rsidR="002C0E27" w:rsidRPr="00F30F98" w:rsidRDefault="00F23D81" w:rsidP="002C0E27">
      <w:pPr>
        <w:spacing w:line="276" w:lineRule="auto"/>
      </w:pPr>
      <w:bookmarkStart w:id="0" w:name="_GoBack"/>
      <w:bookmarkEnd w:id="0"/>
      <w:r w:rsidRPr="00F23D81">
        <w:t>СКУД - 212Н-7/9Б ТУ</w:t>
      </w:r>
    </w:p>
    <w:sectPr w:rsidR="002C0E27" w:rsidRPr="00F30F98" w:rsidSect="0070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B6A"/>
    <w:multiLevelType w:val="hybridMultilevel"/>
    <w:tmpl w:val="CF4AEB8E"/>
    <w:lvl w:ilvl="0" w:tplc="A06A6FA0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5378B8"/>
    <w:multiLevelType w:val="hybridMultilevel"/>
    <w:tmpl w:val="E0DE2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D083C"/>
    <w:multiLevelType w:val="hybridMultilevel"/>
    <w:tmpl w:val="18281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20DDB"/>
    <w:multiLevelType w:val="hybridMultilevel"/>
    <w:tmpl w:val="8618A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14318"/>
    <w:multiLevelType w:val="hybridMultilevel"/>
    <w:tmpl w:val="5D980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85C30"/>
    <w:multiLevelType w:val="hybridMultilevel"/>
    <w:tmpl w:val="A93CE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584880"/>
    <w:multiLevelType w:val="hybridMultilevel"/>
    <w:tmpl w:val="57BE8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FB42FE"/>
    <w:multiLevelType w:val="hybridMultilevel"/>
    <w:tmpl w:val="A9DE2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285F0F"/>
    <w:multiLevelType w:val="hybridMultilevel"/>
    <w:tmpl w:val="9D1E313A"/>
    <w:lvl w:ilvl="0" w:tplc="3ADA2B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54E5F77"/>
    <w:multiLevelType w:val="hybridMultilevel"/>
    <w:tmpl w:val="5F968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FE403C"/>
    <w:multiLevelType w:val="hybridMultilevel"/>
    <w:tmpl w:val="1C544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256CCD"/>
    <w:multiLevelType w:val="hybridMultilevel"/>
    <w:tmpl w:val="788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E53748"/>
    <w:multiLevelType w:val="hybridMultilevel"/>
    <w:tmpl w:val="E1B802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1B2D32"/>
    <w:multiLevelType w:val="hybridMultilevel"/>
    <w:tmpl w:val="4100F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805B4B"/>
    <w:multiLevelType w:val="hybridMultilevel"/>
    <w:tmpl w:val="3738E8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443600"/>
    <w:multiLevelType w:val="hybridMultilevel"/>
    <w:tmpl w:val="CA48D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074CBA"/>
    <w:multiLevelType w:val="hybridMultilevel"/>
    <w:tmpl w:val="A1A6DA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F6A3379"/>
    <w:multiLevelType w:val="hybridMultilevel"/>
    <w:tmpl w:val="433CAE2C"/>
    <w:lvl w:ilvl="0" w:tplc="A36E30C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7105A"/>
    <w:multiLevelType w:val="hybridMultilevel"/>
    <w:tmpl w:val="09381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790F98"/>
    <w:multiLevelType w:val="hybridMultilevel"/>
    <w:tmpl w:val="D286D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A107BE"/>
    <w:multiLevelType w:val="hybridMultilevel"/>
    <w:tmpl w:val="8CC8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EF01A1"/>
    <w:multiLevelType w:val="hybridMultilevel"/>
    <w:tmpl w:val="4EE40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5507BA"/>
    <w:multiLevelType w:val="hybridMultilevel"/>
    <w:tmpl w:val="38347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FE535D"/>
    <w:multiLevelType w:val="hybridMultilevel"/>
    <w:tmpl w:val="42ECB1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926C8D"/>
    <w:multiLevelType w:val="hybridMultilevel"/>
    <w:tmpl w:val="6BDE8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7A38C9"/>
    <w:multiLevelType w:val="hybridMultilevel"/>
    <w:tmpl w:val="7ACE8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037DBB"/>
    <w:multiLevelType w:val="hybridMultilevel"/>
    <w:tmpl w:val="9E9C4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8029CF"/>
    <w:multiLevelType w:val="hybridMultilevel"/>
    <w:tmpl w:val="467C6A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4BDD2390"/>
    <w:multiLevelType w:val="hybridMultilevel"/>
    <w:tmpl w:val="7E46D12C"/>
    <w:lvl w:ilvl="0" w:tplc="A06A6FA0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4FAE1111"/>
    <w:multiLevelType w:val="hybridMultilevel"/>
    <w:tmpl w:val="DDD022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53B92646"/>
    <w:multiLevelType w:val="hybridMultilevel"/>
    <w:tmpl w:val="163A0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6A2A37"/>
    <w:multiLevelType w:val="hybridMultilevel"/>
    <w:tmpl w:val="90B28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BB3600"/>
    <w:multiLevelType w:val="hybridMultilevel"/>
    <w:tmpl w:val="A9523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30BC2"/>
    <w:multiLevelType w:val="hybridMultilevel"/>
    <w:tmpl w:val="64B27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DE2340"/>
    <w:multiLevelType w:val="hybridMultilevel"/>
    <w:tmpl w:val="1716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7E5CC8"/>
    <w:multiLevelType w:val="hybridMultilevel"/>
    <w:tmpl w:val="7CDA2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FF3FD9"/>
    <w:multiLevelType w:val="hybridMultilevel"/>
    <w:tmpl w:val="32A09BD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6A7562C8"/>
    <w:multiLevelType w:val="hybridMultilevel"/>
    <w:tmpl w:val="4AA86178"/>
    <w:lvl w:ilvl="0" w:tplc="1A687DB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18A855D2">
      <w:start w:val="6"/>
      <w:numFmt w:val="bullet"/>
      <w:lvlText w:val="•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B5020D1"/>
    <w:multiLevelType w:val="hybridMultilevel"/>
    <w:tmpl w:val="660A0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1DB2F18"/>
    <w:multiLevelType w:val="hybridMultilevel"/>
    <w:tmpl w:val="D06C5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7C72BB"/>
    <w:multiLevelType w:val="hybridMultilevel"/>
    <w:tmpl w:val="85241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917D60"/>
    <w:multiLevelType w:val="hybridMultilevel"/>
    <w:tmpl w:val="1EB0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F91CC9"/>
    <w:multiLevelType w:val="hybridMultilevel"/>
    <w:tmpl w:val="EE78F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266825"/>
    <w:multiLevelType w:val="hybridMultilevel"/>
    <w:tmpl w:val="4CEEC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0C60BB"/>
    <w:multiLevelType w:val="hybridMultilevel"/>
    <w:tmpl w:val="4C142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D4006D"/>
    <w:multiLevelType w:val="hybridMultilevel"/>
    <w:tmpl w:val="2BB40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3226A6"/>
    <w:multiLevelType w:val="hybridMultilevel"/>
    <w:tmpl w:val="DACA1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DC5F44"/>
    <w:multiLevelType w:val="hybridMultilevel"/>
    <w:tmpl w:val="F9FCD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7"/>
  </w:num>
  <w:num w:numId="4">
    <w:abstractNumId w:val="29"/>
  </w:num>
  <w:num w:numId="5">
    <w:abstractNumId w:val="10"/>
  </w:num>
  <w:num w:numId="6">
    <w:abstractNumId w:val="34"/>
  </w:num>
  <w:num w:numId="7">
    <w:abstractNumId w:val="41"/>
  </w:num>
  <w:num w:numId="8">
    <w:abstractNumId w:val="11"/>
  </w:num>
  <w:num w:numId="9">
    <w:abstractNumId w:val="13"/>
  </w:num>
  <w:num w:numId="10">
    <w:abstractNumId w:val="2"/>
  </w:num>
  <w:num w:numId="11">
    <w:abstractNumId w:val="46"/>
  </w:num>
  <w:num w:numId="12">
    <w:abstractNumId w:val="31"/>
  </w:num>
  <w:num w:numId="13">
    <w:abstractNumId w:val="44"/>
  </w:num>
  <w:num w:numId="14">
    <w:abstractNumId w:val="38"/>
  </w:num>
  <w:num w:numId="15">
    <w:abstractNumId w:val="24"/>
  </w:num>
  <w:num w:numId="16">
    <w:abstractNumId w:val="1"/>
  </w:num>
  <w:num w:numId="17">
    <w:abstractNumId w:val="28"/>
  </w:num>
  <w:num w:numId="18">
    <w:abstractNumId w:val="33"/>
  </w:num>
  <w:num w:numId="19">
    <w:abstractNumId w:val="23"/>
  </w:num>
  <w:num w:numId="20">
    <w:abstractNumId w:val="18"/>
  </w:num>
  <w:num w:numId="21">
    <w:abstractNumId w:val="3"/>
  </w:num>
  <w:num w:numId="22">
    <w:abstractNumId w:val="36"/>
  </w:num>
  <w:num w:numId="23">
    <w:abstractNumId w:val="16"/>
  </w:num>
  <w:num w:numId="24">
    <w:abstractNumId w:val="27"/>
  </w:num>
  <w:num w:numId="25">
    <w:abstractNumId w:val="35"/>
  </w:num>
  <w:num w:numId="26">
    <w:abstractNumId w:val="4"/>
  </w:num>
  <w:num w:numId="27">
    <w:abstractNumId w:val="47"/>
  </w:num>
  <w:num w:numId="28">
    <w:abstractNumId w:val="25"/>
  </w:num>
  <w:num w:numId="29">
    <w:abstractNumId w:val="7"/>
  </w:num>
  <w:num w:numId="30">
    <w:abstractNumId w:val="5"/>
  </w:num>
  <w:num w:numId="31">
    <w:abstractNumId w:val="6"/>
  </w:num>
  <w:num w:numId="32">
    <w:abstractNumId w:val="45"/>
  </w:num>
  <w:num w:numId="33">
    <w:abstractNumId w:val="0"/>
  </w:num>
  <w:num w:numId="34">
    <w:abstractNumId w:val="39"/>
  </w:num>
  <w:num w:numId="35">
    <w:abstractNumId w:val="19"/>
  </w:num>
  <w:num w:numId="36">
    <w:abstractNumId w:val="15"/>
  </w:num>
  <w:num w:numId="37">
    <w:abstractNumId w:val="26"/>
  </w:num>
  <w:num w:numId="38">
    <w:abstractNumId w:val="20"/>
  </w:num>
  <w:num w:numId="39">
    <w:abstractNumId w:val="32"/>
  </w:num>
  <w:num w:numId="40">
    <w:abstractNumId w:val="9"/>
  </w:num>
  <w:num w:numId="41">
    <w:abstractNumId w:val="42"/>
  </w:num>
  <w:num w:numId="42">
    <w:abstractNumId w:val="40"/>
  </w:num>
  <w:num w:numId="43">
    <w:abstractNumId w:val="30"/>
  </w:num>
  <w:num w:numId="44">
    <w:abstractNumId w:val="43"/>
  </w:num>
  <w:num w:numId="45">
    <w:abstractNumId w:val="21"/>
  </w:num>
  <w:num w:numId="46">
    <w:abstractNumId w:val="22"/>
  </w:num>
  <w:num w:numId="47">
    <w:abstractNumId w:val="12"/>
  </w:num>
  <w:num w:numId="4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F3"/>
    <w:rsid w:val="00004873"/>
    <w:rsid w:val="00005326"/>
    <w:rsid w:val="00030D98"/>
    <w:rsid w:val="000327D3"/>
    <w:rsid w:val="0004449D"/>
    <w:rsid w:val="00051DC1"/>
    <w:rsid w:val="000525D9"/>
    <w:rsid w:val="00072813"/>
    <w:rsid w:val="00077D08"/>
    <w:rsid w:val="000815A9"/>
    <w:rsid w:val="00081F62"/>
    <w:rsid w:val="00083129"/>
    <w:rsid w:val="000916DD"/>
    <w:rsid w:val="00093C36"/>
    <w:rsid w:val="000940B3"/>
    <w:rsid w:val="000976FC"/>
    <w:rsid w:val="000A08C8"/>
    <w:rsid w:val="000A377C"/>
    <w:rsid w:val="000A5D72"/>
    <w:rsid w:val="000A770D"/>
    <w:rsid w:val="000B7FCE"/>
    <w:rsid w:val="000C0592"/>
    <w:rsid w:val="000C4FF3"/>
    <w:rsid w:val="000C5BFF"/>
    <w:rsid w:val="000D7DF6"/>
    <w:rsid w:val="000E6B97"/>
    <w:rsid w:val="000F1360"/>
    <w:rsid w:val="00103A78"/>
    <w:rsid w:val="00104132"/>
    <w:rsid w:val="00112649"/>
    <w:rsid w:val="00123622"/>
    <w:rsid w:val="00124C0B"/>
    <w:rsid w:val="00127920"/>
    <w:rsid w:val="00140473"/>
    <w:rsid w:val="00141232"/>
    <w:rsid w:val="00152895"/>
    <w:rsid w:val="00155C5A"/>
    <w:rsid w:val="00177E87"/>
    <w:rsid w:val="001841CB"/>
    <w:rsid w:val="00185DD0"/>
    <w:rsid w:val="00190BE2"/>
    <w:rsid w:val="00194BE0"/>
    <w:rsid w:val="00196173"/>
    <w:rsid w:val="001A3BCC"/>
    <w:rsid w:val="001B45DA"/>
    <w:rsid w:val="001B4659"/>
    <w:rsid w:val="001C3630"/>
    <w:rsid w:val="001C4517"/>
    <w:rsid w:val="001C770B"/>
    <w:rsid w:val="001D41AB"/>
    <w:rsid w:val="002035AA"/>
    <w:rsid w:val="00213FB8"/>
    <w:rsid w:val="00217507"/>
    <w:rsid w:val="00220042"/>
    <w:rsid w:val="00223F46"/>
    <w:rsid w:val="002363D1"/>
    <w:rsid w:val="002377D5"/>
    <w:rsid w:val="00244420"/>
    <w:rsid w:val="00261B2A"/>
    <w:rsid w:val="002671EC"/>
    <w:rsid w:val="0027457F"/>
    <w:rsid w:val="00281C1E"/>
    <w:rsid w:val="00282A4E"/>
    <w:rsid w:val="00283ED5"/>
    <w:rsid w:val="002930C5"/>
    <w:rsid w:val="0029469E"/>
    <w:rsid w:val="00296DBE"/>
    <w:rsid w:val="002A3AC6"/>
    <w:rsid w:val="002A6556"/>
    <w:rsid w:val="002A65CF"/>
    <w:rsid w:val="002A75DA"/>
    <w:rsid w:val="002B5946"/>
    <w:rsid w:val="002C0E27"/>
    <w:rsid w:val="002C229C"/>
    <w:rsid w:val="002C7740"/>
    <w:rsid w:val="002F2027"/>
    <w:rsid w:val="002F2BC0"/>
    <w:rsid w:val="002F46C7"/>
    <w:rsid w:val="00305105"/>
    <w:rsid w:val="00305CE9"/>
    <w:rsid w:val="0031073D"/>
    <w:rsid w:val="00311052"/>
    <w:rsid w:val="00330CB5"/>
    <w:rsid w:val="00333FE7"/>
    <w:rsid w:val="00334FCE"/>
    <w:rsid w:val="003429D4"/>
    <w:rsid w:val="00344FF3"/>
    <w:rsid w:val="003526BE"/>
    <w:rsid w:val="003575C6"/>
    <w:rsid w:val="0038112B"/>
    <w:rsid w:val="00387444"/>
    <w:rsid w:val="0039068D"/>
    <w:rsid w:val="00396D1F"/>
    <w:rsid w:val="003A04F8"/>
    <w:rsid w:val="003A1486"/>
    <w:rsid w:val="003A7B26"/>
    <w:rsid w:val="003B1B13"/>
    <w:rsid w:val="003B3B1C"/>
    <w:rsid w:val="003B480B"/>
    <w:rsid w:val="003C7288"/>
    <w:rsid w:val="003D76C0"/>
    <w:rsid w:val="003F5111"/>
    <w:rsid w:val="00400546"/>
    <w:rsid w:val="004152D9"/>
    <w:rsid w:val="00417736"/>
    <w:rsid w:val="00417F68"/>
    <w:rsid w:val="00434A3E"/>
    <w:rsid w:val="00445501"/>
    <w:rsid w:val="004457F7"/>
    <w:rsid w:val="00453D9E"/>
    <w:rsid w:val="00457181"/>
    <w:rsid w:val="004571FA"/>
    <w:rsid w:val="004600DC"/>
    <w:rsid w:val="00467808"/>
    <w:rsid w:val="004703C8"/>
    <w:rsid w:val="00470EE4"/>
    <w:rsid w:val="00472E30"/>
    <w:rsid w:val="0047503F"/>
    <w:rsid w:val="00486960"/>
    <w:rsid w:val="004910EA"/>
    <w:rsid w:val="004A015E"/>
    <w:rsid w:val="004B43AD"/>
    <w:rsid w:val="004B49BF"/>
    <w:rsid w:val="004B7584"/>
    <w:rsid w:val="004C3C65"/>
    <w:rsid w:val="004C4FB0"/>
    <w:rsid w:val="004D02CE"/>
    <w:rsid w:val="004D3E90"/>
    <w:rsid w:val="004E0466"/>
    <w:rsid w:val="004E20B3"/>
    <w:rsid w:val="004E4FD0"/>
    <w:rsid w:val="004E68DC"/>
    <w:rsid w:val="004E6E39"/>
    <w:rsid w:val="00502E00"/>
    <w:rsid w:val="00503081"/>
    <w:rsid w:val="0050337D"/>
    <w:rsid w:val="005123C6"/>
    <w:rsid w:val="00515CE5"/>
    <w:rsid w:val="00520F6B"/>
    <w:rsid w:val="005218D1"/>
    <w:rsid w:val="00537312"/>
    <w:rsid w:val="0054117F"/>
    <w:rsid w:val="0054323E"/>
    <w:rsid w:val="005500DB"/>
    <w:rsid w:val="00550BCD"/>
    <w:rsid w:val="00551F8A"/>
    <w:rsid w:val="00557818"/>
    <w:rsid w:val="00581EA5"/>
    <w:rsid w:val="005827C0"/>
    <w:rsid w:val="00583F70"/>
    <w:rsid w:val="005905CC"/>
    <w:rsid w:val="005B718F"/>
    <w:rsid w:val="005C5228"/>
    <w:rsid w:val="005D0B00"/>
    <w:rsid w:val="005D53D5"/>
    <w:rsid w:val="005D573B"/>
    <w:rsid w:val="005D7218"/>
    <w:rsid w:val="005E38D3"/>
    <w:rsid w:val="005E3A58"/>
    <w:rsid w:val="006137D0"/>
    <w:rsid w:val="00613F20"/>
    <w:rsid w:val="00624303"/>
    <w:rsid w:val="00627A09"/>
    <w:rsid w:val="00633BA3"/>
    <w:rsid w:val="006360BF"/>
    <w:rsid w:val="00636F65"/>
    <w:rsid w:val="00641ADB"/>
    <w:rsid w:val="0064420F"/>
    <w:rsid w:val="00647A49"/>
    <w:rsid w:val="00651A77"/>
    <w:rsid w:val="006564B7"/>
    <w:rsid w:val="00656C82"/>
    <w:rsid w:val="006617CC"/>
    <w:rsid w:val="00671489"/>
    <w:rsid w:val="00674C4C"/>
    <w:rsid w:val="0067724F"/>
    <w:rsid w:val="00682D1F"/>
    <w:rsid w:val="006839B1"/>
    <w:rsid w:val="00690B65"/>
    <w:rsid w:val="0069222A"/>
    <w:rsid w:val="00692AF1"/>
    <w:rsid w:val="0069628D"/>
    <w:rsid w:val="006A0ECD"/>
    <w:rsid w:val="006A5B25"/>
    <w:rsid w:val="006A6DFE"/>
    <w:rsid w:val="006A7F3B"/>
    <w:rsid w:val="006B1878"/>
    <w:rsid w:val="006B2083"/>
    <w:rsid w:val="006B48E8"/>
    <w:rsid w:val="006D0427"/>
    <w:rsid w:val="006D4895"/>
    <w:rsid w:val="006D56AA"/>
    <w:rsid w:val="006E3267"/>
    <w:rsid w:val="00700CE7"/>
    <w:rsid w:val="007137AE"/>
    <w:rsid w:val="00715480"/>
    <w:rsid w:val="00717291"/>
    <w:rsid w:val="00720731"/>
    <w:rsid w:val="00730C28"/>
    <w:rsid w:val="00741196"/>
    <w:rsid w:val="00742AF6"/>
    <w:rsid w:val="0074432F"/>
    <w:rsid w:val="007462E1"/>
    <w:rsid w:val="00750B65"/>
    <w:rsid w:val="00752B35"/>
    <w:rsid w:val="0075560B"/>
    <w:rsid w:val="00761927"/>
    <w:rsid w:val="00763840"/>
    <w:rsid w:val="00765C7A"/>
    <w:rsid w:val="00771A62"/>
    <w:rsid w:val="00771D16"/>
    <w:rsid w:val="00780669"/>
    <w:rsid w:val="00793668"/>
    <w:rsid w:val="0079427C"/>
    <w:rsid w:val="007A33AF"/>
    <w:rsid w:val="007A5ABA"/>
    <w:rsid w:val="007B029A"/>
    <w:rsid w:val="007B1C76"/>
    <w:rsid w:val="007B3D09"/>
    <w:rsid w:val="007B73B6"/>
    <w:rsid w:val="007C02D8"/>
    <w:rsid w:val="007C0662"/>
    <w:rsid w:val="007C3B33"/>
    <w:rsid w:val="007C4749"/>
    <w:rsid w:val="007E042A"/>
    <w:rsid w:val="007E127D"/>
    <w:rsid w:val="007F00F7"/>
    <w:rsid w:val="007F5B8B"/>
    <w:rsid w:val="00806A7B"/>
    <w:rsid w:val="00807783"/>
    <w:rsid w:val="0081012C"/>
    <w:rsid w:val="008158D0"/>
    <w:rsid w:val="00815D30"/>
    <w:rsid w:val="00830ED8"/>
    <w:rsid w:val="0083172C"/>
    <w:rsid w:val="0083448A"/>
    <w:rsid w:val="00834DE6"/>
    <w:rsid w:val="00843A27"/>
    <w:rsid w:val="0084500D"/>
    <w:rsid w:val="00852164"/>
    <w:rsid w:val="00857C9B"/>
    <w:rsid w:val="008659A0"/>
    <w:rsid w:val="00873026"/>
    <w:rsid w:val="00877220"/>
    <w:rsid w:val="0088052E"/>
    <w:rsid w:val="00882C25"/>
    <w:rsid w:val="00882DC7"/>
    <w:rsid w:val="00887088"/>
    <w:rsid w:val="0089373E"/>
    <w:rsid w:val="008A1089"/>
    <w:rsid w:val="008A7140"/>
    <w:rsid w:val="008B360B"/>
    <w:rsid w:val="008B63A1"/>
    <w:rsid w:val="008C540B"/>
    <w:rsid w:val="008D36DE"/>
    <w:rsid w:val="008E369B"/>
    <w:rsid w:val="008E3727"/>
    <w:rsid w:val="008F7055"/>
    <w:rsid w:val="00902B60"/>
    <w:rsid w:val="00906AE9"/>
    <w:rsid w:val="00907DE1"/>
    <w:rsid w:val="00915AC7"/>
    <w:rsid w:val="0092276D"/>
    <w:rsid w:val="00934896"/>
    <w:rsid w:val="00947FA0"/>
    <w:rsid w:val="00956535"/>
    <w:rsid w:val="00973C98"/>
    <w:rsid w:val="00980F14"/>
    <w:rsid w:val="00984DD9"/>
    <w:rsid w:val="00985834"/>
    <w:rsid w:val="00987051"/>
    <w:rsid w:val="00995380"/>
    <w:rsid w:val="009A3A09"/>
    <w:rsid w:val="009A4004"/>
    <w:rsid w:val="009A5657"/>
    <w:rsid w:val="009A7BE0"/>
    <w:rsid w:val="009B212A"/>
    <w:rsid w:val="009C4024"/>
    <w:rsid w:val="009D227A"/>
    <w:rsid w:val="009D6DE4"/>
    <w:rsid w:val="00A03C70"/>
    <w:rsid w:val="00A07DD4"/>
    <w:rsid w:val="00A12829"/>
    <w:rsid w:val="00A21A96"/>
    <w:rsid w:val="00A22791"/>
    <w:rsid w:val="00A25231"/>
    <w:rsid w:val="00A33D5C"/>
    <w:rsid w:val="00A34959"/>
    <w:rsid w:val="00A56FFC"/>
    <w:rsid w:val="00A57AD2"/>
    <w:rsid w:val="00A723E9"/>
    <w:rsid w:val="00A80EA1"/>
    <w:rsid w:val="00A87B25"/>
    <w:rsid w:val="00A911B9"/>
    <w:rsid w:val="00A91360"/>
    <w:rsid w:val="00AA70AC"/>
    <w:rsid w:val="00AB1C25"/>
    <w:rsid w:val="00AC600F"/>
    <w:rsid w:val="00AC68B8"/>
    <w:rsid w:val="00AE40E8"/>
    <w:rsid w:val="00AE52FF"/>
    <w:rsid w:val="00AE62C4"/>
    <w:rsid w:val="00AE7923"/>
    <w:rsid w:val="00AF382D"/>
    <w:rsid w:val="00B01C8D"/>
    <w:rsid w:val="00B03763"/>
    <w:rsid w:val="00B1624F"/>
    <w:rsid w:val="00B174C3"/>
    <w:rsid w:val="00B26825"/>
    <w:rsid w:val="00B33E2A"/>
    <w:rsid w:val="00B34392"/>
    <w:rsid w:val="00B42981"/>
    <w:rsid w:val="00B4571F"/>
    <w:rsid w:val="00B47119"/>
    <w:rsid w:val="00B55FDB"/>
    <w:rsid w:val="00B62DFA"/>
    <w:rsid w:val="00B63691"/>
    <w:rsid w:val="00B640E8"/>
    <w:rsid w:val="00B66591"/>
    <w:rsid w:val="00B66A34"/>
    <w:rsid w:val="00B72AF9"/>
    <w:rsid w:val="00B91640"/>
    <w:rsid w:val="00BA20E6"/>
    <w:rsid w:val="00BA3C86"/>
    <w:rsid w:val="00BB581A"/>
    <w:rsid w:val="00BB7C18"/>
    <w:rsid w:val="00BC0754"/>
    <w:rsid w:val="00BC197F"/>
    <w:rsid w:val="00BC3919"/>
    <w:rsid w:val="00BC3936"/>
    <w:rsid w:val="00BC3FF8"/>
    <w:rsid w:val="00BC6AE3"/>
    <w:rsid w:val="00BD114C"/>
    <w:rsid w:val="00BD667A"/>
    <w:rsid w:val="00BE1A8A"/>
    <w:rsid w:val="00BE24FA"/>
    <w:rsid w:val="00BE7B94"/>
    <w:rsid w:val="00BF5DA7"/>
    <w:rsid w:val="00C0224E"/>
    <w:rsid w:val="00C12366"/>
    <w:rsid w:val="00C21783"/>
    <w:rsid w:val="00C27CA4"/>
    <w:rsid w:val="00C40828"/>
    <w:rsid w:val="00C51EFD"/>
    <w:rsid w:val="00C54BDC"/>
    <w:rsid w:val="00C62B89"/>
    <w:rsid w:val="00C66A32"/>
    <w:rsid w:val="00C766D4"/>
    <w:rsid w:val="00C85282"/>
    <w:rsid w:val="00C94CC7"/>
    <w:rsid w:val="00CA6149"/>
    <w:rsid w:val="00CB3E56"/>
    <w:rsid w:val="00CB5F56"/>
    <w:rsid w:val="00CC0120"/>
    <w:rsid w:val="00CC1BFF"/>
    <w:rsid w:val="00CC451F"/>
    <w:rsid w:val="00CC7B79"/>
    <w:rsid w:val="00CD0D1B"/>
    <w:rsid w:val="00CD19F0"/>
    <w:rsid w:val="00CD20B9"/>
    <w:rsid w:val="00CD302D"/>
    <w:rsid w:val="00CE03C9"/>
    <w:rsid w:val="00CE3A6C"/>
    <w:rsid w:val="00CE79E2"/>
    <w:rsid w:val="00CE7B4E"/>
    <w:rsid w:val="00CF354A"/>
    <w:rsid w:val="00D23F08"/>
    <w:rsid w:val="00D24976"/>
    <w:rsid w:val="00D424AC"/>
    <w:rsid w:val="00D55E76"/>
    <w:rsid w:val="00D5662C"/>
    <w:rsid w:val="00D73F17"/>
    <w:rsid w:val="00D73F70"/>
    <w:rsid w:val="00D77A86"/>
    <w:rsid w:val="00D80790"/>
    <w:rsid w:val="00D90426"/>
    <w:rsid w:val="00DA001B"/>
    <w:rsid w:val="00DA1F75"/>
    <w:rsid w:val="00DA3A7A"/>
    <w:rsid w:val="00DA4B27"/>
    <w:rsid w:val="00DB12C8"/>
    <w:rsid w:val="00DB23F3"/>
    <w:rsid w:val="00DB2ACB"/>
    <w:rsid w:val="00DB7B55"/>
    <w:rsid w:val="00DC08D9"/>
    <w:rsid w:val="00DC524C"/>
    <w:rsid w:val="00DD3806"/>
    <w:rsid w:val="00DE7F0E"/>
    <w:rsid w:val="00DF4C33"/>
    <w:rsid w:val="00DF50DA"/>
    <w:rsid w:val="00E02488"/>
    <w:rsid w:val="00E17C31"/>
    <w:rsid w:val="00E22C86"/>
    <w:rsid w:val="00E23684"/>
    <w:rsid w:val="00E24FE8"/>
    <w:rsid w:val="00E26B59"/>
    <w:rsid w:val="00E27362"/>
    <w:rsid w:val="00E31CA4"/>
    <w:rsid w:val="00E41328"/>
    <w:rsid w:val="00E419AC"/>
    <w:rsid w:val="00E42C63"/>
    <w:rsid w:val="00E45F74"/>
    <w:rsid w:val="00E46420"/>
    <w:rsid w:val="00E4790E"/>
    <w:rsid w:val="00E548F8"/>
    <w:rsid w:val="00E70D6C"/>
    <w:rsid w:val="00E76840"/>
    <w:rsid w:val="00E947CC"/>
    <w:rsid w:val="00E954B8"/>
    <w:rsid w:val="00EB1DED"/>
    <w:rsid w:val="00EB3CAD"/>
    <w:rsid w:val="00EB64AD"/>
    <w:rsid w:val="00EC2E57"/>
    <w:rsid w:val="00EC4D26"/>
    <w:rsid w:val="00EC7C58"/>
    <w:rsid w:val="00ED2E68"/>
    <w:rsid w:val="00EE48D9"/>
    <w:rsid w:val="00EE527B"/>
    <w:rsid w:val="00EE5403"/>
    <w:rsid w:val="00EF1A26"/>
    <w:rsid w:val="00EF53F1"/>
    <w:rsid w:val="00F11F07"/>
    <w:rsid w:val="00F1663F"/>
    <w:rsid w:val="00F23D81"/>
    <w:rsid w:val="00F27EF4"/>
    <w:rsid w:val="00F30F98"/>
    <w:rsid w:val="00F36C08"/>
    <w:rsid w:val="00F37A6D"/>
    <w:rsid w:val="00F43957"/>
    <w:rsid w:val="00F46B67"/>
    <w:rsid w:val="00F47ACB"/>
    <w:rsid w:val="00F644B3"/>
    <w:rsid w:val="00F75705"/>
    <w:rsid w:val="00F77CAC"/>
    <w:rsid w:val="00F812A3"/>
    <w:rsid w:val="00F83923"/>
    <w:rsid w:val="00F83EEA"/>
    <w:rsid w:val="00F83FED"/>
    <w:rsid w:val="00F84532"/>
    <w:rsid w:val="00F84D90"/>
    <w:rsid w:val="00F9130C"/>
    <w:rsid w:val="00F92F28"/>
    <w:rsid w:val="00FA647C"/>
    <w:rsid w:val="00FB25A1"/>
    <w:rsid w:val="00FB43EB"/>
    <w:rsid w:val="00FB48B7"/>
    <w:rsid w:val="00FB7C26"/>
    <w:rsid w:val="00FC0751"/>
    <w:rsid w:val="00FC38E7"/>
    <w:rsid w:val="00FD1C01"/>
    <w:rsid w:val="00FD3A80"/>
    <w:rsid w:val="00FD6B9A"/>
    <w:rsid w:val="00FF1506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D86E"/>
  <w15:docId w15:val="{C74148B2-33AD-4BBF-B8F5-DEB84E5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DejaVu Sans"/>
      <w:sz w:val="28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next w:val="a0"/>
    <w:uiPriority w:val="1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Mangal"/>
      <w:b/>
      <w:sz w:val="28"/>
      <w:szCs w:val="21"/>
      <w:lang w:eastAsia="zh-CN" w:bidi="hi-IN"/>
    </w:rPr>
  </w:style>
  <w:style w:type="paragraph" w:customStyle="1" w:styleId="a5">
    <w:name w:val="разделы"/>
    <w:basedOn w:val="a0"/>
    <w:link w:val="a6"/>
    <w:qFormat/>
    <w:rsid w:val="00DB23F3"/>
    <w:pPr>
      <w:spacing w:before="240" w:after="480" w:line="480" w:lineRule="auto"/>
      <w:ind w:firstLine="851"/>
    </w:pPr>
    <w:rPr>
      <w:rFonts w:eastAsia="Times New Roman" w:cs="Times New Roman"/>
      <w:b/>
      <w:szCs w:val="28"/>
      <w:lang w:eastAsia="en-US" w:bidi="ar-SA"/>
    </w:rPr>
  </w:style>
  <w:style w:type="character" w:customStyle="1" w:styleId="a6">
    <w:name w:val="разделы Знак"/>
    <w:basedOn w:val="a1"/>
    <w:link w:val="a5"/>
    <w:rsid w:val="00DB23F3"/>
    <w:rPr>
      <w:rFonts w:ascii="Times New Roman" w:eastAsia="Times New Roman" w:hAnsi="Times New Roman" w:cs="Times New Roman"/>
      <w:b/>
      <w:sz w:val="28"/>
      <w:szCs w:val="28"/>
    </w:rPr>
  </w:style>
  <w:style w:type="paragraph" w:styleId="a">
    <w:name w:val="List Paragraph"/>
    <w:basedOn w:val="a0"/>
    <w:uiPriority w:val="34"/>
    <w:qFormat/>
    <w:rsid w:val="00DB23F3"/>
    <w:pPr>
      <w:numPr>
        <w:numId w:val="1"/>
      </w:numPr>
      <w:spacing w:before="0" w:after="0"/>
      <w:contextualSpacing/>
    </w:pPr>
    <w:rPr>
      <w:rFonts w:eastAsia="Times New Roman" w:cs="Times New Roman"/>
      <w:lang w:eastAsia="ru-RU" w:bidi="ar-SA"/>
    </w:rPr>
  </w:style>
  <w:style w:type="character" w:styleId="a7">
    <w:name w:val="Book Title"/>
    <w:uiPriority w:val="33"/>
    <w:qFormat/>
    <w:rsid w:val="00DB23F3"/>
    <w:rPr>
      <w:b/>
      <w:bCs/>
      <w:smallCaps/>
      <w:spacing w:val="5"/>
    </w:rPr>
  </w:style>
  <w:style w:type="table" w:styleId="a8">
    <w:name w:val="Table Grid"/>
    <w:basedOn w:val="a2"/>
    <w:uiPriority w:val="59"/>
    <w:rsid w:val="00F2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20</Pages>
  <Words>3870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Столетов</dc:creator>
  <cp:keywords/>
  <dc:description/>
  <cp:lastModifiedBy>Дмитрий Субботин</cp:lastModifiedBy>
  <cp:revision>446</cp:revision>
  <dcterms:created xsi:type="dcterms:W3CDTF">2018-04-01T17:50:00Z</dcterms:created>
  <dcterms:modified xsi:type="dcterms:W3CDTF">2018-04-25T16:51:00Z</dcterms:modified>
</cp:coreProperties>
</file>