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B66DA" w14:textId="77777777" w:rsidR="00D32565" w:rsidRPr="00D32565" w:rsidRDefault="00D32565" w:rsidP="00A6497D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14:paraId="25E5BB0C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14:paraId="79458CF4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14:paraId="7C3D656C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14:paraId="5A68D8F1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Кафедра </w:t>
      </w:r>
      <w:r w:rsidRPr="00D325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ИБ</w:t>
      </w:r>
    </w:p>
    <w:p w14:paraId="0357875F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4FF0F79D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583366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4B16B" w14:textId="7B57A7A8" w:rsid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C7C87F" w14:textId="77777777" w:rsidR="00BB2720" w:rsidRPr="00D32565" w:rsidRDefault="00BB2720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E726A5" w14:textId="77777777" w:rsidR="00D32565" w:rsidRPr="00D32565" w:rsidRDefault="00D32565" w:rsidP="0063369E">
      <w:pPr>
        <w:spacing w:after="4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C25A6F" w14:textId="77777777" w:rsidR="00D32565" w:rsidRPr="00D32565" w:rsidRDefault="00D32565" w:rsidP="00A6497D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25145401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контрольной работе</w:t>
      </w:r>
    </w:p>
    <w:p w14:paraId="17E7719F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 w:rsidRPr="00D325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Организационное и правовое обеспечение ИБ»</w:t>
      </w:r>
    </w:p>
    <w:p w14:paraId="24FEB0A3" w14:textId="2AF76FEC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Тема: </w:t>
      </w:r>
      <w:r w:rsidR="0064315E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Разработка </w:t>
      </w:r>
      <w:r w:rsidR="005B32B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политики безопасности университета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E9BE54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785A3" w14:textId="1BCAD672" w:rsid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1A682" w14:textId="77777777" w:rsidR="00BB2720" w:rsidRPr="00D32565" w:rsidRDefault="00BB2720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0C308E" w14:textId="77777777" w:rsidR="00BB2720" w:rsidRPr="00D32565" w:rsidRDefault="00BB2720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9"/>
        <w:gridCol w:w="2478"/>
        <w:gridCol w:w="2752"/>
      </w:tblGrid>
      <w:tr w:rsidR="00D32565" w:rsidRPr="00D32565" w14:paraId="50373597" w14:textId="77777777" w:rsidTr="000A7159">
        <w:trPr>
          <w:trHeight w:val="614"/>
        </w:trPr>
        <w:tc>
          <w:tcPr>
            <w:tcW w:w="2206" w:type="pct"/>
            <w:vAlign w:val="bottom"/>
          </w:tcPr>
          <w:p w14:paraId="76490B35" w14:textId="77777777" w:rsidR="00D32565" w:rsidRPr="00D32565" w:rsidRDefault="00D32565" w:rsidP="00A6497D">
            <w:pPr>
              <w:spacing w:after="4" w:line="267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3361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B3FF600" w14:textId="77777777" w:rsidR="00D32565" w:rsidRPr="00D32565" w:rsidRDefault="00D32565" w:rsidP="00A6497D">
            <w:pPr>
              <w:spacing w:after="4" w:line="267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FCD40AF" w14:textId="77777777" w:rsidR="00BA1CAC" w:rsidRPr="00D32565" w:rsidRDefault="00BA1CAC" w:rsidP="00A6497D">
            <w:pPr>
              <w:spacing w:after="4" w:line="267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Воловик</w:t>
            </w:r>
            <w:r w:rsidR="00D32565"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D32565"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D32565"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A1CAC" w:rsidRPr="00D32565" w14:paraId="24431940" w14:textId="77777777" w:rsidTr="000A7159">
        <w:trPr>
          <w:trHeight w:val="614"/>
        </w:trPr>
        <w:tc>
          <w:tcPr>
            <w:tcW w:w="2206" w:type="pct"/>
            <w:vAlign w:val="bottom"/>
          </w:tcPr>
          <w:p w14:paraId="710FCEA6" w14:textId="77777777" w:rsidR="00BA1CAC" w:rsidRPr="00D32565" w:rsidRDefault="00BA1CAC" w:rsidP="00A6497D">
            <w:pPr>
              <w:spacing w:after="4" w:line="267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77AC9F" w14:textId="77777777" w:rsidR="00BA1CAC" w:rsidRPr="00D32565" w:rsidRDefault="00BA1CAC" w:rsidP="00A6497D">
            <w:pPr>
              <w:spacing w:after="4" w:line="267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825FC0C" w14:textId="77777777" w:rsidR="00BA1CAC" w:rsidRDefault="00BA1CAC" w:rsidP="00A6497D">
            <w:pPr>
              <w:spacing w:after="4" w:line="267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C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Столетов А.С.</w:t>
            </w:r>
          </w:p>
        </w:tc>
      </w:tr>
      <w:tr w:rsidR="00AA5524" w:rsidRPr="00D32565" w14:paraId="4D0AA989" w14:textId="77777777" w:rsidTr="000A7159">
        <w:trPr>
          <w:trHeight w:val="614"/>
        </w:trPr>
        <w:tc>
          <w:tcPr>
            <w:tcW w:w="2206" w:type="pct"/>
            <w:vAlign w:val="bottom"/>
          </w:tcPr>
          <w:p w14:paraId="3D2C6B44" w14:textId="77777777" w:rsidR="00AA5524" w:rsidRPr="00D32565" w:rsidRDefault="00AA5524" w:rsidP="00A6497D">
            <w:pPr>
              <w:spacing w:after="4" w:line="267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C1BE053" w14:textId="77777777" w:rsidR="00AA5524" w:rsidRPr="00D32565" w:rsidRDefault="00AA5524" w:rsidP="00A6497D">
            <w:pPr>
              <w:spacing w:after="4" w:line="267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479BB14" w14:textId="77777777" w:rsidR="00AA5524" w:rsidRPr="00D32565" w:rsidRDefault="00BA1CAC" w:rsidP="00A6497D">
            <w:pPr>
              <w:spacing w:after="4" w:line="267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C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Субботин Д.А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32565" w:rsidRPr="00D32565" w14:paraId="652D4B30" w14:textId="77777777" w:rsidTr="000A7159">
        <w:trPr>
          <w:trHeight w:val="614"/>
        </w:trPr>
        <w:tc>
          <w:tcPr>
            <w:tcW w:w="2206" w:type="pct"/>
            <w:vAlign w:val="bottom"/>
          </w:tcPr>
          <w:p w14:paraId="2D16BA3F" w14:textId="77777777" w:rsidR="00D32565" w:rsidRPr="00D32565" w:rsidRDefault="00D32565" w:rsidP="00A6497D">
            <w:pPr>
              <w:spacing w:after="4" w:line="267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F3D5AE" w14:textId="77777777" w:rsidR="00D32565" w:rsidRPr="00D32565" w:rsidRDefault="00D32565" w:rsidP="00A6497D">
            <w:pPr>
              <w:spacing w:after="4" w:line="267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4596966" w14:textId="77777777" w:rsidR="00D32565" w:rsidRPr="00D32565" w:rsidRDefault="00D32565" w:rsidP="00A6497D">
            <w:pPr>
              <w:spacing w:after="4" w:line="267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Сабынин В.Н.</w:t>
            </w:r>
          </w:p>
        </w:tc>
      </w:tr>
    </w:tbl>
    <w:p w14:paraId="15AA682D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6B43DD" w14:textId="423DAD39" w:rsid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2B427E" w14:textId="77777777" w:rsidR="005B32B9" w:rsidRPr="00D32565" w:rsidRDefault="005B32B9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F1753FF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CFE27E3" w14:textId="77777777" w:rsidR="00D32565" w:rsidRPr="00D32565" w:rsidRDefault="00D32565" w:rsidP="00A6497D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D325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14:paraId="779EEC20" w14:textId="77777777" w:rsidR="00D06D7A" w:rsidRDefault="00D06D7A" w:rsidP="0063369E">
      <w:pPr>
        <w:ind w:firstLine="709"/>
        <w:sectPr w:rsidR="00D06D7A" w:rsidSect="0063369E">
          <w:pgSz w:w="11910" w:h="16840" w:code="9"/>
          <w:pgMar w:top="1134" w:right="850" w:bottom="1134" w:left="1701" w:header="972" w:footer="843" w:gutter="0"/>
          <w:cols w:space="720"/>
          <w:docGrid w:linePitch="299"/>
        </w:sectPr>
      </w:pPr>
    </w:p>
    <w:p w14:paraId="26D57133" w14:textId="77777777" w:rsidR="00D06D7A" w:rsidRPr="00665B56" w:rsidRDefault="00D06D7A" w:rsidP="0063369E">
      <w:pPr>
        <w:pStyle w:val="1"/>
        <w:numPr>
          <w:ilvl w:val="0"/>
          <w:numId w:val="11"/>
        </w:numPr>
        <w:tabs>
          <w:tab w:val="left" w:pos="1134"/>
        </w:tabs>
        <w:spacing w:before="120" w:line="276" w:lineRule="auto"/>
        <w:ind w:left="0" w:firstLine="709"/>
        <w:jc w:val="both"/>
      </w:pPr>
      <w:bookmarkStart w:id="0" w:name="_TOC_250016"/>
      <w:r w:rsidRPr="00665B56">
        <w:lastRenderedPageBreak/>
        <w:t>Назначение и область</w:t>
      </w:r>
      <w:r w:rsidRPr="00665B56">
        <w:rPr>
          <w:spacing w:val="-2"/>
        </w:rPr>
        <w:t xml:space="preserve"> </w:t>
      </w:r>
      <w:bookmarkEnd w:id="0"/>
      <w:r w:rsidRPr="00665B56">
        <w:t>применения</w:t>
      </w:r>
    </w:p>
    <w:p w14:paraId="656488D1" w14:textId="77777777" w:rsidR="00D06D7A" w:rsidRPr="00665B56" w:rsidRDefault="00D06D7A" w:rsidP="0063369E">
      <w:pPr>
        <w:pStyle w:val="1"/>
        <w:numPr>
          <w:ilvl w:val="1"/>
          <w:numId w:val="11"/>
        </w:numPr>
        <w:tabs>
          <w:tab w:val="left" w:pos="1134"/>
        </w:tabs>
        <w:spacing w:before="120" w:line="276" w:lineRule="auto"/>
        <w:ind w:left="0" w:firstLine="709"/>
        <w:jc w:val="both"/>
      </w:pPr>
      <w:bookmarkStart w:id="1" w:name="_TOC_250015"/>
      <w:bookmarkEnd w:id="1"/>
      <w:r w:rsidRPr="00665B56">
        <w:t>Назначение</w:t>
      </w:r>
    </w:p>
    <w:p w14:paraId="5CE1AB37" w14:textId="3967EEF3" w:rsidR="00D06D7A" w:rsidRPr="00665B56" w:rsidRDefault="00D06D7A" w:rsidP="0063369E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Настоящий документ описывает политику информационной безопасности ФГ</w:t>
      </w:r>
      <w:r w:rsidR="005C3C8D">
        <w:rPr>
          <w:rFonts w:ascii="Times New Roman" w:hAnsi="Times New Roman" w:cs="Times New Roman"/>
          <w:sz w:val="28"/>
          <w:szCs w:val="28"/>
        </w:rPr>
        <w:t>А</w:t>
      </w:r>
      <w:r w:rsidRPr="00665B56">
        <w:rPr>
          <w:rFonts w:ascii="Times New Roman" w:hAnsi="Times New Roman" w:cs="Times New Roman"/>
          <w:sz w:val="28"/>
          <w:szCs w:val="28"/>
        </w:rPr>
        <w:t>ОУ ВО «</w:t>
      </w:r>
      <w:r w:rsidR="005C3C8D">
        <w:rPr>
          <w:rFonts w:ascii="Times New Roman" w:hAnsi="Times New Roman" w:cs="Times New Roman"/>
          <w:sz w:val="28"/>
          <w:szCs w:val="28"/>
        </w:rPr>
        <w:t>СП</w:t>
      </w:r>
      <w:r w:rsidR="00D80733">
        <w:rPr>
          <w:rFonts w:ascii="Times New Roman" w:hAnsi="Times New Roman" w:cs="Times New Roman"/>
          <w:sz w:val="28"/>
          <w:szCs w:val="28"/>
        </w:rPr>
        <w:t>бГЭТУ «ЛЭТИ»</w:t>
      </w:r>
      <w:r w:rsidRPr="00665B56">
        <w:rPr>
          <w:rFonts w:ascii="Times New Roman" w:hAnsi="Times New Roman" w:cs="Times New Roman"/>
          <w:sz w:val="28"/>
          <w:szCs w:val="28"/>
        </w:rPr>
        <w:t>».</w:t>
      </w:r>
    </w:p>
    <w:p w14:paraId="58724F65" w14:textId="32015ECF" w:rsidR="00D06D7A" w:rsidRPr="00665B56" w:rsidRDefault="00D06D7A" w:rsidP="0063369E">
      <w:pPr>
        <w:pStyle w:val="a4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 xml:space="preserve">Целью разработки данного стандарта является закрепление подходов к функционированию и совершенствованию системы обеспечения информационной безопасности в </w:t>
      </w:r>
      <w:r w:rsidR="00D80733" w:rsidRPr="00665B56">
        <w:rPr>
          <w:rFonts w:ascii="Times New Roman" w:hAnsi="Times New Roman" w:cs="Times New Roman"/>
          <w:sz w:val="28"/>
          <w:szCs w:val="28"/>
        </w:rPr>
        <w:t>ФГ</w:t>
      </w:r>
      <w:r w:rsidR="00D80733">
        <w:rPr>
          <w:rFonts w:ascii="Times New Roman" w:hAnsi="Times New Roman" w:cs="Times New Roman"/>
          <w:sz w:val="28"/>
          <w:szCs w:val="28"/>
        </w:rPr>
        <w:t>А</w:t>
      </w:r>
      <w:r w:rsidR="00D80733" w:rsidRPr="00665B56">
        <w:rPr>
          <w:rFonts w:ascii="Times New Roman" w:hAnsi="Times New Roman" w:cs="Times New Roman"/>
          <w:sz w:val="28"/>
          <w:szCs w:val="28"/>
        </w:rPr>
        <w:t>ОУ ВО «</w:t>
      </w:r>
      <w:r w:rsidR="00D80733">
        <w:rPr>
          <w:rFonts w:ascii="Times New Roman" w:hAnsi="Times New Roman" w:cs="Times New Roman"/>
          <w:sz w:val="28"/>
          <w:szCs w:val="28"/>
        </w:rPr>
        <w:t>СПбГЭТУ «ЛЭТИ»</w:t>
      </w:r>
      <w:r w:rsidR="00D80733" w:rsidRPr="00665B56">
        <w:rPr>
          <w:rFonts w:ascii="Times New Roman" w:hAnsi="Times New Roman" w:cs="Times New Roman"/>
          <w:sz w:val="28"/>
          <w:szCs w:val="28"/>
        </w:rPr>
        <w:t>»</w:t>
      </w:r>
      <w:r w:rsidR="00D80733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и определяет:</w:t>
      </w:r>
    </w:p>
    <w:p w14:paraId="345CBD8B" w14:textId="77777777" w:rsidR="00D06D7A" w:rsidRPr="00120E50" w:rsidRDefault="00D06D7A" w:rsidP="0063369E">
      <w:pPr>
        <w:pStyle w:val="ab"/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120E50">
        <w:rPr>
          <w:sz w:val="28"/>
          <w:szCs w:val="28"/>
        </w:rPr>
        <w:t>цели и задачи системы обеспечения информационной безопасности;</w:t>
      </w:r>
    </w:p>
    <w:p w14:paraId="64E04DE4" w14:textId="77777777" w:rsidR="00D06D7A" w:rsidRPr="00120E50" w:rsidRDefault="00D06D7A" w:rsidP="0063369E">
      <w:pPr>
        <w:pStyle w:val="ab"/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120E50">
        <w:rPr>
          <w:sz w:val="28"/>
          <w:szCs w:val="28"/>
        </w:rPr>
        <w:t>основные принципы и общие требования по обеспечению информационной</w:t>
      </w:r>
      <w:r w:rsidRPr="00120E50">
        <w:rPr>
          <w:spacing w:val="-4"/>
          <w:sz w:val="28"/>
          <w:szCs w:val="28"/>
        </w:rPr>
        <w:t xml:space="preserve"> </w:t>
      </w:r>
      <w:r w:rsidRPr="00120E50">
        <w:rPr>
          <w:sz w:val="28"/>
          <w:szCs w:val="28"/>
        </w:rPr>
        <w:t>безопасности;</w:t>
      </w:r>
    </w:p>
    <w:p w14:paraId="0C192036" w14:textId="77777777" w:rsidR="00D06D7A" w:rsidRPr="00120E50" w:rsidRDefault="00D06D7A" w:rsidP="0063369E">
      <w:pPr>
        <w:pStyle w:val="ab"/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120E50">
        <w:rPr>
          <w:sz w:val="28"/>
          <w:szCs w:val="28"/>
        </w:rPr>
        <w:t>организацию системы обеспечения информационной безопасности.</w:t>
      </w:r>
    </w:p>
    <w:p w14:paraId="3AF57F2D" w14:textId="77777777" w:rsidR="00D06D7A" w:rsidRPr="00665B56" w:rsidRDefault="00D06D7A" w:rsidP="0063369E">
      <w:pPr>
        <w:pStyle w:val="1"/>
        <w:numPr>
          <w:ilvl w:val="1"/>
          <w:numId w:val="11"/>
        </w:numPr>
        <w:tabs>
          <w:tab w:val="left" w:pos="1134"/>
        </w:tabs>
        <w:spacing w:before="120" w:line="276" w:lineRule="auto"/>
        <w:ind w:left="0" w:firstLine="709"/>
        <w:jc w:val="both"/>
      </w:pPr>
      <w:bookmarkStart w:id="2" w:name="_TOC_250014"/>
      <w:r w:rsidRPr="00665B56">
        <w:t>Область</w:t>
      </w:r>
      <w:r w:rsidRPr="00665B56">
        <w:rPr>
          <w:spacing w:val="-1"/>
        </w:rPr>
        <w:t xml:space="preserve"> </w:t>
      </w:r>
      <w:bookmarkEnd w:id="2"/>
      <w:r w:rsidRPr="00665B56">
        <w:t>применения</w:t>
      </w:r>
    </w:p>
    <w:p w14:paraId="771CA6BA" w14:textId="516C192A" w:rsidR="00D06D7A" w:rsidRPr="00665B56" w:rsidRDefault="00D06D7A" w:rsidP="0063369E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 xml:space="preserve">Требования настоящего стандарта распространяются на всех сотрудников </w:t>
      </w:r>
      <w:r w:rsidR="005766EF" w:rsidRPr="00665B56">
        <w:rPr>
          <w:rFonts w:ascii="Times New Roman" w:hAnsi="Times New Roman" w:cs="Times New Roman"/>
          <w:sz w:val="28"/>
          <w:szCs w:val="28"/>
        </w:rPr>
        <w:t>ФГ</w:t>
      </w:r>
      <w:r w:rsidR="005766EF">
        <w:rPr>
          <w:rFonts w:ascii="Times New Roman" w:hAnsi="Times New Roman" w:cs="Times New Roman"/>
          <w:sz w:val="28"/>
          <w:szCs w:val="28"/>
        </w:rPr>
        <w:t>А</w:t>
      </w:r>
      <w:r w:rsidR="005766EF" w:rsidRPr="00665B56">
        <w:rPr>
          <w:rFonts w:ascii="Times New Roman" w:hAnsi="Times New Roman" w:cs="Times New Roman"/>
          <w:sz w:val="28"/>
          <w:szCs w:val="28"/>
        </w:rPr>
        <w:t>ОУ ВО «</w:t>
      </w:r>
      <w:r w:rsidR="005766EF">
        <w:rPr>
          <w:rFonts w:ascii="Times New Roman" w:hAnsi="Times New Roman" w:cs="Times New Roman"/>
          <w:sz w:val="28"/>
          <w:szCs w:val="28"/>
        </w:rPr>
        <w:t>СПбГЭТУ «ЛЭТИ»</w:t>
      </w:r>
      <w:r w:rsidR="005766EF" w:rsidRPr="00665B56">
        <w:rPr>
          <w:rFonts w:ascii="Times New Roman" w:hAnsi="Times New Roman" w:cs="Times New Roman"/>
          <w:sz w:val="28"/>
          <w:szCs w:val="28"/>
        </w:rPr>
        <w:t>»</w:t>
      </w:r>
      <w:r w:rsidRPr="00665B56">
        <w:rPr>
          <w:rFonts w:ascii="Times New Roman" w:hAnsi="Times New Roman" w:cs="Times New Roman"/>
          <w:sz w:val="28"/>
          <w:szCs w:val="28"/>
        </w:rPr>
        <w:t xml:space="preserve"> (штатных, временных, работающих по контракту и т.п.), а также всех прочих лиц (подрядчики, аудиторы и т.п.).</w:t>
      </w:r>
    </w:p>
    <w:p w14:paraId="114F097D" w14:textId="77777777" w:rsidR="00D06D7A" w:rsidRPr="00665B56" w:rsidRDefault="00D06D7A" w:rsidP="0063369E">
      <w:pPr>
        <w:pStyle w:val="1"/>
        <w:numPr>
          <w:ilvl w:val="0"/>
          <w:numId w:val="11"/>
        </w:numPr>
        <w:tabs>
          <w:tab w:val="left" w:pos="1134"/>
        </w:tabs>
        <w:spacing w:before="120" w:line="276" w:lineRule="auto"/>
        <w:ind w:left="0" w:firstLine="709"/>
        <w:jc w:val="both"/>
      </w:pPr>
      <w:bookmarkStart w:id="3" w:name="_TOC_250013"/>
      <w:r w:rsidRPr="00665B56">
        <w:t>Нормативные</w:t>
      </w:r>
      <w:r w:rsidRPr="00665B56">
        <w:rPr>
          <w:spacing w:val="-1"/>
        </w:rPr>
        <w:t xml:space="preserve"> </w:t>
      </w:r>
      <w:bookmarkEnd w:id="3"/>
      <w:r w:rsidRPr="00665B56">
        <w:t>ссылки</w:t>
      </w:r>
    </w:p>
    <w:p w14:paraId="202BBC0E" w14:textId="77777777" w:rsidR="00D06D7A" w:rsidRPr="00665B56" w:rsidRDefault="00D06D7A" w:rsidP="0063369E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Настоящий стандарт разработан в соответствии со следующими документами:</w:t>
      </w:r>
    </w:p>
    <w:p w14:paraId="48DA2F0A" w14:textId="77777777" w:rsidR="00D06D7A" w:rsidRPr="00665B56" w:rsidRDefault="00D06D7A" w:rsidP="0063369E">
      <w:pPr>
        <w:pStyle w:val="a4"/>
        <w:numPr>
          <w:ilvl w:val="0"/>
          <w:numId w:val="1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Конституция Российской Федерации.</w:t>
      </w:r>
    </w:p>
    <w:p w14:paraId="754B772F" w14:textId="77777777" w:rsidR="00D06D7A" w:rsidRPr="00665B56" w:rsidRDefault="00D06D7A" w:rsidP="0063369E">
      <w:pPr>
        <w:pStyle w:val="a4"/>
        <w:numPr>
          <w:ilvl w:val="0"/>
          <w:numId w:val="1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Федеральный закон от 27 июля 2006 г. № 149-ФЗ «Об информации, информационных технологиях и защите информации».</w:t>
      </w:r>
    </w:p>
    <w:p w14:paraId="6B283D22" w14:textId="77777777" w:rsidR="00D06D7A" w:rsidRPr="00665B56" w:rsidRDefault="00D06D7A" w:rsidP="0063369E">
      <w:pPr>
        <w:pStyle w:val="a4"/>
        <w:numPr>
          <w:ilvl w:val="0"/>
          <w:numId w:val="1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Федеральный закон от 27 июля 2006 г. № 152-ФЗ «О персональных данных».</w:t>
      </w:r>
    </w:p>
    <w:p w14:paraId="01BE3352" w14:textId="77777777" w:rsidR="00D06D7A" w:rsidRPr="00665B56" w:rsidRDefault="00D06D7A" w:rsidP="0063369E">
      <w:pPr>
        <w:pStyle w:val="a4"/>
        <w:numPr>
          <w:ilvl w:val="0"/>
          <w:numId w:val="1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Федеральный закон от 6 апреля 2011 г. № 63-ФЗ «Об электронной подписи».</w:t>
      </w:r>
    </w:p>
    <w:p w14:paraId="78C38EE7" w14:textId="77777777" w:rsidR="00D06D7A" w:rsidRPr="00665B56" w:rsidRDefault="00D06D7A" w:rsidP="0063369E">
      <w:pPr>
        <w:pStyle w:val="a4"/>
        <w:numPr>
          <w:ilvl w:val="0"/>
          <w:numId w:val="1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Постановление Правительства «Об утверждении требований к защите персональных данных при их обработке в информационных системах персональных данных» от 01 ноября 2012 г. №</w:t>
      </w:r>
      <w:r w:rsidRPr="00665B5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1119.</w:t>
      </w:r>
    </w:p>
    <w:p w14:paraId="014E2404" w14:textId="77777777" w:rsidR="00D06D7A" w:rsidRPr="00665B56" w:rsidRDefault="00D06D7A" w:rsidP="0063369E">
      <w:pPr>
        <w:pStyle w:val="a4"/>
        <w:numPr>
          <w:ilvl w:val="0"/>
          <w:numId w:val="1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Приказ ФСТЭК России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 от 18 февраля 2013 г. № 21.</w:t>
      </w:r>
    </w:p>
    <w:p w14:paraId="46998E70" w14:textId="69105427" w:rsidR="00D06D7A" w:rsidRPr="00665B56" w:rsidRDefault="00D06D7A" w:rsidP="0063369E">
      <w:pPr>
        <w:pStyle w:val="a4"/>
        <w:numPr>
          <w:ilvl w:val="0"/>
          <w:numId w:val="1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 xml:space="preserve">Приказ ФСБ России «Об утверждении Состава и содержания организационных и технических мер по обеспечению безопасности </w:t>
      </w:r>
      <w:r w:rsidRPr="00665B56">
        <w:rPr>
          <w:rFonts w:ascii="Times New Roman" w:hAnsi="Times New Roman" w:cs="Times New Roman"/>
          <w:sz w:val="28"/>
          <w:szCs w:val="28"/>
        </w:rPr>
        <w:lastRenderedPageBreak/>
        <w:t>персональных данных при их обработке в информационных системах</w:t>
      </w:r>
      <w:r w:rsidR="00B17977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 от 10 июля 2014 г. № 378.</w:t>
      </w:r>
    </w:p>
    <w:p w14:paraId="17F8B47F" w14:textId="77777777" w:rsidR="00D06D7A" w:rsidRPr="00665B56" w:rsidRDefault="00D06D7A" w:rsidP="0063369E">
      <w:pPr>
        <w:pStyle w:val="1"/>
        <w:numPr>
          <w:ilvl w:val="0"/>
          <w:numId w:val="11"/>
        </w:numPr>
        <w:tabs>
          <w:tab w:val="left" w:pos="1134"/>
        </w:tabs>
        <w:spacing w:before="120"/>
        <w:ind w:left="0" w:firstLine="709"/>
      </w:pPr>
      <w:bookmarkStart w:id="4" w:name="_TOC_250012"/>
      <w:r w:rsidRPr="00665B56">
        <w:t>Термины, определения,</w:t>
      </w:r>
      <w:r w:rsidRPr="00665B56">
        <w:rPr>
          <w:spacing w:val="-4"/>
        </w:rPr>
        <w:t xml:space="preserve"> </w:t>
      </w:r>
      <w:bookmarkEnd w:id="4"/>
      <w:r w:rsidRPr="00665B56">
        <w:t>сокращения</w:t>
      </w:r>
    </w:p>
    <w:p w14:paraId="3B312336" w14:textId="77777777" w:rsidR="00D06D7A" w:rsidRPr="00665B56" w:rsidRDefault="00D06D7A" w:rsidP="0063369E">
      <w:pPr>
        <w:pStyle w:val="1"/>
        <w:numPr>
          <w:ilvl w:val="1"/>
          <w:numId w:val="11"/>
        </w:numPr>
        <w:tabs>
          <w:tab w:val="left" w:pos="1134"/>
        </w:tabs>
        <w:spacing w:before="120" w:line="319" w:lineRule="exact"/>
        <w:ind w:left="0" w:firstLine="709"/>
      </w:pPr>
      <w:bookmarkStart w:id="5" w:name="_TOC_250011"/>
      <w:r w:rsidRPr="00665B56">
        <w:t>Термины и</w:t>
      </w:r>
      <w:r w:rsidRPr="00665B56">
        <w:rPr>
          <w:spacing w:val="-4"/>
        </w:rPr>
        <w:t xml:space="preserve"> </w:t>
      </w:r>
      <w:bookmarkEnd w:id="5"/>
      <w:r w:rsidRPr="00665B56">
        <w:t>определения</w:t>
      </w:r>
    </w:p>
    <w:p w14:paraId="6720957F" w14:textId="77777777" w:rsidR="00D06D7A" w:rsidRPr="00665B56" w:rsidRDefault="00D06D7A" w:rsidP="0063369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В настоящем стандарте применяются следующие термины с соответствующими определениями:</w:t>
      </w:r>
    </w:p>
    <w:p w14:paraId="681422E5" w14:textId="77777777" w:rsidR="00D06D7A" w:rsidRPr="00665B56" w:rsidRDefault="00D06D7A" w:rsidP="0063369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Безопасность персональных данных – </w:t>
      </w:r>
      <w:r w:rsidRPr="00665B56">
        <w:rPr>
          <w:rFonts w:ascii="Times New Roman" w:hAnsi="Times New Roman" w:cs="Times New Roman"/>
          <w:sz w:val="28"/>
          <w:szCs w:val="28"/>
        </w:rPr>
        <w:t>состояние защищенности персональных данных,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персональных данных при их обработке в информационных системах персональных</w:t>
      </w:r>
      <w:r w:rsidRPr="00665B5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данных.</w:t>
      </w:r>
    </w:p>
    <w:p w14:paraId="678B8B66" w14:textId="77777777" w:rsidR="00D06D7A" w:rsidRPr="00665B56" w:rsidRDefault="00D06D7A" w:rsidP="0063369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Владелец информационного ресурса </w:t>
      </w:r>
      <w:r w:rsidRPr="00665B56">
        <w:rPr>
          <w:rFonts w:ascii="Times New Roman" w:hAnsi="Times New Roman" w:cs="Times New Roman"/>
          <w:sz w:val="28"/>
          <w:szCs w:val="28"/>
        </w:rPr>
        <w:t>– подразделение Университета, наделенное полномочиями владения, пользования и распоряжения информацией в соответствии со своими функциями и задачами. Владелец информационного ресурса определяется на этапе создания соответствующего ресурса.</w:t>
      </w:r>
    </w:p>
    <w:p w14:paraId="6F6FAA95" w14:textId="77777777" w:rsidR="00D06D7A" w:rsidRPr="00665B56" w:rsidRDefault="00D06D7A" w:rsidP="0063369E">
      <w:pPr>
        <w:pStyle w:val="a4"/>
        <w:spacing w:before="120" w:after="0" w:line="322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Данные </w:t>
      </w:r>
      <w:r w:rsidRPr="00665B56">
        <w:rPr>
          <w:rFonts w:ascii="Times New Roman" w:hAnsi="Times New Roman" w:cs="Times New Roman"/>
          <w:sz w:val="28"/>
          <w:szCs w:val="28"/>
        </w:rPr>
        <w:t>– информация, представленная в электронной форме.</w:t>
      </w:r>
    </w:p>
    <w:p w14:paraId="29F010DD" w14:textId="77777777" w:rsidR="00D06D7A" w:rsidRPr="00665B56" w:rsidRDefault="00D06D7A" w:rsidP="0063369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Доступность – </w:t>
      </w:r>
      <w:r w:rsidRPr="00665B56">
        <w:rPr>
          <w:rFonts w:ascii="Times New Roman" w:hAnsi="Times New Roman" w:cs="Times New Roman"/>
          <w:sz w:val="28"/>
          <w:szCs w:val="28"/>
        </w:rPr>
        <w:t>обеспечение возможности легитимным пользователям за приемлемое время получать требуемую информационную</w:t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услугу.</w:t>
      </w:r>
    </w:p>
    <w:p w14:paraId="79C3B623" w14:textId="09A761DD" w:rsidR="00D06D7A" w:rsidRPr="00665B56" w:rsidRDefault="00D06D7A" w:rsidP="0063369E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Доступ в операционную среду компьютера (информационной системы персональных данных) </w:t>
      </w:r>
      <w:r w:rsidR="009C0C50">
        <w:rPr>
          <w:rFonts w:ascii="Times New Roman" w:hAnsi="Times New Roman" w:cs="Times New Roman"/>
          <w:i/>
          <w:sz w:val="28"/>
          <w:szCs w:val="28"/>
        </w:rPr>
        <w:t>–</w:t>
      </w:r>
      <w:r w:rsidRPr="00665B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получение</w:t>
      </w:r>
      <w:r w:rsidR="009C0C50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возможности запуска на выполнение штатных команд, функций, процедур операционной системы (уничтожения, копирования, перемещения и т.п.), исполняемых файлов прикладных программ.</w:t>
      </w:r>
    </w:p>
    <w:p w14:paraId="642F6455" w14:textId="77777777" w:rsidR="00D06D7A" w:rsidRPr="00665B56" w:rsidRDefault="00D06D7A" w:rsidP="0063369E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Доступ к информации – </w:t>
      </w:r>
      <w:r w:rsidRPr="00665B56">
        <w:rPr>
          <w:rFonts w:ascii="Times New Roman" w:hAnsi="Times New Roman" w:cs="Times New Roman"/>
          <w:sz w:val="28"/>
          <w:szCs w:val="28"/>
        </w:rPr>
        <w:t>возможность получения информации и ее использования.</w:t>
      </w:r>
    </w:p>
    <w:p w14:paraId="09290865" w14:textId="740DD424" w:rsidR="00D06D7A" w:rsidRPr="00665B56" w:rsidRDefault="00D06D7A" w:rsidP="0063369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>Идентификация</w:t>
      </w:r>
      <w:r w:rsidR="009C0C5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665B56">
        <w:rPr>
          <w:rFonts w:ascii="Times New Roman" w:hAnsi="Times New Roman" w:cs="Times New Roman"/>
          <w:sz w:val="28"/>
          <w:szCs w:val="28"/>
        </w:rPr>
        <w:t>присвоение</w:t>
      </w:r>
      <w:r w:rsidR="009C0C50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субъектам и объектам доступа идентификатора и (или) сравнение предъявляемого идентификатора с перечнем присвоенных идентификаторов.</w:t>
      </w:r>
    </w:p>
    <w:p w14:paraId="0633B34E" w14:textId="77777777" w:rsidR="00D06D7A" w:rsidRPr="00665B56" w:rsidRDefault="00D06D7A" w:rsidP="0063369E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Идентификация риска – </w:t>
      </w:r>
      <w:r w:rsidRPr="00665B56">
        <w:rPr>
          <w:rFonts w:ascii="Times New Roman" w:hAnsi="Times New Roman" w:cs="Times New Roman"/>
          <w:sz w:val="28"/>
          <w:szCs w:val="28"/>
        </w:rPr>
        <w:t>процесс выявления и классификации рисков.</w:t>
      </w:r>
    </w:p>
    <w:p w14:paraId="44F91D0A" w14:textId="705D6342" w:rsidR="00D06D7A" w:rsidRPr="00665B56" w:rsidRDefault="00D06D7A" w:rsidP="0063369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Информационная безопасность </w:t>
      </w:r>
      <w:r w:rsidRPr="00665B56">
        <w:rPr>
          <w:rFonts w:ascii="Times New Roman" w:hAnsi="Times New Roman" w:cs="Times New Roman"/>
          <w:sz w:val="28"/>
          <w:szCs w:val="28"/>
        </w:rPr>
        <w:t>– состояние и режим эксплуатации средств хранения, доставки и автоматизированной обработки, при котором обеспечивается уровень защиты информационных ресурсов, достаточный для минимизации ущерба, вызванного возможными нарушениями</w:t>
      </w:r>
      <w:r w:rsidR="005B3540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безопасности.</w:t>
      </w:r>
    </w:p>
    <w:p w14:paraId="23DBE04D" w14:textId="77777777" w:rsidR="00D06D7A" w:rsidRPr="00665B56" w:rsidRDefault="00D06D7A" w:rsidP="005766EF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Информационный ресурс – </w:t>
      </w:r>
      <w:r w:rsidRPr="00665B56">
        <w:rPr>
          <w:rFonts w:ascii="Times New Roman" w:hAnsi="Times New Roman" w:cs="Times New Roman"/>
          <w:sz w:val="28"/>
          <w:szCs w:val="28"/>
        </w:rPr>
        <w:t>различная информация Университета на всех этапах ее жизненного цикла, обеспечивающая основную деятельность Университета и представляющая ценность с точки зрения достижения поставленных целей.</w:t>
      </w:r>
    </w:p>
    <w:p w14:paraId="4538B161" w14:textId="77777777" w:rsidR="00D06D7A" w:rsidRPr="00665B56" w:rsidRDefault="00D06D7A" w:rsidP="005766EF">
      <w:pPr>
        <w:spacing w:before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Информационная система персональных данных – </w:t>
      </w:r>
      <w:r w:rsidRPr="00665B56">
        <w:rPr>
          <w:rFonts w:ascii="Times New Roman" w:hAnsi="Times New Roman" w:cs="Times New Roman"/>
          <w:sz w:val="28"/>
          <w:szCs w:val="28"/>
        </w:rPr>
        <w:t>совокупность содержащихся в базах данных персональных данных и обеспечивающих  их обработку информационных технологий и технических</w:t>
      </w:r>
      <w:r w:rsidRPr="00665B5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средств.</w:t>
      </w:r>
    </w:p>
    <w:p w14:paraId="2AF9B40D" w14:textId="77777777" w:rsidR="00D06D7A" w:rsidRPr="00665B56" w:rsidRDefault="00D06D7A" w:rsidP="005766EF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Информационный риск </w:t>
      </w:r>
      <w:r w:rsidRPr="00665B56">
        <w:rPr>
          <w:rFonts w:ascii="Times New Roman" w:hAnsi="Times New Roman" w:cs="Times New Roman"/>
          <w:sz w:val="28"/>
          <w:szCs w:val="28"/>
        </w:rPr>
        <w:t>(ИТ-риск, риск автоматизации процессов) – риск, связанный с использованием информационных технологий, неудовлетворительным состоянием автоматизированных информационных систем Университета.</w:t>
      </w:r>
    </w:p>
    <w:p w14:paraId="487D1A15" w14:textId="77777777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Инцидент информационной безопасности </w:t>
      </w:r>
      <w:r w:rsidRPr="00665B56">
        <w:rPr>
          <w:rFonts w:ascii="Times New Roman" w:hAnsi="Times New Roman" w:cs="Times New Roman"/>
          <w:sz w:val="28"/>
          <w:szCs w:val="28"/>
        </w:rPr>
        <w:t>– действительное, предпринимаемое или вероятное нарушение информационной безопасности. Нарушение может быть вызвано ошибками персонала, неправильным функционированием технических средств, природными факторами, преднамеренными злоумышленными действиями, приводящими к нарушению доступности, целостности, конфиденциальности информации.</w:t>
      </w:r>
    </w:p>
    <w:p w14:paraId="025E7CC9" w14:textId="77777777" w:rsidR="00D06D7A" w:rsidRPr="00665B56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Источник угрозы безопасности информации – </w:t>
      </w:r>
      <w:r w:rsidRPr="00665B56">
        <w:rPr>
          <w:rFonts w:ascii="Times New Roman" w:hAnsi="Times New Roman" w:cs="Times New Roman"/>
          <w:sz w:val="28"/>
          <w:szCs w:val="28"/>
        </w:rPr>
        <w:t>субъект доступа, материальный объект или физическое явление, являющиеся причиной возникновения угрозы безопасности информации.</w:t>
      </w:r>
    </w:p>
    <w:p w14:paraId="7DE5E6BC" w14:textId="4A75644F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>Конфиденциальность</w:t>
      </w:r>
      <w:r w:rsidRPr="00665B56">
        <w:rPr>
          <w:rFonts w:ascii="Times New Roman" w:hAnsi="Times New Roman" w:cs="Times New Roman"/>
          <w:i/>
          <w:sz w:val="28"/>
          <w:szCs w:val="28"/>
        </w:rPr>
        <w:tab/>
        <w:t>–</w:t>
      </w:r>
      <w:r w:rsidR="005766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обеспечение</w:t>
      </w:r>
      <w:r w:rsidR="005766EF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доступности</w:t>
      </w:r>
      <w:r w:rsidR="005766EF">
        <w:rPr>
          <w:rFonts w:ascii="Times New Roman" w:hAnsi="Times New Roman" w:cs="Times New Roman"/>
          <w:sz w:val="28"/>
          <w:szCs w:val="28"/>
        </w:rPr>
        <w:t xml:space="preserve"> и</w:t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 xml:space="preserve">нформации </w:t>
      </w:r>
      <w:r w:rsidRPr="00665B56">
        <w:rPr>
          <w:rFonts w:ascii="Times New Roman" w:hAnsi="Times New Roman" w:cs="Times New Roman"/>
          <w:sz w:val="28"/>
          <w:szCs w:val="28"/>
        </w:rPr>
        <w:t>только ограниченному кругу лиц, имеющих соответствующие</w:t>
      </w:r>
      <w:r w:rsidRPr="00665B5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полномочия.</w:t>
      </w:r>
    </w:p>
    <w:p w14:paraId="77D1B195" w14:textId="77777777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Контролируемая зона – </w:t>
      </w:r>
      <w:r w:rsidRPr="00665B56">
        <w:rPr>
          <w:rFonts w:ascii="Times New Roman" w:hAnsi="Times New Roman" w:cs="Times New Roman"/>
          <w:sz w:val="28"/>
          <w:szCs w:val="28"/>
        </w:rPr>
        <w:t>это пространство, в котором исключено неконтролируемое пребывание сотрудников и посетителей оператора и посторонних транспортных, технических и иных материальных средств.</w:t>
      </w:r>
    </w:p>
    <w:p w14:paraId="429698A4" w14:textId="77777777" w:rsidR="00D06D7A" w:rsidRPr="00665B56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Критичный информационный ресурс (критичная информация) </w:t>
      </w:r>
      <w:r w:rsidRPr="00665B56">
        <w:rPr>
          <w:rFonts w:ascii="Times New Roman" w:hAnsi="Times New Roman" w:cs="Times New Roman"/>
          <w:sz w:val="28"/>
          <w:szCs w:val="28"/>
        </w:rPr>
        <w:t>– информация, создание, модификация и обработка которой связаны с повышенным риском информационной безопасности.</w:t>
      </w:r>
    </w:p>
    <w:p w14:paraId="266A9AA1" w14:textId="77777777" w:rsidR="00D06D7A" w:rsidRPr="00665B56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Критичные операции </w:t>
      </w:r>
      <w:r w:rsidRPr="00665B56">
        <w:rPr>
          <w:rFonts w:ascii="Times New Roman" w:hAnsi="Times New Roman" w:cs="Times New Roman"/>
          <w:sz w:val="28"/>
          <w:szCs w:val="28"/>
        </w:rPr>
        <w:t>– операции, связанные с повышенными рисками информационной безопасности.</w:t>
      </w:r>
    </w:p>
    <w:p w14:paraId="62BADE2A" w14:textId="77777777" w:rsidR="00D06D7A" w:rsidRPr="00665B56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Критичные процессы/системы </w:t>
      </w:r>
      <w:r w:rsidRPr="00665B56">
        <w:rPr>
          <w:rFonts w:ascii="Times New Roman" w:hAnsi="Times New Roman" w:cs="Times New Roman"/>
          <w:sz w:val="28"/>
          <w:szCs w:val="28"/>
        </w:rPr>
        <w:t>– процессы/системы, связанные с использованием критичных информационных ресурсов.</w:t>
      </w:r>
    </w:p>
    <w:p w14:paraId="35E9DCA2" w14:textId="33CCD5F1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Критичные уязвимости – </w:t>
      </w:r>
      <w:r w:rsidRPr="00665B56">
        <w:rPr>
          <w:rFonts w:ascii="Times New Roman" w:hAnsi="Times New Roman" w:cs="Times New Roman"/>
          <w:sz w:val="28"/>
          <w:szCs w:val="28"/>
        </w:rPr>
        <w:t>недостатки и ошибки системного и прикладного программного обеспечения на всех уровнях архитектуры автоматизированных информационных систем, создающие повышенные</w:t>
      </w:r>
      <w:r w:rsidR="005766EF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риски информационной безопасности критичным информационным ресурсам.</w:t>
      </w:r>
    </w:p>
    <w:p w14:paraId="0B8F0975" w14:textId="3EF9363A" w:rsidR="00D06D7A" w:rsidRPr="00665B56" w:rsidRDefault="00D06D7A" w:rsidP="00187C6C">
      <w:pPr>
        <w:tabs>
          <w:tab w:val="left" w:pos="3945"/>
          <w:tab w:val="left" w:pos="5027"/>
          <w:tab w:val="left" w:pos="7959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lastRenderedPageBreak/>
        <w:t>Несанкционированный</w:t>
      </w:r>
      <w:r w:rsidR="005766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i/>
          <w:sz w:val="28"/>
          <w:szCs w:val="28"/>
        </w:rPr>
        <w:t>доступ</w:t>
      </w:r>
      <w:r w:rsidR="005766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i/>
          <w:sz w:val="28"/>
          <w:szCs w:val="28"/>
        </w:rPr>
        <w:t>(несанкционированные</w:t>
      </w:r>
      <w:r w:rsidR="005766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i/>
          <w:sz w:val="28"/>
          <w:szCs w:val="28"/>
        </w:rPr>
        <w:t>действия)</w:t>
      </w:r>
      <w:r w:rsidR="005766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i/>
          <w:sz w:val="28"/>
          <w:szCs w:val="28"/>
        </w:rPr>
        <w:t>–</w:t>
      </w:r>
      <w:r w:rsidR="005766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доступ</w:t>
      </w:r>
      <w:r w:rsidRPr="00665B56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к</w:t>
      </w:r>
      <w:r w:rsidRPr="00665B56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информации</w:t>
      </w:r>
      <w:r w:rsidRPr="00665B56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или</w:t>
      </w:r>
      <w:r w:rsidRPr="00665B56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действия</w:t>
      </w:r>
      <w:r w:rsidRPr="00665B5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с</w:t>
      </w:r>
      <w:r w:rsidRPr="00665B56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информацией,</w:t>
      </w:r>
      <w:r w:rsidRPr="00665B56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нарушающие</w:t>
      </w:r>
      <w:r w:rsidRPr="00665B56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правила</w:t>
      </w:r>
      <w:r w:rsidR="005766EF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разграничения</w:t>
      </w:r>
      <w:r w:rsidR="005766EF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доступа</w:t>
      </w:r>
      <w:r w:rsidR="005766EF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с</w:t>
      </w:r>
      <w:r w:rsidR="005766EF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использованием</w:t>
      </w:r>
      <w:r w:rsidRPr="00665B56">
        <w:rPr>
          <w:rFonts w:ascii="Times New Roman" w:hAnsi="Times New Roman" w:cs="Times New Roman"/>
          <w:sz w:val="28"/>
          <w:szCs w:val="28"/>
        </w:rPr>
        <w:tab/>
        <w:t>штатных</w:t>
      </w:r>
      <w:r w:rsidR="005766EF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средств, предоставляемых информационными системами персональных</w:t>
      </w:r>
      <w:r w:rsidRPr="00665B5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данных.</w:t>
      </w:r>
    </w:p>
    <w:p w14:paraId="096A7F43" w14:textId="77777777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Обработка персональных данных </w:t>
      </w:r>
      <w:r w:rsidRPr="00665B56">
        <w:rPr>
          <w:rFonts w:ascii="Times New Roman" w:hAnsi="Times New Roman" w:cs="Times New Roman"/>
          <w:sz w:val="28"/>
          <w:szCs w:val="28"/>
        </w:rPr>
        <w:t>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55A0D1D4" w14:textId="77777777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Pr="00665B56">
        <w:rPr>
          <w:rFonts w:ascii="Times New Roman" w:hAnsi="Times New Roman" w:cs="Times New Roman"/>
          <w:sz w:val="28"/>
          <w:szCs w:val="28"/>
        </w:rPr>
        <w:t>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 В данном документе оператором выступает Университет.</w:t>
      </w:r>
    </w:p>
    <w:p w14:paraId="159E9D77" w14:textId="77777777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Операционный риск </w:t>
      </w:r>
      <w:r w:rsidRPr="00665B56">
        <w:rPr>
          <w:rFonts w:ascii="Times New Roman" w:hAnsi="Times New Roman" w:cs="Times New Roman"/>
          <w:sz w:val="28"/>
          <w:szCs w:val="28"/>
        </w:rPr>
        <w:t>– риск, возникающий в результате недостатков в организации деятельности Университета, используемых технологиях, функционировании информационных систем, неадекватных действий или ошибок сотрудников, а также в результате внешних событий.</w:t>
      </w:r>
    </w:p>
    <w:p w14:paraId="010BA3D8" w14:textId="77777777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Оценка риска – </w:t>
      </w:r>
      <w:r w:rsidRPr="00665B56">
        <w:rPr>
          <w:rFonts w:ascii="Times New Roman" w:hAnsi="Times New Roman" w:cs="Times New Roman"/>
          <w:sz w:val="28"/>
          <w:szCs w:val="28"/>
        </w:rPr>
        <w:t>оценка вероятности реализации риска и величины возможных потерь при реализации конкретного вида риска и/или совокупных рисков, принимаемых на себя Университетом.</w:t>
      </w:r>
    </w:p>
    <w:p w14:paraId="36993F21" w14:textId="77777777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Риск </w:t>
      </w:r>
      <w:r w:rsidRPr="00665B56">
        <w:rPr>
          <w:rFonts w:ascii="Times New Roman" w:hAnsi="Times New Roman" w:cs="Times New Roman"/>
          <w:sz w:val="28"/>
          <w:szCs w:val="28"/>
        </w:rPr>
        <w:t>– возможность возникновения у Университета потерь (убытков), незапланированных расходов или возможность снижения планируемых доходов.</w:t>
      </w:r>
    </w:p>
    <w:p w14:paraId="3017AE88" w14:textId="77777777" w:rsidR="00D06D7A" w:rsidRPr="00665B56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Риск информационной безопасности – </w:t>
      </w:r>
      <w:r w:rsidRPr="00665B56">
        <w:rPr>
          <w:rFonts w:ascii="Times New Roman" w:hAnsi="Times New Roman" w:cs="Times New Roman"/>
          <w:sz w:val="28"/>
          <w:szCs w:val="28"/>
        </w:rPr>
        <w:t>риск, являющийся составной частью ИТ-риска, возникающий вследствие наличия угроз безопасности информационным ресурсам</w:t>
      </w:r>
      <w:r w:rsidRPr="00665B56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Университета.</w:t>
      </w:r>
    </w:p>
    <w:p w14:paraId="178F58AC" w14:textId="77777777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Персональные данные </w:t>
      </w:r>
      <w:r w:rsidRPr="00665B56">
        <w:rPr>
          <w:rFonts w:ascii="Times New Roman" w:hAnsi="Times New Roman" w:cs="Times New Roman"/>
          <w:sz w:val="28"/>
          <w:szCs w:val="28"/>
        </w:rPr>
        <w:t>– любая информация, относящаяся к прямо или косвенно определенному или определяемому физическому лицу (субъекту персональных</w:t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данных).</w:t>
      </w:r>
    </w:p>
    <w:p w14:paraId="714979FA" w14:textId="77777777" w:rsidR="00D06D7A" w:rsidRPr="00665B56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Пользователь информационной системы персональных данных </w:t>
      </w:r>
      <w:r w:rsidRPr="00665B56">
        <w:rPr>
          <w:rFonts w:ascii="Times New Roman" w:hAnsi="Times New Roman" w:cs="Times New Roman"/>
          <w:sz w:val="28"/>
          <w:szCs w:val="28"/>
        </w:rPr>
        <w:t>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14:paraId="2AD94E34" w14:textId="6F1DB9A7" w:rsidR="00D06D7A" w:rsidRPr="00665B56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Правила разграничения доступа </w:t>
      </w:r>
      <w:r w:rsidRPr="00665B56">
        <w:rPr>
          <w:rFonts w:ascii="Times New Roman" w:hAnsi="Times New Roman" w:cs="Times New Roman"/>
          <w:sz w:val="28"/>
          <w:szCs w:val="28"/>
        </w:rPr>
        <w:t>– совокупность</w:t>
      </w:r>
      <w:r w:rsidR="00E7198F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правил, регламентирующих права доступа субъектов доступа к объектам доступа</w:t>
      </w:r>
      <w:r w:rsidR="00187C6C">
        <w:rPr>
          <w:rFonts w:ascii="Times New Roman" w:hAnsi="Times New Roman" w:cs="Times New Roman"/>
          <w:sz w:val="28"/>
          <w:szCs w:val="28"/>
        </w:rPr>
        <w:t>.</w:t>
      </w:r>
    </w:p>
    <w:p w14:paraId="2764C0E9" w14:textId="66A0BED2" w:rsidR="00D06D7A" w:rsidRPr="00665B56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Ресурс информационной системы </w:t>
      </w:r>
      <w:r w:rsidRPr="00665B56">
        <w:rPr>
          <w:rFonts w:ascii="Times New Roman" w:hAnsi="Times New Roman" w:cs="Times New Roman"/>
          <w:sz w:val="28"/>
          <w:szCs w:val="28"/>
        </w:rPr>
        <w:t>- именованный элемент системного, прикладного или аппаратного обеспечения</w:t>
      </w:r>
      <w:r w:rsidR="00E7198F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функционирования</w:t>
      </w:r>
      <w:r w:rsidR="00E7198F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информационной системы.</w:t>
      </w:r>
    </w:p>
    <w:p w14:paraId="5F4964F0" w14:textId="77777777" w:rsidR="00D06D7A" w:rsidRPr="00665B56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Руководство – </w:t>
      </w:r>
      <w:r w:rsidRPr="00665B56">
        <w:rPr>
          <w:rFonts w:ascii="Times New Roman" w:hAnsi="Times New Roman" w:cs="Times New Roman"/>
          <w:sz w:val="28"/>
          <w:szCs w:val="28"/>
        </w:rPr>
        <w:t>Ректорат университета.</w:t>
      </w:r>
    </w:p>
    <w:p w14:paraId="1DB2312B" w14:textId="77777777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Система обеспечения информационной безопасности – </w:t>
      </w:r>
      <w:r w:rsidRPr="00665B56">
        <w:rPr>
          <w:rFonts w:ascii="Times New Roman" w:hAnsi="Times New Roman" w:cs="Times New Roman"/>
          <w:sz w:val="28"/>
          <w:szCs w:val="28"/>
        </w:rPr>
        <w:t>часть общей системы управления Университета, предназначенная для создания, реализации, эксплуатации, мониторинга, анализа, поддержки и повышения информационной безопасности Университета. Включает структуру, политики, совокупность мероприятий, методов и  средств, обеспечивающих требуемый уровень безопасности информационных ресурсов участниками соответствующих</w:t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процессов.</w:t>
      </w:r>
    </w:p>
    <w:p w14:paraId="5814FA43" w14:textId="77777777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Средства вычислительной техники </w:t>
      </w:r>
      <w:r w:rsidRPr="00665B56">
        <w:rPr>
          <w:rFonts w:ascii="Times New Roman" w:hAnsi="Times New Roman" w:cs="Times New Roman"/>
          <w:sz w:val="28"/>
          <w:szCs w:val="28"/>
        </w:rPr>
        <w:t>–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14:paraId="37D1CCA8" w14:textId="77777777" w:rsidR="00D06D7A" w:rsidRPr="00665B56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Субъект доступа (субъект) </w:t>
      </w:r>
      <w:r w:rsidRPr="00665B56">
        <w:rPr>
          <w:rFonts w:ascii="Times New Roman" w:hAnsi="Times New Roman" w:cs="Times New Roman"/>
          <w:sz w:val="28"/>
          <w:szCs w:val="28"/>
        </w:rPr>
        <w:t>– лицо или процесс, действия которого регламентируются правилами разграничения доступа.</w:t>
      </w:r>
    </w:p>
    <w:p w14:paraId="06A52D97" w14:textId="3EDDFC44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>Технические средства информационной системы персональных данных</w:t>
      </w:r>
      <w:r w:rsidR="009C0C5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средства вычислительной техники, информационно- вычислительные комплексы и сети, средства и системы передачи, приема и обработки персональных данных (средства и системы звукозаписи, звукоусиления, звуковоспроизведения, переговорные и телевизионные устройства, средства изготовления, тиражирования документов и другие технические средства обработки речевой, графической, видео- и буквенно- цифровой информации), программные средства (операционные системы, системы управления базами данных и т.п.), средства защиты информации.</w:t>
      </w:r>
    </w:p>
    <w:p w14:paraId="09D2A432" w14:textId="77777777" w:rsidR="00D06D7A" w:rsidRPr="00665B56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Угроза информационной безопасности </w:t>
      </w:r>
      <w:r w:rsidRPr="00665B56">
        <w:rPr>
          <w:rFonts w:ascii="Times New Roman" w:hAnsi="Times New Roman" w:cs="Times New Roman"/>
          <w:sz w:val="28"/>
          <w:szCs w:val="28"/>
        </w:rPr>
        <w:t>– внешний или внутренний фактор, создающий риск информационной безопасности.</w:t>
      </w:r>
    </w:p>
    <w:p w14:paraId="70F1B753" w14:textId="77777777" w:rsidR="00D06D7A" w:rsidRPr="00665B56" w:rsidRDefault="00D06D7A" w:rsidP="00187C6C">
      <w:pPr>
        <w:pStyle w:val="a4"/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Угрозы безопасности персональных данных </w:t>
      </w:r>
      <w:r w:rsidRPr="00665B56">
        <w:rPr>
          <w:rFonts w:ascii="Times New Roman" w:hAnsi="Times New Roman" w:cs="Times New Roman"/>
          <w:sz w:val="28"/>
          <w:szCs w:val="28"/>
        </w:rPr>
        <w:t xml:space="preserve">– совокупность условий и факторов, создающих опасность несанкционированного, в том числе случайного, доступа к персональным данным, результатом которого может стать уничтожение, изменение, блокирование, копирование, распространение </w:t>
      </w:r>
      <w:r w:rsidRPr="00665B56">
        <w:rPr>
          <w:rFonts w:ascii="Times New Roman" w:hAnsi="Times New Roman" w:cs="Times New Roman"/>
          <w:sz w:val="28"/>
          <w:szCs w:val="28"/>
        </w:rPr>
        <w:lastRenderedPageBreak/>
        <w:t>персональных данных, а также иных несанкционированных действий при их обработке в информационной системе персональных данных.</w:t>
      </w:r>
    </w:p>
    <w:p w14:paraId="45F36276" w14:textId="687AAFAE" w:rsidR="00187C6C" w:rsidRDefault="00D06D7A" w:rsidP="00187C6C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>Университет</w:t>
      </w:r>
      <w:r w:rsidR="00187C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</w:t>
      </w:r>
      <w:r w:rsidR="00187C6C">
        <w:rPr>
          <w:rFonts w:ascii="Times New Roman" w:hAnsi="Times New Roman" w:cs="Times New Roman"/>
          <w:sz w:val="28"/>
          <w:szCs w:val="28"/>
        </w:rPr>
        <w:t xml:space="preserve"> </w:t>
      </w:r>
      <w:r w:rsidR="00187C6C" w:rsidRPr="00665B56">
        <w:rPr>
          <w:rFonts w:ascii="Times New Roman" w:hAnsi="Times New Roman" w:cs="Times New Roman"/>
          <w:sz w:val="28"/>
          <w:szCs w:val="28"/>
        </w:rPr>
        <w:t>ФГ</w:t>
      </w:r>
      <w:r w:rsidR="00187C6C">
        <w:rPr>
          <w:rFonts w:ascii="Times New Roman" w:hAnsi="Times New Roman" w:cs="Times New Roman"/>
          <w:sz w:val="28"/>
          <w:szCs w:val="28"/>
        </w:rPr>
        <w:t>А</w:t>
      </w:r>
      <w:r w:rsidR="00187C6C" w:rsidRPr="00665B56">
        <w:rPr>
          <w:rFonts w:ascii="Times New Roman" w:hAnsi="Times New Roman" w:cs="Times New Roman"/>
          <w:sz w:val="28"/>
          <w:szCs w:val="28"/>
        </w:rPr>
        <w:t>ОУ ВО «</w:t>
      </w:r>
      <w:r w:rsidR="00BB03B5" w:rsidRPr="00BB03B5">
        <w:rPr>
          <w:rFonts w:ascii="Times New Roman" w:hAnsi="Times New Roman" w:cs="Times New Roman"/>
          <w:sz w:val="28"/>
          <w:szCs w:val="28"/>
        </w:rPr>
        <w:t>Санкт-Петербургский государственный электротехнический университет «ЛЭТИ» им. В.И. Ульянова (Ленина)</w:t>
      </w:r>
      <w:r w:rsidR="00187C6C" w:rsidRPr="00665B56">
        <w:rPr>
          <w:rFonts w:ascii="Times New Roman" w:hAnsi="Times New Roman" w:cs="Times New Roman"/>
          <w:sz w:val="28"/>
          <w:szCs w:val="28"/>
        </w:rPr>
        <w:t>».</w:t>
      </w:r>
    </w:p>
    <w:p w14:paraId="6565CD99" w14:textId="3494A7BA" w:rsidR="00D06D7A" w:rsidRPr="00665B56" w:rsidRDefault="00D06D7A" w:rsidP="006D6B71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Уязвимость </w:t>
      </w:r>
      <w:r w:rsidRPr="00665B56">
        <w:rPr>
          <w:rFonts w:ascii="Times New Roman" w:hAnsi="Times New Roman" w:cs="Times New Roman"/>
          <w:sz w:val="28"/>
          <w:szCs w:val="28"/>
        </w:rPr>
        <w:t>– недостаток или слабое место в системном или прикладном программном (программно-аппаратном) обеспечении автоматизированной информационной системы, которое может быть использовано для реализации угрозы информационной безопасности.</w:t>
      </w:r>
    </w:p>
    <w:p w14:paraId="0D8D40F3" w14:textId="77777777" w:rsidR="00D06D7A" w:rsidRPr="00665B56" w:rsidRDefault="00D06D7A" w:rsidP="006D6B71">
      <w:pPr>
        <w:pStyle w:val="a4"/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Целостность – </w:t>
      </w:r>
      <w:r w:rsidRPr="00665B56">
        <w:rPr>
          <w:rFonts w:ascii="Times New Roman" w:hAnsi="Times New Roman" w:cs="Times New Roman"/>
          <w:sz w:val="28"/>
          <w:szCs w:val="28"/>
        </w:rPr>
        <w:t>актуальность и непротиворечивость информации, ее защищенность от разрушения и несанкционированного изменения.</w:t>
      </w:r>
    </w:p>
    <w:p w14:paraId="72CCC2E7" w14:textId="77777777" w:rsidR="00D06D7A" w:rsidRPr="00665B56" w:rsidRDefault="00D06D7A" w:rsidP="006D6B71">
      <w:pPr>
        <w:pStyle w:val="1"/>
        <w:numPr>
          <w:ilvl w:val="1"/>
          <w:numId w:val="11"/>
        </w:numPr>
        <w:tabs>
          <w:tab w:val="left" w:pos="1134"/>
        </w:tabs>
        <w:spacing w:before="120" w:line="319" w:lineRule="exact"/>
        <w:ind w:left="0" w:firstLine="709"/>
      </w:pPr>
      <w:bookmarkStart w:id="6" w:name="_TOC_250010"/>
      <w:bookmarkEnd w:id="6"/>
      <w:r w:rsidRPr="00665B56">
        <w:t>Сокращения</w:t>
      </w:r>
    </w:p>
    <w:p w14:paraId="700CA402" w14:textId="77777777" w:rsidR="009C0C50" w:rsidRDefault="00D06D7A" w:rsidP="006D6B71">
      <w:pPr>
        <w:pStyle w:val="a4"/>
        <w:tabs>
          <w:tab w:val="left" w:pos="2479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В настоящем стандарте применяются следующие сокращения:</w:t>
      </w:r>
    </w:p>
    <w:p w14:paraId="345E0F21" w14:textId="14EA567E" w:rsidR="00D06D7A" w:rsidRPr="00665B56" w:rsidRDefault="00D06D7A" w:rsidP="00C3700E">
      <w:pPr>
        <w:pStyle w:val="a4"/>
        <w:tabs>
          <w:tab w:val="left" w:pos="2479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АВПО</w:t>
      </w:r>
      <w:r w:rsidR="009C0C50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</w:t>
      </w:r>
      <w:r w:rsidR="009C0C50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антивирусное программное</w:t>
      </w:r>
      <w:r w:rsidRPr="00665B5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обеспечение;</w:t>
      </w:r>
    </w:p>
    <w:p w14:paraId="17773E88" w14:textId="603D02B7" w:rsidR="00D06D7A" w:rsidRPr="00665B56" w:rsidRDefault="00D06D7A" w:rsidP="009C0C50">
      <w:pPr>
        <w:pStyle w:val="a4"/>
        <w:tabs>
          <w:tab w:val="left" w:pos="2479"/>
          <w:tab w:val="left" w:pos="2548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АРМ</w:t>
      </w:r>
      <w:r w:rsidR="00B554F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автоматизированное рабочее место; ИТ</w:t>
      </w:r>
      <w:r w:rsidRPr="00665B5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(IT)</w:t>
      </w:r>
      <w:r w:rsidR="00B554F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информационные</w:t>
      </w:r>
      <w:r w:rsidRPr="00665B5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технологии;</w:t>
      </w:r>
    </w:p>
    <w:p w14:paraId="54A69D34" w14:textId="0F4D8F9F" w:rsidR="00D06D7A" w:rsidRPr="00665B56" w:rsidRDefault="00D06D7A" w:rsidP="009C0C50">
      <w:pPr>
        <w:pStyle w:val="a4"/>
        <w:tabs>
          <w:tab w:val="left" w:pos="2479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ИСПДн</w:t>
      </w:r>
      <w:r w:rsidR="00B554F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информационная система персональных данных; ЛВС</w:t>
      </w:r>
      <w:r w:rsidRPr="00665B56">
        <w:rPr>
          <w:rFonts w:ascii="Times New Roman" w:hAnsi="Times New Roman" w:cs="Times New Roman"/>
          <w:sz w:val="28"/>
          <w:szCs w:val="28"/>
        </w:rPr>
        <w:tab/>
        <w:t>–локальная вычислительная</w:t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сеть;</w:t>
      </w:r>
    </w:p>
    <w:p w14:paraId="16E9BDC4" w14:textId="02E75CB2" w:rsidR="00D06D7A" w:rsidRPr="00665B56" w:rsidRDefault="00D06D7A" w:rsidP="009C0C50">
      <w:pPr>
        <w:pStyle w:val="a4"/>
        <w:tabs>
          <w:tab w:val="left" w:pos="2479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НСД</w:t>
      </w:r>
      <w:r w:rsidR="00B554F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несанкционированный доступ; ОС</w:t>
      </w:r>
      <w:r w:rsidR="006D6B71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операционная</w:t>
      </w:r>
      <w:r w:rsidRPr="00665B5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система;</w:t>
      </w:r>
    </w:p>
    <w:p w14:paraId="2021D4EF" w14:textId="14051235" w:rsidR="00D06D7A" w:rsidRPr="00665B56" w:rsidRDefault="00D06D7A" w:rsidP="009C0C50">
      <w:pPr>
        <w:pStyle w:val="a4"/>
        <w:tabs>
          <w:tab w:val="left" w:pos="2479"/>
        </w:tabs>
        <w:spacing w:after="0" w:line="321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ПДн</w:t>
      </w:r>
      <w:r w:rsidR="00B554F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персональные</w:t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данные;</w:t>
      </w:r>
    </w:p>
    <w:p w14:paraId="4CF2884D" w14:textId="64C17F10" w:rsidR="00D06D7A" w:rsidRPr="00665B56" w:rsidRDefault="00D06D7A" w:rsidP="009C0C50">
      <w:pPr>
        <w:pStyle w:val="a4"/>
        <w:tabs>
          <w:tab w:val="left" w:pos="2479"/>
        </w:tabs>
        <w:spacing w:after="0" w:line="322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ПО</w:t>
      </w:r>
      <w:r w:rsidR="00B554F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программное</w:t>
      </w:r>
      <w:r w:rsidRPr="00665B5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обеспечение;</w:t>
      </w:r>
    </w:p>
    <w:p w14:paraId="0F63C3A6" w14:textId="6D8AF1E0" w:rsidR="00D06D7A" w:rsidRPr="00665B56" w:rsidRDefault="00D06D7A" w:rsidP="009C0C50">
      <w:pPr>
        <w:pStyle w:val="a4"/>
        <w:tabs>
          <w:tab w:val="left" w:pos="2479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СЗИ</w:t>
      </w:r>
      <w:r w:rsidR="00B554F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средства защиты</w:t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информации;</w:t>
      </w:r>
    </w:p>
    <w:p w14:paraId="01556A56" w14:textId="03DC6EC2" w:rsidR="00D06D7A" w:rsidRPr="00665B56" w:rsidRDefault="00D06D7A" w:rsidP="009C0C50">
      <w:pPr>
        <w:pStyle w:val="a4"/>
        <w:tabs>
          <w:tab w:val="left" w:pos="2479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СЗПДн</w:t>
      </w:r>
      <w:r w:rsidR="00B554F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система (подсистема) защиты персональных данных; СИБ</w:t>
      </w:r>
      <w:r w:rsidR="00B554F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</w:t>
      </w:r>
      <w:r w:rsidR="006D6B71">
        <w:rPr>
          <w:rFonts w:ascii="Times New Roman" w:hAnsi="Times New Roman" w:cs="Times New Roman"/>
          <w:sz w:val="28"/>
          <w:szCs w:val="28"/>
        </w:rPr>
        <w:t>с</w:t>
      </w:r>
      <w:r w:rsidRPr="00665B56">
        <w:rPr>
          <w:rFonts w:ascii="Times New Roman" w:hAnsi="Times New Roman" w:cs="Times New Roman"/>
          <w:sz w:val="28"/>
          <w:szCs w:val="28"/>
        </w:rPr>
        <w:t>лужба информационной</w:t>
      </w:r>
      <w:r w:rsidRPr="00665B5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безопасности;</w:t>
      </w:r>
    </w:p>
    <w:p w14:paraId="44DD0D1B" w14:textId="3EA64138" w:rsidR="00D06D7A" w:rsidRPr="00665B56" w:rsidRDefault="00D06D7A" w:rsidP="009C0C50">
      <w:pPr>
        <w:pStyle w:val="a4"/>
        <w:tabs>
          <w:tab w:val="left" w:pos="2479"/>
        </w:tabs>
        <w:spacing w:after="0" w:line="321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СУБД</w:t>
      </w:r>
      <w:r w:rsidR="00B554F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система управления базами</w:t>
      </w:r>
      <w:r w:rsidRPr="00665B5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данных;</w:t>
      </w:r>
    </w:p>
    <w:p w14:paraId="6F4C908F" w14:textId="089653F4" w:rsidR="00D06D7A" w:rsidRPr="00665B56" w:rsidRDefault="00D06D7A" w:rsidP="009C0C50">
      <w:pPr>
        <w:pStyle w:val="a4"/>
        <w:tabs>
          <w:tab w:val="left" w:pos="2479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ТКУИ</w:t>
      </w:r>
      <w:r w:rsidR="00B554F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– технические каналы утечки информации; УБПДн</w:t>
      </w:r>
      <w:r w:rsidRPr="00665B56">
        <w:rPr>
          <w:rFonts w:ascii="Times New Roman" w:hAnsi="Times New Roman" w:cs="Times New Roman"/>
          <w:sz w:val="28"/>
          <w:szCs w:val="28"/>
        </w:rPr>
        <w:tab/>
        <w:t>– угрозы безопасности персональных данных; ЭП</w:t>
      </w:r>
      <w:r w:rsidRPr="00665B56">
        <w:rPr>
          <w:rFonts w:ascii="Times New Roman" w:hAnsi="Times New Roman" w:cs="Times New Roman"/>
          <w:sz w:val="28"/>
          <w:szCs w:val="28"/>
        </w:rPr>
        <w:tab/>
        <w:t>– электронная</w:t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подпись.</w:t>
      </w:r>
    </w:p>
    <w:p w14:paraId="6BF9B40D" w14:textId="77777777" w:rsidR="00D06D7A" w:rsidRPr="00665B56" w:rsidRDefault="00D06D7A" w:rsidP="006D6B71">
      <w:pPr>
        <w:pStyle w:val="1"/>
        <w:numPr>
          <w:ilvl w:val="0"/>
          <w:numId w:val="11"/>
        </w:numPr>
        <w:tabs>
          <w:tab w:val="left" w:pos="1134"/>
        </w:tabs>
        <w:spacing w:before="120"/>
        <w:ind w:left="0" w:firstLine="709"/>
      </w:pPr>
      <w:bookmarkStart w:id="7" w:name="_TOC_250009"/>
      <w:bookmarkEnd w:id="7"/>
      <w:r w:rsidRPr="00665B56">
        <w:t>Ответственность</w:t>
      </w:r>
    </w:p>
    <w:p w14:paraId="657D47DD" w14:textId="0CD135F0" w:rsidR="00D06D7A" w:rsidRPr="00665B56" w:rsidRDefault="00D06D7A" w:rsidP="006D6B71">
      <w:pPr>
        <w:pStyle w:val="ab"/>
        <w:numPr>
          <w:ilvl w:val="1"/>
          <w:numId w:val="11"/>
        </w:numPr>
        <w:tabs>
          <w:tab w:val="left" w:pos="1134"/>
        </w:tabs>
        <w:spacing w:before="120"/>
        <w:ind w:left="0" w:firstLine="709"/>
        <w:rPr>
          <w:sz w:val="28"/>
          <w:szCs w:val="28"/>
        </w:rPr>
      </w:pPr>
      <w:r w:rsidRPr="00665B56">
        <w:rPr>
          <w:sz w:val="28"/>
          <w:szCs w:val="28"/>
        </w:rPr>
        <w:t>Все сотрудники университета несут ответственность за выполнение требований настоящей</w:t>
      </w:r>
      <w:r w:rsidRPr="00665B56">
        <w:rPr>
          <w:spacing w:val="-4"/>
          <w:sz w:val="28"/>
          <w:szCs w:val="28"/>
        </w:rPr>
        <w:t xml:space="preserve"> </w:t>
      </w:r>
      <w:r w:rsidRPr="00665B56">
        <w:rPr>
          <w:sz w:val="28"/>
          <w:szCs w:val="28"/>
        </w:rPr>
        <w:t>политики.</w:t>
      </w:r>
    </w:p>
    <w:p w14:paraId="123ACDEB" w14:textId="21F7EFBD" w:rsidR="00D06D7A" w:rsidRPr="00665B56" w:rsidRDefault="00D06D7A" w:rsidP="006D6B71">
      <w:pPr>
        <w:pStyle w:val="ab"/>
        <w:numPr>
          <w:ilvl w:val="1"/>
          <w:numId w:val="11"/>
        </w:numPr>
        <w:tabs>
          <w:tab w:val="left" w:pos="1134"/>
        </w:tabs>
        <w:spacing w:before="120"/>
        <w:ind w:left="0" w:firstLine="709"/>
        <w:jc w:val="both"/>
        <w:rPr>
          <w:sz w:val="28"/>
          <w:szCs w:val="28"/>
        </w:rPr>
      </w:pPr>
      <w:r w:rsidRPr="00665B56">
        <w:rPr>
          <w:sz w:val="28"/>
          <w:szCs w:val="28"/>
        </w:rPr>
        <w:t>Сотрудники университета, нарушающие требования информационной безопасности и руководители подразделений, не обеспечивающие их выполнение, несут дисциплинарную, гражданско</w:t>
      </w:r>
      <w:r w:rsidR="000D3F4A">
        <w:rPr>
          <w:sz w:val="28"/>
          <w:szCs w:val="28"/>
        </w:rPr>
        <w:t>-</w:t>
      </w:r>
      <w:r w:rsidRPr="00665B56">
        <w:rPr>
          <w:sz w:val="28"/>
          <w:szCs w:val="28"/>
        </w:rPr>
        <w:t>правовую, административную или уголовную ответственность в соответствии с законодательством Российской</w:t>
      </w:r>
      <w:r w:rsidRPr="00665B56">
        <w:rPr>
          <w:spacing w:val="-1"/>
          <w:sz w:val="28"/>
          <w:szCs w:val="28"/>
        </w:rPr>
        <w:t xml:space="preserve"> </w:t>
      </w:r>
      <w:r w:rsidRPr="00665B56">
        <w:rPr>
          <w:sz w:val="28"/>
          <w:szCs w:val="28"/>
        </w:rPr>
        <w:t>Федерации.</w:t>
      </w:r>
    </w:p>
    <w:p w14:paraId="74FA61AC" w14:textId="0C86CE1C" w:rsidR="00D06D7A" w:rsidRDefault="00D06D7A" w:rsidP="006D6B71">
      <w:pPr>
        <w:pStyle w:val="ab"/>
        <w:numPr>
          <w:ilvl w:val="1"/>
          <w:numId w:val="11"/>
        </w:numPr>
        <w:tabs>
          <w:tab w:val="left" w:pos="1134"/>
        </w:tabs>
        <w:spacing w:before="120"/>
        <w:ind w:left="0" w:firstLine="709"/>
        <w:jc w:val="both"/>
        <w:rPr>
          <w:sz w:val="28"/>
          <w:szCs w:val="28"/>
        </w:rPr>
      </w:pPr>
      <w:r w:rsidRPr="00665B56">
        <w:rPr>
          <w:sz w:val="28"/>
          <w:szCs w:val="28"/>
        </w:rPr>
        <w:t>Контроль за выполнением требований настоящей политики возлагается на руководство университета, руководство ИТ-управления, руководителей всех структурных подразделений</w:t>
      </w:r>
      <w:r w:rsidRPr="00665B56">
        <w:rPr>
          <w:spacing w:val="-2"/>
          <w:sz w:val="28"/>
          <w:szCs w:val="28"/>
        </w:rPr>
        <w:t xml:space="preserve"> </w:t>
      </w:r>
      <w:r w:rsidRPr="00665B56">
        <w:rPr>
          <w:sz w:val="28"/>
          <w:szCs w:val="28"/>
        </w:rPr>
        <w:t>университета.</w:t>
      </w:r>
    </w:p>
    <w:p w14:paraId="2A9DC889" w14:textId="77777777" w:rsidR="00C3700E" w:rsidRPr="00C3700E" w:rsidRDefault="00C3700E" w:rsidP="00606644">
      <w:pPr>
        <w:spacing w:before="120"/>
        <w:ind w:firstLine="709"/>
        <w:jc w:val="both"/>
        <w:rPr>
          <w:sz w:val="28"/>
          <w:szCs w:val="28"/>
        </w:rPr>
      </w:pPr>
    </w:p>
    <w:p w14:paraId="48112880" w14:textId="77777777" w:rsidR="00D06D7A" w:rsidRPr="00665B56" w:rsidRDefault="00D06D7A" w:rsidP="00645922">
      <w:pPr>
        <w:pStyle w:val="1"/>
        <w:numPr>
          <w:ilvl w:val="0"/>
          <w:numId w:val="11"/>
        </w:numPr>
        <w:tabs>
          <w:tab w:val="left" w:pos="1134"/>
        </w:tabs>
        <w:spacing w:before="120"/>
        <w:ind w:left="0" w:firstLine="709"/>
        <w:jc w:val="both"/>
      </w:pPr>
      <w:r w:rsidRPr="00665B56">
        <w:lastRenderedPageBreak/>
        <w:t>Цели и задачи системы обеспечения информационной безопасности</w:t>
      </w:r>
    </w:p>
    <w:p w14:paraId="554B80D4" w14:textId="16967195" w:rsidR="00D06D7A" w:rsidRDefault="00D06D7A" w:rsidP="00071AFC">
      <w:pPr>
        <w:pStyle w:val="ab"/>
        <w:numPr>
          <w:ilvl w:val="1"/>
          <w:numId w:val="11"/>
        </w:numPr>
        <w:tabs>
          <w:tab w:val="left" w:pos="1134"/>
        </w:tabs>
        <w:spacing w:before="120"/>
        <w:ind w:left="0" w:firstLine="709"/>
        <w:jc w:val="both"/>
        <w:rPr>
          <w:sz w:val="28"/>
          <w:szCs w:val="28"/>
        </w:rPr>
      </w:pPr>
      <w:r w:rsidRPr="00665B56">
        <w:rPr>
          <w:sz w:val="28"/>
          <w:szCs w:val="28"/>
        </w:rPr>
        <w:t>Цель системы обеспечения информационной безопасности – создание и постоянное соблюдение в Университете условий, при которых риски, связанные с нарушением безопасности информационных ресурсов Университета, постоянно контролируются и исключаются, либо находятся на допустимом (приемлемом) уровне остаточного</w:t>
      </w:r>
      <w:r w:rsidRPr="00665B56">
        <w:rPr>
          <w:spacing w:val="-7"/>
          <w:sz w:val="28"/>
          <w:szCs w:val="28"/>
        </w:rPr>
        <w:t xml:space="preserve"> </w:t>
      </w:r>
      <w:r w:rsidRPr="00665B56">
        <w:rPr>
          <w:sz w:val="28"/>
          <w:szCs w:val="28"/>
        </w:rPr>
        <w:t>риска.</w:t>
      </w:r>
    </w:p>
    <w:p w14:paraId="24901B80" w14:textId="646EDCB6" w:rsidR="00F101C4" w:rsidRPr="00F101C4" w:rsidRDefault="00F101C4" w:rsidP="00F101C4">
      <w:pPr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1C4">
        <w:rPr>
          <w:rFonts w:ascii="Times New Roman" w:hAnsi="Times New Roman" w:cs="Times New Roman"/>
          <w:sz w:val="28"/>
          <w:szCs w:val="28"/>
        </w:rPr>
        <w:t>Процессы обеспечения информационной безопасности Университета являются составной и неотъемлемой частью</w:t>
      </w:r>
      <w:r w:rsidRPr="00F101C4">
        <w:rPr>
          <w:rFonts w:ascii="Times New Roman" w:hAnsi="Times New Roman" w:cs="Times New Roman"/>
          <w:sz w:val="28"/>
          <w:szCs w:val="28"/>
        </w:rPr>
        <w:tab/>
        <w:t>процессов</w:t>
      </w:r>
      <w:r w:rsidR="00071AFC">
        <w:rPr>
          <w:rFonts w:ascii="Times New Roman" w:hAnsi="Times New Roman" w:cs="Times New Roman"/>
          <w:sz w:val="28"/>
          <w:szCs w:val="28"/>
        </w:rPr>
        <w:t xml:space="preserve"> </w:t>
      </w:r>
      <w:r w:rsidRPr="00F101C4">
        <w:rPr>
          <w:rFonts w:ascii="Times New Roman" w:hAnsi="Times New Roman" w:cs="Times New Roman"/>
          <w:sz w:val="28"/>
          <w:szCs w:val="28"/>
        </w:rPr>
        <w:t>управления информационными</w:t>
      </w:r>
      <w:r w:rsidR="00071AFC">
        <w:rPr>
          <w:rFonts w:ascii="Times New Roman" w:hAnsi="Times New Roman" w:cs="Times New Roman"/>
          <w:sz w:val="28"/>
          <w:szCs w:val="28"/>
        </w:rPr>
        <w:t xml:space="preserve"> </w:t>
      </w:r>
      <w:r w:rsidRPr="00F101C4">
        <w:rPr>
          <w:rFonts w:ascii="Times New Roman" w:hAnsi="Times New Roman" w:cs="Times New Roman"/>
          <w:sz w:val="28"/>
          <w:szCs w:val="28"/>
        </w:rPr>
        <w:t>технологиями</w:t>
      </w:r>
      <w:r w:rsidR="00071AFC">
        <w:rPr>
          <w:rFonts w:ascii="Times New Roman" w:hAnsi="Times New Roman" w:cs="Times New Roman"/>
          <w:sz w:val="28"/>
          <w:szCs w:val="28"/>
        </w:rPr>
        <w:t xml:space="preserve"> </w:t>
      </w:r>
      <w:r w:rsidRPr="00F101C4">
        <w:rPr>
          <w:rFonts w:ascii="Times New Roman" w:hAnsi="Times New Roman" w:cs="Times New Roman"/>
          <w:sz w:val="28"/>
          <w:szCs w:val="28"/>
        </w:rPr>
        <w:t>и</w:t>
      </w:r>
      <w:r w:rsidR="00071AFC">
        <w:rPr>
          <w:rFonts w:ascii="Times New Roman" w:hAnsi="Times New Roman" w:cs="Times New Roman"/>
          <w:sz w:val="28"/>
          <w:szCs w:val="28"/>
        </w:rPr>
        <w:t xml:space="preserve"> </w:t>
      </w:r>
      <w:r w:rsidRPr="00F101C4">
        <w:rPr>
          <w:rFonts w:ascii="Times New Roman" w:hAnsi="Times New Roman" w:cs="Times New Roman"/>
          <w:sz w:val="28"/>
          <w:szCs w:val="28"/>
        </w:rPr>
        <w:t>сопутствующими</w:t>
      </w:r>
      <w:r w:rsidR="00071AFC">
        <w:rPr>
          <w:rFonts w:ascii="Times New Roman" w:hAnsi="Times New Roman" w:cs="Times New Roman"/>
          <w:sz w:val="28"/>
          <w:szCs w:val="28"/>
        </w:rPr>
        <w:t xml:space="preserve"> </w:t>
      </w:r>
      <w:r w:rsidRPr="00F101C4">
        <w:rPr>
          <w:rFonts w:ascii="Times New Roman" w:hAnsi="Times New Roman" w:cs="Times New Roman"/>
          <w:sz w:val="28"/>
          <w:szCs w:val="28"/>
        </w:rPr>
        <w:t>операционными рисками и осуществляются на основе циклической модели: “планирование – реализация – проверка – совершенствование – планирование – …”.</w:t>
      </w:r>
    </w:p>
    <w:p w14:paraId="79C25FE9" w14:textId="77777777" w:rsidR="00D06D7A" w:rsidRPr="00665B56" w:rsidRDefault="00D06D7A" w:rsidP="00071AFC">
      <w:pPr>
        <w:pStyle w:val="ab"/>
        <w:numPr>
          <w:ilvl w:val="1"/>
          <w:numId w:val="11"/>
        </w:numPr>
        <w:tabs>
          <w:tab w:val="left" w:pos="1134"/>
        </w:tabs>
        <w:spacing w:before="120"/>
        <w:ind w:left="0" w:firstLine="709"/>
        <w:jc w:val="both"/>
        <w:rPr>
          <w:sz w:val="28"/>
          <w:szCs w:val="28"/>
        </w:rPr>
      </w:pPr>
      <w:r w:rsidRPr="00665B56">
        <w:rPr>
          <w:sz w:val="28"/>
          <w:szCs w:val="28"/>
        </w:rPr>
        <w:t>Безопасность информационных ресурсов Университета оценивается и обеспечивается по каждому из следующих</w:t>
      </w:r>
      <w:r w:rsidRPr="00665B56">
        <w:rPr>
          <w:spacing w:val="-13"/>
          <w:sz w:val="28"/>
          <w:szCs w:val="28"/>
        </w:rPr>
        <w:t xml:space="preserve"> </w:t>
      </w:r>
      <w:r w:rsidRPr="00665B56">
        <w:rPr>
          <w:sz w:val="28"/>
          <w:szCs w:val="28"/>
        </w:rPr>
        <w:t>аспектов:</w:t>
      </w:r>
    </w:p>
    <w:p w14:paraId="30E670C5" w14:textId="77777777" w:rsidR="00D06D7A" w:rsidRPr="00645922" w:rsidRDefault="00D06D7A" w:rsidP="009C0C50">
      <w:pPr>
        <w:pStyle w:val="ab"/>
        <w:numPr>
          <w:ilvl w:val="0"/>
          <w:numId w:val="21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45922">
        <w:rPr>
          <w:sz w:val="28"/>
          <w:szCs w:val="28"/>
        </w:rPr>
        <w:t>доступность;</w:t>
      </w:r>
    </w:p>
    <w:p w14:paraId="13810A9D" w14:textId="77777777" w:rsidR="00D06D7A" w:rsidRPr="00645922" w:rsidRDefault="00D06D7A" w:rsidP="00A94B69">
      <w:pPr>
        <w:pStyle w:val="ab"/>
        <w:numPr>
          <w:ilvl w:val="0"/>
          <w:numId w:val="21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45922">
        <w:rPr>
          <w:sz w:val="28"/>
          <w:szCs w:val="28"/>
        </w:rPr>
        <w:t>целостность;</w:t>
      </w:r>
    </w:p>
    <w:p w14:paraId="5880E2BB" w14:textId="77777777" w:rsidR="00D06D7A" w:rsidRPr="00645922" w:rsidRDefault="00D06D7A" w:rsidP="00A94B69">
      <w:pPr>
        <w:pStyle w:val="ab"/>
        <w:numPr>
          <w:ilvl w:val="0"/>
          <w:numId w:val="21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45922">
        <w:rPr>
          <w:sz w:val="28"/>
          <w:szCs w:val="28"/>
        </w:rPr>
        <w:t>конфиденциальность.</w:t>
      </w:r>
    </w:p>
    <w:p w14:paraId="6386F487" w14:textId="77777777" w:rsidR="00D06D7A" w:rsidRPr="00665B56" w:rsidRDefault="00D06D7A" w:rsidP="00A629A5">
      <w:pPr>
        <w:pStyle w:val="a4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При этом критерием оценки является вероятность, размер и последствия нанесения Университету любого вида ущерба (невыполнение имеющихся перед государством и контрагентами обязательств, финансовые потери, репутационные потери и</w:t>
      </w:r>
      <w:r w:rsidRPr="00665B5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прочее).</w:t>
      </w:r>
    </w:p>
    <w:p w14:paraId="4B5FBBA7" w14:textId="5B128EE5" w:rsidR="00D06D7A" w:rsidRPr="00665B56" w:rsidRDefault="00D06D7A" w:rsidP="00071AFC">
      <w:pPr>
        <w:pStyle w:val="ab"/>
        <w:numPr>
          <w:ilvl w:val="1"/>
          <w:numId w:val="11"/>
        </w:numPr>
        <w:tabs>
          <w:tab w:val="left" w:pos="1134"/>
        </w:tabs>
        <w:spacing w:before="120"/>
        <w:ind w:left="0" w:firstLine="709"/>
        <w:jc w:val="both"/>
        <w:rPr>
          <w:sz w:val="28"/>
          <w:szCs w:val="28"/>
        </w:rPr>
      </w:pPr>
      <w:r w:rsidRPr="00665B56">
        <w:rPr>
          <w:sz w:val="28"/>
          <w:szCs w:val="28"/>
        </w:rPr>
        <w:t>Состояние</w:t>
      </w:r>
      <w:r w:rsidR="00071AFC">
        <w:rPr>
          <w:sz w:val="28"/>
          <w:szCs w:val="28"/>
        </w:rPr>
        <w:t xml:space="preserve"> </w:t>
      </w:r>
      <w:r w:rsidRPr="00665B56">
        <w:rPr>
          <w:sz w:val="28"/>
          <w:szCs w:val="28"/>
        </w:rPr>
        <w:t>информационной безопасности оказывает непосредственное влияние на операционные риски деятельности Университета, в связи с чем, любой факт (инцидент) нарушения информационной безопасности рассматривается как существенное событие.</w:t>
      </w:r>
    </w:p>
    <w:p w14:paraId="32AEE2FD" w14:textId="77777777" w:rsidR="00D06D7A" w:rsidRPr="00665B56" w:rsidRDefault="00D06D7A" w:rsidP="00071AFC">
      <w:pPr>
        <w:pStyle w:val="ab"/>
        <w:numPr>
          <w:ilvl w:val="1"/>
          <w:numId w:val="11"/>
        </w:numPr>
        <w:tabs>
          <w:tab w:val="left" w:pos="1134"/>
          <w:tab w:val="left" w:pos="1514"/>
        </w:tabs>
        <w:spacing w:before="120"/>
        <w:ind w:left="0" w:firstLine="709"/>
        <w:jc w:val="both"/>
        <w:rPr>
          <w:sz w:val="28"/>
          <w:szCs w:val="28"/>
        </w:rPr>
      </w:pPr>
      <w:r w:rsidRPr="00665B56">
        <w:rPr>
          <w:sz w:val="28"/>
          <w:szCs w:val="28"/>
        </w:rPr>
        <w:t>Задачами системы обеспечения информационной безопасности являются:</w:t>
      </w:r>
    </w:p>
    <w:p w14:paraId="7A46DE45" w14:textId="77777777" w:rsidR="00D06D7A" w:rsidRPr="00A94B69" w:rsidRDefault="00D06D7A" w:rsidP="009C0C50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94B69">
        <w:rPr>
          <w:sz w:val="28"/>
          <w:szCs w:val="28"/>
        </w:rPr>
        <w:t>снижение рисков Университета, связанных с использованием информационных технологий;</w:t>
      </w:r>
    </w:p>
    <w:p w14:paraId="0BC9FF85" w14:textId="77777777" w:rsidR="00D06D7A" w:rsidRPr="00A94B69" w:rsidRDefault="00D06D7A" w:rsidP="00A94B69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94B69">
        <w:rPr>
          <w:sz w:val="28"/>
          <w:szCs w:val="28"/>
        </w:rPr>
        <w:t>создание условий для максимальной автоматизации выполнения различных операций Университета и исключения ручных операций при условии минимизации</w:t>
      </w:r>
      <w:r w:rsidRPr="00A94B69">
        <w:rPr>
          <w:spacing w:val="-3"/>
          <w:sz w:val="28"/>
          <w:szCs w:val="28"/>
        </w:rPr>
        <w:t xml:space="preserve"> </w:t>
      </w:r>
      <w:r w:rsidRPr="00A94B69">
        <w:rPr>
          <w:sz w:val="28"/>
          <w:szCs w:val="28"/>
        </w:rPr>
        <w:t>рисков;</w:t>
      </w:r>
    </w:p>
    <w:p w14:paraId="5F5C4DEF" w14:textId="77777777" w:rsidR="00D06D7A" w:rsidRPr="00A94B69" w:rsidRDefault="00D06D7A" w:rsidP="00A94B69">
      <w:pPr>
        <w:pStyle w:val="ab"/>
        <w:numPr>
          <w:ilvl w:val="0"/>
          <w:numId w:val="22"/>
        </w:numPr>
        <w:tabs>
          <w:tab w:val="left" w:pos="1134"/>
        </w:tabs>
        <w:spacing w:line="340" w:lineRule="exact"/>
        <w:ind w:left="0" w:firstLine="709"/>
        <w:jc w:val="both"/>
        <w:rPr>
          <w:sz w:val="28"/>
          <w:szCs w:val="28"/>
        </w:rPr>
      </w:pPr>
      <w:r w:rsidRPr="00A94B69">
        <w:rPr>
          <w:sz w:val="28"/>
          <w:szCs w:val="28"/>
        </w:rPr>
        <w:t>своевременное выявление новых</w:t>
      </w:r>
      <w:r w:rsidRPr="00A94B69">
        <w:rPr>
          <w:spacing w:val="-3"/>
          <w:sz w:val="28"/>
          <w:szCs w:val="28"/>
        </w:rPr>
        <w:t xml:space="preserve"> </w:t>
      </w:r>
      <w:r w:rsidRPr="00A94B69">
        <w:rPr>
          <w:sz w:val="28"/>
          <w:szCs w:val="28"/>
        </w:rPr>
        <w:t>угроз;</w:t>
      </w:r>
    </w:p>
    <w:p w14:paraId="7326A1A3" w14:textId="77777777" w:rsidR="00D06D7A" w:rsidRPr="00A94B69" w:rsidRDefault="00D06D7A" w:rsidP="00A94B69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94B69">
        <w:rPr>
          <w:sz w:val="28"/>
          <w:szCs w:val="28"/>
        </w:rPr>
        <w:t>контроль состояния информационной безопасности на всех этапах жизненного цикла автоматизированных информационных</w:t>
      </w:r>
      <w:r w:rsidRPr="00A94B69">
        <w:rPr>
          <w:spacing w:val="-7"/>
          <w:sz w:val="28"/>
          <w:szCs w:val="28"/>
        </w:rPr>
        <w:t xml:space="preserve"> </w:t>
      </w:r>
      <w:r w:rsidRPr="00A94B69">
        <w:rPr>
          <w:sz w:val="28"/>
          <w:szCs w:val="28"/>
        </w:rPr>
        <w:t>систем;</w:t>
      </w:r>
    </w:p>
    <w:p w14:paraId="2C13E5EC" w14:textId="77777777" w:rsidR="00D06D7A" w:rsidRPr="00A94B69" w:rsidRDefault="00D06D7A" w:rsidP="00A94B69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94B69">
        <w:rPr>
          <w:sz w:val="28"/>
          <w:szCs w:val="28"/>
        </w:rPr>
        <w:t>минимизация потерь Университета при реализации угроз информационной</w:t>
      </w:r>
      <w:r w:rsidRPr="00A94B69">
        <w:rPr>
          <w:spacing w:val="-4"/>
          <w:sz w:val="28"/>
          <w:szCs w:val="28"/>
        </w:rPr>
        <w:t xml:space="preserve"> </w:t>
      </w:r>
      <w:r w:rsidRPr="00A94B69">
        <w:rPr>
          <w:sz w:val="28"/>
          <w:szCs w:val="28"/>
        </w:rPr>
        <w:t>безопасности;</w:t>
      </w:r>
    </w:p>
    <w:p w14:paraId="12686461" w14:textId="25FAC340" w:rsidR="00D06D7A" w:rsidRPr="00A94B69" w:rsidRDefault="00D06D7A" w:rsidP="00A94B69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94B69">
        <w:rPr>
          <w:sz w:val="28"/>
          <w:szCs w:val="28"/>
        </w:rPr>
        <w:t xml:space="preserve">обеспечение жизнедеятельности Университета и безопасности его информационных ресурсов в условиях форс-мажорных обстоятельств </w:t>
      </w:r>
      <w:r w:rsidR="00606644">
        <w:rPr>
          <w:sz w:val="28"/>
          <w:szCs w:val="28"/>
        </w:rPr>
        <w:t>;</w:t>
      </w:r>
    </w:p>
    <w:p w14:paraId="49DFA851" w14:textId="20213A3B" w:rsidR="00D06D7A" w:rsidRDefault="00D06D7A" w:rsidP="00A94B69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94B69">
        <w:rPr>
          <w:sz w:val="28"/>
          <w:szCs w:val="28"/>
        </w:rPr>
        <w:t>оптимизация затрат на обеспечение информационной безопасности.</w:t>
      </w:r>
    </w:p>
    <w:p w14:paraId="35C3A3F4" w14:textId="77777777" w:rsidR="00606644" w:rsidRPr="00606644" w:rsidRDefault="00606644" w:rsidP="00606644">
      <w:pPr>
        <w:ind w:firstLine="709"/>
        <w:jc w:val="both"/>
        <w:rPr>
          <w:sz w:val="28"/>
          <w:szCs w:val="28"/>
        </w:rPr>
      </w:pPr>
    </w:p>
    <w:p w14:paraId="2061931E" w14:textId="6A063600" w:rsidR="00D06D7A" w:rsidRPr="00665B56" w:rsidRDefault="00D06D7A" w:rsidP="00577D85">
      <w:pPr>
        <w:pStyle w:val="1"/>
        <w:numPr>
          <w:ilvl w:val="0"/>
          <w:numId w:val="11"/>
        </w:numPr>
        <w:tabs>
          <w:tab w:val="left" w:pos="1134"/>
        </w:tabs>
        <w:spacing w:before="120"/>
        <w:ind w:left="0" w:firstLine="709"/>
        <w:jc w:val="both"/>
      </w:pPr>
      <w:r w:rsidRPr="00665B56">
        <w:lastRenderedPageBreak/>
        <w:t>Основные</w:t>
      </w:r>
      <w:r w:rsidR="00577D85">
        <w:t xml:space="preserve"> </w:t>
      </w:r>
      <w:r w:rsidRPr="00665B56">
        <w:t>принципы обеспечения информационной безопасности</w:t>
      </w:r>
    </w:p>
    <w:p w14:paraId="5A55B70B" w14:textId="77777777" w:rsidR="00D06D7A" w:rsidRPr="00665B56" w:rsidRDefault="00D06D7A" w:rsidP="00E16D2F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Университет определяет следующие основные принципы обеспечения информационной безопасности:</w:t>
      </w:r>
    </w:p>
    <w:p w14:paraId="58D1A5F3" w14:textId="77777777" w:rsidR="00D06D7A" w:rsidRPr="00665B56" w:rsidRDefault="00D06D7A" w:rsidP="00E16D2F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Осведомленность о риске информационной безопасности. </w:t>
      </w:r>
      <w:r w:rsidRPr="00665B56">
        <w:rPr>
          <w:rFonts w:ascii="Times New Roman" w:hAnsi="Times New Roman" w:cs="Times New Roman"/>
          <w:sz w:val="28"/>
          <w:szCs w:val="28"/>
        </w:rPr>
        <w:t>Процессы обеспечения информационной безопасности затрагивают каждого сотрудника Университета, использующего его информационные ресурсы, и накладывают на него соответствующие обязанности и</w:t>
      </w:r>
      <w:r w:rsidRPr="00665B5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ограничения.</w:t>
      </w:r>
    </w:p>
    <w:p w14:paraId="7DD84AC4" w14:textId="77777777" w:rsidR="00D06D7A" w:rsidRPr="00665B56" w:rsidRDefault="00D06D7A" w:rsidP="00E16D2F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Персональная ответственность. </w:t>
      </w:r>
      <w:r w:rsidRPr="00665B56">
        <w:rPr>
          <w:rFonts w:ascii="Times New Roman" w:hAnsi="Times New Roman" w:cs="Times New Roman"/>
          <w:sz w:val="28"/>
          <w:szCs w:val="28"/>
        </w:rPr>
        <w:t>Ответственность за нарушения требований информационной безопасности возлагается непосредственно на сотрудников, допустивших нарушения, и руководителя подразделения, в котором нарушения</w:t>
      </w:r>
      <w:r w:rsidRPr="00665B5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допущены.</w:t>
      </w:r>
    </w:p>
    <w:p w14:paraId="6DB94C31" w14:textId="77777777" w:rsidR="00D06D7A" w:rsidRPr="00665B56" w:rsidRDefault="00D06D7A" w:rsidP="00E16D2F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Минимальность полномочий. </w:t>
      </w:r>
      <w:r w:rsidRPr="00665B56">
        <w:rPr>
          <w:rFonts w:ascii="Times New Roman" w:hAnsi="Times New Roman" w:cs="Times New Roman"/>
          <w:sz w:val="28"/>
          <w:szCs w:val="28"/>
        </w:rPr>
        <w:t>Любому сотруднику Университета доступ к информационным ресурсам предоставляется только в том объеме, который необходим ему для выполнения служебных обязанностей. Все операции по предоставлению доступа или назначению полномочий осуществляются строго в соответствии с установленными процедурами.</w:t>
      </w:r>
    </w:p>
    <w:p w14:paraId="78ACF1E7" w14:textId="77777777" w:rsidR="00D06D7A" w:rsidRPr="00665B56" w:rsidRDefault="00D06D7A" w:rsidP="00E16D2F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Комплексность защиты. </w:t>
      </w:r>
      <w:r w:rsidRPr="00665B56">
        <w:rPr>
          <w:rFonts w:ascii="Times New Roman" w:hAnsi="Times New Roman" w:cs="Times New Roman"/>
          <w:sz w:val="28"/>
          <w:szCs w:val="28"/>
        </w:rPr>
        <w:t>Меры по обеспечению безопасности информационных ресурсов принимаются по всем идентифицированным видам угроз с учетом результатов оценки рисков информационной безопасности.</w:t>
      </w:r>
    </w:p>
    <w:p w14:paraId="1DC91FBC" w14:textId="77777777" w:rsidR="00D06D7A" w:rsidRPr="00665B56" w:rsidRDefault="00D06D7A" w:rsidP="00E16D2F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Адекватность защиты. </w:t>
      </w:r>
      <w:r w:rsidRPr="00665B56">
        <w:rPr>
          <w:rFonts w:ascii="Times New Roman" w:hAnsi="Times New Roman" w:cs="Times New Roman"/>
          <w:sz w:val="28"/>
          <w:szCs w:val="28"/>
        </w:rPr>
        <w:t>Принимаемые меры обеспечения информационной безопасности эффективны и соразмерны имеющим место рискам информационной безопасности.</w:t>
      </w:r>
    </w:p>
    <w:p w14:paraId="47D329AA" w14:textId="77777777" w:rsidR="00D06D7A" w:rsidRPr="00665B56" w:rsidRDefault="00D06D7A" w:rsidP="00E16D2F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 xml:space="preserve">Эргономичность защиты. </w:t>
      </w:r>
      <w:r w:rsidRPr="00665B56">
        <w:rPr>
          <w:rFonts w:ascii="Times New Roman" w:hAnsi="Times New Roman" w:cs="Times New Roman"/>
          <w:sz w:val="28"/>
          <w:szCs w:val="28"/>
        </w:rPr>
        <w:t>Средства защиты должны быть максимально “прозрачными” и удобными для пользователей и администраторов автоматизированных систем.</w:t>
      </w:r>
    </w:p>
    <w:p w14:paraId="0AF24BB5" w14:textId="5F6B54A1" w:rsidR="00D06D7A" w:rsidRPr="00665B56" w:rsidRDefault="00D06D7A" w:rsidP="00E16D2F">
      <w:pPr>
        <w:pStyle w:val="a4"/>
        <w:tabs>
          <w:tab w:val="left" w:pos="4682"/>
          <w:tab w:val="left" w:pos="7788"/>
        </w:tabs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>Документированность.</w:t>
      </w:r>
      <w:r w:rsidR="00071AF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Документирование</w:t>
      </w:r>
      <w:r w:rsidR="00071AFC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обеспечивает закрепление достигнутого текущего состояния системы обеспечения информационной безопасности. Любые изменения этого состояния оформляются</w:t>
      </w:r>
      <w:r w:rsidR="00071AFC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документально.</w:t>
      </w:r>
    </w:p>
    <w:p w14:paraId="0C4F1647" w14:textId="33C4C8CA" w:rsidR="00D06D7A" w:rsidRPr="00665B56" w:rsidRDefault="00D06D7A" w:rsidP="00E16D2F">
      <w:pPr>
        <w:tabs>
          <w:tab w:val="left" w:pos="2566"/>
        </w:tabs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t>Непрерывность процессов контроля и совершенствования системы обеспечения</w:t>
      </w:r>
      <w:r w:rsidR="00AE74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i/>
          <w:sz w:val="28"/>
          <w:szCs w:val="28"/>
        </w:rPr>
        <w:t xml:space="preserve">информационной безопасности. </w:t>
      </w:r>
      <w:r w:rsidRPr="00665B56">
        <w:rPr>
          <w:rFonts w:ascii="Times New Roman" w:hAnsi="Times New Roman" w:cs="Times New Roman"/>
          <w:sz w:val="28"/>
          <w:szCs w:val="28"/>
        </w:rPr>
        <w:t>В Университете осуществляется постоянный мониторинг и аудит системы обеспечения информационной безопасности, по результатам которых осуществляется анализ эффективности принятых мер обеспечения информационной безопасности с учетом изменений IT-среды, появления новых угроз, инцидентов и проблем, планируются и внедряются дополнительные меры защиты.</w:t>
      </w:r>
    </w:p>
    <w:p w14:paraId="56B099B3" w14:textId="3A40F094" w:rsidR="00D06D7A" w:rsidRPr="00665B56" w:rsidRDefault="00D06D7A" w:rsidP="00E16D2F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Контроль со стороны руководства. </w:t>
      </w:r>
      <w:r w:rsidRPr="00665B56">
        <w:rPr>
          <w:rFonts w:ascii="Times New Roman" w:hAnsi="Times New Roman" w:cs="Times New Roman"/>
          <w:sz w:val="28"/>
          <w:szCs w:val="28"/>
        </w:rPr>
        <w:t>Руководство на регулярной основе рассматривают отчеты о состоянии информационной безопасности в подразделениях Университета и фактах нарушений установленных требований, а также общие и частные вопросы информационной безопасности, связанные с использованием технологий  повышенного риска или существенно влияющие на бизнес-процессы.</w:t>
      </w:r>
      <w:r w:rsidRPr="00665B56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Политика</w:t>
      </w:r>
      <w:r w:rsidR="00AE74EE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информационной</w:t>
      </w:r>
      <w:r w:rsidR="00AE74EE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безопасности</w:t>
      </w:r>
      <w:r w:rsidRPr="00665B56">
        <w:rPr>
          <w:rFonts w:ascii="Times New Roman" w:hAnsi="Times New Roman" w:cs="Times New Roman"/>
          <w:sz w:val="28"/>
          <w:szCs w:val="28"/>
        </w:rPr>
        <w:tab/>
        <w:t>и</w:t>
      </w:r>
      <w:r w:rsidRPr="00665B56">
        <w:rPr>
          <w:rFonts w:ascii="Times New Roman" w:hAnsi="Times New Roman" w:cs="Times New Roman"/>
          <w:sz w:val="28"/>
          <w:szCs w:val="28"/>
        </w:rPr>
        <w:tab/>
        <w:t>предложения</w:t>
      </w:r>
      <w:r w:rsidRPr="00665B56">
        <w:rPr>
          <w:rFonts w:ascii="Times New Roman" w:hAnsi="Times New Roman" w:cs="Times New Roman"/>
          <w:sz w:val="28"/>
          <w:szCs w:val="28"/>
        </w:rPr>
        <w:tab/>
        <w:t>по</w:t>
      </w:r>
      <w:r w:rsidRPr="00665B56">
        <w:rPr>
          <w:rFonts w:ascii="Times New Roman" w:hAnsi="Times New Roman" w:cs="Times New Roman"/>
          <w:sz w:val="28"/>
          <w:szCs w:val="28"/>
        </w:rPr>
        <w:tab/>
        <w:t>ее</w:t>
      </w:r>
      <w:r w:rsidRPr="00665B56">
        <w:rPr>
          <w:rFonts w:ascii="Times New Roman" w:hAnsi="Times New Roman" w:cs="Times New Roman"/>
          <w:sz w:val="28"/>
          <w:szCs w:val="28"/>
        </w:rPr>
        <w:tab/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>актуализации</w:t>
      </w:r>
      <w:r w:rsidR="00AE74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рассматриваются Руководством на периодической</w:t>
      </w:r>
      <w:r w:rsidRPr="00665B5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основе.</w:t>
      </w:r>
    </w:p>
    <w:p w14:paraId="16454E5A" w14:textId="596B2D18" w:rsidR="00D06D7A" w:rsidRPr="00665B56" w:rsidRDefault="001027AF" w:rsidP="00E16D2F">
      <w:pPr>
        <w:pStyle w:val="a4"/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Целевое финансирование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мероприятий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обеспечению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информационной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безопасности.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Ежегодный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бюджет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предусматривает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специальные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статьи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обеспечение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027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информационной безопасности.</w:t>
      </w:r>
    </w:p>
    <w:p w14:paraId="7BDB802C" w14:textId="77777777" w:rsidR="00D06D7A" w:rsidRPr="00665B56" w:rsidRDefault="00D06D7A" w:rsidP="00577D85">
      <w:pPr>
        <w:pStyle w:val="1"/>
        <w:numPr>
          <w:ilvl w:val="0"/>
          <w:numId w:val="11"/>
        </w:numPr>
        <w:tabs>
          <w:tab w:val="left" w:pos="1134"/>
        </w:tabs>
        <w:spacing w:before="120"/>
        <w:ind w:left="0" w:firstLine="709"/>
        <w:jc w:val="both"/>
      </w:pPr>
      <w:bookmarkStart w:id="8" w:name="_TOC_250008"/>
      <w:r w:rsidRPr="00665B56">
        <w:t>Основные принципы реализации процедур оценки</w:t>
      </w:r>
      <w:r w:rsidRPr="00665B56">
        <w:rPr>
          <w:spacing w:val="-5"/>
        </w:rPr>
        <w:t xml:space="preserve"> </w:t>
      </w:r>
      <w:bookmarkEnd w:id="8"/>
      <w:r w:rsidRPr="00665B56">
        <w:t>рисков</w:t>
      </w:r>
    </w:p>
    <w:p w14:paraId="28124A52" w14:textId="77777777" w:rsidR="00D06D7A" w:rsidRPr="00665B56" w:rsidRDefault="00D06D7A" w:rsidP="00577D85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В связи с трудоемкостью и субъективностью оценки рисков информационной безопасности, а также с учетом необходимости унификации и максимального удешевления технологий защиты, в Университете осуществляется:</w:t>
      </w:r>
    </w:p>
    <w:p w14:paraId="60B9E9FA" w14:textId="3E832502" w:rsidR="00D06D7A" w:rsidRPr="00906C27" w:rsidRDefault="00D06D7A" w:rsidP="00577D85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06C27">
        <w:rPr>
          <w:sz w:val="28"/>
          <w:szCs w:val="28"/>
        </w:rPr>
        <w:t>категорирование информационных ресурсов по степени их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критичности.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Категорирование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осуществляется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СИБ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совместно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с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 xml:space="preserve">подразделением </w:t>
      </w:r>
      <w:r w:rsidR="00906C27">
        <w:rPr>
          <w:sz w:val="28"/>
          <w:szCs w:val="28"/>
        </w:rPr>
        <w:t>–</w:t>
      </w:r>
      <w:r w:rsidRPr="00906C27">
        <w:rPr>
          <w:sz w:val="28"/>
          <w:szCs w:val="28"/>
        </w:rPr>
        <w:t xml:space="preserve"> владельцем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информационного ресурса по каждому из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аспектов</w:t>
      </w:r>
      <w:r w:rsidRPr="00906C27">
        <w:rPr>
          <w:sz w:val="28"/>
          <w:szCs w:val="28"/>
        </w:rPr>
        <w:tab/>
        <w:t>информационной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безопасности: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доступности,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целостности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и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конфиденциальности;</w:t>
      </w:r>
    </w:p>
    <w:p w14:paraId="575212E1" w14:textId="784A374B" w:rsidR="00D06D7A" w:rsidRPr="00906C27" w:rsidRDefault="00D06D7A" w:rsidP="00577D85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06C27">
        <w:rPr>
          <w:sz w:val="28"/>
          <w:szCs w:val="28"/>
        </w:rPr>
        <w:t>использование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типовых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требований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безопасности, дифференцированных по категориям информационных ресурсов. Выполнение типовых требований обеспечивает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соответствующий базовый уровень информационной безопасности для каждой категории информационных ресурсов;</w:t>
      </w:r>
    </w:p>
    <w:p w14:paraId="02AB33A2" w14:textId="4B8F0986" w:rsidR="00D06D7A" w:rsidRPr="00906C27" w:rsidRDefault="00D06D7A" w:rsidP="00577D85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06C27">
        <w:rPr>
          <w:spacing w:val="-3"/>
          <w:sz w:val="28"/>
          <w:szCs w:val="28"/>
        </w:rPr>
        <w:t xml:space="preserve">использование типовых средств </w:t>
      </w:r>
      <w:r w:rsidRPr="00906C27">
        <w:rPr>
          <w:sz w:val="28"/>
          <w:szCs w:val="28"/>
        </w:rPr>
        <w:t xml:space="preserve">и </w:t>
      </w:r>
      <w:r w:rsidRPr="00906C27">
        <w:rPr>
          <w:spacing w:val="-4"/>
          <w:sz w:val="28"/>
          <w:szCs w:val="28"/>
        </w:rPr>
        <w:t xml:space="preserve">процедур </w:t>
      </w:r>
      <w:r w:rsidRPr="00906C27">
        <w:rPr>
          <w:spacing w:val="-3"/>
          <w:sz w:val="28"/>
          <w:szCs w:val="28"/>
        </w:rPr>
        <w:t xml:space="preserve">обеспечения </w:t>
      </w:r>
      <w:r w:rsidRPr="00906C27">
        <w:rPr>
          <w:sz w:val="28"/>
          <w:szCs w:val="28"/>
        </w:rPr>
        <w:t>информационной</w:t>
      </w:r>
      <w:r w:rsidRPr="00906C27">
        <w:rPr>
          <w:sz w:val="28"/>
          <w:szCs w:val="28"/>
        </w:rPr>
        <w:tab/>
        <w:t>безопасности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для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разных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информационных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ресурсов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одной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категории;</w:t>
      </w:r>
    </w:p>
    <w:p w14:paraId="7CE884EC" w14:textId="7F414843" w:rsidR="00D06D7A" w:rsidRPr="00906C27" w:rsidRDefault="00D06D7A" w:rsidP="00577D85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06C27">
        <w:rPr>
          <w:sz w:val="28"/>
          <w:szCs w:val="28"/>
        </w:rPr>
        <w:t>использование моделей злоумышленника адекватных реальным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угрозам;</w:t>
      </w:r>
    </w:p>
    <w:p w14:paraId="5EBD0DA8" w14:textId="169B741C" w:rsidR="00D06D7A" w:rsidRPr="00906C27" w:rsidRDefault="00D06D7A" w:rsidP="00577D85">
      <w:pPr>
        <w:pStyle w:val="ab"/>
        <w:numPr>
          <w:ilvl w:val="0"/>
          <w:numId w:val="23"/>
        </w:numPr>
        <w:tabs>
          <w:tab w:val="left" w:pos="1134"/>
        </w:tabs>
        <w:spacing w:line="340" w:lineRule="exact"/>
        <w:ind w:left="0" w:firstLine="709"/>
        <w:jc w:val="both"/>
        <w:rPr>
          <w:sz w:val="28"/>
          <w:szCs w:val="28"/>
        </w:rPr>
      </w:pPr>
      <w:r w:rsidRPr="00906C27">
        <w:rPr>
          <w:sz w:val="28"/>
          <w:szCs w:val="28"/>
        </w:rPr>
        <w:t>оценка достаточности базового уровня безопасности с</w:t>
      </w:r>
      <w:r w:rsidRPr="00906C27">
        <w:rPr>
          <w:spacing w:val="-7"/>
          <w:sz w:val="28"/>
          <w:szCs w:val="28"/>
        </w:rPr>
        <w:t xml:space="preserve"> </w:t>
      </w:r>
      <w:r w:rsidRPr="00906C27">
        <w:rPr>
          <w:sz w:val="28"/>
          <w:szCs w:val="28"/>
        </w:rPr>
        <w:t>учетом</w:t>
      </w:r>
      <w:r w:rsidR="00906C27">
        <w:rPr>
          <w:sz w:val="28"/>
          <w:szCs w:val="28"/>
        </w:rPr>
        <w:t xml:space="preserve"> </w:t>
      </w:r>
      <w:r w:rsidRPr="00906C27">
        <w:rPr>
          <w:sz w:val="28"/>
          <w:szCs w:val="28"/>
        </w:rPr>
        <w:t>конкретных особенностей применяемых информационных технологий и связанных с ними угроз.</w:t>
      </w:r>
    </w:p>
    <w:p w14:paraId="15C1C438" w14:textId="77777777" w:rsidR="00D06D7A" w:rsidRPr="00665B56" w:rsidRDefault="00D06D7A" w:rsidP="00577D85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В случае недостаточности, по результатам проведенного анализа рисков, обеспечиваемого базового уровня безопасности осуществляется определение дополнительных требований и мер обеспечения информационной безопасности.</w:t>
      </w:r>
    </w:p>
    <w:p w14:paraId="4591582F" w14:textId="7D3AD828" w:rsidR="00D06D7A" w:rsidRDefault="00D06D7A" w:rsidP="0063369E">
      <w:pPr>
        <w:pStyle w:val="a4"/>
        <w:spacing w:before="3"/>
        <w:ind w:firstLine="709"/>
        <w:rPr>
          <w:rFonts w:ascii="Times New Roman" w:hAnsi="Times New Roman" w:cs="Times New Roman"/>
          <w:sz w:val="28"/>
          <w:szCs w:val="28"/>
        </w:rPr>
      </w:pPr>
    </w:p>
    <w:p w14:paraId="55836B32" w14:textId="77777777" w:rsidR="00606644" w:rsidRPr="00665B56" w:rsidRDefault="00606644" w:rsidP="0063369E">
      <w:pPr>
        <w:pStyle w:val="a4"/>
        <w:spacing w:before="3"/>
        <w:ind w:firstLine="709"/>
        <w:rPr>
          <w:rFonts w:ascii="Times New Roman" w:hAnsi="Times New Roman" w:cs="Times New Roman"/>
          <w:sz w:val="28"/>
          <w:szCs w:val="28"/>
        </w:rPr>
      </w:pPr>
    </w:p>
    <w:p w14:paraId="73F0D39F" w14:textId="77777777" w:rsidR="00D06D7A" w:rsidRPr="00665B56" w:rsidRDefault="00D06D7A" w:rsidP="00606644">
      <w:pPr>
        <w:pStyle w:val="1"/>
        <w:numPr>
          <w:ilvl w:val="0"/>
          <w:numId w:val="11"/>
        </w:numPr>
        <w:tabs>
          <w:tab w:val="left" w:pos="1134"/>
        </w:tabs>
        <w:ind w:left="0" w:firstLine="709"/>
      </w:pPr>
      <w:bookmarkStart w:id="9" w:name="_TOC_250007"/>
      <w:r w:rsidRPr="00665B56">
        <w:lastRenderedPageBreak/>
        <w:t>Источники</w:t>
      </w:r>
      <w:r w:rsidRPr="00665B56">
        <w:rPr>
          <w:spacing w:val="-1"/>
        </w:rPr>
        <w:t xml:space="preserve"> </w:t>
      </w:r>
      <w:bookmarkEnd w:id="9"/>
      <w:r w:rsidRPr="00665B56">
        <w:t>угроз</w:t>
      </w:r>
    </w:p>
    <w:p w14:paraId="3A6542D8" w14:textId="36A29F65" w:rsidR="00D06D7A" w:rsidRPr="00665B56" w:rsidRDefault="00D06D7A" w:rsidP="00606644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Любое лицо, имеющее логический или физический доступ к информационным ресурсам и компонентам соответствующих информационных технологий (программному обеспечению и данным,</w:t>
      </w:r>
      <w:r w:rsidR="00606644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средствам вычислительной техники, коммуникационному оборудованию и каналам связи) может являться потенциальным злоумышленником. При этом предполагается возможность сговора сотрудника Университета с внешним злоумышленником, но не сговор двух и более сотрудников Университета.</w:t>
      </w:r>
    </w:p>
    <w:p w14:paraId="59C231A2" w14:textId="77777777" w:rsidR="00D06D7A" w:rsidRPr="00665B56" w:rsidRDefault="00D06D7A" w:rsidP="00606644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Целью злоумышленника является получение контроля над информационным ресурсом, приводящего к нарушению его доступности, целостности или конфиденциальности.</w:t>
      </w:r>
    </w:p>
    <w:p w14:paraId="09F6F38A" w14:textId="77777777" w:rsidR="00D06D7A" w:rsidRPr="00665B56" w:rsidRDefault="00D06D7A" w:rsidP="00606644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Для достижения целей злоумышленник может использовать все экономически соизмеримые с потенциальным ущербом способы проведения атак на всех уровнях архитектуры информационных систем.</w:t>
      </w:r>
    </w:p>
    <w:p w14:paraId="61E9A6E2" w14:textId="77777777" w:rsidR="00D06D7A" w:rsidRPr="00665B56" w:rsidRDefault="00D06D7A" w:rsidP="00606644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Источниками угроз информационным ресурсам Университета являются:</w:t>
      </w:r>
    </w:p>
    <w:p w14:paraId="5BB41D51" w14:textId="77777777" w:rsidR="00D06D7A" w:rsidRPr="00606644" w:rsidRDefault="00D06D7A" w:rsidP="00606644">
      <w:pPr>
        <w:pStyle w:val="ab"/>
        <w:numPr>
          <w:ilvl w:val="0"/>
          <w:numId w:val="24"/>
        </w:numPr>
        <w:tabs>
          <w:tab w:val="left" w:pos="1134"/>
        </w:tabs>
        <w:spacing w:before="120" w:line="336" w:lineRule="exact"/>
        <w:ind w:left="0" w:firstLine="709"/>
        <w:jc w:val="both"/>
        <w:rPr>
          <w:sz w:val="28"/>
          <w:szCs w:val="28"/>
        </w:rPr>
      </w:pPr>
      <w:r w:rsidRPr="00606644">
        <w:rPr>
          <w:sz w:val="28"/>
          <w:szCs w:val="28"/>
        </w:rPr>
        <w:t>внешние и внутренние</w:t>
      </w:r>
      <w:r w:rsidRPr="00606644">
        <w:rPr>
          <w:spacing w:val="-4"/>
          <w:sz w:val="28"/>
          <w:szCs w:val="28"/>
        </w:rPr>
        <w:t xml:space="preserve"> </w:t>
      </w:r>
      <w:r w:rsidRPr="00606644">
        <w:rPr>
          <w:sz w:val="28"/>
          <w:szCs w:val="28"/>
        </w:rPr>
        <w:t>злоумышленники;</w:t>
      </w:r>
    </w:p>
    <w:p w14:paraId="27D597E0" w14:textId="77777777" w:rsidR="00D06D7A" w:rsidRPr="00606644" w:rsidRDefault="00D06D7A" w:rsidP="00606644">
      <w:pPr>
        <w:pStyle w:val="ab"/>
        <w:numPr>
          <w:ilvl w:val="0"/>
          <w:numId w:val="24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06644">
        <w:rPr>
          <w:sz w:val="28"/>
          <w:szCs w:val="28"/>
        </w:rPr>
        <w:t>ошибочные действия</w:t>
      </w:r>
      <w:r w:rsidRPr="00606644">
        <w:rPr>
          <w:spacing w:val="-4"/>
          <w:sz w:val="28"/>
          <w:szCs w:val="28"/>
        </w:rPr>
        <w:t xml:space="preserve"> </w:t>
      </w:r>
      <w:r w:rsidRPr="00606644">
        <w:rPr>
          <w:sz w:val="28"/>
          <w:szCs w:val="28"/>
        </w:rPr>
        <w:t>персонала;</w:t>
      </w:r>
    </w:p>
    <w:p w14:paraId="483031FC" w14:textId="77777777" w:rsidR="00D06D7A" w:rsidRPr="00606644" w:rsidRDefault="00D06D7A" w:rsidP="00606644">
      <w:pPr>
        <w:pStyle w:val="ab"/>
        <w:numPr>
          <w:ilvl w:val="0"/>
          <w:numId w:val="24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06644">
        <w:rPr>
          <w:sz w:val="28"/>
          <w:szCs w:val="28"/>
        </w:rPr>
        <w:t>вирусные</w:t>
      </w:r>
      <w:r w:rsidRPr="00606644">
        <w:rPr>
          <w:spacing w:val="-1"/>
          <w:sz w:val="28"/>
          <w:szCs w:val="28"/>
        </w:rPr>
        <w:t xml:space="preserve"> </w:t>
      </w:r>
      <w:r w:rsidRPr="00606644">
        <w:rPr>
          <w:sz w:val="28"/>
          <w:szCs w:val="28"/>
        </w:rPr>
        <w:t>атаки;</w:t>
      </w:r>
    </w:p>
    <w:p w14:paraId="7BFA6091" w14:textId="77777777" w:rsidR="00D06D7A" w:rsidRPr="00606644" w:rsidRDefault="00D06D7A" w:rsidP="00606644">
      <w:pPr>
        <w:pStyle w:val="ab"/>
        <w:numPr>
          <w:ilvl w:val="0"/>
          <w:numId w:val="24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06644">
        <w:rPr>
          <w:sz w:val="28"/>
          <w:szCs w:val="28"/>
        </w:rPr>
        <w:t>отказы и сбои оборудования и программного</w:t>
      </w:r>
      <w:r w:rsidRPr="00606644">
        <w:rPr>
          <w:spacing w:val="-13"/>
          <w:sz w:val="28"/>
          <w:szCs w:val="28"/>
        </w:rPr>
        <w:t xml:space="preserve"> </w:t>
      </w:r>
      <w:r w:rsidRPr="00606644">
        <w:rPr>
          <w:sz w:val="28"/>
          <w:szCs w:val="28"/>
        </w:rPr>
        <w:t>обеспечения;</w:t>
      </w:r>
    </w:p>
    <w:p w14:paraId="4F579A94" w14:textId="77777777" w:rsidR="00D06D7A" w:rsidRPr="00606644" w:rsidRDefault="00D06D7A" w:rsidP="00606644">
      <w:pPr>
        <w:pStyle w:val="ab"/>
        <w:numPr>
          <w:ilvl w:val="0"/>
          <w:numId w:val="24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06644">
        <w:rPr>
          <w:sz w:val="28"/>
          <w:szCs w:val="28"/>
        </w:rPr>
        <w:t>техногенные и природные</w:t>
      </w:r>
      <w:r w:rsidRPr="00606644">
        <w:rPr>
          <w:spacing w:val="-4"/>
          <w:sz w:val="28"/>
          <w:szCs w:val="28"/>
        </w:rPr>
        <w:t xml:space="preserve"> </w:t>
      </w:r>
      <w:r w:rsidRPr="00606644">
        <w:rPr>
          <w:sz w:val="28"/>
          <w:szCs w:val="28"/>
        </w:rPr>
        <w:t>катастрофы;</w:t>
      </w:r>
    </w:p>
    <w:p w14:paraId="6ED1FC00" w14:textId="77777777" w:rsidR="00D06D7A" w:rsidRPr="00606644" w:rsidRDefault="00D06D7A" w:rsidP="00606644">
      <w:pPr>
        <w:pStyle w:val="ab"/>
        <w:numPr>
          <w:ilvl w:val="0"/>
          <w:numId w:val="24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06644">
        <w:rPr>
          <w:sz w:val="28"/>
          <w:szCs w:val="28"/>
        </w:rPr>
        <w:t>террористические угрозы.</w:t>
      </w:r>
    </w:p>
    <w:p w14:paraId="08BD7CD9" w14:textId="77777777" w:rsidR="00D06D7A" w:rsidRPr="00665B56" w:rsidRDefault="00D06D7A" w:rsidP="00B11934">
      <w:pPr>
        <w:pStyle w:val="1"/>
        <w:numPr>
          <w:ilvl w:val="0"/>
          <w:numId w:val="11"/>
        </w:numPr>
        <w:tabs>
          <w:tab w:val="left" w:pos="1238"/>
        </w:tabs>
        <w:spacing w:before="120"/>
        <w:ind w:left="0" w:firstLine="709"/>
        <w:jc w:val="both"/>
      </w:pPr>
      <w:r w:rsidRPr="00665B56">
        <w:t>Общие требования по обеспечению информационной безопасности</w:t>
      </w:r>
    </w:p>
    <w:p w14:paraId="686B3339" w14:textId="77777777" w:rsidR="00D06D7A" w:rsidRPr="00665B56" w:rsidRDefault="00D06D7A" w:rsidP="00B11934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В основе процессов управления информационной безопасностью Университета лежат следующие общие требования:</w:t>
      </w:r>
    </w:p>
    <w:p w14:paraId="7398F9DB" w14:textId="77777777" w:rsidR="00D06D7A" w:rsidRPr="00665B56" w:rsidRDefault="00D06D7A" w:rsidP="00B11934">
      <w:pPr>
        <w:pStyle w:val="1"/>
        <w:numPr>
          <w:ilvl w:val="1"/>
          <w:numId w:val="11"/>
        </w:numPr>
        <w:tabs>
          <w:tab w:val="left" w:pos="1134"/>
        </w:tabs>
        <w:spacing w:before="120"/>
        <w:ind w:left="0" w:firstLine="709"/>
        <w:jc w:val="both"/>
      </w:pPr>
      <w:r w:rsidRPr="00665B56">
        <w:t>Назначение и распределение ролей, и обеспечение доверия к персоналу</w:t>
      </w:r>
    </w:p>
    <w:p w14:paraId="4EB632D4" w14:textId="77777777" w:rsidR="00D06D7A" w:rsidRPr="00665B56" w:rsidRDefault="00D06D7A" w:rsidP="008F4429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«Ролевое» управление является основным механизмом управления полномочиями пользователей и администраторов в автоматизированных системах.</w:t>
      </w:r>
    </w:p>
    <w:p w14:paraId="3EC8DAFD" w14:textId="77777777" w:rsidR="00D06D7A" w:rsidRPr="00665B56" w:rsidRDefault="00D06D7A" w:rsidP="008F4429">
      <w:pPr>
        <w:pStyle w:val="a4"/>
        <w:spacing w:before="120" w:after="0" w:line="321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Роли формируются с учетом принципа минимальности полномочий.</w:t>
      </w:r>
    </w:p>
    <w:p w14:paraId="3A85EBEF" w14:textId="77777777" w:rsidR="00D06D7A" w:rsidRPr="00665B56" w:rsidRDefault="00D06D7A" w:rsidP="008F4429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Ни одна роль не должна позволять пользователю проводить единолично критичные операции.</w:t>
      </w:r>
    </w:p>
    <w:p w14:paraId="3EB9095D" w14:textId="77777777" w:rsidR="00D06D7A" w:rsidRPr="00665B56" w:rsidRDefault="00D06D7A" w:rsidP="008F4429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Критичные технологические процессы должны быть защищены от ошибочных и несанкционированных действий администраторов. Штатные процедуры администрирования, диагностики и восстановления должны выполняться через специальные роли в автоматизированных системах без непосредственного доступа к данным.</w:t>
      </w:r>
    </w:p>
    <w:p w14:paraId="0143FB1D" w14:textId="44432093" w:rsidR="00D06D7A" w:rsidRPr="00665B56" w:rsidRDefault="00D06D7A" w:rsidP="008F4429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lastRenderedPageBreak/>
        <w:t>В критичных системах по решению владельца информационного ресурса может вводиться роль администратора информационной</w:t>
      </w:r>
      <w:r w:rsidR="008F442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безопасности автоматизированной системы, в функции которого входит</w:t>
      </w:r>
      <w:r w:rsidR="008F4429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подтверждение прав и полномочий пользователей, заведенных в системе ее</w:t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администратором.</w:t>
      </w:r>
    </w:p>
    <w:p w14:paraId="28053B03" w14:textId="77777777" w:rsidR="00D06D7A" w:rsidRPr="00665B56" w:rsidRDefault="00D06D7A" w:rsidP="008F4429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Должностные обязанности сотрудников и трудовые договоры предусматривают обязанности персонала по выполнению требований по обеспечению информационной безопасности.</w:t>
      </w:r>
    </w:p>
    <w:p w14:paraId="6BB5B3C3" w14:textId="77777777" w:rsidR="00D06D7A" w:rsidRPr="00665B56" w:rsidRDefault="00D06D7A" w:rsidP="008F4429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Приказы и распоряжения, актуальная информация по вопросам обеспечения информационной безопасности, в том числе по выявленным нарушениям, доводятся до всех сотрудников Университета под роспись.</w:t>
      </w:r>
    </w:p>
    <w:p w14:paraId="34BE24BB" w14:textId="236A3688" w:rsidR="00D06D7A" w:rsidRPr="00665B56" w:rsidRDefault="00D06D7A" w:rsidP="00B84698">
      <w:pPr>
        <w:pStyle w:val="1"/>
        <w:numPr>
          <w:ilvl w:val="1"/>
          <w:numId w:val="11"/>
        </w:numPr>
        <w:tabs>
          <w:tab w:val="left" w:pos="1134"/>
        </w:tabs>
        <w:spacing w:before="120"/>
        <w:ind w:left="0" w:firstLine="709"/>
        <w:jc w:val="both"/>
      </w:pPr>
      <w:r w:rsidRPr="00665B56">
        <w:t>Управление</w:t>
      </w:r>
      <w:r w:rsidR="00B11934">
        <w:t xml:space="preserve"> </w:t>
      </w:r>
      <w:r w:rsidRPr="00665B56">
        <w:t>доступом к информационным ресурсам и</w:t>
      </w:r>
      <w:r w:rsidRPr="00665B56">
        <w:rPr>
          <w:spacing w:val="-3"/>
        </w:rPr>
        <w:t xml:space="preserve"> </w:t>
      </w:r>
      <w:r w:rsidRPr="00665B56">
        <w:t>регистрация</w:t>
      </w:r>
    </w:p>
    <w:p w14:paraId="7D93F6EB" w14:textId="77777777" w:rsidR="00D06D7A" w:rsidRPr="00665B56" w:rsidRDefault="00D06D7A" w:rsidP="00B84698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Все информационные ресурсы Университета идентифицируются, категорируются и имеют своих владельцев.</w:t>
      </w:r>
    </w:p>
    <w:p w14:paraId="30747F2C" w14:textId="77777777" w:rsidR="00D06D7A" w:rsidRPr="00665B56" w:rsidRDefault="00D06D7A" w:rsidP="00B84698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Доступ к информационным ресурсам всем сотрудникам Университета предоставляется только на основании документально оформленных заявок, согласованных с их владельцами. По умолчанию определяется отсутствие доступа.</w:t>
      </w:r>
    </w:p>
    <w:p w14:paraId="003F80BF" w14:textId="77777777" w:rsidR="00D06D7A" w:rsidRPr="00665B56" w:rsidRDefault="00D06D7A" w:rsidP="00B84698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Доступ к информационным ресурсам не предоставляется (прекращается) в случае отсутствия производственной необходимости, изменения функциональных и должностных обязанностей, увольнения сотрудника.</w:t>
      </w:r>
    </w:p>
    <w:p w14:paraId="1F3AD6FC" w14:textId="77777777" w:rsidR="00D06D7A" w:rsidRPr="00665B56" w:rsidRDefault="00D06D7A" w:rsidP="00B84698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Проводится периодический формальный контроль соответствия согласованных и реальных прав доступа к информационным ресурсам текущему статусу пользователя.</w:t>
      </w:r>
    </w:p>
    <w:p w14:paraId="2F5652D9" w14:textId="77777777" w:rsidR="00D06D7A" w:rsidRPr="00665B56" w:rsidRDefault="00D06D7A" w:rsidP="00B11934">
      <w:pPr>
        <w:pStyle w:val="a4"/>
        <w:spacing w:before="120" w:after="0" w:line="321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Прямой доступ пользователей к базам данных не предоставляется.</w:t>
      </w:r>
    </w:p>
    <w:p w14:paraId="1DB513C5" w14:textId="77777777" w:rsidR="00D06D7A" w:rsidRPr="00665B56" w:rsidRDefault="00D06D7A" w:rsidP="00B11934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Доступ ко всем информационным ресурсам Университета осуществляется только после авторизации пользователя.</w:t>
      </w:r>
    </w:p>
    <w:p w14:paraId="46C4243D" w14:textId="77777777" w:rsidR="00D06D7A" w:rsidRPr="00665B56" w:rsidRDefault="00D06D7A" w:rsidP="00B11934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Журналы аудита действий пользователей и администраторов автоматизированных систем должны быть информативны, защищены от модификации и храниться в течение срока, потенциально необходимого для использования при расследовании возможных инцидентов, связанных с нарушением информационной</w:t>
      </w:r>
      <w:r w:rsidRPr="00665B5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безопасности.</w:t>
      </w:r>
    </w:p>
    <w:p w14:paraId="228694B0" w14:textId="77777777" w:rsidR="0063628E" w:rsidRPr="0063628E" w:rsidRDefault="00D06D7A" w:rsidP="00B11934">
      <w:pPr>
        <w:pStyle w:val="ab"/>
        <w:numPr>
          <w:ilvl w:val="1"/>
          <w:numId w:val="11"/>
        </w:numPr>
        <w:tabs>
          <w:tab w:val="left" w:pos="1134"/>
        </w:tabs>
        <w:spacing w:before="120" w:line="322" w:lineRule="exact"/>
        <w:ind w:left="0" w:firstLine="709"/>
        <w:jc w:val="both"/>
        <w:rPr>
          <w:sz w:val="28"/>
          <w:szCs w:val="28"/>
        </w:rPr>
      </w:pPr>
      <w:r w:rsidRPr="0063628E">
        <w:rPr>
          <w:b/>
          <w:sz w:val="28"/>
          <w:szCs w:val="28"/>
        </w:rPr>
        <w:t>Управление жизненным циклом</w:t>
      </w:r>
      <w:r w:rsidRPr="0063628E">
        <w:rPr>
          <w:b/>
          <w:spacing w:val="-14"/>
          <w:sz w:val="28"/>
          <w:szCs w:val="28"/>
        </w:rPr>
        <w:t xml:space="preserve"> </w:t>
      </w:r>
      <w:r w:rsidRPr="0063628E">
        <w:rPr>
          <w:b/>
          <w:sz w:val="28"/>
          <w:szCs w:val="28"/>
        </w:rPr>
        <w:t>автоматизированных</w:t>
      </w:r>
      <w:r w:rsidRPr="0063628E">
        <w:rPr>
          <w:b/>
          <w:spacing w:val="-4"/>
          <w:sz w:val="28"/>
          <w:szCs w:val="28"/>
        </w:rPr>
        <w:t xml:space="preserve"> </w:t>
      </w:r>
      <w:r w:rsidRPr="0063628E">
        <w:rPr>
          <w:b/>
          <w:sz w:val="28"/>
          <w:szCs w:val="28"/>
        </w:rPr>
        <w:t>систем</w:t>
      </w:r>
    </w:p>
    <w:p w14:paraId="7015FE63" w14:textId="230A3446" w:rsidR="00D06D7A" w:rsidRPr="0063628E" w:rsidRDefault="00D06D7A" w:rsidP="00B11934">
      <w:pPr>
        <w:pStyle w:val="ab"/>
        <w:spacing w:before="120" w:line="322" w:lineRule="exact"/>
        <w:ind w:left="0" w:firstLine="709"/>
        <w:jc w:val="both"/>
        <w:rPr>
          <w:sz w:val="28"/>
          <w:szCs w:val="28"/>
        </w:rPr>
      </w:pPr>
      <w:r w:rsidRPr="0063628E">
        <w:rPr>
          <w:sz w:val="28"/>
          <w:szCs w:val="28"/>
        </w:rPr>
        <w:t>Процедуры</w:t>
      </w:r>
      <w:r w:rsidRPr="0063628E">
        <w:rPr>
          <w:sz w:val="28"/>
          <w:szCs w:val="28"/>
        </w:rPr>
        <w:tab/>
        <w:t>по</w:t>
      </w:r>
      <w:r w:rsidR="00490E15">
        <w:rPr>
          <w:sz w:val="28"/>
          <w:szCs w:val="28"/>
        </w:rPr>
        <w:t xml:space="preserve"> </w:t>
      </w:r>
      <w:r w:rsidRPr="0063628E">
        <w:rPr>
          <w:sz w:val="28"/>
          <w:szCs w:val="28"/>
        </w:rPr>
        <w:t>обеспечени</w:t>
      </w:r>
      <w:bookmarkStart w:id="10" w:name="_GoBack"/>
      <w:bookmarkEnd w:id="10"/>
      <w:r w:rsidRPr="0063628E">
        <w:rPr>
          <w:sz w:val="28"/>
          <w:szCs w:val="28"/>
        </w:rPr>
        <w:t>ю</w:t>
      </w:r>
      <w:r w:rsidR="00490E15">
        <w:rPr>
          <w:sz w:val="28"/>
          <w:szCs w:val="28"/>
        </w:rPr>
        <w:t xml:space="preserve"> </w:t>
      </w:r>
      <w:r w:rsidRPr="0063628E">
        <w:rPr>
          <w:sz w:val="28"/>
          <w:szCs w:val="28"/>
        </w:rPr>
        <w:t>информационной</w:t>
      </w:r>
      <w:r w:rsidR="00490E15">
        <w:rPr>
          <w:sz w:val="28"/>
          <w:szCs w:val="28"/>
        </w:rPr>
        <w:t xml:space="preserve"> </w:t>
      </w:r>
      <w:r w:rsidRPr="0063628E">
        <w:rPr>
          <w:spacing w:val="-1"/>
          <w:sz w:val="28"/>
          <w:szCs w:val="28"/>
        </w:rPr>
        <w:t>безопасности</w:t>
      </w:r>
      <w:r w:rsidR="0063628E">
        <w:rPr>
          <w:spacing w:val="-1"/>
          <w:sz w:val="28"/>
          <w:szCs w:val="28"/>
        </w:rPr>
        <w:t xml:space="preserve"> </w:t>
      </w:r>
      <w:r w:rsidRPr="0063628E">
        <w:rPr>
          <w:spacing w:val="-1"/>
          <w:sz w:val="28"/>
          <w:szCs w:val="28"/>
        </w:rPr>
        <w:t>предусматриваются</w:t>
      </w:r>
      <w:r w:rsidR="00CF3E6D" w:rsidRPr="0063628E">
        <w:rPr>
          <w:spacing w:val="-1"/>
          <w:sz w:val="28"/>
          <w:szCs w:val="28"/>
        </w:rPr>
        <w:t xml:space="preserve"> </w:t>
      </w:r>
      <w:r w:rsidRPr="0063628E">
        <w:rPr>
          <w:sz w:val="28"/>
          <w:szCs w:val="28"/>
        </w:rPr>
        <w:t>на</w:t>
      </w:r>
      <w:r w:rsidR="00CF3E6D" w:rsidRPr="0063628E">
        <w:rPr>
          <w:sz w:val="28"/>
          <w:szCs w:val="28"/>
        </w:rPr>
        <w:t xml:space="preserve"> </w:t>
      </w:r>
      <w:r w:rsidRPr="0063628E">
        <w:rPr>
          <w:sz w:val="28"/>
          <w:szCs w:val="28"/>
        </w:rPr>
        <w:t>всех</w:t>
      </w:r>
      <w:r w:rsidR="00CF3E6D" w:rsidRPr="0063628E">
        <w:rPr>
          <w:sz w:val="28"/>
          <w:szCs w:val="28"/>
        </w:rPr>
        <w:t xml:space="preserve"> </w:t>
      </w:r>
      <w:r w:rsidRPr="0063628E">
        <w:rPr>
          <w:spacing w:val="-1"/>
          <w:sz w:val="28"/>
          <w:szCs w:val="28"/>
        </w:rPr>
        <w:t>стадиях</w:t>
      </w:r>
      <w:r w:rsidR="00CF3E6D" w:rsidRPr="0063628E">
        <w:rPr>
          <w:spacing w:val="-1"/>
          <w:sz w:val="28"/>
          <w:szCs w:val="28"/>
        </w:rPr>
        <w:t xml:space="preserve"> </w:t>
      </w:r>
      <w:r w:rsidRPr="0063628E">
        <w:rPr>
          <w:spacing w:val="-1"/>
          <w:sz w:val="28"/>
          <w:szCs w:val="28"/>
        </w:rPr>
        <w:t>жизненного</w:t>
      </w:r>
      <w:r w:rsidR="00CF3E6D" w:rsidRPr="0063628E">
        <w:rPr>
          <w:spacing w:val="-1"/>
          <w:sz w:val="28"/>
          <w:szCs w:val="28"/>
        </w:rPr>
        <w:t xml:space="preserve"> </w:t>
      </w:r>
      <w:r w:rsidRPr="0063628E">
        <w:rPr>
          <w:spacing w:val="-1"/>
          <w:sz w:val="28"/>
          <w:szCs w:val="28"/>
        </w:rPr>
        <w:t>цикла</w:t>
      </w:r>
      <w:r w:rsidR="00CF3E6D" w:rsidRPr="0063628E">
        <w:rPr>
          <w:spacing w:val="-1"/>
          <w:sz w:val="28"/>
          <w:szCs w:val="28"/>
        </w:rPr>
        <w:t xml:space="preserve"> </w:t>
      </w:r>
      <w:r w:rsidRPr="0063628E">
        <w:rPr>
          <w:sz w:val="28"/>
          <w:szCs w:val="28"/>
        </w:rPr>
        <w:t>автоматизированных</w:t>
      </w:r>
      <w:r w:rsidR="00CF3E6D" w:rsidRPr="0063628E">
        <w:rPr>
          <w:sz w:val="28"/>
          <w:szCs w:val="28"/>
        </w:rPr>
        <w:t xml:space="preserve"> </w:t>
      </w:r>
      <w:r w:rsidRPr="0063628E">
        <w:rPr>
          <w:sz w:val="28"/>
          <w:szCs w:val="28"/>
        </w:rPr>
        <w:t>систем:</w:t>
      </w:r>
      <w:r w:rsidR="0063628E" w:rsidRPr="0063628E">
        <w:rPr>
          <w:sz w:val="28"/>
          <w:szCs w:val="28"/>
        </w:rPr>
        <w:t xml:space="preserve"> </w:t>
      </w:r>
      <w:r w:rsidRPr="0063628E">
        <w:rPr>
          <w:sz w:val="28"/>
          <w:szCs w:val="28"/>
        </w:rPr>
        <w:t>при</w:t>
      </w:r>
      <w:r w:rsidR="0063628E" w:rsidRPr="0063628E">
        <w:rPr>
          <w:sz w:val="28"/>
          <w:szCs w:val="28"/>
        </w:rPr>
        <w:t xml:space="preserve"> </w:t>
      </w:r>
      <w:r w:rsidRPr="0063628E">
        <w:rPr>
          <w:sz w:val="28"/>
          <w:szCs w:val="28"/>
        </w:rPr>
        <w:t>разработке</w:t>
      </w:r>
      <w:r w:rsidR="0063628E" w:rsidRPr="0063628E">
        <w:rPr>
          <w:sz w:val="28"/>
          <w:szCs w:val="28"/>
        </w:rPr>
        <w:t xml:space="preserve"> </w:t>
      </w:r>
      <w:r w:rsidRPr="0063628E">
        <w:rPr>
          <w:spacing w:val="-1"/>
          <w:sz w:val="28"/>
          <w:szCs w:val="28"/>
        </w:rPr>
        <w:t>(приобретении),</w:t>
      </w:r>
      <w:r w:rsidR="0063628E">
        <w:rPr>
          <w:spacing w:val="-1"/>
          <w:sz w:val="28"/>
          <w:szCs w:val="28"/>
        </w:rPr>
        <w:t xml:space="preserve"> </w:t>
      </w:r>
      <w:r w:rsidRPr="0063628E">
        <w:rPr>
          <w:sz w:val="28"/>
          <w:szCs w:val="28"/>
        </w:rPr>
        <w:t xml:space="preserve">эксплуатации, модернизации, снятии </w:t>
      </w:r>
      <w:r w:rsidRPr="0063628E">
        <w:rPr>
          <w:sz w:val="28"/>
          <w:szCs w:val="28"/>
        </w:rPr>
        <w:lastRenderedPageBreak/>
        <w:t>с эксплуатации.</w:t>
      </w:r>
    </w:p>
    <w:p w14:paraId="16CCFF3F" w14:textId="77777777" w:rsidR="00D06D7A" w:rsidRPr="00665B56" w:rsidRDefault="00D06D7A" w:rsidP="00490E15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Разработка, тестирование автоматизированных систем отделяются от эксплуатации.</w:t>
      </w:r>
    </w:p>
    <w:p w14:paraId="5168E149" w14:textId="77777777" w:rsidR="00D06D7A" w:rsidRPr="00665B56" w:rsidRDefault="00D06D7A" w:rsidP="00490E15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Разработчики программного обеспечения не допускаются к его промышленной эксплуатации.</w:t>
      </w:r>
    </w:p>
    <w:p w14:paraId="6BC52E92" w14:textId="47BDE537" w:rsidR="00D06D7A" w:rsidRPr="00665B56" w:rsidRDefault="00D06D7A" w:rsidP="00490E15">
      <w:pPr>
        <w:pStyle w:val="a4"/>
        <w:spacing w:before="120" w:after="0" w:line="321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Разработка и тестирование программного обеспечения проводятся на</w:t>
      </w:r>
      <w:r w:rsidR="00490E15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выделенных физически или логически средствах вычислительной техники (виртуальные</w:t>
      </w:r>
      <w:r w:rsidR="00490E15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серверы), не использующихся для промышленной эксплуатации автоматизированных систем.</w:t>
      </w:r>
    </w:p>
    <w:p w14:paraId="0698924D" w14:textId="77660F8F" w:rsidR="00D06D7A" w:rsidRPr="00665B56" w:rsidRDefault="00D06D7A" w:rsidP="00490E15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В контрактах со сторонними разработчиками на поставку систем</w:t>
      </w:r>
      <w:r w:rsidR="00490E15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предусматривается их ответственность за наличие в системах скрытых недокументированных возможностей, ведущих к ущербу Университета, а также соблюдение условий конфиденциальности.</w:t>
      </w:r>
    </w:p>
    <w:p w14:paraId="26313FCF" w14:textId="58BF0DB6" w:rsidR="00D06D7A" w:rsidRPr="00665B56" w:rsidRDefault="00D06D7A" w:rsidP="00490E15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Все изменения, вносимые в автоматизированные системы,</w:t>
      </w:r>
      <w:r w:rsidR="00490E15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контролируются и документируются. Дистрибутивные комплекты и исходные тексты систем собственной разработки, а также дистрибутивные комплекты приобретаемых систем хранятся в ИТ-Управлении.</w:t>
      </w:r>
    </w:p>
    <w:p w14:paraId="4A69A5A4" w14:textId="77777777" w:rsidR="00D06D7A" w:rsidRPr="00665B56" w:rsidRDefault="00D06D7A" w:rsidP="00490E15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В состав документации на критичные автоматизированные системы  в обязательном порядке входит документация по обеспечению ее информационной</w:t>
      </w:r>
      <w:r w:rsidRPr="00665B5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безопасности.</w:t>
      </w:r>
    </w:p>
    <w:p w14:paraId="52045C52" w14:textId="5D40866C" w:rsidR="00D06D7A" w:rsidRPr="00665B56" w:rsidRDefault="00D06D7A" w:rsidP="00490E15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Ввод автоматизированных систем в эксплуатацию производится только после их аттестации на соответствие предъявленным требованиям по информационной безопасности.</w:t>
      </w:r>
      <w:r w:rsidR="00490E15"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Не допускается эксплуатация автоматизированных систем, не прошедших аттестации или имеющих неустраненные критичные замечания.</w:t>
      </w:r>
    </w:p>
    <w:p w14:paraId="0C56842B" w14:textId="77777777" w:rsidR="00D06D7A" w:rsidRPr="00665B56" w:rsidRDefault="00D06D7A" w:rsidP="00490E15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При выводе автоматизированной системы из эксплуатации или замене входящего в ее состав оборудования осуществляется принудительное удаление информации с соответствующих машинных носителей и из памяти компьютеров за исключением ведущихся в установленном порядке контрольных архивов электронных документов.</w:t>
      </w:r>
    </w:p>
    <w:p w14:paraId="6E1918F2" w14:textId="77777777" w:rsidR="00D06D7A" w:rsidRPr="00807681" w:rsidRDefault="00D06D7A" w:rsidP="00807681">
      <w:pPr>
        <w:pStyle w:val="1"/>
        <w:numPr>
          <w:ilvl w:val="1"/>
          <w:numId w:val="11"/>
        </w:numPr>
        <w:tabs>
          <w:tab w:val="left" w:pos="1134"/>
        </w:tabs>
        <w:spacing w:before="120" w:line="321" w:lineRule="exact"/>
        <w:ind w:left="0" w:firstLine="709"/>
        <w:jc w:val="both"/>
      </w:pPr>
      <w:bookmarkStart w:id="11" w:name="_TOC_250006"/>
      <w:r w:rsidRPr="00807681">
        <w:t>Антивирусная</w:t>
      </w:r>
      <w:r w:rsidRPr="00807681">
        <w:rPr>
          <w:spacing w:val="-2"/>
        </w:rPr>
        <w:t xml:space="preserve"> </w:t>
      </w:r>
      <w:bookmarkEnd w:id="11"/>
      <w:r w:rsidRPr="00807681">
        <w:t>защита</w:t>
      </w:r>
    </w:p>
    <w:p w14:paraId="53DEE603" w14:textId="0A0D8356" w:rsidR="00D06D7A" w:rsidRPr="00807681" w:rsidRDefault="00D06D7A" w:rsidP="00807681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Каждый сотрудник Университета обязан выполнять правила эксплуатации антивирусного ПО и требования антивирусной безопасности в отношении внешних источников и носителей информации, а также сети Интернет, немедленно прекращать работу и информировать СИБ при подозрениях на вирусное заражение.</w:t>
      </w:r>
    </w:p>
    <w:p w14:paraId="292AE2B9" w14:textId="77777777" w:rsidR="00D06D7A" w:rsidRPr="00807681" w:rsidRDefault="00D06D7A" w:rsidP="00807681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 xml:space="preserve">Техническая возможность подключения пользователями к рабочим станциям ЛВС внешних накопителей информации, модемов, мобильных </w:t>
      </w:r>
      <w:r w:rsidRPr="00807681">
        <w:rPr>
          <w:rFonts w:ascii="Times New Roman" w:hAnsi="Times New Roman" w:cs="Times New Roman"/>
          <w:sz w:val="28"/>
          <w:szCs w:val="28"/>
        </w:rPr>
        <w:lastRenderedPageBreak/>
        <w:t>телефонов, беспроводных интерфейсов, использование CD-/DVD- дисководов максимально ограничивается.</w:t>
      </w:r>
    </w:p>
    <w:p w14:paraId="6D48A0AE" w14:textId="77777777" w:rsidR="00D06D7A" w:rsidRPr="00807681" w:rsidRDefault="00D06D7A" w:rsidP="00807681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Антивирусная защита обеспечивается использованием в Университете специализированного программного обеспечения.</w:t>
      </w:r>
    </w:p>
    <w:p w14:paraId="50812B3F" w14:textId="7080F545" w:rsidR="00D06D7A" w:rsidRPr="00807681" w:rsidRDefault="00D06D7A" w:rsidP="00807681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Для снижения влияния человеческого фактора, исключения возможности отключения или отсутствия обновления антивирусных средств, контроль и управление антивирусным программным обеспечением, а также устранение выявленных уязвимостей в системном программном обеспечении производится централизованно</w:t>
      </w:r>
      <w:r w:rsidRPr="00807681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в</w:t>
      </w:r>
      <w:r w:rsidR="00F23777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 xml:space="preserve">автоматизированном   режиме.   При </w:t>
      </w:r>
      <w:r w:rsidRPr="0080768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 xml:space="preserve">этом </w:t>
      </w:r>
      <w:r w:rsidRPr="00807681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обеспечивается</w:t>
      </w:r>
      <w:r w:rsidRPr="00807681">
        <w:rPr>
          <w:rFonts w:ascii="Times New Roman" w:hAnsi="Times New Roman" w:cs="Times New Roman"/>
          <w:sz w:val="28"/>
          <w:szCs w:val="28"/>
        </w:rPr>
        <w:tab/>
      </w:r>
      <w:r w:rsidRPr="00807681">
        <w:rPr>
          <w:rFonts w:ascii="Times New Roman" w:hAnsi="Times New Roman" w:cs="Times New Roman"/>
          <w:spacing w:val="-1"/>
          <w:sz w:val="28"/>
          <w:szCs w:val="28"/>
        </w:rPr>
        <w:t xml:space="preserve">минимально </w:t>
      </w:r>
      <w:r w:rsidRPr="00807681">
        <w:rPr>
          <w:rFonts w:ascii="Times New Roman" w:hAnsi="Times New Roman" w:cs="Times New Roman"/>
          <w:sz w:val="28"/>
          <w:szCs w:val="28"/>
        </w:rPr>
        <w:t>возможный период</w:t>
      </w:r>
      <w:r w:rsidRPr="008076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обновления.</w:t>
      </w:r>
    </w:p>
    <w:p w14:paraId="06650381" w14:textId="77777777" w:rsidR="00D06D7A" w:rsidRPr="00807681" w:rsidRDefault="00D06D7A" w:rsidP="00807681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При невозможности централизованного обновления антивирусного и системного ПО периодичность, сроки и порядок проведения соответствующих мероприятий определяются оценкой имеющихся рисков вирусного заражения критичных информационных ресурсов и техническими возможностями такого обновления.</w:t>
      </w:r>
    </w:p>
    <w:p w14:paraId="6C4429C0" w14:textId="77777777" w:rsidR="00D06D7A" w:rsidRPr="00807681" w:rsidRDefault="00D06D7A" w:rsidP="004633A0">
      <w:pPr>
        <w:pStyle w:val="1"/>
        <w:numPr>
          <w:ilvl w:val="1"/>
          <w:numId w:val="11"/>
        </w:numPr>
        <w:tabs>
          <w:tab w:val="left" w:pos="1134"/>
        </w:tabs>
        <w:spacing w:before="120" w:line="319" w:lineRule="exact"/>
        <w:ind w:left="0" w:firstLine="709"/>
        <w:jc w:val="both"/>
      </w:pPr>
      <w:bookmarkStart w:id="12" w:name="_TOC_250005"/>
      <w:r w:rsidRPr="00807681">
        <w:t>Безопасное использование ресурсов</w:t>
      </w:r>
      <w:r w:rsidRPr="00807681">
        <w:rPr>
          <w:spacing w:val="-23"/>
        </w:rPr>
        <w:t xml:space="preserve"> </w:t>
      </w:r>
      <w:bookmarkEnd w:id="12"/>
      <w:r w:rsidRPr="00807681">
        <w:t>Интернет</w:t>
      </w:r>
    </w:p>
    <w:p w14:paraId="0E02AC4E" w14:textId="77777777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Использование ресурсов Интернет в подразделениях Университета разрешается исключительно в производственных</w:t>
      </w:r>
      <w:r w:rsidRPr="008076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целях.</w:t>
      </w:r>
    </w:p>
    <w:p w14:paraId="1798E210" w14:textId="77777777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Взаимодействие с контрагентами по сети Интернет осуществляется с использованием специализированных систем и средств защиты, аттестованных на соответствие требованиям информационной безопасности.</w:t>
      </w:r>
    </w:p>
    <w:p w14:paraId="5F253C5A" w14:textId="77777777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Использование рабочих станций с доступом к ресурсам Интернет для обработки критичной информации запрещается.</w:t>
      </w:r>
    </w:p>
    <w:p w14:paraId="32893FE8" w14:textId="77777777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Порядок публикации информации в сети Интернет определяется отдельными регламентами. Обсуждение сотрудниками Университета на форумах и в конференциях сети Интернет вопросов, касающихся их служебной деятельности, допускается только при наличии соответствующих указаний руководства.</w:t>
      </w:r>
    </w:p>
    <w:p w14:paraId="566580BF" w14:textId="77777777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Доступ сотрудников к ресурсам сети Интернет санкционируется руководством и согласовывается службой информационной безопасности, которая осуществляет контроль за соблюдением сотрудниками требований информационной безопасности, включая контентный анализ сообщений.</w:t>
      </w:r>
    </w:p>
    <w:p w14:paraId="0F08F495" w14:textId="77777777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На узлах доступа в сеть Интернет принимаются необходимые меры для противодействия хакерским атакам и распространению спама.</w:t>
      </w:r>
    </w:p>
    <w:p w14:paraId="659BBFC2" w14:textId="77777777" w:rsidR="00D06D7A" w:rsidRPr="00807681" w:rsidRDefault="00D06D7A" w:rsidP="004633A0">
      <w:pPr>
        <w:pStyle w:val="1"/>
        <w:numPr>
          <w:ilvl w:val="1"/>
          <w:numId w:val="11"/>
        </w:numPr>
        <w:tabs>
          <w:tab w:val="left" w:pos="1409"/>
        </w:tabs>
        <w:spacing w:before="120" w:line="319" w:lineRule="exact"/>
        <w:ind w:left="0" w:firstLine="709"/>
        <w:jc w:val="both"/>
      </w:pPr>
      <w:bookmarkStart w:id="13" w:name="_TOC_250004"/>
      <w:r w:rsidRPr="00807681">
        <w:rPr>
          <w:spacing w:val="-11"/>
        </w:rPr>
        <w:t xml:space="preserve">Использование </w:t>
      </w:r>
      <w:r w:rsidRPr="00807681">
        <w:rPr>
          <w:spacing w:val="-10"/>
        </w:rPr>
        <w:t xml:space="preserve">средств </w:t>
      </w:r>
      <w:r w:rsidRPr="00807681">
        <w:rPr>
          <w:spacing w:val="-11"/>
        </w:rPr>
        <w:t xml:space="preserve">криптографической </w:t>
      </w:r>
      <w:r w:rsidRPr="00807681">
        <w:rPr>
          <w:spacing w:val="-9"/>
        </w:rPr>
        <w:t>защиты</w:t>
      </w:r>
      <w:r w:rsidRPr="00807681">
        <w:rPr>
          <w:spacing w:val="-44"/>
        </w:rPr>
        <w:t xml:space="preserve"> </w:t>
      </w:r>
      <w:bookmarkEnd w:id="13"/>
      <w:r w:rsidRPr="00807681">
        <w:rPr>
          <w:spacing w:val="-12"/>
        </w:rPr>
        <w:t>информации</w:t>
      </w:r>
    </w:p>
    <w:p w14:paraId="23186832" w14:textId="77777777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 xml:space="preserve">Применение средств криптографической защиты информации для обеспечения безопасности информационных ресурсов Университета и </w:t>
      </w:r>
      <w:r w:rsidRPr="00807681">
        <w:rPr>
          <w:rFonts w:ascii="Times New Roman" w:hAnsi="Times New Roman" w:cs="Times New Roman"/>
          <w:sz w:val="28"/>
          <w:szCs w:val="28"/>
        </w:rPr>
        <w:lastRenderedPageBreak/>
        <w:t>взаимодействия со сторонними организациями производится в соответствии с порядком, установленным государственными уполномоченными органами.</w:t>
      </w:r>
    </w:p>
    <w:p w14:paraId="7A61FD28" w14:textId="77777777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Использование средств ЭП обеспечивает целостность электронного документа и подтверждение авторства подписавшей его стороны и является лучшей практикой организации электронного документооборота при взаимодействии с</w:t>
      </w:r>
      <w:r w:rsidRPr="0080768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контрагентами.</w:t>
      </w:r>
    </w:p>
    <w:p w14:paraId="1C39F42D" w14:textId="77777777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Во внутренних системах Университета механизмы криптографического контроля целостности используются в зависимости от результатов оценки рисков информационной безопасности.</w:t>
      </w:r>
    </w:p>
    <w:p w14:paraId="02100DD3" w14:textId="7C7F552C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Конфиденциальность</w:t>
      </w:r>
      <w:r w:rsidR="00A64F1A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информации</w:t>
      </w:r>
      <w:r w:rsidR="00A64F1A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при</w:t>
      </w:r>
      <w:r w:rsidR="00A64F1A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передаче</w:t>
      </w:r>
      <w:r w:rsidR="00A64F1A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по</w:t>
      </w:r>
      <w:r w:rsidR="00F23777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публичным</w:t>
      </w:r>
      <w:r w:rsidR="00F23777" w:rsidRPr="00807681">
        <w:rPr>
          <w:rFonts w:ascii="Times New Roman" w:hAnsi="Times New Roman" w:cs="Times New Roman"/>
          <w:sz w:val="28"/>
          <w:szCs w:val="28"/>
        </w:rPr>
        <w:t xml:space="preserve"> С</w:t>
      </w:r>
      <w:r w:rsidRPr="00807681">
        <w:rPr>
          <w:rFonts w:ascii="Times New Roman" w:hAnsi="Times New Roman" w:cs="Times New Roman"/>
          <w:sz w:val="28"/>
          <w:szCs w:val="28"/>
        </w:rPr>
        <w:t>етям</w:t>
      </w:r>
      <w:r w:rsidR="00F23777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и</w:t>
      </w:r>
      <w:r w:rsidR="00F23777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внешним</w:t>
      </w:r>
      <w:r w:rsidR="00F23777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каналам</w:t>
      </w:r>
      <w:r w:rsidR="00F23777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связи</w:t>
      </w:r>
      <w:r w:rsidR="00F23777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обеспечивается</w:t>
      </w:r>
      <w:r w:rsidR="00F23777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pacing w:val="-1"/>
          <w:sz w:val="28"/>
          <w:szCs w:val="28"/>
        </w:rPr>
        <w:t xml:space="preserve">обязательным </w:t>
      </w:r>
      <w:r w:rsidRPr="00807681">
        <w:rPr>
          <w:rFonts w:ascii="Times New Roman" w:hAnsi="Times New Roman" w:cs="Times New Roman"/>
          <w:sz w:val="28"/>
          <w:szCs w:val="28"/>
        </w:rPr>
        <w:t>применением</w:t>
      </w:r>
      <w:r w:rsidR="00A64F1A" w:rsidRPr="008076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шифрования.</w:t>
      </w:r>
    </w:p>
    <w:p w14:paraId="3CEF1AA4" w14:textId="77777777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Риски, связанные с возможной компрометацией криптографических ключей или доступом к защищаемой информации в обход средств криптографической защиты, должны минимизироваться специальными техническими и организационными мерами.</w:t>
      </w:r>
    </w:p>
    <w:p w14:paraId="3BDDC7E5" w14:textId="77777777" w:rsidR="00D06D7A" w:rsidRPr="00807681" w:rsidRDefault="00D06D7A" w:rsidP="004633A0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Криптографические ключи, предназначенные для защиты электронного документооборота Университета со сторонними организациями, изготавливаются сторонами самостоятельно.</w:t>
      </w:r>
    </w:p>
    <w:p w14:paraId="464A5D27" w14:textId="77777777" w:rsidR="00D06D7A" w:rsidRPr="00807681" w:rsidRDefault="00D06D7A" w:rsidP="00A10AE3">
      <w:pPr>
        <w:pStyle w:val="1"/>
        <w:numPr>
          <w:ilvl w:val="1"/>
          <w:numId w:val="11"/>
        </w:numPr>
        <w:tabs>
          <w:tab w:val="left" w:pos="1134"/>
        </w:tabs>
        <w:spacing w:before="120"/>
        <w:ind w:left="0" w:firstLine="709"/>
        <w:jc w:val="both"/>
      </w:pPr>
      <w:r w:rsidRPr="00807681">
        <w:t>Обеспечение непрерывности бизнеса и восстановления после</w:t>
      </w:r>
      <w:r w:rsidRPr="00807681">
        <w:rPr>
          <w:spacing w:val="-1"/>
        </w:rPr>
        <w:t xml:space="preserve"> </w:t>
      </w:r>
      <w:r w:rsidRPr="00807681">
        <w:t>сбоев</w:t>
      </w:r>
    </w:p>
    <w:p w14:paraId="2DE48D84" w14:textId="77777777" w:rsidR="00D06D7A" w:rsidRPr="00807681" w:rsidRDefault="00D06D7A" w:rsidP="00A10AE3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Непрерывность критичных процессов при наступлении отказов и сбоев обеспечивается резервированием оборудования, каналов связи, резервным копированием информации, регулярной проверкой их работоспособности и адекватности. Процедуры восстановления после сбоев документируются в соответствующих регламентах и</w:t>
      </w:r>
      <w:r w:rsidRPr="0080768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планах.</w:t>
      </w:r>
    </w:p>
    <w:p w14:paraId="3415CD75" w14:textId="77777777" w:rsidR="00D06D7A" w:rsidRPr="00807681" w:rsidRDefault="00D06D7A" w:rsidP="00A10AE3">
      <w:pPr>
        <w:pStyle w:val="1"/>
        <w:numPr>
          <w:ilvl w:val="1"/>
          <w:numId w:val="11"/>
        </w:numPr>
        <w:tabs>
          <w:tab w:val="left" w:pos="1134"/>
        </w:tabs>
        <w:spacing w:before="120" w:line="319" w:lineRule="exact"/>
        <w:ind w:left="0" w:firstLine="709"/>
        <w:jc w:val="both"/>
      </w:pPr>
      <w:bookmarkStart w:id="14" w:name="_TOC_250003"/>
      <w:r w:rsidRPr="00807681">
        <w:t>Обеспечение физической</w:t>
      </w:r>
      <w:r w:rsidRPr="00807681">
        <w:rPr>
          <w:spacing w:val="-2"/>
        </w:rPr>
        <w:t xml:space="preserve"> </w:t>
      </w:r>
      <w:bookmarkEnd w:id="14"/>
      <w:r w:rsidRPr="00807681">
        <w:t>безопасности</w:t>
      </w:r>
    </w:p>
    <w:p w14:paraId="4377C670" w14:textId="77777777" w:rsidR="00D06D7A" w:rsidRPr="00807681" w:rsidRDefault="00D06D7A" w:rsidP="00A10AE3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Помещения Университета категорируются в зависимости от критичности размещаемых в них хранилищ информационных ресурсов. В соответствии с категорией обеспечивается техническая укрепленность помещений, оснащение средствами видеоконтроля, контроля доступа, пожаротушения и сигнализации.</w:t>
      </w:r>
    </w:p>
    <w:p w14:paraId="650494B8" w14:textId="77777777" w:rsidR="00D06D7A" w:rsidRPr="00807681" w:rsidRDefault="00D06D7A" w:rsidP="00A10AE3">
      <w:pPr>
        <w:pStyle w:val="1"/>
        <w:numPr>
          <w:ilvl w:val="1"/>
          <w:numId w:val="11"/>
        </w:numPr>
        <w:tabs>
          <w:tab w:val="left" w:pos="1134"/>
        </w:tabs>
        <w:spacing w:before="120" w:line="319" w:lineRule="exact"/>
        <w:ind w:left="0" w:firstLine="709"/>
        <w:jc w:val="both"/>
      </w:pPr>
      <w:bookmarkStart w:id="15" w:name="_TOC_250002"/>
      <w:r w:rsidRPr="00807681">
        <w:t>Защита персональных</w:t>
      </w:r>
      <w:r w:rsidRPr="00807681">
        <w:rPr>
          <w:spacing w:val="1"/>
        </w:rPr>
        <w:t xml:space="preserve"> </w:t>
      </w:r>
      <w:bookmarkEnd w:id="15"/>
      <w:r w:rsidRPr="00807681">
        <w:t>данных</w:t>
      </w:r>
    </w:p>
    <w:p w14:paraId="7BCA5578" w14:textId="77777777" w:rsidR="00D06D7A" w:rsidRPr="00807681" w:rsidRDefault="00D06D7A" w:rsidP="0010076E">
      <w:pPr>
        <w:pStyle w:val="ab"/>
        <w:numPr>
          <w:ilvl w:val="2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07681">
        <w:rPr>
          <w:sz w:val="28"/>
          <w:szCs w:val="28"/>
        </w:rPr>
        <w:t>Система защиты персональных данных (СЗПДн), строится на основании:</w:t>
      </w:r>
    </w:p>
    <w:p w14:paraId="1C3DDBC0" w14:textId="77777777" w:rsidR="00D06D7A" w:rsidRPr="00623B72" w:rsidRDefault="00D06D7A" w:rsidP="00623B72">
      <w:pPr>
        <w:pStyle w:val="ab"/>
        <w:numPr>
          <w:ilvl w:val="0"/>
          <w:numId w:val="26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частной модели актуальных угроз и вероятного</w:t>
      </w:r>
      <w:r w:rsidRPr="00623B72">
        <w:rPr>
          <w:spacing w:val="-5"/>
          <w:sz w:val="28"/>
          <w:szCs w:val="28"/>
        </w:rPr>
        <w:t xml:space="preserve"> </w:t>
      </w:r>
      <w:r w:rsidRPr="00623B72">
        <w:rPr>
          <w:sz w:val="28"/>
          <w:szCs w:val="28"/>
        </w:rPr>
        <w:t>нарушителя;</w:t>
      </w:r>
    </w:p>
    <w:p w14:paraId="0C2411AC" w14:textId="77777777" w:rsidR="00D06D7A" w:rsidRPr="00623B72" w:rsidRDefault="00D06D7A" w:rsidP="00623B72">
      <w:pPr>
        <w:pStyle w:val="ab"/>
        <w:numPr>
          <w:ilvl w:val="0"/>
          <w:numId w:val="26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положения об обработке персональных данных;</w:t>
      </w:r>
    </w:p>
    <w:p w14:paraId="5EC69A72" w14:textId="77777777" w:rsidR="00D06D7A" w:rsidRPr="00623B72" w:rsidRDefault="00D06D7A" w:rsidP="00623B72">
      <w:pPr>
        <w:pStyle w:val="ab"/>
        <w:numPr>
          <w:ilvl w:val="0"/>
          <w:numId w:val="26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положения по защите персональных</w:t>
      </w:r>
      <w:r w:rsidRPr="00623B72">
        <w:rPr>
          <w:spacing w:val="1"/>
          <w:sz w:val="28"/>
          <w:szCs w:val="28"/>
        </w:rPr>
        <w:t xml:space="preserve"> </w:t>
      </w:r>
      <w:r w:rsidRPr="00623B72">
        <w:rPr>
          <w:sz w:val="28"/>
          <w:szCs w:val="28"/>
        </w:rPr>
        <w:t>данных;</w:t>
      </w:r>
    </w:p>
    <w:p w14:paraId="041FF2A4" w14:textId="77777777" w:rsidR="00D06D7A" w:rsidRPr="00623B72" w:rsidRDefault="00D06D7A" w:rsidP="00623B72">
      <w:pPr>
        <w:pStyle w:val="ab"/>
        <w:numPr>
          <w:ilvl w:val="0"/>
          <w:numId w:val="26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нормативных документов ФСТЭК и ФСБ</w:t>
      </w:r>
      <w:r w:rsidRPr="00623B72">
        <w:rPr>
          <w:spacing w:val="-6"/>
          <w:sz w:val="28"/>
          <w:szCs w:val="28"/>
        </w:rPr>
        <w:t xml:space="preserve"> </w:t>
      </w:r>
      <w:r w:rsidRPr="00623B72">
        <w:rPr>
          <w:sz w:val="28"/>
          <w:szCs w:val="28"/>
        </w:rPr>
        <w:t>России.</w:t>
      </w:r>
    </w:p>
    <w:p w14:paraId="58AC2E48" w14:textId="77777777" w:rsidR="00D06D7A" w:rsidRPr="00807681" w:rsidRDefault="00D06D7A" w:rsidP="00623B72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lastRenderedPageBreak/>
        <w:t>На основании этих документов определяется необходимый уровень защищенности ПДн каждой ИСПДн Университета. На основании анализа актуальных угроз безопасности ПДн описанного в Частной модели актуальных угроз и вероятного нарушителя, делается заключение о необходимости использования технических средств и организационных мероприятий для обеспечения безопасности ПДн. Выбранные необходимые мероприятия отражаются в Плане мероприятий по внутреннему контролю за соблюдением безопасности персональных данных.</w:t>
      </w:r>
    </w:p>
    <w:p w14:paraId="60785C8B" w14:textId="77777777" w:rsidR="00D06D7A" w:rsidRPr="00807681" w:rsidRDefault="00D06D7A" w:rsidP="00623B72">
      <w:pPr>
        <w:pStyle w:val="a4"/>
        <w:spacing w:before="120" w:after="0" w:line="321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Организационные мероприятия должны включать:</w:t>
      </w:r>
    </w:p>
    <w:p w14:paraId="5410ED2F" w14:textId="77777777" w:rsidR="00623B72" w:rsidRDefault="00D06D7A" w:rsidP="00623B72">
      <w:pPr>
        <w:pStyle w:val="ab"/>
        <w:numPr>
          <w:ilvl w:val="0"/>
          <w:numId w:val="25"/>
        </w:numPr>
        <w:tabs>
          <w:tab w:val="left" w:pos="1134"/>
        </w:tabs>
        <w:spacing w:before="120"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правовое основание для сбора персональных</w:t>
      </w:r>
      <w:r w:rsidRPr="00623B72">
        <w:rPr>
          <w:spacing w:val="-4"/>
          <w:sz w:val="28"/>
          <w:szCs w:val="28"/>
        </w:rPr>
        <w:t xml:space="preserve"> </w:t>
      </w:r>
      <w:r w:rsidRPr="00623B72">
        <w:rPr>
          <w:sz w:val="28"/>
          <w:szCs w:val="28"/>
        </w:rPr>
        <w:t>данных;</w:t>
      </w:r>
    </w:p>
    <w:p w14:paraId="252EB86E" w14:textId="3FB77315" w:rsidR="00623B72" w:rsidRDefault="00D06D7A" w:rsidP="00AE7FF6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определение</w:t>
      </w:r>
      <w:r w:rsidRPr="00623B72">
        <w:rPr>
          <w:sz w:val="28"/>
          <w:szCs w:val="28"/>
        </w:rPr>
        <w:tab/>
        <w:t>ответственных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лиц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за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соблюдением</w:t>
      </w:r>
      <w:r w:rsidR="00623B72" w:rsidRP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мер</w:t>
      </w:r>
      <w:r w:rsidR="00A64F1A" w:rsidRP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безопасности;</w:t>
      </w:r>
    </w:p>
    <w:p w14:paraId="2E274E2A" w14:textId="0761733E" w:rsidR="00623B72" w:rsidRDefault="00D06D7A" w:rsidP="0061573F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защиту</w:t>
      </w:r>
      <w:r w:rsidRPr="00623B72">
        <w:rPr>
          <w:sz w:val="28"/>
          <w:szCs w:val="28"/>
        </w:rPr>
        <w:tab/>
        <w:t>персональных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данных,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обрабатываемых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без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средств автоматизации;</w:t>
      </w:r>
    </w:p>
    <w:p w14:paraId="642F4670" w14:textId="2546D179" w:rsidR="00623B72" w:rsidRDefault="00D06D7A" w:rsidP="00BE0ED1">
      <w:pPr>
        <w:pStyle w:val="ab"/>
        <w:numPr>
          <w:ilvl w:val="0"/>
          <w:numId w:val="25"/>
        </w:numPr>
        <w:tabs>
          <w:tab w:val="left" w:pos="1134"/>
        </w:tabs>
        <w:spacing w:line="340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защиту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персональных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данных,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обрабатываемых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с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применением средств</w:t>
      </w:r>
      <w:r w:rsidRPr="00623B72">
        <w:rPr>
          <w:spacing w:val="-3"/>
          <w:sz w:val="28"/>
          <w:szCs w:val="28"/>
        </w:rPr>
        <w:t xml:space="preserve"> </w:t>
      </w:r>
      <w:r w:rsidRPr="00623B72">
        <w:rPr>
          <w:sz w:val="28"/>
          <w:szCs w:val="28"/>
        </w:rPr>
        <w:t>автоматизации;</w:t>
      </w:r>
    </w:p>
    <w:p w14:paraId="154B7FD1" w14:textId="77777777" w:rsidR="00623B72" w:rsidRDefault="00D06D7A" w:rsidP="003E67A6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защиту объектов от</w:t>
      </w:r>
      <w:r w:rsidRPr="00623B72">
        <w:rPr>
          <w:spacing w:val="-11"/>
          <w:sz w:val="28"/>
          <w:szCs w:val="28"/>
        </w:rPr>
        <w:t xml:space="preserve"> </w:t>
      </w:r>
      <w:r w:rsidRPr="00623B72">
        <w:rPr>
          <w:sz w:val="28"/>
          <w:szCs w:val="28"/>
        </w:rPr>
        <w:t>хищения;</w:t>
      </w:r>
    </w:p>
    <w:p w14:paraId="08C548C6" w14:textId="77777777" w:rsidR="00623B72" w:rsidRDefault="00D06D7A" w:rsidP="00410C5C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защиту съемных накопителей, содержащих персональные</w:t>
      </w:r>
      <w:r w:rsidRPr="00623B72">
        <w:rPr>
          <w:spacing w:val="-15"/>
          <w:sz w:val="28"/>
          <w:szCs w:val="28"/>
        </w:rPr>
        <w:t xml:space="preserve"> </w:t>
      </w:r>
      <w:r w:rsidRPr="00623B72">
        <w:rPr>
          <w:sz w:val="28"/>
          <w:szCs w:val="28"/>
        </w:rPr>
        <w:t>данные;</w:t>
      </w:r>
    </w:p>
    <w:p w14:paraId="25B7D65A" w14:textId="0B20EA32" w:rsidR="00D06D7A" w:rsidRPr="00623B72" w:rsidRDefault="00D06D7A" w:rsidP="00410C5C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вопросы уничтожения персональных</w:t>
      </w:r>
      <w:r w:rsidRPr="00623B72">
        <w:rPr>
          <w:spacing w:val="-4"/>
          <w:sz w:val="28"/>
          <w:szCs w:val="28"/>
        </w:rPr>
        <w:t xml:space="preserve"> </w:t>
      </w:r>
      <w:r w:rsidRPr="00623B72">
        <w:rPr>
          <w:sz w:val="28"/>
          <w:szCs w:val="28"/>
        </w:rPr>
        <w:t>данных.</w:t>
      </w:r>
    </w:p>
    <w:p w14:paraId="18A713A3" w14:textId="77777777" w:rsidR="00D06D7A" w:rsidRPr="00807681" w:rsidRDefault="00D06D7A" w:rsidP="00623B72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В зависимости от уровня защищенности ИСПДн и актуальных угроз, СЗПДн может включать следующие технические средства:</w:t>
      </w:r>
    </w:p>
    <w:p w14:paraId="288C962D" w14:textId="581710D0" w:rsidR="00623B72" w:rsidRDefault="00D06D7A" w:rsidP="00623B72">
      <w:pPr>
        <w:pStyle w:val="ab"/>
        <w:numPr>
          <w:ilvl w:val="0"/>
          <w:numId w:val="25"/>
        </w:numPr>
        <w:tabs>
          <w:tab w:val="left" w:pos="1134"/>
        </w:tabs>
        <w:spacing w:before="120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защиты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от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несанкционированного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доступа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к</w:t>
      </w:r>
      <w:r w:rsidR="00623B72">
        <w:rPr>
          <w:sz w:val="28"/>
          <w:szCs w:val="28"/>
        </w:rPr>
        <w:t xml:space="preserve"> </w:t>
      </w:r>
      <w:r w:rsidRPr="00623B72">
        <w:rPr>
          <w:spacing w:val="-1"/>
          <w:sz w:val="28"/>
          <w:szCs w:val="28"/>
        </w:rPr>
        <w:t>персональным</w:t>
      </w:r>
      <w:r w:rsidR="00623B72">
        <w:rPr>
          <w:spacing w:val="-1"/>
          <w:sz w:val="28"/>
          <w:szCs w:val="28"/>
        </w:rPr>
        <w:t xml:space="preserve"> </w:t>
      </w:r>
      <w:r w:rsidRPr="00623B72">
        <w:rPr>
          <w:sz w:val="28"/>
          <w:szCs w:val="28"/>
        </w:rPr>
        <w:t>данным;</w:t>
      </w:r>
    </w:p>
    <w:p w14:paraId="2476F8E8" w14:textId="28CD8B9A" w:rsidR="00623B72" w:rsidRDefault="00D06D7A" w:rsidP="00623B72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антивирусной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защиты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для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рабочих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станций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пользователей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и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серверов;</w:t>
      </w:r>
    </w:p>
    <w:p w14:paraId="0AD2E7D9" w14:textId="0435F14E" w:rsidR="00D06D7A" w:rsidRPr="00623B72" w:rsidRDefault="00D06D7A" w:rsidP="00623B72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межсетевого экранирования;</w:t>
      </w:r>
    </w:p>
    <w:p w14:paraId="7FABE233" w14:textId="77777777" w:rsidR="00623B72" w:rsidRDefault="00D06D7A" w:rsidP="00623B72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обнаружения</w:t>
      </w:r>
      <w:r w:rsidRPr="00623B72">
        <w:rPr>
          <w:spacing w:val="-1"/>
          <w:sz w:val="28"/>
          <w:szCs w:val="28"/>
        </w:rPr>
        <w:t xml:space="preserve"> </w:t>
      </w:r>
      <w:r w:rsidRPr="00623B72">
        <w:rPr>
          <w:sz w:val="28"/>
          <w:szCs w:val="28"/>
        </w:rPr>
        <w:t>вторжений;</w:t>
      </w:r>
    </w:p>
    <w:p w14:paraId="3C7170F6" w14:textId="3FBE3960" w:rsidR="00D06D7A" w:rsidRPr="00623B72" w:rsidRDefault="00D06D7A" w:rsidP="00623B72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контроля защищенности персональных</w:t>
      </w:r>
      <w:r w:rsidRPr="00623B72">
        <w:rPr>
          <w:spacing w:val="-6"/>
          <w:sz w:val="28"/>
          <w:szCs w:val="28"/>
        </w:rPr>
        <w:t xml:space="preserve"> </w:t>
      </w:r>
      <w:r w:rsidRPr="00623B72">
        <w:rPr>
          <w:sz w:val="28"/>
          <w:szCs w:val="28"/>
        </w:rPr>
        <w:t>данных;</w:t>
      </w:r>
    </w:p>
    <w:p w14:paraId="15358625" w14:textId="338CB845" w:rsidR="00623B72" w:rsidRDefault="00D06D7A" w:rsidP="00623B72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криптографической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защиты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информации,</w:t>
      </w:r>
      <w:r w:rsidR="00623B72">
        <w:rPr>
          <w:sz w:val="28"/>
          <w:szCs w:val="28"/>
        </w:rPr>
        <w:t xml:space="preserve"> </w:t>
      </w:r>
      <w:r w:rsidRPr="00623B72">
        <w:rPr>
          <w:sz w:val="28"/>
          <w:szCs w:val="28"/>
        </w:rPr>
        <w:t>при</w:t>
      </w:r>
      <w:r w:rsidR="00623B72">
        <w:rPr>
          <w:sz w:val="28"/>
          <w:szCs w:val="28"/>
        </w:rPr>
        <w:t xml:space="preserve"> </w:t>
      </w:r>
      <w:r w:rsidRPr="00623B72">
        <w:rPr>
          <w:spacing w:val="-1"/>
          <w:sz w:val="28"/>
          <w:szCs w:val="28"/>
        </w:rPr>
        <w:t>передаче</w:t>
      </w:r>
      <w:r w:rsidR="00623B72">
        <w:rPr>
          <w:spacing w:val="-1"/>
          <w:sz w:val="28"/>
          <w:szCs w:val="28"/>
        </w:rPr>
        <w:t xml:space="preserve"> </w:t>
      </w:r>
      <w:r w:rsidRPr="00623B72">
        <w:rPr>
          <w:sz w:val="28"/>
          <w:szCs w:val="28"/>
        </w:rPr>
        <w:t>защищаемой информации по каналам</w:t>
      </w:r>
      <w:r w:rsidRPr="00623B72">
        <w:rPr>
          <w:spacing w:val="-2"/>
          <w:sz w:val="28"/>
          <w:szCs w:val="28"/>
        </w:rPr>
        <w:t xml:space="preserve"> </w:t>
      </w:r>
      <w:r w:rsidRPr="00623B72">
        <w:rPr>
          <w:sz w:val="28"/>
          <w:szCs w:val="28"/>
        </w:rPr>
        <w:t>связи;</w:t>
      </w:r>
    </w:p>
    <w:p w14:paraId="1FBF0892" w14:textId="4A896D5E" w:rsidR="00D06D7A" w:rsidRPr="00623B72" w:rsidRDefault="00D06D7A" w:rsidP="00623B72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защиты среды</w:t>
      </w:r>
      <w:r w:rsidRPr="00623B72">
        <w:rPr>
          <w:spacing w:val="-4"/>
          <w:sz w:val="28"/>
          <w:szCs w:val="28"/>
        </w:rPr>
        <w:t xml:space="preserve"> </w:t>
      </w:r>
      <w:r w:rsidRPr="00623B72">
        <w:rPr>
          <w:sz w:val="28"/>
          <w:szCs w:val="28"/>
        </w:rPr>
        <w:t>виртуализации;</w:t>
      </w:r>
    </w:p>
    <w:p w14:paraId="7EB88102" w14:textId="77777777" w:rsidR="00D06D7A" w:rsidRPr="00623B72" w:rsidRDefault="00D06D7A" w:rsidP="00623B72">
      <w:pPr>
        <w:pStyle w:val="ab"/>
        <w:numPr>
          <w:ilvl w:val="0"/>
          <w:numId w:val="25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623B72">
        <w:rPr>
          <w:sz w:val="28"/>
          <w:szCs w:val="28"/>
        </w:rPr>
        <w:t>защиты от утечки по</w:t>
      </w:r>
      <w:r w:rsidRPr="00623B72">
        <w:rPr>
          <w:spacing w:val="-2"/>
          <w:sz w:val="28"/>
          <w:szCs w:val="28"/>
        </w:rPr>
        <w:t xml:space="preserve"> </w:t>
      </w:r>
      <w:r w:rsidRPr="00623B72">
        <w:rPr>
          <w:sz w:val="28"/>
          <w:szCs w:val="28"/>
        </w:rPr>
        <w:t>ТКУИ.</w:t>
      </w:r>
    </w:p>
    <w:p w14:paraId="073A1DDF" w14:textId="77777777" w:rsidR="00D06D7A" w:rsidRPr="00807681" w:rsidRDefault="00D06D7A" w:rsidP="0010076E">
      <w:pPr>
        <w:pStyle w:val="ab"/>
        <w:numPr>
          <w:ilvl w:val="2"/>
          <w:numId w:val="11"/>
        </w:numPr>
        <w:tabs>
          <w:tab w:val="left" w:pos="1134"/>
        </w:tabs>
        <w:spacing w:before="120" w:line="322" w:lineRule="exact"/>
        <w:ind w:left="0" w:firstLine="709"/>
        <w:jc w:val="both"/>
        <w:rPr>
          <w:sz w:val="28"/>
          <w:szCs w:val="28"/>
        </w:rPr>
      </w:pPr>
      <w:r w:rsidRPr="00807681">
        <w:rPr>
          <w:sz w:val="28"/>
          <w:szCs w:val="28"/>
        </w:rPr>
        <w:t>СЗПДн может включать в себя следующие</w:t>
      </w:r>
      <w:r w:rsidRPr="00807681">
        <w:rPr>
          <w:spacing w:val="-9"/>
          <w:sz w:val="28"/>
          <w:szCs w:val="28"/>
        </w:rPr>
        <w:t xml:space="preserve"> </w:t>
      </w:r>
      <w:r w:rsidRPr="00807681">
        <w:rPr>
          <w:sz w:val="28"/>
          <w:szCs w:val="28"/>
        </w:rPr>
        <w:t>подсистемы:</w:t>
      </w:r>
    </w:p>
    <w:p w14:paraId="5B98961A" w14:textId="77777777" w:rsidR="00D06D7A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Идентификации и аутентификации субъектов доступа и объектов доступа. Подсистема обеспечивает присвоение субъектам и объектам доступа уникального признака (идентификатора), сравнение предъявляемого субъектом (объектом) доступа идентификатора с перечнем присвоенных идентификаторов, а также проверку принадлежности субъекту (объекту) доступа предъявленного им идентификатора (подтверждение подлинности).</w:t>
      </w:r>
    </w:p>
    <w:p w14:paraId="07C35617" w14:textId="77777777" w:rsidR="00D06D7A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 xml:space="preserve">Управления доступом субъектов доступа к объектам доступа. Подсистема обеспечивает управление правами и привилегиями субъектов доступа, разграничение доступа субъектов доступа к объектам доступа на </w:t>
      </w:r>
      <w:r w:rsidRPr="00807681">
        <w:rPr>
          <w:rFonts w:ascii="Times New Roman" w:hAnsi="Times New Roman" w:cs="Times New Roman"/>
          <w:sz w:val="28"/>
          <w:szCs w:val="28"/>
        </w:rPr>
        <w:lastRenderedPageBreak/>
        <w:t>основе совокупности установленных в информационной системе правил разграничения доступа, а также обеспечивает контроль за соблюдением этих правил.</w:t>
      </w:r>
    </w:p>
    <w:p w14:paraId="0A43BE92" w14:textId="6F57B204" w:rsidR="005E3095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Ограничения программной среды. Подсистема обеспечивает установку и (или) запуск только разрешенного к использованию в информационной системе программного обеспечения или исключать возможность установки и (или) запуска запрещенного к использованию в информационной системе программного обеспечения</w:t>
      </w:r>
      <w:r w:rsidR="005E3095" w:rsidRPr="00807681">
        <w:rPr>
          <w:rFonts w:ascii="Times New Roman" w:hAnsi="Times New Roman" w:cs="Times New Roman"/>
          <w:sz w:val="28"/>
          <w:szCs w:val="28"/>
        </w:rPr>
        <w:t>.</w:t>
      </w:r>
    </w:p>
    <w:p w14:paraId="37B52924" w14:textId="63F2A959" w:rsidR="00D06D7A" w:rsidRPr="00807681" w:rsidRDefault="005E3095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Р</w:t>
      </w:r>
      <w:r w:rsidR="00D06D7A" w:rsidRPr="00807681">
        <w:rPr>
          <w:rFonts w:ascii="Times New Roman" w:hAnsi="Times New Roman" w:cs="Times New Roman"/>
          <w:sz w:val="28"/>
          <w:szCs w:val="28"/>
        </w:rPr>
        <w:t>егистрации событий безопасности. Подсистема обеспечивает сбор, запись, хранение и защиту информации о событиях безопасности в информационной системе, а также возможность просмотра и анализа информации о таких событиях и реагирование на них.</w:t>
      </w:r>
    </w:p>
    <w:p w14:paraId="3BF82D6F" w14:textId="77777777" w:rsidR="00D06D7A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Антивирусной защиты. Подсистема обеспечивает обнаружение в информационной системе компьютерных программ либо иной компьютерной информации, предназначенной для несанкционированного уничтожения, блокирования, модификации, копирования компьютерной информации или нейтрализации средств защиты информации, а также реагирование на обнаружение этих программ и информации.</w:t>
      </w:r>
    </w:p>
    <w:p w14:paraId="3AF3CF9F" w14:textId="77777777" w:rsidR="00D06D7A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Обнаружения (предотвращения) вторжений. Подсистема обеспечивает обнаружение действий в информационной системе, направленных на несанкционированный доступ к информации, специальные воздействия на информационную систему и (или) персональные данные в целях добывания, уничтожения, искажения и блокирования доступа к персональным данным, а также реагирование на эти действия.</w:t>
      </w:r>
    </w:p>
    <w:p w14:paraId="3670C780" w14:textId="6A736866" w:rsidR="00D06D7A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Контроля (анализа) защищенности персональных данных. Подсистема обеспечивает контроль уровня защищенности персональных данных, обрабатываемых в информационной системе, путем проведения</w:t>
      </w:r>
      <w:r w:rsidR="005E3095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систематических мероприятий по анализу защищенности информационной системы и тестированию работоспособности системы защиты персональных</w:t>
      </w:r>
      <w:r w:rsidRPr="008076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данных.</w:t>
      </w:r>
    </w:p>
    <w:p w14:paraId="1FA250F2" w14:textId="77777777" w:rsidR="00D06D7A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Обеспечения целостности информационной системы и персональных данных. Подсистема обеспечивает обнаружение фактов несанкционированного нарушения целостности информационной системы и содержащихся в ней персональных данных, а также возможность восстановления информационной системы и содержащихся в ней персональных</w:t>
      </w:r>
      <w:r w:rsidRPr="008076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данных.</w:t>
      </w:r>
    </w:p>
    <w:p w14:paraId="3108066B" w14:textId="65462C60" w:rsidR="00D06D7A" w:rsidRPr="00807681" w:rsidRDefault="00D06D7A" w:rsidP="0010076E">
      <w:pPr>
        <w:pStyle w:val="a4"/>
        <w:tabs>
          <w:tab w:val="left" w:pos="2888"/>
          <w:tab w:val="left" w:pos="4691"/>
          <w:tab w:val="left" w:pos="6689"/>
          <w:tab w:val="left" w:pos="7952"/>
        </w:tabs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Обеспечения</w:t>
      </w:r>
      <w:r w:rsidRPr="00807681">
        <w:rPr>
          <w:rFonts w:ascii="Times New Roman" w:hAnsi="Times New Roman" w:cs="Times New Roman"/>
          <w:sz w:val="28"/>
          <w:szCs w:val="28"/>
        </w:rPr>
        <w:tab/>
        <w:t>доступности</w:t>
      </w:r>
      <w:r w:rsidRPr="00807681">
        <w:rPr>
          <w:rFonts w:ascii="Times New Roman" w:hAnsi="Times New Roman" w:cs="Times New Roman"/>
          <w:sz w:val="28"/>
          <w:szCs w:val="28"/>
        </w:rPr>
        <w:tab/>
        <w:t>персональных</w:t>
      </w:r>
      <w:r w:rsidRPr="00807681">
        <w:rPr>
          <w:rFonts w:ascii="Times New Roman" w:hAnsi="Times New Roman" w:cs="Times New Roman"/>
          <w:sz w:val="28"/>
          <w:szCs w:val="28"/>
        </w:rPr>
        <w:tab/>
        <w:t>данных.</w:t>
      </w:r>
      <w:r w:rsidR="005E3095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pacing w:val="-1"/>
          <w:sz w:val="28"/>
          <w:szCs w:val="28"/>
        </w:rPr>
        <w:t xml:space="preserve">Подсистема </w:t>
      </w:r>
      <w:r w:rsidRPr="00807681">
        <w:rPr>
          <w:rFonts w:ascii="Times New Roman" w:hAnsi="Times New Roman" w:cs="Times New Roman"/>
          <w:sz w:val="28"/>
          <w:szCs w:val="28"/>
        </w:rPr>
        <w:t>обеспечивает авторизованный доступ пользователей, имеющих</w:t>
      </w:r>
      <w:r w:rsidRPr="008076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права</w:t>
      </w:r>
      <w:r w:rsidR="005E3095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 xml:space="preserve">по </w:t>
      </w:r>
      <w:r w:rsidRPr="00807681">
        <w:rPr>
          <w:rFonts w:ascii="Times New Roman" w:hAnsi="Times New Roman" w:cs="Times New Roman"/>
          <w:sz w:val="28"/>
          <w:szCs w:val="28"/>
        </w:rPr>
        <w:lastRenderedPageBreak/>
        <w:t>доступу, к персональным данным, содержащимся</w:t>
      </w:r>
      <w:r w:rsidRPr="00807681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в</w:t>
      </w:r>
      <w:r w:rsidRPr="00807681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информационной системе, в штатном режиме функционирования информационной</w:t>
      </w:r>
      <w:r w:rsidRPr="00807681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системы.</w:t>
      </w:r>
    </w:p>
    <w:p w14:paraId="2DA76DEB" w14:textId="3025F6AB" w:rsidR="00D06D7A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Защиты</w:t>
      </w:r>
      <w:r w:rsidR="0010076E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среды виртуализации. Подсистема исключает несанкционированный доступ к персональным данным, обрабатываемым в виртуальной инфраструктуре, и к компонентам виртуальной инфраструктуры и (или) воздействие на них, в том числе к средствам управления виртуальной инфраструктурой, монитору виртуальных машин (гипервизору), системе хранения данных (включая систему хранения образов виртуальной инфраструктуры), сети передачи данных через элементы    виртуальной    или</w:t>
      </w:r>
      <w:r w:rsidR="0010076E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физической</w:t>
      </w:r>
      <w:r w:rsidR="0010076E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инфраструктуры,</w:t>
      </w:r>
      <w:r w:rsidR="0010076E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гостевым</w:t>
      </w:r>
      <w:r w:rsidR="0010076E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операционным</w:t>
      </w:r>
      <w:r w:rsidR="0010076E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системам, виртуальным машинам (контейнерам), системе и сети</w:t>
      </w:r>
      <w:r w:rsidR="0010076E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репликации, терминальным и виртуальным устройствам, а также системе резервного копирования и создаваемым ею копиям.</w:t>
      </w:r>
    </w:p>
    <w:p w14:paraId="0B30A38C" w14:textId="182E9F3B" w:rsidR="00D06D7A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Защиты</w:t>
      </w:r>
      <w:r w:rsidR="0010076E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технических</w:t>
      </w:r>
      <w:r w:rsidR="0010076E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средств.</w:t>
      </w:r>
      <w:r w:rsidR="0010076E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Подсистема</w:t>
      </w:r>
      <w:r w:rsidR="0010076E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исключает</w:t>
      </w:r>
      <w:r w:rsidR="00807681" w:rsidRPr="00807681">
        <w:rPr>
          <w:rFonts w:ascii="Times New Roman" w:hAnsi="Times New Roman" w:cs="Times New Roman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несанкционированный доступ к стационарным техническим средствам, обрабатывающим персональные данные, средствам, обеспечивающим функционирование информационной системы (далее - средства обеспечения функционирования), и в помещения, в которых они постоянно расположены, обеспечивает защиту технических средств от внешних воздействий, а также защиту персональных данных, представленных в виде информативных электрических сигналов и физических</w:t>
      </w:r>
      <w:r w:rsidRPr="0080768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полей.</w:t>
      </w:r>
    </w:p>
    <w:p w14:paraId="63FED6CC" w14:textId="77777777" w:rsidR="00D06D7A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Защиты информационной системы, ее средств, систем связи и передачи данных. Подсистема обеспечивает защиту персональных данных при взаимодействии информационной системы или ее отдельных сегментов с иными информационными системами и информационно- телекоммуникационными сетями посредством применения архитектуры информационной системы и проектных решений, направленных на обеспечение безопасности персональных</w:t>
      </w:r>
      <w:r w:rsidRPr="0080768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07681">
        <w:rPr>
          <w:rFonts w:ascii="Times New Roman" w:hAnsi="Times New Roman" w:cs="Times New Roman"/>
          <w:sz w:val="28"/>
          <w:szCs w:val="28"/>
        </w:rPr>
        <w:t>данных.</w:t>
      </w:r>
    </w:p>
    <w:p w14:paraId="42833F01" w14:textId="77777777" w:rsidR="00D06D7A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Выявления инцидентов и реагированию на них. Подсистема обеспечивает обнаружение, идентификацию, анализ инцидентов в информационной системе, а также принятие мер по устранению и предупреждению инцидентов.</w:t>
      </w:r>
    </w:p>
    <w:p w14:paraId="4014DC9C" w14:textId="77777777" w:rsidR="00D06D7A" w:rsidRPr="00807681" w:rsidRDefault="00D06D7A" w:rsidP="0010076E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Управления конфигурацией информационной системы и системой защиты персональных данных. Подсистема обеспечивает управление изменениями конфигурации информационной системы и системы защиты персональных данных, анализ потенциального воздействия планируемых изменений на обеспечение безопасности персональных данных, а также документирование этих изменений.</w:t>
      </w:r>
    </w:p>
    <w:p w14:paraId="7B601EF1" w14:textId="77777777" w:rsidR="00D06D7A" w:rsidRPr="00807681" w:rsidRDefault="00D06D7A" w:rsidP="000D5A85">
      <w:pPr>
        <w:pStyle w:val="ab"/>
        <w:numPr>
          <w:ilvl w:val="2"/>
          <w:numId w:val="11"/>
        </w:numPr>
        <w:tabs>
          <w:tab w:val="left" w:pos="1134"/>
        </w:tabs>
        <w:spacing w:before="120"/>
        <w:ind w:left="0" w:firstLine="709"/>
        <w:jc w:val="both"/>
        <w:rPr>
          <w:sz w:val="28"/>
          <w:szCs w:val="28"/>
        </w:rPr>
      </w:pPr>
      <w:r w:rsidRPr="00807681">
        <w:rPr>
          <w:sz w:val="28"/>
          <w:szCs w:val="28"/>
        </w:rPr>
        <w:t>В ИСПДн Университета выделяют следующие группы пользователей, участвующих в обработке и хранении</w:t>
      </w:r>
      <w:r w:rsidRPr="00807681">
        <w:rPr>
          <w:spacing w:val="-4"/>
          <w:sz w:val="28"/>
          <w:szCs w:val="28"/>
        </w:rPr>
        <w:t xml:space="preserve"> </w:t>
      </w:r>
      <w:r w:rsidRPr="00807681">
        <w:rPr>
          <w:sz w:val="28"/>
          <w:szCs w:val="28"/>
        </w:rPr>
        <w:t>ПДн:</w:t>
      </w:r>
    </w:p>
    <w:p w14:paraId="318FEE53" w14:textId="77777777" w:rsidR="00D06D7A" w:rsidRPr="0010076E" w:rsidRDefault="00D06D7A" w:rsidP="0010076E">
      <w:pPr>
        <w:pStyle w:val="ab"/>
        <w:numPr>
          <w:ilvl w:val="0"/>
          <w:numId w:val="27"/>
        </w:numPr>
        <w:tabs>
          <w:tab w:val="left" w:pos="1134"/>
        </w:tabs>
        <w:spacing w:line="341" w:lineRule="exact"/>
        <w:ind w:left="0" w:firstLine="709"/>
        <w:jc w:val="both"/>
        <w:rPr>
          <w:sz w:val="28"/>
          <w:szCs w:val="28"/>
        </w:rPr>
      </w:pPr>
      <w:r w:rsidRPr="0010076E">
        <w:rPr>
          <w:sz w:val="28"/>
          <w:szCs w:val="28"/>
        </w:rPr>
        <w:lastRenderedPageBreak/>
        <w:t>администраторы безопасности</w:t>
      </w:r>
      <w:r w:rsidRPr="0010076E">
        <w:rPr>
          <w:spacing w:val="-1"/>
          <w:sz w:val="28"/>
          <w:szCs w:val="28"/>
        </w:rPr>
        <w:t xml:space="preserve"> </w:t>
      </w:r>
      <w:r w:rsidRPr="0010076E">
        <w:rPr>
          <w:sz w:val="28"/>
          <w:szCs w:val="28"/>
        </w:rPr>
        <w:t>ИСПДн;</w:t>
      </w:r>
    </w:p>
    <w:p w14:paraId="79B6B9D8" w14:textId="77777777" w:rsidR="00D06D7A" w:rsidRPr="0010076E" w:rsidRDefault="00D06D7A" w:rsidP="0010076E">
      <w:pPr>
        <w:pStyle w:val="ab"/>
        <w:numPr>
          <w:ilvl w:val="0"/>
          <w:numId w:val="27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10076E">
        <w:rPr>
          <w:sz w:val="28"/>
          <w:szCs w:val="28"/>
        </w:rPr>
        <w:t>пользователи</w:t>
      </w:r>
      <w:r w:rsidRPr="0010076E">
        <w:rPr>
          <w:spacing w:val="-1"/>
          <w:sz w:val="28"/>
          <w:szCs w:val="28"/>
        </w:rPr>
        <w:t xml:space="preserve"> </w:t>
      </w:r>
      <w:r w:rsidRPr="0010076E">
        <w:rPr>
          <w:sz w:val="28"/>
          <w:szCs w:val="28"/>
        </w:rPr>
        <w:t>ИСПДн;</w:t>
      </w:r>
    </w:p>
    <w:p w14:paraId="72048F8C" w14:textId="77777777" w:rsidR="00D06D7A" w:rsidRPr="0010076E" w:rsidRDefault="00D06D7A" w:rsidP="0010076E">
      <w:pPr>
        <w:pStyle w:val="ab"/>
        <w:numPr>
          <w:ilvl w:val="0"/>
          <w:numId w:val="27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10076E">
        <w:rPr>
          <w:sz w:val="28"/>
          <w:szCs w:val="28"/>
        </w:rPr>
        <w:t>системные</w:t>
      </w:r>
      <w:r w:rsidRPr="0010076E">
        <w:rPr>
          <w:spacing w:val="-1"/>
          <w:sz w:val="28"/>
          <w:szCs w:val="28"/>
        </w:rPr>
        <w:t xml:space="preserve"> </w:t>
      </w:r>
      <w:r w:rsidRPr="0010076E">
        <w:rPr>
          <w:sz w:val="28"/>
          <w:szCs w:val="28"/>
        </w:rPr>
        <w:t>администраторы.</w:t>
      </w:r>
    </w:p>
    <w:p w14:paraId="3403E645" w14:textId="77777777" w:rsidR="00D06D7A" w:rsidRPr="00807681" w:rsidRDefault="00D06D7A" w:rsidP="0055028D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Администратором безопасности является штатный сотрудник Университета, ответственный за функционирование СЗПДн, назначается приказом Ректора.</w:t>
      </w:r>
    </w:p>
    <w:p w14:paraId="14A5BB03" w14:textId="77777777" w:rsidR="00D06D7A" w:rsidRPr="00807681" w:rsidRDefault="00D06D7A" w:rsidP="0055028D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Администратор безопасности обладает следующим уровнем доступа и знаний:</w:t>
      </w:r>
    </w:p>
    <w:p w14:paraId="350422AE" w14:textId="77777777" w:rsidR="00D06D7A" w:rsidRPr="0055028D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spacing w:before="120" w:line="336" w:lineRule="exact"/>
        <w:ind w:left="0" w:firstLine="709"/>
        <w:jc w:val="both"/>
        <w:rPr>
          <w:sz w:val="28"/>
          <w:szCs w:val="28"/>
        </w:rPr>
      </w:pPr>
      <w:r w:rsidRPr="0055028D">
        <w:rPr>
          <w:sz w:val="28"/>
          <w:szCs w:val="28"/>
        </w:rPr>
        <w:t>обладает правами администратора</w:t>
      </w:r>
      <w:r w:rsidRPr="0055028D">
        <w:rPr>
          <w:spacing w:val="-7"/>
          <w:sz w:val="28"/>
          <w:szCs w:val="28"/>
        </w:rPr>
        <w:t xml:space="preserve"> </w:t>
      </w:r>
      <w:r w:rsidRPr="0055028D">
        <w:rPr>
          <w:sz w:val="28"/>
          <w:szCs w:val="28"/>
        </w:rPr>
        <w:t>ИСПДн;</w:t>
      </w:r>
    </w:p>
    <w:p w14:paraId="7AB336B6" w14:textId="77777777" w:rsidR="00D06D7A" w:rsidRPr="0055028D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spacing w:line="342" w:lineRule="exact"/>
        <w:ind w:left="0" w:firstLine="709"/>
        <w:jc w:val="both"/>
        <w:rPr>
          <w:sz w:val="28"/>
          <w:szCs w:val="28"/>
        </w:rPr>
      </w:pPr>
      <w:r w:rsidRPr="0055028D">
        <w:rPr>
          <w:sz w:val="28"/>
          <w:szCs w:val="28"/>
        </w:rPr>
        <w:t>обладает полной информацией об</w:t>
      </w:r>
      <w:r w:rsidRPr="0055028D">
        <w:rPr>
          <w:spacing w:val="-3"/>
          <w:sz w:val="28"/>
          <w:szCs w:val="28"/>
        </w:rPr>
        <w:t xml:space="preserve"> </w:t>
      </w:r>
      <w:r w:rsidRPr="0055028D">
        <w:rPr>
          <w:sz w:val="28"/>
          <w:szCs w:val="28"/>
        </w:rPr>
        <w:t>ИСПДн;</w:t>
      </w:r>
    </w:p>
    <w:p w14:paraId="27EA7AA7" w14:textId="5C1E90FB" w:rsidR="00D06D7A" w:rsidRPr="0055028D" w:rsidRDefault="00D06D7A" w:rsidP="00FF6E02">
      <w:pPr>
        <w:pStyle w:val="ab"/>
        <w:numPr>
          <w:ilvl w:val="0"/>
          <w:numId w:val="27"/>
        </w:numPr>
        <w:tabs>
          <w:tab w:val="left" w:pos="1134"/>
          <w:tab w:val="left" w:pos="2487"/>
          <w:tab w:val="left" w:pos="3737"/>
          <w:tab w:val="left" w:pos="4306"/>
          <w:tab w:val="left" w:pos="5952"/>
          <w:tab w:val="left" w:pos="7293"/>
          <w:tab w:val="left" w:pos="9234"/>
        </w:tabs>
        <w:ind w:left="0" w:firstLine="709"/>
        <w:jc w:val="both"/>
        <w:rPr>
          <w:sz w:val="28"/>
          <w:szCs w:val="28"/>
        </w:rPr>
      </w:pPr>
      <w:r w:rsidRPr="0055028D">
        <w:rPr>
          <w:sz w:val="28"/>
          <w:szCs w:val="28"/>
        </w:rPr>
        <w:t>имеет</w:t>
      </w:r>
      <w:r w:rsidR="0055028D">
        <w:rPr>
          <w:sz w:val="28"/>
          <w:szCs w:val="28"/>
        </w:rPr>
        <w:t xml:space="preserve"> </w:t>
      </w:r>
      <w:r w:rsidRPr="0055028D">
        <w:rPr>
          <w:sz w:val="28"/>
          <w:szCs w:val="28"/>
        </w:rPr>
        <w:t>доступ</w:t>
      </w:r>
      <w:r w:rsidR="0055028D">
        <w:rPr>
          <w:sz w:val="28"/>
          <w:szCs w:val="28"/>
        </w:rPr>
        <w:t xml:space="preserve"> </w:t>
      </w:r>
      <w:r w:rsidRPr="0055028D">
        <w:rPr>
          <w:sz w:val="28"/>
          <w:szCs w:val="28"/>
        </w:rPr>
        <w:t>к</w:t>
      </w:r>
      <w:r w:rsidR="0055028D">
        <w:rPr>
          <w:sz w:val="28"/>
          <w:szCs w:val="28"/>
        </w:rPr>
        <w:t xml:space="preserve"> </w:t>
      </w:r>
      <w:r w:rsidRPr="0055028D">
        <w:rPr>
          <w:sz w:val="28"/>
          <w:szCs w:val="28"/>
        </w:rPr>
        <w:t>средствам</w:t>
      </w:r>
      <w:r w:rsidR="0055028D">
        <w:rPr>
          <w:sz w:val="28"/>
          <w:szCs w:val="28"/>
        </w:rPr>
        <w:t xml:space="preserve"> </w:t>
      </w:r>
      <w:r w:rsidRPr="0055028D">
        <w:rPr>
          <w:sz w:val="28"/>
          <w:szCs w:val="28"/>
        </w:rPr>
        <w:t>защиты</w:t>
      </w:r>
      <w:r w:rsidR="0055028D">
        <w:rPr>
          <w:sz w:val="28"/>
          <w:szCs w:val="28"/>
        </w:rPr>
        <w:t xml:space="preserve"> </w:t>
      </w:r>
      <w:r w:rsidRPr="0055028D">
        <w:rPr>
          <w:sz w:val="28"/>
          <w:szCs w:val="28"/>
        </w:rPr>
        <w:t>информации</w:t>
      </w:r>
      <w:r w:rsidR="0055028D">
        <w:rPr>
          <w:sz w:val="28"/>
          <w:szCs w:val="28"/>
        </w:rPr>
        <w:t xml:space="preserve"> </w:t>
      </w:r>
      <w:r w:rsidRPr="0055028D">
        <w:rPr>
          <w:sz w:val="28"/>
          <w:szCs w:val="28"/>
        </w:rPr>
        <w:t>и</w:t>
      </w:r>
      <w:r w:rsidR="00807681" w:rsidRPr="0055028D">
        <w:rPr>
          <w:sz w:val="28"/>
          <w:szCs w:val="28"/>
        </w:rPr>
        <w:t xml:space="preserve"> </w:t>
      </w:r>
      <w:r w:rsidRPr="0055028D">
        <w:rPr>
          <w:sz w:val="28"/>
          <w:szCs w:val="28"/>
        </w:rPr>
        <w:t>протоколирования и к части ключевых элементов ИСПДн;</w:t>
      </w:r>
    </w:p>
    <w:p w14:paraId="697024DE" w14:textId="77777777" w:rsidR="00D06D7A" w:rsidRPr="0055028D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5028D">
        <w:rPr>
          <w:sz w:val="28"/>
          <w:szCs w:val="28"/>
        </w:rPr>
        <w:t>не имеет прав доступа к конфигурированию технических средств сети за исключением контрольных</w:t>
      </w:r>
      <w:r w:rsidRPr="0055028D">
        <w:rPr>
          <w:spacing w:val="-1"/>
          <w:sz w:val="28"/>
          <w:szCs w:val="28"/>
        </w:rPr>
        <w:t xml:space="preserve"> </w:t>
      </w:r>
      <w:r w:rsidRPr="0055028D">
        <w:rPr>
          <w:sz w:val="28"/>
          <w:szCs w:val="28"/>
        </w:rPr>
        <w:t>(инспекционных).</w:t>
      </w:r>
    </w:p>
    <w:p w14:paraId="0E434E70" w14:textId="77777777" w:rsidR="00D06D7A" w:rsidRPr="00807681" w:rsidRDefault="00D06D7A" w:rsidP="00FF6E02">
      <w:pPr>
        <w:pStyle w:val="a4"/>
        <w:spacing w:before="120" w:after="0" w:line="321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Администратор безопасности уполномочен:</w:t>
      </w:r>
    </w:p>
    <w:p w14:paraId="4724E6D8" w14:textId="77777777" w:rsidR="00D06D7A" w:rsidRPr="00FF6E02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spacing w:before="120"/>
        <w:ind w:left="0" w:firstLine="709"/>
        <w:jc w:val="both"/>
        <w:rPr>
          <w:sz w:val="28"/>
          <w:szCs w:val="28"/>
        </w:rPr>
      </w:pPr>
      <w:r w:rsidRPr="00FF6E02">
        <w:rPr>
          <w:sz w:val="28"/>
          <w:szCs w:val="28"/>
        </w:rPr>
        <w:t>реализовывать политики безопасности в части настройки СКЗИ, межсетевых экранов и систем обнаружения атак, в соответствии с которыми пользователь получает возможность работать с элементами ИСПДн;</w:t>
      </w:r>
    </w:p>
    <w:p w14:paraId="6DB8C33C" w14:textId="77777777" w:rsidR="00D06D7A" w:rsidRPr="00FF6E02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spacing w:line="341" w:lineRule="exact"/>
        <w:ind w:left="0" w:firstLine="709"/>
        <w:jc w:val="both"/>
        <w:rPr>
          <w:sz w:val="28"/>
          <w:szCs w:val="28"/>
        </w:rPr>
      </w:pPr>
      <w:r w:rsidRPr="00FF6E02">
        <w:rPr>
          <w:sz w:val="28"/>
          <w:szCs w:val="28"/>
        </w:rPr>
        <w:t>осуществлять аудит средств</w:t>
      </w:r>
      <w:r w:rsidRPr="00FF6E02">
        <w:rPr>
          <w:spacing w:val="-6"/>
          <w:sz w:val="28"/>
          <w:szCs w:val="28"/>
        </w:rPr>
        <w:t xml:space="preserve"> </w:t>
      </w:r>
      <w:r w:rsidRPr="00FF6E02">
        <w:rPr>
          <w:sz w:val="28"/>
          <w:szCs w:val="28"/>
        </w:rPr>
        <w:t>защиты;</w:t>
      </w:r>
    </w:p>
    <w:p w14:paraId="6426BBAC" w14:textId="77777777" w:rsidR="00D06D7A" w:rsidRPr="00FF6E02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F6E02">
        <w:rPr>
          <w:sz w:val="28"/>
          <w:szCs w:val="28"/>
        </w:rPr>
        <w:t>устанавливать доверительные отношения своей защищенной сети с другими защищенными</w:t>
      </w:r>
      <w:r w:rsidRPr="00FF6E02">
        <w:rPr>
          <w:spacing w:val="-1"/>
          <w:sz w:val="28"/>
          <w:szCs w:val="28"/>
        </w:rPr>
        <w:t xml:space="preserve"> </w:t>
      </w:r>
      <w:r w:rsidRPr="00FF6E02">
        <w:rPr>
          <w:sz w:val="28"/>
          <w:szCs w:val="28"/>
        </w:rPr>
        <w:t>сетями.</w:t>
      </w:r>
    </w:p>
    <w:p w14:paraId="3CFA9E76" w14:textId="77777777" w:rsidR="00D06D7A" w:rsidRPr="00807681" w:rsidRDefault="00D06D7A" w:rsidP="00FF6E02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Пользователем ИСПДн является штатный сотрудник Университета, осуществляющий обработку ПДн. Обработка ПДн включает: возможность просмотра ПДн, ручной ввод ПДн в систему ИСПДн, формирование справок и отчетов по информации, полученной из ИСПД. Пользователь не имеет полномочий для управления подсистемами обработки данных и СЗПДн.</w:t>
      </w:r>
    </w:p>
    <w:p w14:paraId="759DDAB3" w14:textId="77777777" w:rsidR="00D06D7A" w:rsidRPr="00807681" w:rsidRDefault="00D06D7A" w:rsidP="00FF6E02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Пользователь ИСПДн обладает следующим уровнем доступа и знаний:</w:t>
      </w:r>
    </w:p>
    <w:p w14:paraId="43DBE9F5" w14:textId="77777777" w:rsidR="00D06D7A" w:rsidRPr="00FF6E02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F6E02">
        <w:rPr>
          <w:sz w:val="28"/>
          <w:szCs w:val="28"/>
        </w:rPr>
        <w:t>обладает всеми необходимыми атрибутами (например, паролем), обеспечивающими доступ к некоторому подмножеству</w:t>
      </w:r>
      <w:r w:rsidRPr="00FF6E02">
        <w:rPr>
          <w:spacing w:val="-11"/>
          <w:sz w:val="28"/>
          <w:szCs w:val="28"/>
        </w:rPr>
        <w:t xml:space="preserve"> </w:t>
      </w:r>
      <w:r w:rsidRPr="00FF6E02">
        <w:rPr>
          <w:sz w:val="28"/>
          <w:szCs w:val="28"/>
        </w:rPr>
        <w:t>ПДн;</w:t>
      </w:r>
    </w:p>
    <w:p w14:paraId="66AB2941" w14:textId="77777777" w:rsidR="00D06D7A" w:rsidRPr="00FF6E02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F6E02">
        <w:rPr>
          <w:sz w:val="28"/>
          <w:szCs w:val="28"/>
        </w:rPr>
        <w:t>располагает конфиденциальными данными, к которым имеет доступ.</w:t>
      </w:r>
    </w:p>
    <w:p w14:paraId="4F5A86DE" w14:textId="77777777" w:rsidR="00D06D7A" w:rsidRPr="00807681" w:rsidRDefault="00D06D7A" w:rsidP="00FF6E02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Системным администратором является штатный сотрудник Университета или лица сторонних организаций, осуществляющих свои функции на основании двухстороннего договора. Системный администратор не имеет полномочий для управления подсистемами обработки данных и безопасности.</w:t>
      </w:r>
    </w:p>
    <w:p w14:paraId="5EF4CDD6" w14:textId="77777777" w:rsidR="00D06D7A" w:rsidRPr="00807681" w:rsidRDefault="00D06D7A" w:rsidP="00FF6E02">
      <w:pPr>
        <w:pStyle w:val="a4"/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681">
        <w:rPr>
          <w:rFonts w:ascii="Times New Roman" w:hAnsi="Times New Roman" w:cs="Times New Roman"/>
          <w:sz w:val="28"/>
          <w:szCs w:val="28"/>
        </w:rPr>
        <w:t>Системный администратор обладает следующим уровнем доступа и знаний:</w:t>
      </w:r>
    </w:p>
    <w:p w14:paraId="708966C0" w14:textId="77777777" w:rsidR="00D06D7A" w:rsidRPr="00FF6E02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F6E02">
        <w:rPr>
          <w:sz w:val="28"/>
          <w:szCs w:val="28"/>
        </w:rPr>
        <w:t>обладает частью информации о системном и прикладном программном обеспечении ИСПДн;</w:t>
      </w:r>
    </w:p>
    <w:p w14:paraId="6237D60C" w14:textId="55F20778" w:rsidR="00D06D7A" w:rsidRPr="00FF6E02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F6E02">
        <w:rPr>
          <w:sz w:val="28"/>
          <w:szCs w:val="28"/>
        </w:rPr>
        <w:lastRenderedPageBreak/>
        <w:t>обладает</w:t>
      </w:r>
      <w:r w:rsidR="00FF6E02">
        <w:rPr>
          <w:sz w:val="28"/>
          <w:szCs w:val="28"/>
        </w:rPr>
        <w:t xml:space="preserve"> </w:t>
      </w:r>
      <w:r w:rsidRPr="00FF6E02">
        <w:rPr>
          <w:sz w:val="28"/>
          <w:szCs w:val="28"/>
        </w:rPr>
        <w:t>частью информации о технических средствах и конфигурации</w:t>
      </w:r>
      <w:r w:rsidRPr="00FF6E02">
        <w:rPr>
          <w:spacing w:val="-1"/>
          <w:sz w:val="28"/>
          <w:szCs w:val="28"/>
        </w:rPr>
        <w:t xml:space="preserve"> </w:t>
      </w:r>
      <w:r w:rsidRPr="00FF6E02">
        <w:rPr>
          <w:sz w:val="28"/>
          <w:szCs w:val="28"/>
        </w:rPr>
        <w:t>ИСПДн;</w:t>
      </w:r>
    </w:p>
    <w:p w14:paraId="131B85C5" w14:textId="77777777" w:rsidR="00D06D7A" w:rsidRPr="00FF6E02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F6E02">
        <w:rPr>
          <w:sz w:val="28"/>
          <w:szCs w:val="28"/>
        </w:rPr>
        <w:t>имеет физический доступ к техническим средствам обработки информации и средствам</w:t>
      </w:r>
      <w:r w:rsidRPr="00FF6E02">
        <w:rPr>
          <w:spacing w:val="-3"/>
          <w:sz w:val="28"/>
          <w:szCs w:val="28"/>
        </w:rPr>
        <w:t xml:space="preserve"> </w:t>
      </w:r>
      <w:r w:rsidRPr="00FF6E02">
        <w:rPr>
          <w:sz w:val="28"/>
          <w:szCs w:val="28"/>
        </w:rPr>
        <w:t>защиты;</w:t>
      </w:r>
    </w:p>
    <w:p w14:paraId="21E79043" w14:textId="77777777" w:rsidR="00D06D7A" w:rsidRPr="00FF6E02" w:rsidRDefault="00D06D7A" w:rsidP="00FF6E02">
      <w:pPr>
        <w:pStyle w:val="ab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F6E02">
        <w:rPr>
          <w:sz w:val="28"/>
          <w:szCs w:val="28"/>
        </w:rPr>
        <w:t>знает, по меньшей мере, одно легальное имя</w:t>
      </w:r>
      <w:r w:rsidRPr="00FF6E02">
        <w:rPr>
          <w:spacing w:val="-7"/>
          <w:sz w:val="28"/>
          <w:szCs w:val="28"/>
        </w:rPr>
        <w:t xml:space="preserve"> </w:t>
      </w:r>
      <w:r w:rsidRPr="00FF6E02">
        <w:rPr>
          <w:sz w:val="28"/>
          <w:szCs w:val="28"/>
        </w:rPr>
        <w:t>доступа.</w:t>
      </w:r>
    </w:p>
    <w:p w14:paraId="5B93636F" w14:textId="77777777" w:rsidR="00D06D7A" w:rsidRPr="00665B56" w:rsidRDefault="00D06D7A" w:rsidP="009C0307">
      <w:pPr>
        <w:pStyle w:val="1"/>
        <w:numPr>
          <w:ilvl w:val="0"/>
          <w:numId w:val="11"/>
        </w:numPr>
        <w:tabs>
          <w:tab w:val="left" w:pos="1134"/>
        </w:tabs>
        <w:spacing w:before="120"/>
        <w:ind w:left="0" w:firstLine="709"/>
        <w:jc w:val="both"/>
      </w:pPr>
      <w:r w:rsidRPr="00665B56">
        <w:t>Организация системы обеспечения информационной безопасности</w:t>
      </w:r>
    </w:p>
    <w:p w14:paraId="6BEC424D" w14:textId="77777777" w:rsidR="00D06D7A" w:rsidRPr="0028144C" w:rsidRDefault="00D06D7A" w:rsidP="009C0307">
      <w:pPr>
        <w:pStyle w:val="ab"/>
        <w:numPr>
          <w:ilvl w:val="1"/>
          <w:numId w:val="11"/>
        </w:numPr>
        <w:tabs>
          <w:tab w:val="left" w:pos="1134"/>
        </w:tabs>
        <w:spacing w:before="120"/>
        <w:ind w:left="0" w:firstLine="709"/>
        <w:jc w:val="both"/>
        <w:rPr>
          <w:b/>
          <w:sz w:val="28"/>
          <w:szCs w:val="28"/>
        </w:rPr>
      </w:pPr>
      <w:r w:rsidRPr="0028144C">
        <w:rPr>
          <w:b/>
          <w:sz w:val="28"/>
          <w:szCs w:val="28"/>
        </w:rPr>
        <w:t>Управление системой обеспечения информационной безопасности осуществляет руководство</w:t>
      </w:r>
      <w:r w:rsidRPr="0028144C">
        <w:rPr>
          <w:b/>
          <w:spacing w:val="-4"/>
          <w:sz w:val="28"/>
          <w:szCs w:val="28"/>
        </w:rPr>
        <w:t xml:space="preserve"> </w:t>
      </w:r>
      <w:r w:rsidRPr="0028144C">
        <w:rPr>
          <w:b/>
          <w:sz w:val="28"/>
          <w:szCs w:val="28"/>
        </w:rPr>
        <w:t>Университета:</w:t>
      </w:r>
    </w:p>
    <w:p w14:paraId="61B8866C" w14:textId="77777777" w:rsidR="00D06D7A" w:rsidRPr="009C0307" w:rsidRDefault="00D06D7A" w:rsidP="009C0307">
      <w:pPr>
        <w:pStyle w:val="ab"/>
        <w:numPr>
          <w:ilvl w:val="0"/>
          <w:numId w:val="28"/>
        </w:numPr>
        <w:tabs>
          <w:tab w:val="left" w:pos="1134"/>
        </w:tabs>
        <w:spacing w:before="120"/>
        <w:ind w:left="0" w:firstLine="709"/>
        <w:jc w:val="both"/>
        <w:rPr>
          <w:sz w:val="28"/>
          <w:szCs w:val="28"/>
        </w:rPr>
      </w:pPr>
      <w:r w:rsidRPr="009C0307">
        <w:rPr>
          <w:sz w:val="28"/>
          <w:szCs w:val="28"/>
        </w:rPr>
        <w:t>утверждение и пересмотр политики информационной безопасности</w:t>
      </w:r>
      <w:r w:rsidRPr="009C0307">
        <w:rPr>
          <w:spacing w:val="-3"/>
          <w:sz w:val="28"/>
          <w:szCs w:val="28"/>
        </w:rPr>
        <w:t xml:space="preserve"> </w:t>
      </w:r>
      <w:r w:rsidRPr="009C0307">
        <w:rPr>
          <w:sz w:val="28"/>
          <w:szCs w:val="28"/>
        </w:rPr>
        <w:t>Университета;</w:t>
      </w:r>
    </w:p>
    <w:p w14:paraId="7F09C036" w14:textId="77777777" w:rsidR="00D06D7A" w:rsidRPr="009C0307" w:rsidRDefault="00D06D7A" w:rsidP="009C0307">
      <w:pPr>
        <w:pStyle w:val="ab"/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C0307">
        <w:rPr>
          <w:sz w:val="28"/>
          <w:szCs w:val="28"/>
        </w:rPr>
        <w:t>организация процесса управления информационной безопасностью в Университете, включая определение подразделений, ответственных за управление отдельными процессами обеспечения информационной безопасности, утверждение положений о</w:t>
      </w:r>
      <w:r w:rsidRPr="009C0307">
        <w:rPr>
          <w:spacing w:val="-13"/>
          <w:sz w:val="28"/>
          <w:szCs w:val="28"/>
        </w:rPr>
        <w:t xml:space="preserve"> </w:t>
      </w:r>
      <w:r w:rsidRPr="009C0307">
        <w:rPr>
          <w:sz w:val="28"/>
          <w:szCs w:val="28"/>
        </w:rPr>
        <w:t>них;</w:t>
      </w:r>
    </w:p>
    <w:p w14:paraId="341FD5CC" w14:textId="77777777" w:rsidR="00D06D7A" w:rsidRPr="009C0307" w:rsidRDefault="00D06D7A" w:rsidP="009C0307">
      <w:pPr>
        <w:pStyle w:val="ab"/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C0307">
        <w:rPr>
          <w:sz w:val="28"/>
          <w:szCs w:val="28"/>
        </w:rPr>
        <w:t>обеспечение условий и утверждение бюджета для эффективной реализации политики информационной</w:t>
      </w:r>
      <w:r w:rsidRPr="009C0307">
        <w:rPr>
          <w:spacing w:val="-8"/>
          <w:sz w:val="28"/>
          <w:szCs w:val="28"/>
        </w:rPr>
        <w:t xml:space="preserve"> </w:t>
      </w:r>
      <w:r w:rsidRPr="009C0307">
        <w:rPr>
          <w:sz w:val="28"/>
          <w:szCs w:val="28"/>
        </w:rPr>
        <w:t>безопасности;</w:t>
      </w:r>
    </w:p>
    <w:p w14:paraId="4459C874" w14:textId="77777777" w:rsidR="00D06D7A" w:rsidRPr="009C0307" w:rsidRDefault="00D06D7A" w:rsidP="009C0307">
      <w:pPr>
        <w:pStyle w:val="ab"/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C0307">
        <w:rPr>
          <w:sz w:val="28"/>
          <w:szCs w:val="28"/>
        </w:rPr>
        <w:t>анализ отчетов о состоянии информационной безопасности Университета.</w:t>
      </w:r>
    </w:p>
    <w:p w14:paraId="436BDFB5" w14:textId="77777777" w:rsidR="00D06D7A" w:rsidRPr="009C0307" w:rsidRDefault="00D06D7A" w:rsidP="009C0307">
      <w:pPr>
        <w:pStyle w:val="ab"/>
        <w:numPr>
          <w:ilvl w:val="1"/>
          <w:numId w:val="11"/>
        </w:numPr>
        <w:tabs>
          <w:tab w:val="left" w:pos="1134"/>
        </w:tabs>
        <w:spacing w:before="120"/>
        <w:ind w:left="0" w:firstLine="709"/>
        <w:jc w:val="both"/>
        <w:rPr>
          <w:b/>
          <w:sz w:val="28"/>
          <w:szCs w:val="28"/>
        </w:rPr>
      </w:pPr>
      <w:r w:rsidRPr="009C0307">
        <w:rPr>
          <w:b/>
          <w:sz w:val="28"/>
          <w:szCs w:val="28"/>
        </w:rPr>
        <w:t>Все подразделения Университета и их руководители отвечают за реализацию политики информационной безопасности и управление процессами ее обеспечения в рамках своей</w:t>
      </w:r>
      <w:r w:rsidRPr="009C0307">
        <w:rPr>
          <w:b/>
          <w:spacing w:val="-10"/>
          <w:sz w:val="28"/>
          <w:szCs w:val="28"/>
        </w:rPr>
        <w:t xml:space="preserve"> </w:t>
      </w:r>
      <w:r w:rsidRPr="009C0307">
        <w:rPr>
          <w:b/>
          <w:sz w:val="28"/>
          <w:szCs w:val="28"/>
        </w:rPr>
        <w:t>компетенции:</w:t>
      </w:r>
    </w:p>
    <w:p w14:paraId="1C720D3B" w14:textId="77777777" w:rsidR="00D06D7A" w:rsidRPr="00665B56" w:rsidRDefault="00D06D7A" w:rsidP="000D5A85">
      <w:pPr>
        <w:pStyle w:val="ab"/>
        <w:numPr>
          <w:ilvl w:val="2"/>
          <w:numId w:val="11"/>
        </w:numPr>
        <w:tabs>
          <w:tab w:val="left" w:pos="1560"/>
        </w:tabs>
        <w:spacing w:before="120" w:line="321" w:lineRule="exact"/>
        <w:ind w:left="0" w:firstLine="709"/>
        <w:rPr>
          <w:sz w:val="28"/>
          <w:szCs w:val="28"/>
        </w:rPr>
      </w:pPr>
      <w:r w:rsidRPr="00665B56">
        <w:rPr>
          <w:sz w:val="28"/>
          <w:szCs w:val="28"/>
        </w:rPr>
        <w:t>ИТ-Управление:</w:t>
      </w:r>
    </w:p>
    <w:p w14:paraId="5E72482E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spacing w:before="120"/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разрабатывает нормативные, инструктивные и методические документы Университета по обеспечению информационной</w:t>
      </w:r>
      <w:r w:rsidRPr="002F5CC9">
        <w:rPr>
          <w:spacing w:val="-20"/>
          <w:sz w:val="28"/>
          <w:szCs w:val="28"/>
        </w:rPr>
        <w:t xml:space="preserve"> </w:t>
      </w:r>
      <w:r w:rsidRPr="002F5CC9">
        <w:rPr>
          <w:sz w:val="28"/>
          <w:szCs w:val="28"/>
        </w:rPr>
        <w:t>безопасности;</w:t>
      </w:r>
    </w:p>
    <w:p w14:paraId="6147EBF1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разрабатывает требования по защите информационных ресурсов в аспектах целостности и конфиденциальности на основе анализа рисков информационной</w:t>
      </w:r>
      <w:r w:rsidRPr="002F5CC9">
        <w:rPr>
          <w:spacing w:val="-4"/>
          <w:sz w:val="28"/>
          <w:szCs w:val="28"/>
        </w:rPr>
        <w:t xml:space="preserve"> </w:t>
      </w:r>
      <w:r w:rsidRPr="002F5CC9">
        <w:rPr>
          <w:sz w:val="28"/>
          <w:szCs w:val="28"/>
        </w:rPr>
        <w:t>безопасности;</w:t>
      </w:r>
    </w:p>
    <w:p w14:paraId="1F337796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осуществляет контроль соответствия требованиям на всех стадиях жизненного цикла автоматизированных систем, от проектирования до снятия с</w:t>
      </w:r>
      <w:r w:rsidRPr="002F5CC9">
        <w:rPr>
          <w:spacing w:val="-1"/>
          <w:sz w:val="28"/>
          <w:szCs w:val="28"/>
        </w:rPr>
        <w:t xml:space="preserve"> </w:t>
      </w:r>
      <w:r w:rsidRPr="002F5CC9">
        <w:rPr>
          <w:sz w:val="28"/>
          <w:szCs w:val="28"/>
        </w:rPr>
        <w:t>эксплуатации;</w:t>
      </w:r>
    </w:p>
    <w:p w14:paraId="147F72B6" w14:textId="50E75F53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обеспечивает</w:t>
      </w:r>
      <w:r w:rsidR="000D5A85">
        <w:rPr>
          <w:sz w:val="28"/>
          <w:szCs w:val="28"/>
        </w:rPr>
        <w:t xml:space="preserve"> </w:t>
      </w:r>
      <w:r w:rsidRPr="002F5CC9">
        <w:rPr>
          <w:sz w:val="28"/>
          <w:szCs w:val="28"/>
        </w:rPr>
        <w:t>управление ключевыми системами средств криптографической</w:t>
      </w:r>
      <w:r w:rsidRPr="002F5CC9">
        <w:rPr>
          <w:spacing w:val="-1"/>
          <w:sz w:val="28"/>
          <w:szCs w:val="28"/>
        </w:rPr>
        <w:t xml:space="preserve"> </w:t>
      </w:r>
      <w:r w:rsidRPr="002F5CC9">
        <w:rPr>
          <w:sz w:val="28"/>
          <w:szCs w:val="28"/>
        </w:rPr>
        <w:t>защиты;</w:t>
      </w:r>
    </w:p>
    <w:p w14:paraId="786072F3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организует проведение единой антивирусной политики в Университете;</w:t>
      </w:r>
    </w:p>
    <w:p w14:paraId="2726D561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организует работу и осуществляет взаимодействие с администраторами</w:t>
      </w:r>
      <w:r w:rsidRPr="002F5CC9">
        <w:rPr>
          <w:spacing w:val="-1"/>
          <w:sz w:val="28"/>
          <w:szCs w:val="28"/>
        </w:rPr>
        <w:t xml:space="preserve"> </w:t>
      </w:r>
      <w:r w:rsidRPr="002F5CC9">
        <w:rPr>
          <w:sz w:val="28"/>
          <w:szCs w:val="28"/>
        </w:rPr>
        <w:t>ИТ-Управления;</w:t>
      </w:r>
    </w:p>
    <w:p w14:paraId="17D4C2E2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проводит расследования инцидентов и фактов нарушений информационной безопасности и информирует руководство о результатах проведенного</w:t>
      </w:r>
      <w:r w:rsidRPr="002F5CC9">
        <w:rPr>
          <w:spacing w:val="-3"/>
          <w:sz w:val="28"/>
          <w:szCs w:val="28"/>
        </w:rPr>
        <w:t xml:space="preserve"> </w:t>
      </w:r>
      <w:r w:rsidRPr="002F5CC9">
        <w:rPr>
          <w:sz w:val="28"/>
          <w:szCs w:val="28"/>
        </w:rPr>
        <w:t>расследования;</w:t>
      </w:r>
    </w:p>
    <w:p w14:paraId="58450701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организует обучение персонала по вопросам информационной безопасности;</w:t>
      </w:r>
    </w:p>
    <w:p w14:paraId="6B2AA653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lastRenderedPageBreak/>
        <w:t>осуществляет инструментальный контроль и мониторинг текущего состояния информационной</w:t>
      </w:r>
      <w:r w:rsidRPr="002F5CC9">
        <w:rPr>
          <w:spacing w:val="-5"/>
          <w:sz w:val="28"/>
          <w:szCs w:val="28"/>
        </w:rPr>
        <w:t xml:space="preserve"> </w:t>
      </w:r>
      <w:r w:rsidRPr="002F5CC9">
        <w:rPr>
          <w:sz w:val="28"/>
          <w:szCs w:val="28"/>
        </w:rPr>
        <w:t>безопасности;</w:t>
      </w:r>
    </w:p>
    <w:p w14:paraId="325EF920" w14:textId="20BD4D1E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регулярно информирует руководство о состоянии информационной безопасности в Университете, в том числе, в составе сводных отчетов;</w:t>
      </w:r>
    </w:p>
    <w:p w14:paraId="0087FD05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обеспечивает взаимодействие с уполномоченными государственными органами по вопросам информационной</w:t>
      </w:r>
      <w:r w:rsidRPr="002F5CC9">
        <w:rPr>
          <w:spacing w:val="-17"/>
          <w:sz w:val="28"/>
          <w:szCs w:val="28"/>
        </w:rPr>
        <w:t xml:space="preserve"> </w:t>
      </w:r>
      <w:r w:rsidRPr="002F5CC9">
        <w:rPr>
          <w:sz w:val="28"/>
          <w:szCs w:val="28"/>
        </w:rPr>
        <w:t>безопасности;</w:t>
      </w:r>
    </w:p>
    <w:p w14:paraId="7C026BB9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осуществляет анализ, оценку и прогноз риска, связанного с нарушением информационной безопасности</w:t>
      </w:r>
      <w:r w:rsidRPr="002F5CC9">
        <w:rPr>
          <w:spacing w:val="-3"/>
          <w:sz w:val="28"/>
          <w:szCs w:val="28"/>
        </w:rPr>
        <w:t xml:space="preserve"> </w:t>
      </w:r>
      <w:r w:rsidRPr="002F5CC9">
        <w:rPr>
          <w:sz w:val="28"/>
          <w:szCs w:val="28"/>
        </w:rPr>
        <w:t>Университета.</w:t>
      </w:r>
    </w:p>
    <w:p w14:paraId="03EBA048" w14:textId="6F9714D1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обеспечивает выполнение требований информационной безопасности при подключении и администрировании коммуникационного оборудования, операционных систем, СУБД и систем</w:t>
      </w:r>
      <w:r w:rsidRPr="002F5CC9">
        <w:rPr>
          <w:spacing w:val="-16"/>
          <w:sz w:val="28"/>
          <w:szCs w:val="28"/>
        </w:rPr>
        <w:t xml:space="preserve"> </w:t>
      </w:r>
      <w:r w:rsidRPr="002F5CC9">
        <w:rPr>
          <w:sz w:val="28"/>
          <w:szCs w:val="28"/>
        </w:rPr>
        <w:t>доставки;</w:t>
      </w:r>
    </w:p>
    <w:p w14:paraId="0170A3C8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проводит обновление системного ПО, связанное с устранением критичных уязвимостей;</w:t>
      </w:r>
    </w:p>
    <w:p w14:paraId="5947D6EB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обеспечивает доступность информационных ресурсов в условиях отказов и других неблагоприятных событий в части коммуникационного оборудования, операционных систем, СУБД и систем</w:t>
      </w:r>
      <w:r w:rsidRPr="002F5CC9">
        <w:rPr>
          <w:spacing w:val="-8"/>
          <w:sz w:val="28"/>
          <w:szCs w:val="28"/>
        </w:rPr>
        <w:t xml:space="preserve"> </w:t>
      </w:r>
      <w:r w:rsidRPr="002F5CC9">
        <w:rPr>
          <w:sz w:val="28"/>
          <w:szCs w:val="28"/>
        </w:rPr>
        <w:t>доставки.</w:t>
      </w:r>
    </w:p>
    <w:p w14:paraId="340CD61B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обеспечивает выполнение требований информационной безопасности при администрировании автоматизированных информационных</w:t>
      </w:r>
      <w:r w:rsidRPr="002F5CC9">
        <w:rPr>
          <w:spacing w:val="1"/>
          <w:sz w:val="28"/>
          <w:szCs w:val="28"/>
        </w:rPr>
        <w:t xml:space="preserve"> </w:t>
      </w:r>
      <w:r w:rsidRPr="002F5CC9">
        <w:rPr>
          <w:sz w:val="28"/>
          <w:szCs w:val="28"/>
        </w:rPr>
        <w:t>систем;</w:t>
      </w:r>
    </w:p>
    <w:p w14:paraId="6B7E9BDA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spacing w:line="342" w:lineRule="exact"/>
        <w:ind w:left="0" w:firstLine="709"/>
        <w:rPr>
          <w:sz w:val="28"/>
          <w:szCs w:val="28"/>
        </w:rPr>
      </w:pPr>
      <w:r w:rsidRPr="002F5CC9">
        <w:rPr>
          <w:sz w:val="28"/>
          <w:szCs w:val="28"/>
        </w:rPr>
        <w:t>обеспечивает хранение программной</w:t>
      </w:r>
      <w:r w:rsidRPr="002F5CC9">
        <w:rPr>
          <w:spacing w:val="-7"/>
          <w:sz w:val="28"/>
          <w:szCs w:val="28"/>
        </w:rPr>
        <w:t xml:space="preserve"> </w:t>
      </w:r>
      <w:r w:rsidRPr="002F5CC9">
        <w:rPr>
          <w:sz w:val="28"/>
          <w:szCs w:val="28"/>
        </w:rPr>
        <w:t>документации;</w:t>
      </w:r>
    </w:p>
    <w:p w14:paraId="732DF66C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осуществляет регистрацию информации об инцидентах, имеющих отношение к информационной</w:t>
      </w:r>
      <w:r w:rsidRPr="002F5CC9">
        <w:rPr>
          <w:spacing w:val="-1"/>
          <w:sz w:val="28"/>
          <w:szCs w:val="28"/>
        </w:rPr>
        <w:t xml:space="preserve"> </w:t>
      </w:r>
      <w:r w:rsidRPr="002F5CC9">
        <w:rPr>
          <w:sz w:val="28"/>
          <w:szCs w:val="28"/>
        </w:rPr>
        <w:t>безопасности;</w:t>
      </w:r>
    </w:p>
    <w:p w14:paraId="455393BB" w14:textId="77777777" w:rsidR="00D06D7A" w:rsidRPr="002F5CC9" w:rsidRDefault="00D06D7A" w:rsidP="002F5CC9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F5CC9">
        <w:rPr>
          <w:sz w:val="28"/>
          <w:szCs w:val="28"/>
        </w:rPr>
        <w:t>обеспечивает доступность информационных ресурсов в условиях отказов и других неблагоприятных событий в части автоматизированных информационных систем Университета.</w:t>
      </w:r>
    </w:p>
    <w:p w14:paraId="32574892" w14:textId="77777777" w:rsidR="00D06D7A" w:rsidRPr="00665B56" w:rsidRDefault="00D06D7A" w:rsidP="000D5A85">
      <w:pPr>
        <w:pStyle w:val="ab"/>
        <w:numPr>
          <w:ilvl w:val="2"/>
          <w:numId w:val="11"/>
        </w:numPr>
        <w:tabs>
          <w:tab w:val="left" w:pos="1560"/>
        </w:tabs>
        <w:spacing w:before="120" w:line="321" w:lineRule="exact"/>
        <w:ind w:left="0" w:firstLine="709"/>
        <w:jc w:val="both"/>
        <w:rPr>
          <w:sz w:val="28"/>
          <w:szCs w:val="28"/>
        </w:rPr>
      </w:pPr>
      <w:r w:rsidRPr="00665B56">
        <w:rPr>
          <w:sz w:val="28"/>
          <w:szCs w:val="28"/>
        </w:rPr>
        <w:t>Все подразделения</w:t>
      </w:r>
      <w:r w:rsidRPr="00665B56">
        <w:rPr>
          <w:spacing w:val="-2"/>
          <w:sz w:val="28"/>
          <w:szCs w:val="28"/>
        </w:rPr>
        <w:t xml:space="preserve"> </w:t>
      </w:r>
      <w:r w:rsidRPr="00665B56">
        <w:rPr>
          <w:sz w:val="28"/>
          <w:szCs w:val="28"/>
        </w:rPr>
        <w:t>Университета:</w:t>
      </w:r>
    </w:p>
    <w:p w14:paraId="5987E87F" w14:textId="77777777" w:rsidR="00D06D7A" w:rsidRPr="000D5A85" w:rsidRDefault="00D06D7A" w:rsidP="000D5A85">
      <w:pPr>
        <w:pStyle w:val="ab"/>
        <w:numPr>
          <w:ilvl w:val="0"/>
          <w:numId w:val="30"/>
        </w:numPr>
        <w:tabs>
          <w:tab w:val="left" w:pos="1134"/>
        </w:tabs>
        <w:spacing w:before="120"/>
        <w:ind w:left="0" w:firstLine="709"/>
        <w:jc w:val="both"/>
        <w:rPr>
          <w:sz w:val="28"/>
          <w:szCs w:val="28"/>
        </w:rPr>
      </w:pPr>
      <w:r w:rsidRPr="000D5A85">
        <w:rPr>
          <w:sz w:val="28"/>
          <w:szCs w:val="28"/>
        </w:rPr>
        <w:t>совместно с ответственными сотрудниками ИТ-Управления проводят категорирование информационных ресурсов, владельцами которых они являются, и определяют те из них, которые являются критичными;</w:t>
      </w:r>
    </w:p>
    <w:p w14:paraId="4DEF39B6" w14:textId="77777777" w:rsidR="00D06D7A" w:rsidRPr="000D5A85" w:rsidRDefault="00D06D7A" w:rsidP="000D5A85">
      <w:pPr>
        <w:pStyle w:val="ab"/>
        <w:numPr>
          <w:ilvl w:val="0"/>
          <w:numId w:val="3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0D5A85">
        <w:rPr>
          <w:sz w:val="28"/>
          <w:szCs w:val="28"/>
        </w:rPr>
        <w:t>совместно с ответственными сотрудниками ИТ-Управления участвуют в оценке рисков реализации угроз их информационным ресурсам;</w:t>
      </w:r>
    </w:p>
    <w:p w14:paraId="6D85D255" w14:textId="77777777" w:rsidR="00D06D7A" w:rsidRPr="000D5A85" w:rsidRDefault="00D06D7A" w:rsidP="000D5A85">
      <w:pPr>
        <w:pStyle w:val="ab"/>
        <w:numPr>
          <w:ilvl w:val="0"/>
          <w:numId w:val="3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0D5A85">
        <w:rPr>
          <w:sz w:val="28"/>
          <w:szCs w:val="28"/>
        </w:rPr>
        <w:t>устанавливают в пределах своей компетенции режим и порядок доступа, правила работы с информационными ресурсами, владельцами которых они являются;</w:t>
      </w:r>
    </w:p>
    <w:p w14:paraId="41E2F134" w14:textId="77777777" w:rsidR="00D06D7A" w:rsidRPr="000D5A85" w:rsidRDefault="00D06D7A" w:rsidP="000D5A85">
      <w:pPr>
        <w:pStyle w:val="ab"/>
        <w:numPr>
          <w:ilvl w:val="0"/>
          <w:numId w:val="3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0D5A85">
        <w:rPr>
          <w:sz w:val="28"/>
          <w:szCs w:val="28"/>
        </w:rPr>
        <w:t>обеспечивают выполнение требований и процедур информационной безопасности при работе сотрудников с информационными ресурсами</w:t>
      </w:r>
      <w:r w:rsidRPr="000D5A85">
        <w:rPr>
          <w:spacing w:val="-2"/>
          <w:sz w:val="28"/>
          <w:szCs w:val="28"/>
        </w:rPr>
        <w:t xml:space="preserve"> </w:t>
      </w:r>
      <w:r w:rsidRPr="000D5A85">
        <w:rPr>
          <w:sz w:val="28"/>
          <w:szCs w:val="28"/>
        </w:rPr>
        <w:t>Университета.</w:t>
      </w:r>
    </w:p>
    <w:p w14:paraId="3A4C2824" w14:textId="77777777" w:rsidR="00D06D7A" w:rsidRPr="000D5A85" w:rsidRDefault="00D06D7A" w:rsidP="000D5A85">
      <w:pPr>
        <w:pStyle w:val="ab"/>
        <w:numPr>
          <w:ilvl w:val="0"/>
          <w:numId w:val="3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0D5A85">
        <w:rPr>
          <w:sz w:val="28"/>
          <w:szCs w:val="28"/>
        </w:rPr>
        <w:t>обеспечивают учет в подразделении информационных ресурсов и сотрудников, имеющих к ним</w:t>
      </w:r>
      <w:r w:rsidRPr="000D5A85">
        <w:rPr>
          <w:spacing w:val="-5"/>
          <w:sz w:val="28"/>
          <w:szCs w:val="28"/>
        </w:rPr>
        <w:t xml:space="preserve"> </w:t>
      </w:r>
      <w:r w:rsidRPr="000D5A85">
        <w:rPr>
          <w:sz w:val="28"/>
          <w:szCs w:val="28"/>
        </w:rPr>
        <w:t>доступ;</w:t>
      </w:r>
    </w:p>
    <w:p w14:paraId="7AAEB5B1" w14:textId="280C381B" w:rsidR="00D06D7A" w:rsidRPr="000D5A85" w:rsidRDefault="00D06D7A" w:rsidP="000D5A85">
      <w:pPr>
        <w:pStyle w:val="ab"/>
        <w:numPr>
          <w:ilvl w:val="0"/>
          <w:numId w:val="30"/>
        </w:numPr>
        <w:tabs>
          <w:tab w:val="left" w:pos="1134"/>
          <w:tab w:val="left" w:pos="3544"/>
          <w:tab w:val="left" w:pos="5449"/>
          <w:tab w:val="left" w:pos="7468"/>
          <w:tab w:val="left" w:pos="8262"/>
        </w:tabs>
        <w:spacing w:before="93"/>
        <w:ind w:left="0" w:firstLine="709"/>
        <w:jc w:val="both"/>
        <w:rPr>
          <w:sz w:val="28"/>
          <w:szCs w:val="28"/>
        </w:rPr>
      </w:pPr>
      <w:r w:rsidRPr="000D5A85">
        <w:rPr>
          <w:sz w:val="28"/>
          <w:szCs w:val="28"/>
        </w:rPr>
        <w:t>обеспечивают</w:t>
      </w:r>
      <w:r w:rsidR="000D5A85">
        <w:rPr>
          <w:sz w:val="28"/>
          <w:szCs w:val="28"/>
        </w:rPr>
        <w:t xml:space="preserve"> </w:t>
      </w:r>
      <w:r w:rsidRPr="000D5A85">
        <w:rPr>
          <w:sz w:val="28"/>
          <w:szCs w:val="28"/>
        </w:rPr>
        <w:t>инструктаж</w:t>
      </w:r>
      <w:r w:rsidR="000D5A85">
        <w:rPr>
          <w:sz w:val="28"/>
          <w:szCs w:val="28"/>
        </w:rPr>
        <w:t xml:space="preserve"> </w:t>
      </w:r>
      <w:r w:rsidRPr="000D5A85">
        <w:rPr>
          <w:sz w:val="28"/>
          <w:szCs w:val="28"/>
        </w:rPr>
        <w:t>сотрудников</w:t>
      </w:r>
      <w:r w:rsidR="000D5A85">
        <w:rPr>
          <w:sz w:val="28"/>
          <w:szCs w:val="28"/>
        </w:rPr>
        <w:t xml:space="preserve"> </w:t>
      </w:r>
      <w:r w:rsidRPr="000D5A85">
        <w:rPr>
          <w:sz w:val="28"/>
          <w:szCs w:val="28"/>
        </w:rPr>
        <w:t>по</w:t>
      </w:r>
      <w:r w:rsidR="000D5A85">
        <w:rPr>
          <w:sz w:val="28"/>
          <w:szCs w:val="28"/>
        </w:rPr>
        <w:t xml:space="preserve"> </w:t>
      </w:r>
      <w:r w:rsidRPr="000D5A85">
        <w:rPr>
          <w:spacing w:val="-1"/>
          <w:sz w:val="28"/>
          <w:szCs w:val="28"/>
        </w:rPr>
        <w:t>вопросам</w:t>
      </w:r>
      <w:r w:rsidR="000D5A85">
        <w:rPr>
          <w:spacing w:val="-1"/>
          <w:sz w:val="28"/>
          <w:szCs w:val="28"/>
        </w:rPr>
        <w:t xml:space="preserve"> </w:t>
      </w:r>
      <w:r w:rsidRPr="000D5A85">
        <w:rPr>
          <w:sz w:val="28"/>
          <w:szCs w:val="28"/>
        </w:rPr>
        <w:t>информационной</w:t>
      </w:r>
      <w:r w:rsidRPr="000D5A85">
        <w:rPr>
          <w:spacing w:val="-4"/>
          <w:sz w:val="28"/>
          <w:szCs w:val="28"/>
        </w:rPr>
        <w:t xml:space="preserve"> </w:t>
      </w:r>
      <w:r w:rsidRPr="000D5A85">
        <w:rPr>
          <w:sz w:val="28"/>
          <w:szCs w:val="28"/>
        </w:rPr>
        <w:t>безопасности;</w:t>
      </w:r>
    </w:p>
    <w:p w14:paraId="1B7D324D" w14:textId="77777777" w:rsidR="00D06D7A" w:rsidRPr="000D5A85" w:rsidRDefault="00D06D7A" w:rsidP="000D5A85">
      <w:pPr>
        <w:pStyle w:val="ab"/>
        <w:numPr>
          <w:ilvl w:val="0"/>
          <w:numId w:val="3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0D5A85">
        <w:rPr>
          <w:sz w:val="28"/>
          <w:szCs w:val="28"/>
        </w:rPr>
        <w:t>обеспечивают контроль проведения антивирусных мероприятий в подразделении и соблюдения требований информационной</w:t>
      </w:r>
      <w:r w:rsidRPr="000D5A85">
        <w:rPr>
          <w:spacing w:val="-18"/>
          <w:sz w:val="28"/>
          <w:szCs w:val="28"/>
        </w:rPr>
        <w:t xml:space="preserve"> </w:t>
      </w:r>
      <w:r w:rsidRPr="000D5A85">
        <w:rPr>
          <w:sz w:val="28"/>
          <w:szCs w:val="28"/>
        </w:rPr>
        <w:t>безопасности;</w:t>
      </w:r>
    </w:p>
    <w:p w14:paraId="2CFF7623" w14:textId="77777777" w:rsidR="00D06D7A" w:rsidRPr="000D5A85" w:rsidRDefault="00D06D7A" w:rsidP="000D5A85">
      <w:pPr>
        <w:pStyle w:val="ab"/>
        <w:numPr>
          <w:ilvl w:val="0"/>
          <w:numId w:val="3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0D5A85">
        <w:rPr>
          <w:sz w:val="28"/>
          <w:szCs w:val="28"/>
        </w:rPr>
        <w:lastRenderedPageBreak/>
        <w:t>обеспечивают взаимодействие с ответственными сотрудниками ИТ-Управления при инцидентах информационной</w:t>
      </w:r>
      <w:r w:rsidRPr="000D5A85">
        <w:rPr>
          <w:spacing w:val="-7"/>
          <w:sz w:val="28"/>
          <w:szCs w:val="28"/>
        </w:rPr>
        <w:t xml:space="preserve"> </w:t>
      </w:r>
      <w:r w:rsidRPr="000D5A85">
        <w:rPr>
          <w:sz w:val="28"/>
          <w:szCs w:val="28"/>
        </w:rPr>
        <w:t>безопасности.</w:t>
      </w:r>
    </w:p>
    <w:p w14:paraId="1572BFBD" w14:textId="77777777" w:rsidR="00D06D7A" w:rsidRPr="00665B56" w:rsidRDefault="00D06D7A" w:rsidP="0018661D">
      <w:pPr>
        <w:pStyle w:val="1"/>
        <w:numPr>
          <w:ilvl w:val="0"/>
          <w:numId w:val="11"/>
        </w:numPr>
        <w:tabs>
          <w:tab w:val="left" w:pos="1134"/>
        </w:tabs>
        <w:spacing w:before="120"/>
        <w:ind w:left="0" w:firstLine="709"/>
      </w:pPr>
      <w:bookmarkStart w:id="16" w:name="_TOC_250001"/>
      <w:bookmarkEnd w:id="16"/>
      <w:r w:rsidRPr="00665B56">
        <w:t>Разработчики</w:t>
      </w:r>
    </w:p>
    <w:p w14:paraId="227BECE9" w14:textId="77777777" w:rsidR="00D06D7A" w:rsidRPr="00665B56" w:rsidRDefault="00D06D7A" w:rsidP="00A95626">
      <w:pPr>
        <w:pStyle w:val="a4"/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Данный документ разработали:</w:t>
      </w:r>
    </w:p>
    <w:p w14:paraId="3D56246C" w14:textId="77777777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  <w:sectPr w:rsidR="00CD72AF" w:rsidSect="0063369E">
          <w:pgSz w:w="11910" w:h="16840" w:code="9"/>
          <w:pgMar w:top="1134" w:right="850" w:bottom="1134" w:left="1701" w:header="972" w:footer="843" w:gutter="0"/>
          <w:cols w:space="720"/>
          <w:docGrid w:linePitch="299"/>
        </w:sectPr>
      </w:pPr>
    </w:p>
    <w:p w14:paraId="482583DE" w14:textId="30B7A490" w:rsidR="00A95626" w:rsidRDefault="00D06D7A" w:rsidP="004019E5">
      <w:pPr>
        <w:pStyle w:val="a4"/>
        <w:spacing w:before="120" w:after="0"/>
        <w:ind w:right="-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Начальник</w:t>
      </w:r>
      <w:r w:rsidRPr="00665B5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ИТ-Управления</w:t>
      </w:r>
      <w:r w:rsidR="00A956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09D46" w14:textId="409EF4B1" w:rsidR="00CD72AF" w:rsidRDefault="00CD72AF" w:rsidP="004019E5">
      <w:pPr>
        <w:pStyle w:val="a4"/>
        <w:spacing w:before="120" w:after="0"/>
        <w:ind w:right="-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56">
        <w:rPr>
          <w:rFonts w:ascii="Times New Roman" w:hAnsi="Times New Roman" w:cs="Times New Roman"/>
          <w:sz w:val="28"/>
          <w:szCs w:val="28"/>
        </w:rPr>
        <w:t>Ведущий специалист по</w:t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безопасности</w:t>
      </w:r>
      <w:r w:rsidRPr="00665B5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ОССА</w:t>
      </w:r>
      <w:r w:rsidRPr="00665B5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5B56">
        <w:rPr>
          <w:rFonts w:ascii="Times New Roman" w:hAnsi="Times New Roman" w:cs="Times New Roman"/>
          <w:sz w:val="28"/>
          <w:szCs w:val="28"/>
        </w:rPr>
        <w:t>ИТ-Управления</w:t>
      </w:r>
    </w:p>
    <w:p w14:paraId="2FF225C4" w14:textId="779F9788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085399D" w14:textId="52000397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596A39A" w14:textId="5F0F2C6D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4283780" w14:textId="75E60489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448F036" w14:textId="4D340595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FC70749" w14:textId="716F5368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6DFBF75" w14:textId="60C0BCF3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D1DA120" w14:textId="54BB2336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A42BF9C" w14:textId="5DBD9A36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DD201F4" w14:textId="0CA1BC8B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3CADE3D" w14:textId="08BC976A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6097B66" w14:textId="74CFD33D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3E7CD89" w14:textId="4EC4DCB5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153E0B8" w14:textId="39E0F24C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5BC2667" w14:textId="1E19FA43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5A2A2B2" w14:textId="2B487602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5E4016C" w14:textId="671745C7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2DCD051" w14:textId="6C3071EA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98F0A95" w14:textId="1F95C82D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02D3C37" w14:textId="726BE9F6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0FB765C" w14:textId="39F861CB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8CC6F55" w14:textId="25D7C767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20984BF" w14:textId="2236746C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E1D0F54" w14:textId="77777777" w:rsidR="00CD72AF" w:rsidRDefault="00CD72AF" w:rsidP="00A95626">
      <w:pPr>
        <w:pStyle w:val="a4"/>
        <w:tabs>
          <w:tab w:val="left" w:pos="6800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53F35DB" w14:textId="6E6AB50C" w:rsidR="004019E5" w:rsidRDefault="000440BE" w:rsidP="004019E5">
      <w:pPr>
        <w:pStyle w:val="a4"/>
        <w:tabs>
          <w:tab w:val="left" w:pos="6800"/>
        </w:tabs>
        <w:spacing w:before="12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И.И.</w:t>
      </w:r>
    </w:p>
    <w:p w14:paraId="485B1C53" w14:textId="6D34E3BC" w:rsidR="000440BE" w:rsidRPr="00665B56" w:rsidRDefault="000440BE" w:rsidP="004019E5">
      <w:pPr>
        <w:pStyle w:val="a4"/>
        <w:tabs>
          <w:tab w:val="left" w:pos="6800"/>
        </w:tabs>
        <w:spacing w:before="120" w:after="0"/>
        <w:ind w:firstLine="709"/>
        <w:jc w:val="right"/>
        <w:rPr>
          <w:rFonts w:ascii="Times New Roman" w:hAnsi="Times New Roman" w:cs="Times New Roman"/>
          <w:sz w:val="28"/>
          <w:szCs w:val="28"/>
        </w:rPr>
        <w:sectPr w:rsidR="000440BE" w:rsidRPr="00665B56" w:rsidSect="00902E45">
          <w:type w:val="continuous"/>
          <w:pgSz w:w="11910" w:h="16840" w:code="9"/>
          <w:pgMar w:top="1134" w:right="850" w:bottom="1134" w:left="1701" w:header="972" w:footer="843" w:gutter="0"/>
          <w:cols w:num="2" w:space="287"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Петров П.П.</w:t>
      </w:r>
    </w:p>
    <w:p w14:paraId="6A5A8460" w14:textId="77777777" w:rsidR="00D06D7A" w:rsidRPr="00665B56" w:rsidRDefault="00D06D7A" w:rsidP="0018661D">
      <w:pPr>
        <w:pStyle w:val="1"/>
        <w:spacing w:after="120"/>
        <w:ind w:left="0" w:firstLine="0"/>
        <w:jc w:val="center"/>
      </w:pPr>
      <w:bookmarkStart w:id="17" w:name="_TOC_250000"/>
      <w:bookmarkEnd w:id="17"/>
      <w:r w:rsidRPr="00665B56">
        <w:lastRenderedPageBreak/>
        <w:t>Лист регистрации изменений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"/>
        <w:gridCol w:w="3025"/>
        <w:gridCol w:w="1678"/>
        <w:gridCol w:w="1796"/>
        <w:gridCol w:w="2223"/>
      </w:tblGrid>
      <w:tr w:rsidR="00D06D7A" w:rsidRPr="00665B56" w14:paraId="40FF41DE" w14:textId="77777777" w:rsidTr="0018661D">
        <w:trPr>
          <w:trHeight w:val="89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224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95BE9" w14:textId="65E02360" w:rsidR="00D06D7A" w:rsidRPr="00665B56" w:rsidRDefault="00D06D7A" w:rsidP="0018661D">
            <w:pPr>
              <w:pStyle w:val="TableParagraph"/>
              <w:jc w:val="center"/>
              <w:rPr>
                <w:sz w:val="28"/>
                <w:szCs w:val="28"/>
                <w:lang w:val="ru-RU" w:eastAsia="en-US"/>
              </w:rPr>
            </w:pPr>
            <w:r w:rsidRPr="00665B56">
              <w:rPr>
                <w:sz w:val="28"/>
                <w:szCs w:val="28"/>
                <w:lang w:val="ru-RU" w:eastAsia="en-US"/>
              </w:rPr>
              <w:t>Номер приказа, дата</w:t>
            </w:r>
            <w:r w:rsidR="0018661D">
              <w:rPr>
                <w:sz w:val="28"/>
                <w:szCs w:val="28"/>
                <w:lang w:val="ru-RU" w:eastAsia="en-US"/>
              </w:rPr>
              <w:t xml:space="preserve"> </w:t>
            </w:r>
            <w:r w:rsidRPr="00665B56">
              <w:rPr>
                <w:sz w:val="28"/>
                <w:szCs w:val="28"/>
                <w:lang w:val="ru-RU" w:eastAsia="en-US"/>
              </w:rPr>
              <w:t>утверждения</w:t>
            </w:r>
            <w:r w:rsidR="0018661D">
              <w:rPr>
                <w:sz w:val="28"/>
                <w:szCs w:val="28"/>
                <w:lang w:val="ru-RU" w:eastAsia="en-US"/>
              </w:rPr>
              <w:t xml:space="preserve"> </w:t>
            </w:r>
            <w:r w:rsidRPr="00665B56">
              <w:rPr>
                <w:sz w:val="28"/>
                <w:szCs w:val="28"/>
                <w:lang w:val="ru-RU" w:eastAsia="en-US"/>
              </w:rPr>
              <w:t>изменений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D0BB6" w14:textId="1711FD68" w:rsidR="00D06D7A" w:rsidRPr="0018661D" w:rsidRDefault="0018661D" w:rsidP="0018661D">
            <w:pPr>
              <w:pStyle w:val="TableParagraph"/>
              <w:spacing w:line="291" w:lineRule="exact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Количество страниц изменения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7A25A" w14:textId="4B7B8BB6" w:rsidR="00D06D7A" w:rsidRPr="0018661D" w:rsidRDefault="0018661D" w:rsidP="0018661D">
            <w:pPr>
              <w:pStyle w:val="TableParagraph"/>
              <w:spacing w:line="291" w:lineRule="exact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Дата получения изменения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36B10" w14:textId="7073F343" w:rsidR="00D06D7A" w:rsidRPr="0018661D" w:rsidRDefault="0018661D" w:rsidP="0018661D">
            <w:pPr>
              <w:pStyle w:val="TableParagraph"/>
              <w:spacing w:line="291" w:lineRule="exact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Подпись уполномоченного по качеству</w:t>
            </w:r>
          </w:p>
        </w:tc>
      </w:tr>
      <w:tr w:rsidR="00D06D7A" w:rsidRPr="00665B56" w14:paraId="46807F26" w14:textId="77777777" w:rsidTr="0018661D">
        <w:trPr>
          <w:trHeight w:val="419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EC18F" w14:textId="77777777" w:rsidR="00D06D7A" w:rsidRPr="00665B56" w:rsidRDefault="00D06D7A" w:rsidP="0063369E">
            <w:pPr>
              <w:pStyle w:val="TableParagraph"/>
              <w:spacing w:line="315" w:lineRule="exact"/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665B56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519B" w14:textId="1F5834BE" w:rsidR="00D06D7A" w:rsidRPr="00665B56" w:rsidRDefault="00D06D7A" w:rsidP="0063369E">
            <w:pPr>
              <w:pStyle w:val="TableParagraph"/>
              <w:spacing w:line="315" w:lineRule="exact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8C2A" w14:textId="15EC23AF" w:rsidR="00D06D7A" w:rsidRPr="00665B56" w:rsidRDefault="00D06D7A" w:rsidP="0063369E">
            <w:pPr>
              <w:pStyle w:val="TableParagraph"/>
              <w:spacing w:line="315" w:lineRule="exact"/>
              <w:ind w:firstLine="709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ED77" w14:textId="1E9E230C" w:rsidR="00D06D7A" w:rsidRPr="00665B56" w:rsidRDefault="00D06D7A" w:rsidP="0063369E">
            <w:pPr>
              <w:pStyle w:val="TableParagraph"/>
              <w:spacing w:line="315" w:lineRule="exact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CFA4" w14:textId="79070D82" w:rsidR="00D06D7A" w:rsidRPr="00665B56" w:rsidRDefault="00D06D7A" w:rsidP="0063369E">
            <w:pPr>
              <w:pStyle w:val="TableParagraph"/>
              <w:spacing w:line="315" w:lineRule="exact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34535E1E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B3F7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D86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DBAA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CB38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019B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095B9DEE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7152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617B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8DEA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28D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A4D7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29A88C5A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746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3F95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03A1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22C9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570E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1E4D1B0A" w14:textId="77777777" w:rsidTr="0018661D">
        <w:trPr>
          <w:trHeight w:val="44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317C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4540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94F9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DD83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C83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22CBAF82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15AB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FC16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D652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EB11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DED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36E9ED69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E54A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4AA3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0157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544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E4D1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6E745C9E" w14:textId="77777777" w:rsidTr="0018661D">
        <w:trPr>
          <w:trHeight w:val="44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938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BA8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98C1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DC4E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A561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06598E11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0633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7C1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371C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F297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8302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6B905959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C757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320B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96E0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0923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3DA3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2C923118" w14:textId="77777777" w:rsidTr="0018661D">
        <w:trPr>
          <w:trHeight w:val="44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A1F3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9FF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E6BB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7FC1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F78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7BCF5025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4134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5FC6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20BE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15DA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3DB6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06AAF5BE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A442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6BE4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E398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08E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233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74973AB2" w14:textId="77777777" w:rsidTr="0018661D">
        <w:trPr>
          <w:trHeight w:val="44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22E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0B68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73CB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283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552B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5D6ADD1D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A3F7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2AB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D06E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ED24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6E79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2C575188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9479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D83A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DCA0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9868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7CA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7F6AF5B4" w14:textId="77777777" w:rsidTr="0018661D">
        <w:trPr>
          <w:trHeight w:val="44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A4C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1083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225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5380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5029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7BD98503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FF2A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C301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C18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FCEF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5E4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01B8F632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CA82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D855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1F6E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7DD4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F0B4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2794DC62" w14:textId="77777777" w:rsidTr="0018661D">
        <w:trPr>
          <w:trHeight w:val="444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969C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AC39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F77A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C4F6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C958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39678283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63E9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9FF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652E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7F5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CA9B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  <w:tr w:rsidR="00D06D7A" w:rsidRPr="00665B56" w14:paraId="550A4B71" w14:textId="77777777" w:rsidTr="0018661D">
        <w:trPr>
          <w:trHeight w:val="44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AC23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9EAB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EBCD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DD9B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5DC0" w14:textId="77777777" w:rsidR="00D06D7A" w:rsidRPr="00665B56" w:rsidRDefault="00D06D7A" w:rsidP="0063369E">
            <w:pPr>
              <w:pStyle w:val="TableParagraph"/>
              <w:ind w:firstLine="709"/>
              <w:rPr>
                <w:sz w:val="28"/>
                <w:szCs w:val="28"/>
                <w:lang w:eastAsia="en-US"/>
              </w:rPr>
            </w:pPr>
          </w:p>
        </w:tc>
      </w:tr>
    </w:tbl>
    <w:p w14:paraId="3D4D2FE4" w14:textId="0D3317CF" w:rsidR="00D32565" w:rsidRPr="00665B56" w:rsidRDefault="00D32565" w:rsidP="0018661D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D32565" w:rsidRPr="00665B56" w:rsidSect="0063369E">
      <w:headerReference w:type="default" r:id="rId8"/>
      <w:footerReference w:type="even" r:id="rId9"/>
      <w:footerReference w:type="default" r:id="rId10"/>
      <w:pgSz w:w="11910" w:h="16840" w:code="9"/>
      <w:pgMar w:top="1134" w:right="850" w:bottom="1134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2B917" w14:textId="77777777" w:rsidR="00B47E5E" w:rsidRDefault="00B47E5E" w:rsidP="001679AC">
      <w:pPr>
        <w:spacing w:after="0" w:line="240" w:lineRule="auto"/>
      </w:pPr>
      <w:r>
        <w:separator/>
      </w:r>
    </w:p>
  </w:endnote>
  <w:endnote w:type="continuationSeparator" w:id="0">
    <w:p w14:paraId="74790CC3" w14:textId="77777777" w:rsidR="00B47E5E" w:rsidRDefault="00B47E5E" w:rsidP="0016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454C7" w14:textId="0B7DDB28" w:rsidR="00895952" w:rsidRDefault="00961173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D155CB8" w14:textId="77777777" w:rsidR="00895952" w:rsidRDefault="00B47E5E">
    <w:pPr>
      <w:pStyle w:val="a8"/>
    </w:pPr>
  </w:p>
  <w:p w14:paraId="00094E11" w14:textId="77777777" w:rsidR="00000000" w:rsidRDefault="00B47E5E"/>
  <w:p w14:paraId="4020D752" w14:textId="77777777" w:rsidR="00000000" w:rsidRDefault="00B47E5E"/>
  <w:p w14:paraId="0D1311A8" w14:textId="77777777" w:rsidR="00000000" w:rsidRDefault="00B47E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C4E42" w14:textId="67D6DF2D" w:rsidR="00895952" w:rsidRPr="00E94A0C" w:rsidRDefault="00B47E5E">
    <w:pPr>
      <w:pStyle w:val="a8"/>
      <w:framePr w:wrap="around" w:vAnchor="text" w:hAnchor="margin" w:xAlign="center" w:y="1"/>
      <w:rPr>
        <w:rStyle w:val="aa"/>
        <w:sz w:val="20"/>
      </w:rPr>
    </w:pPr>
  </w:p>
  <w:p w14:paraId="7022F8B0" w14:textId="77777777" w:rsidR="00895952" w:rsidRPr="00E1346A" w:rsidRDefault="00B47E5E" w:rsidP="00E23D60">
    <w:pPr>
      <w:pStyle w:val="a8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34F4E" w14:textId="77777777" w:rsidR="00B47E5E" w:rsidRDefault="00B47E5E" w:rsidP="001679AC">
      <w:pPr>
        <w:spacing w:after="0" w:line="240" w:lineRule="auto"/>
      </w:pPr>
      <w:r>
        <w:separator/>
      </w:r>
    </w:p>
  </w:footnote>
  <w:footnote w:type="continuationSeparator" w:id="0">
    <w:p w14:paraId="5F934B20" w14:textId="77777777" w:rsidR="00B47E5E" w:rsidRDefault="00B47E5E" w:rsidP="0016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CE095" w14:textId="637DFA31" w:rsidR="00895952" w:rsidRDefault="00B47E5E" w:rsidP="00E23D60">
    <w:pPr>
      <w:pStyle w:val="a6"/>
      <w:jc w:val="center"/>
    </w:pPr>
  </w:p>
  <w:p w14:paraId="07F5B689" w14:textId="77777777" w:rsidR="00000000" w:rsidRDefault="00B47E5E"/>
  <w:p w14:paraId="00C1DA29" w14:textId="77777777" w:rsidR="00000000" w:rsidRDefault="00B47E5E"/>
  <w:p w14:paraId="5AAD636A" w14:textId="77777777" w:rsidR="00000000" w:rsidRDefault="00B47E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954"/>
    <w:multiLevelType w:val="hybridMultilevel"/>
    <w:tmpl w:val="CC487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A72AB"/>
    <w:multiLevelType w:val="hybridMultilevel"/>
    <w:tmpl w:val="B596F49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69F1590"/>
    <w:multiLevelType w:val="hybridMultilevel"/>
    <w:tmpl w:val="F0D01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005F74"/>
    <w:multiLevelType w:val="hybridMultilevel"/>
    <w:tmpl w:val="63A0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4E48E3"/>
    <w:multiLevelType w:val="hybridMultilevel"/>
    <w:tmpl w:val="F7AC0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622175"/>
    <w:multiLevelType w:val="hybridMultilevel"/>
    <w:tmpl w:val="5A90A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B70ACC"/>
    <w:multiLevelType w:val="hybridMultilevel"/>
    <w:tmpl w:val="BB72A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5C747C"/>
    <w:multiLevelType w:val="hybridMultilevel"/>
    <w:tmpl w:val="FA6CB328"/>
    <w:lvl w:ilvl="0" w:tplc="86947B88">
      <w:numFmt w:val="bullet"/>
      <w:lvlText w:val=""/>
      <w:lvlJc w:val="left"/>
      <w:pPr>
        <w:ind w:left="362" w:hanging="252"/>
      </w:pPr>
      <w:rPr>
        <w:w w:val="100"/>
        <w:lang w:val="ru-RU" w:eastAsia="ru-RU" w:bidi="ru-RU"/>
      </w:rPr>
    </w:lvl>
    <w:lvl w:ilvl="1" w:tplc="9434F71C">
      <w:numFmt w:val="bullet"/>
      <w:lvlText w:val="•"/>
      <w:lvlJc w:val="left"/>
      <w:pPr>
        <w:ind w:left="1384" w:hanging="252"/>
      </w:pPr>
      <w:rPr>
        <w:lang w:val="ru-RU" w:eastAsia="ru-RU" w:bidi="ru-RU"/>
      </w:rPr>
    </w:lvl>
    <w:lvl w:ilvl="2" w:tplc="936C3BF4">
      <w:numFmt w:val="bullet"/>
      <w:lvlText w:val="•"/>
      <w:lvlJc w:val="left"/>
      <w:pPr>
        <w:ind w:left="2409" w:hanging="252"/>
      </w:pPr>
      <w:rPr>
        <w:lang w:val="ru-RU" w:eastAsia="ru-RU" w:bidi="ru-RU"/>
      </w:rPr>
    </w:lvl>
    <w:lvl w:ilvl="3" w:tplc="90FCBDE2">
      <w:numFmt w:val="bullet"/>
      <w:lvlText w:val="•"/>
      <w:lvlJc w:val="left"/>
      <w:pPr>
        <w:ind w:left="3433" w:hanging="252"/>
      </w:pPr>
      <w:rPr>
        <w:lang w:val="ru-RU" w:eastAsia="ru-RU" w:bidi="ru-RU"/>
      </w:rPr>
    </w:lvl>
    <w:lvl w:ilvl="4" w:tplc="07E8B16A">
      <w:numFmt w:val="bullet"/>
      <w:lvlText w:val="•"/>
      <w:lvlJc w:val="left"/>
      <w:pPr>
        <w:ind w:left="4458" w:hanging="252"/>
      </w:pPr>
      <w:rPr>
        <w:lang w:val="ru-RU" w:eastAsia="ru-RU" w:bidi="ru-RU"/>
      </w:rPr>
    </w:lvl>
    <w:lvl w:ilvl="5" w:tplc="C7CECEBA">
      <w:numFmt w:val="bullet"/>
      <w:lvlText w:val="•"/>
      <w:lvlJc w:val="left"/>
      <w:pPr>
        <w:ind w:left="5483" w:hanging="252"/>
      </w:pPr>
      <w:rPr>
        <w:lang w:val="ru-RU" w:eastAsia="ru-RU" w:bidi="ru-RU"/>
      </w:rPr>
    </w:lvl>
    <w:lvl w:ilvl="6" w:tplc="5BB49E9E">
      <w:numFmt w:val="bullet"/>
      <w:lvlText w:val="•"/>
      <w:lvlJc w:val="left"/>
      <w:pPr>
        <w:ind w:left="6507" w:hanging="252"/>
      </w:pPr>
      <w:rPr>
        <w:lang w:val="ru-RU" w:eastAsia="ru-RU" w:bidi="ru-RU"/>
      </w:rPr>
    </w:lvl>
    <w:lvl w:ilvl="7" w:tplc="8712336C">
      <w:numFmt w:val="bullet"/>
      <w:lvlText w:val="•"/>
      <w:lvlJc w:val="left"/>
      <w:pPr>
        <w:ind w:left="7532" w:hanging="252"/>
      </w:pPr>
      <w:rPr>
        <w:lang w:val="ru-RU" w:eastAsia="ru-RU" w:bidi="ru-RU"/>
      </w:rPr>
    </w:lvl>
    <w:lvl w:ilvl="8" w:tplc="11764BA6">
      <w:numFmt w:val="bullet"/>
      <w:lvlText w:val="•"/>
      <w:lvlJc w:val="left"/>
      <w:pPr>
        <w:ind w:left="8557" w:hanging="252"/>
      </w:pPr>
      <w:rPr>
        <w:lang w:val="ru-RU" w:eastAsia="ru-RU" w:bidi="ru-RU"/>
      </w:rPr>
    </w:lvl>
  </w:abstractNum>
  <w:abstractNum w:abstractNumId="8" w15:restartNumberingAfterBreak="0">
    <w:nsid w:val="32510437"/>
    <w:multiLevelType w:val="hybridMultilevel"/>
    <w:tmpl w:val="E27E7A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D2720F"/>
    <w:multiLevelType w:val="multilevel"/>
    <w:tmpl w:val="F156FB54"/>
    <w:lvl w:ilvl="0">
      <w:start w:val="7"/>
      <w:numFmt w:val="decimal"/>
      <w:lvlText w:val="%1"/>
      <w:lvlJc w:val="left"/>
      <w:pPr>
        <w:ind w:left="530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007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067" w:hanging="423"/>
      </w:pPr>
      <w:rPr>
        <w:lang w:val="ru-RU" w:eastAsia="ru-RU" w:bidi="ru-RU"/>
      </w:rPr>
    </w:lvl>
    <w:lvl w:ilvl="3">
      <w:numFmt w:val="bullet"/>
      <w:lvlText w:val="•"/>
      <w:lvlJc w:val="left"/>
      <w:pPr>
        <w:ind w:left="3134" w:hanging="423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202" w:hanging="423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269" w:hanging="423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6336" w:hanging="423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7404" w:hanging="423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8471" w:hanging="423"/>
      </w:pPr>
      <w:rPr>
        <w:lang w:val="ru-RU" w:eastAsia="ru-RU" w:bidi="ru-RU"/>
      </w:rPr>
    </w:lvl>
  </w:abstractNum>
  <w:abstractNum w:abstractNumId="10" w15:restartNumberingAfterBreak="0">
    <w:nsid w:val="4E2B03F7"/>
    <w:multiLevelType w:val="hybridMultilevel"/>
    <w:tmpl w:val="8988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76741F"/>
    <w:multiLevelType w:val="hybridMultilevel"/>
    <w:tmpl w:val="0E566136"/>
    <w:lvl w:ilvl="0" w:tplc="B5B46C98">
      <w:numFmt w:val="bullet"/>
      <w:lvlText w:val="-"/>
      <w:lvlJc w:val="left"/>
      <w:pPr>
        <w:ind w:left="48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878EE23A">
      <w:numFmt w:val="bullet"/>
      <w:lvlText w:val=""/>
      <w:lvlJc w:val="left"/>
      <w:pPr>
        <w:ind w:left="362" w:hanging="425"/>
      </w:pPr>
      <w:rPr>
        <w:w w:val="100"/>
        <w:lang w:val="ru-RU" w:eastAsia="ru-RU" w:bidi="ru-RU"/>
      </w:rPr>
    </w:lvl>
    <w:lvl w:ilvl="2" w:tplc="8F96058C">
      <w:numFmt w:val="bullet"/>
      <w:lvlText w:val="•"/>
      <w:lvlJc w:val="left"/>
      <w:pPr>
        <w:ind w:left="1605" w:hanging="425"/>
      </w:pPr>
      <w:rPr>
        <w:lang w:val="ru-RU" w:eastAsia="ru-RU" w:bidi="ru-RU"/>
      </w:rPr>
    </w:lvl>
    <w:lvl w:ilvl="3" w:tplc="1E10A48A">
      <w:numFmt w:val="bullet"/>
      <w:lvlText w:val="•"/>
      <w:lvlJc w:val="left"/>
      <w:pPr>
        <w:ind w:left="2730" w:hanging="425"/>
      </w:pPr>
      <w:rPr>
        <w:lang w:val="ru-RU" w:eastAsia="ru-RU" w:bidi="ru-RU"/>
      </w:rPr>
    </w:lvl>
    <w:lvl w:ilvl="4" w:tplc="C9123C1E">
      <w:numFmt w:val="bullet"/>
      <w:lvlText w:val="•"/>
      <w:lvlJc w:val="left"/>
      <w:pPr>
        <w:ind w:left="3855" w:hanging="425"/>
      </w:pPr>
      <w:rPr>
        <w:lang w:val="ru-RU" w:eastAsia="ru-RU" w:bidi="ru-RU"/>
      </w:rPr>
    </w:lvl>
    <w:lvl w:ilvl="5" w:tplc="CBB682E2">
      <w:numFmt w:val="bullet"/>
      <w:lvlText w:val="•"/>
      <w:lvlJc w:val="left"/>
      <w:pPr>
        <w:ind w:left="4980" w:hanging="425"/>
      </w:pPr>
      <w:rPr>
        <w:lang w:val="ru-RU" w:eastAsia="ru-RU" w:bidi="ru-RU"/>
      </w:rPr>
    </w:lvl>
    <w:lvl w:ilvl="6" w:tplc="9F52BE3E">
      <w:numFmt w:val="bullet"/>
      <w:lvlText w:val="•"/>
      <w:lvlJc w:val="left"/>
      <w:pPr>
        <w:ind w:left="6105" w:hanging="425"/>
      </w:pPr>
      <w:rPr>
        <w:lang w:val="ru-RU" w:eastAsia="ru-RU" w:bidi="ru-RU"/>
      </w:rPr>
    </w:lvl>
    <w:lvl w:ilvl="7" w:tplc="EC8A230C">
      <w:numFmt w:val="bullet"/>
      <w:lvlText w:val="•"/>
      <w:lvlJc w:val="left"/>
      <w:pPr>
        <w:ind w:left="7230" w:hanging="425"/>
      </w:pPr>
      <w:rPr>
        <w:lang w:val="ru-RU" w:eastAsia="ru-RU" w:bidi="ru-RU"/>
      </w:rPr>
    </w:lvl>
    <w:lvl w:ilvl="8" w:tplc="D1564A40">
      <w:numFmt w:val="bullet"/>
      <w:lvlText w:val="•"/>
      <w:lvlJc w:val="left"/>
      <w:pPr>
        <w:ind w:left="8356" w:hanging="425"/>
      </w:pPr>
      <w:rPr>
        <w:lang w:val="ru-RU" w:eastAsia="ru-RU" w:bidi="ru-RU"/>
      </w:rPr>
    </w:lvl>
  </w:abstractNum>
  <w:abstractNum w:abstractNumId="12" w15:restartNumberingAfterBreak="0">
    <w:nsid w:val="5AEB409E"/>
    <w:multiLevelType w:val="multilevel"/>
    <w:tmpl w:val="7742B85E"/>
    <w:lvl w:ilvl="0">
      <w:start w:val="1"/>
      <w:numFmt w:val="decimal"/>
      <w:lvlText w:val="%1"/>
      <w:lvlJc w:val="left"/>
      <w:pPr>
        <w:ind w:left="3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978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049" w:hanging="423"/>
      </w:pPr>
      <w:rPr>
        <w:lang w:val="ru-RU" w:eastAsia="ru-RU" w:bidi="ru-RU"/>
      </w:rPr>
    </w:lvl>
    <w:lvl w:ilvl="3">
      <w:numFmt w:val="bullet"/>
      <w:lvlText w:val="•"/>
      <w:lvlJc w:val="left"/>
      <w:pPr>
        <w:ind w:left="3119" w:hanging="423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188" w:hanging="423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258" w:hanging="423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6328" w:hanging="423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7397" w:hanging="423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8467" w:hanging="423"/>
      </w:pPr>
      <w:rPr>
        <w:lang w:val="ru-RU" w:eastAsia="ru-RU" w:bidi="ru-RU"/>
      </w:rPr>
    </w:lvl>
  </w:abstractNum>
  <w:abstractNum w:abstractNumId="13" w15:restartNumberingAfterBreak="0">
    <w:nsid w:val="5CB967D3"/>
    <w:multiLevelType w:val="hybridMultilevel"/>
    <w:tmpl w:val="30BAB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F233A6"/>
    <w:multiLevelType w:val="hybridMultilevel"/>
    <w:tmpl w:val="2758A5AE"/>
    <w:lvl w:ilvl="0" w:tplc="66EC0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A121B"/>
    <w:multiLevelType w:val="hybridMultilevel"/>
    <w:tmpl w:val="8A8C9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642562"/>
    <w:multiLevelType w:val="hybridMultilevel"/>
    <w:tmpl w:val="C680D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EF734A"/>
    <w:multiLevelType w:val="hybridMultilevel"/>
    <w:tmpl w:val="3DBE0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47347F"/>
    <w:multiLevelType w:val="multilevel"/>
    <w:tmpl w:val="D3029DCC"/>
    <w:lvl w:ilvl="0">
      <w:start w:val="1"/>
      <w:numFmt w:val="decimal"/>
      <w:lvlText w:val="%1."/>
      <w:lvlJc w:val="left"/>
      <w:pPr>
        <w:ind w:left="1298" w:hanging="212"/>
      </w:pPr>
      <w:rPr>
        <w:rFonts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18" w:hanging="927"/>
      </w:pPr>
      <w:rPr>
        <w:rFonts w:hint="default"/>
        <w:b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318" w:hanging="927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1800" w:hanging="92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058" w:hanging="92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316" w:hanging="92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74" w:hanging="92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32" w:hanging="92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90" w:hanging="927"/>
      </w:pPr>
      <w:rPr>
        <w:rFonts w:hint="default"/>
        <w:lang w:val="ru-RU" w:eastAsia="ru-RU" w:bidi="ru-RU"/>
      </w:rPr>
    </w:lvl>
  </w:abstractNum>
  <w:abstractNum w:abstractNumId="19" w15:restartNumberingAfterBreak="0">
    <w:nsid w:val="68B06DFD"/>
    <w:multiLevelType w:val="hybridMultilevel"/>
    <w:tmpl w:val="BFC20CAC"/>
    <w:lvl w:ilvl="0" w:tplc="92BC9D1A">
      <w:numFmt w:val="bullet"/>
      <w:lvlText w:val=""/>
      <w:lvlJc w:val="left"/>
      <w:pPr>
        <w:ind w:left="362" w:hanging="322"/>
      </w:pPr>
      <w:rPr>
        <w:w w:val="100"/>
        <w:lang w:val="ru-RU" w:eastAsia="ru-RU" w:bidi="ru-RU"/>
      </w:rPr>
    </w:lvl>
    <w:lvl w:ilvl="1" w:tplc="9C26D29E">
      <w:numFmt w:val="bullet"/>
      <w:lvlText w:val="•"/>
      <w:lvlJc w:val="left"/>
      <w:pPr>
        <w:ind w:left="1384" w:hanging="322"/>
      </w:pPr>
      <w:rPr>
        <w:lang w:val="ru-RU" w:eastAsia="ru-RU" w:bidi="ru-RU"/>
      </w:rPr>
    </w:lvl>
    <w:lvl w:ilvl="2" w:tplc="925C6BAE">
      <w:numFmt w:val="bullet"/>
      <w:lvlText w:val="•"/>
      <w:lvlJc w:val="left"/>
      <w:pPr>
        <w:ind w:left="2409" w:hanging="322"/>
      </w:pPr>
      <w:rPr>
        <w:lang w:val="ru-RU" w:eastAsia="ru-RU" w:bidi="ru-RU"/>
      </w:rPr>
    </w:lvl>
    <w:lvl w:ilvl="3" w:tplc="6FAC90FA">
      <w:numFmt w:val="bullet"/>
      <w:lvlText w:val="•"/>
      <w:lvlJc w:val="left"/>
      <w:pPr>
        <w:ind w:left="3433" w:hanging="322"/>
      </w:pPr>
      <w:rPr>
        <w:lang w:val="ru-RU" w:eastAsia="ru-RU" w:bidi="ru-RU"/>
      </w:rPr>
    </w:lvl>
    <w:lvl w:ilvl="4" w:tplc="386CF288">
      <w:numFmt w:val="bullet"/>
      <w:lvlText w:val="•"/>
      <w:lvlJc w:val="left"/>
      <w:pPr>
        <w:ind w:left="4458" w:hanging="322"/>
      </w:pPr>
      <w:rPr>
        <w:lang w:val="ru-RU" w:eastAsia="ru-RU" w:bidi="ru-RU"/>
      </w:rPr>
    </w:lvl>
    <w:lvl w:ilvl="5" w:tplc="10422B3E">
      <w:numFmt w:val="bullet"/>
      <w:lvlText w:val="•"/>
      <w:lvlJc w:val="left"/>
      <w:pPr>
        <w:ind w:left="5483" w:hanging="322"/>
      </w:pPr>
      <w:rPr>
        <w:lang w:val="ru-RU" w:eastAsia="ru-RU" w:bidi="ru-RU"/>
      </w:rPr>
    </w:lvl>
    <w:lvl w:ilvl="6" w:tplc="76BC7072">
      <w:numFmt w:val="bullet"/>
      <w:lvlText w:val="•"/>
      <w:lvlJc w:val="left"/>
      <w:pPr>
        <w:ind w:left="6507" w:hanging="322"/>
      </w:pPr>
      <w:rPr>
        <w:lang w:val="ru-RU" w:eastAsia="ru-RU" w:bidi="ru-RU"/>
      </w:rPr>
    </w:lvl>
    <w:lvl w:ilvl="7" w:tplc="3998DFF8">
      <w:numFmt w:val="bullet"/>
      <w:lvlText w:val="•"/>
      <w:lvlJc w:val="left"/>
      <w:pPr>
        <w:ind w:left="7532" w:hanging="322"/>
      </w:pPr>
      <w:rPr>
        <w:lang w:val="ru-RU" w:eastAsia="ru-RU" w:bidi="ru-RU"/>
      </w:rPr>
    </w:lvl>
    <w:lvl w:ilvl="8" w:tplc="E5C44790">
      <w:numFmt w:val="bullet"/>
      <w:lvlText w:val="•"/>
      <w:lvlJc w:val="left"/>
      <w:pPr>
        <w:ind w:left="8557" w:hanging="322"/>
      </w:pPr>
      <w:rPr>
        <w:lang w:val="ru-RU" w:eastAsia="ru-RU" w:bidi="ru-RU"/>
      </w:rPr>
    </w:lvl>
  </w:abstractNum>
  <w:abstractNum w:abstractNumId="20" w15:restartNumberingAfterBreak="0">
    <w:nsid w:val="744663A5"/>
    <w:multiLevelType w:val="hybridMultilevel"/>
    <w:tmpl w:val="B95EF404"/>
    <w:lvl w:ilvl="0" w:tplc="B62C34B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4746534"/>
    <w:multiLevelType w:val="hybridMultilevel"/>
    <w:tmpl w:val="8FD44FD4"/>
    <w:lvl w:ilvl="0" w:tplc="3E304C32">
      <w:start w:val="1"/>
      <w:numFmt w:val="bullet"/>
      <w:suff w:val="space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6ED663DE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C900B64A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D85E4D08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B8587CF2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E3EC6FB8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4C40BF8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B1E57E8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274F76E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6F26F3A"/>
    <w:multiLevelType w:val="hybridMultilevel"/>
    <w:tmpl w:val="C556F2A2"/>
    <w:lvl w:ilvl="0" w:tplc="041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3" w15:restartNumberingAfterBreak="0">
    <w:nsid w:val="78830769"/>
    <w:multiLevelType w:val="hybridMultilevel"/>
    <w:tmpl w:val="4D866784"/>
    <w:lvl w:ilvl="0" w:tplc="50AC2C28">
      <w:start w:val="4"/>
      <w:numFmt w:val="decimal"/>
      <w:suff w:val="space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num w:numId="1">
    <w:abstractNumId w:val="14"/>
  </w:num>
  <w:num w:numId="2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"/>
  </w:num>
  <w:num w:numId="5">
    <w:abstractNumId w:val="20"/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9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8"/>
  </w:num>
  <w:num w:numId="11">
    <w:abstractNumId w:val="18"/>
  </w:num>
  <w:num w:numId="12">
    <w:abstractNumId w:val="19"/>
  </w:num>
  <w:num w:numId="1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2"/>
  </w:num>
  <w:num w:numId="19">
    <w:abstractNumId w:val="4"/>
  </w:num>
  <w:num w:numId="20">
    <w:abstractNumId w:val="17"/>
  </w:num>
  <w:num w:numId="21">
    <w:abstractNumId w:val="0"/>
  </w:num>
  <w:num w:numId="22">
    <w:abstractNumId w:val="3"/>
  </w:num>
  <w:num w:numId="23">
    <w:abstractNumId w:val="5"/>
  </w:num>
  <w:num w:numId="24">
    <w:abstractNumId w:val="2"/>
  </w:num>
  <w:num w:numId="25">
    <w:abstractNumId w:val="15"/>
  </w:num>
  <w:num w:numId="26">
    <w:abstractNumId w:val="10"/>
  </w:num>
  <w:num w:numId="27">
    <w:abstractNumId w:val="13"/>
  </w:num>
  <w:num w:numId="28">
    <w:abstractNumId w:val="6"/>
  </w:num>
  <w:num w:numId="29">
    <w:abstractNumId w:val="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BB"/>
    <w:rsid w:val="000440BE"/>
    <w:rsid w:val="00071AFC"/>
    <w:rsid w:val="000B1FF9"/>
    <w:rsid w:val="000D3F4A"/>
    <w:rsid w:val="000D5A85"/>
    <w:rsid w:val="0010076E"/>
    <w:rsid w:val="001027AF"/>
    <w:rsid w:val="00120E50"/>
    <w:rsid w:val="001679AC"/>
    <w:rsid w:val="0018661D"/>
    <w:rsid w:val="00187C6C"/>
    <w:rsid w:val="001A43EF"/>
    <w:rsid w:val="001C0DFF"/>
    <w:rsid w:val="0028144C"/>
    <w:rsid w:val="002F5CC9"/>
    <w:rsid w:val="00326382"/>
    <w:rsid w:val="003F2559"/>
    <w:rsid w:val="004019E5"/>
    <w:rsid w:val="004633A0"/>
    <w:rsid w:val="00474361"/>
    <w:rsid w:val="00484AF6"/>
    <w:rsid w:val="00490E15"/>
    <w:rsid w:val="004E66D9"/>
    <w:rsid w:val="0055028D"/>
    <w:rsid w:val="005766EF"/>
    <w:rsid w:val="00577D85"/>
    <w:rsid w:val="005B32B9"/>
    <w:rsid w:val="005B3540"/>
    <w:rsid w:val="005C3C8D"/>
    <w:rsid w:val="005E3095"/>
    <w:rsid w:val="005F3024"/>
    <w:rsid w:val="00606644"/>
    <w:rsid w:val="00623B72"/>
    <w:rsid w:val="0063369E"/>
    <w:rsid w:val="0063628E"/>
    <w:rsid w:val="0064315E"/>
    <w:rsid w:val="00645922"/>
    <w:rsid w:val="00665B56"/>
    <w:rsid w:val="006D6B71"/>
    <w:rsid w:val="007F66A6"/>
    <w:rsid w:val="00807681"/>
    <w:rsid w:val="008F4429"/>
    <w:rsid w:val="00902E45"/>
    <w:rsid w:val="00906C27"/>
    <w:rsid w:val="00961173"/>
    <w:rsid w:val="00982517"/>
    <w:rsid w:val="009C0307"/>
    <w:rsid w:val="009C0C50"/>
    <w:rsid w:val="00A02FD9"/>
    <w:rsid w:val="00A10AE3"/>
    <w:rsid w:val="00A629A5"/>
    <w:rsid w:val="00A6497D"/>
    <w:rsid w:val="00A64F1A"/>
    <w:rsid w:val="00A775BB"/>
    <w:rsid w:val="00A94B69"/>
    <w:rsid w:val="00A95626"/>
    <w:rsid w:val="00AA5524"/>
    <w:rsid w:val="00AE74EE"/>
    <w:rsid w:val="00B03C4E"/>
    <w:rsid w:val="00B11934"/>
    <w:rsid w:val="00B17977"/>
    <w:rsid w:val="00B47E5E"/>
    <w:rsid w:val="00B554F9"/>
    <w:rsid w:val="00B84698"/>
    <w:rsid w:val="00BA1CAC"/>
    <w:rsid w:val="00BB03B5"/>
    <w:rsid w:val="00BB2720"/>
    <w:rsid w:val="00BE3E8E"/>
    <w:rsid w:val="00C332D8"/>
    <w:rsid w:val="00C3700E"/>
    <w:rsid w:val="00C873CB"/>
    <w:rsid w:val="00CD0BB3"/>
    <w:rsid w:val="00CD72AF"/>
    <w:rsid w:val="00CF3E6D"/>
    <w:rsid w:val="00D06D7A"/>
    <w:rsid w:val="00D16860"/>
    <w:rsid w:val="00D32565"/>
    <w:rsid w:val="00D6496E"/>
    <w:rsid w:val="00D80733"/>
    <w:rsid w:val="00E16D2F"/>
    <w:rsid w:val="00E7198F"/>
    <w:rsid w:val="00F101C4"/>
    <w:rsid w:val="00F23777"/>
    <w:rsid w:val="00F75EB5"/>
    <w:rsid w:val="00F82246"/>
    <w:rsid w:val="00F93FEB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3471C"/>
  <w15:chartTrackingRefBased/>
  <w15:docId w15:val="{DD4DB006-768D-4D8F-9AA0-CA3C996E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79AC"/>
  </w:style>
  <w:style w:type="paragraph" w:styleId="1">
    <w:name w:val="heading 1"/>
    <w:basedOn w:val="a"/>
    <w:link w:val="10"/>
    <w:uiPriority w:val="1"/>
    <w:qFormat/>
    <w:rsid w:val="00D06D7A"/>
    <w:pPr>
      <w:widowControl w:val="0"/>
      <w:autoSpaceDE w:val="0"/>
      <w:autoSpaceDN w:val="0"/>
      <w:spacing w:after="0" w:line="240" w:lineRule="auto"/>
      <w:ind w:left="1298" w:hanging="41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0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1679AC"/>
    <w:pPr>
      <w:spacing w:after="120"/>
    </w:pPr>
  </w:style>
  <w:style w:type="character" w:customStyle="1" w:styleId="a5">
    <w:name w:val="Основной текст Знак"/>
    <w:basedOn w:val="a0"/>
    <w:link w:val="a4"/>
    <w:uiPriority w:val="1"/>
    <w:rsid w:val="001679AC"/>
  </w:style>
  <w:style w:type="paragraph" w:styleId="a6">
    <w:name w:val="header"/>
    <w:basedOn w:val="a"/>
    <w:link w:val="a7"/>
    <w:uiPriority w:val="99"/>
    <w:unhideWhenUsed/>
    <w:rsid w:val="0016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79AC"/>
  </w:style>
  <w:style w:type="paragraph" w:styleId="a8">
    <w:name w:val="footer"/>
    <w:basedOn w:val="a"/>
    <w:link w:val="a9"/>
    <w:rsid w:val="001679A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1679A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page number"/>
    <w:basedOn w:val="a0"/>
    <w:rsid w:val="001679AC"/>
  </w:style>
  <w:style w:type="character" w:customStyle="1" w:styleId="10">
    <w:name w:val="Заголовок 1 Знак"/>
    <w:basedOn w:val="a0"/>
    <w:link w:val="1"/>
    <w:uiPriority w:val="1"/>
    <w:rsid w:val="00D06D7A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msonormal0">
    <w:name w:val="msonormal"/>
    <w:basedOn w:val="a"/>
    <w:rsid w:val="00D0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autoRedefine/>
    <w:uiPriority w:val="1"/>
    <w:semiHidden/>
    <w:unhideWhenUsed/>
    <w:qFormat/>
    <w:rsid w:val="00D06D7A"/>
    <w:pPr>
      <w:widowControl w:val="0"/>
      <w:autoSpaceDE w:val="0"/>
      <w:autoSpaceDN w:val="0"/>
      <w:spacing w:after="0" w:line="322" w:lineRule="exact"/>
      <w:ind w:left="318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21">
    <w:name w:val="toc 2"/>
    <w:basedOn w:val="a"/>
    <w:autoRedefine/>
    <w:uiPriority w:val="1"/>
    <w:semiHidden/>
    <w:unhideWhenUsed/>
    <w:qFormat/>
    <w:rsid w:val="00D06D7A"/>
    <w:pPr>
      <w:widowControl w:val="0"/>
      <w:autoSpaceDE w:val="0"/>
      <w:autoSpaceDN w:val="0"/>
      <w:spacing w:after="0" w:line="322" w:lineRule="exact"/>
      <w:ind w:left="1007" w:hanging="4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3">
    <w:name w:val="toc 3"/>
    <w:basedOn w:val="a"/>
    <w:autoRedefine/>
    <w:uiPriority w:val="1"/>
    <w:semiHidden/>
    <w:unhideWhenUsed/>
    <w:qFormat/>
    <w:rsid w:val="00D06D7A"/>
    <w:pPr>
      <w:widowControl w:val="0"/>
      <w:autoSpaceDE w:val="0"/>
      <w:autoSpaceDN w:val="0"/>
      <w:spacing w:after="0" w:line="322" w:lineRule="exact"/>
      <w:ind w:left="666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4">
    <w:name w:val="toc 4"/>
    <w:basedOn w:val="a"/>
    <w:autoRedefine/>
    <w:uiPriority w:val="1"/>
    <w:semiHidden/>
    <w:unhideWhenUsed/>
    <w:qFormat/>
    <w:rsid w:val="00D06D7A"/>
    <w:pPr>
      <w:widowControl w:val="0"/>
      <w:autoSpaceDE w:val="0"/>
      <w:autoSpaceDN w:val="0"/>
      <w:spacing w:after="0" w:line="322" w:lineRule="exact"/>
      <w:ind w:left="100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b">
    <w:name w:val="List Paragraph"/>
    <w:basedOn w:val="a"/>
    <w:uiPriority w:val="1"/>
    <w:qFormat/>
    <w:rsid w:val="00D06D7A"/>
    <w:pPr>
      <w:widowControl w:val="0"/>
      <w:autoSpaceDE w:val="0"/>
      <w:autoSpaceDN w:val="0"/>
      <w:spacing w:after="0" w:line="240" w:lineRule="auto"/>
      <w:ind w:left="362" w:firstLine="727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06D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">
    <w:name w:val="Table Normal"/>
    <w:uiPriority w:val="2"/>
    <w:semiHidden/>
    <w:qFormat/>
    <w:rsid w:val="00D06D7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semiHidden/>
    <w:unhideWhenUsed/>
    <w:rsid w:val="00D06D7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D06D7A"/>
    <w:rPr>
      <w:color w:val="800080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20E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BEC58-79BD-41F0-8F02-664977B6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23</Pages>
  <Words>6286</Words>
  <Characters>35832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Евсюков</dc:creator>
  <cp:keywords/>
  <dc:description/>
  <cp:lastModifiedBy>Дмитрий Субботин</cp:lastModifiedBy>
  <cp:revision>78</cp:revision>
  <dcterms:created xsi:type="dcterms:W3CDTF">2018-04-08T11:40:00Z</dcterms:created>
  <dcterms:modified xsi:type="dcterms:W3CDTF">2018-05-06T15:33:00Z</dcterms:modified>
</cp:coreProperties>
</file>