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1DAF" w14:textId="77777777" w:rsidR="00786692" w:rsidRDefault="00DF0A2D">
      <w:pPr>
        <w:spacing w:after="60"/>
      </w:pPr>
      <w:r>
        <w:rPr>
          <w:b/>
          <w:bCs/>
          <w:color w:val="1D7A4C"/>
          <w:sz w:val="48"/>
          <w:szCs w:val="48"/>
        </w:rPr>
        <w:t>Environmental Performance KPI Summary</w:t>
      </w:r>
    </w:p>
    <w:p w14:paraId="3E021DB0" w14:textId="77777777" w:rsidR="00786692" w:rsidRDefault="00DF0A2D">
      <w:pPr>
        <w:spacing w:after="60"/>
      </w:pPr>
      <w:r>
        <w:rPr>
          <w:color w:val="444444"/>
          <w:sz w:val="22"/>
          <w:szCs w:val="22"/>
        </w:rPr>
        <w:t>Vantage Specialty Chemicals  ·  RY2025 Reporting Year (1 Jan – 31 Dec 2025)  ·  Global Operations (All Sites)</w:t>
      </w:r>
    </w:p>
    <w:p w14:paraId="3E021DB1" w14:textId="32D72388" w:rsidR="00786692" w:rsidRDefault="00DF0A2D">
      <w:pPr>
        <w:pBdr>
          <w:bottom w:val="single" w:sz="8" w:space="6" w:color="1D7A4C"/>
        </w:pBdr>
        <w:spacing w:after="200"/>
      </w:pPr>
      <w:r>
        <w:rPr>
          <w:b/>
          <w:bCs/>
          <w:color w:val="1A1A1A"/>
          <w:sz w:val="18"/>
          <w:szCs w:val="18"/>
        </w:rPr>
        <w:t xml:space="preserve">Scope: </w:t>
      </w:r>
      <w:r>
        <w:rPr>
          <w:color w:val="444444"/>
          <w:sz w:val="18"/>
          <w:szCs w:val="18"/>
        </w:rPr>
        <w:t>All owned and directly managed manufacturing, processing, and farming sites globally · Operational control boundary · Methodology: GHG Protocol / CDP Water Security Framework</w:t>
      </w:r>
      <w:r>
        <w:rPr>
          <w:b/>
          <w:bCs/>
          <w:color w:val="1D7A4C"/>
          <w:sz w:val="18"/>
          <w:szCs w:val="18"/>
        </w:rPr>
        <w:t xml:space="preserve">  </w:t>
      </w:r>
    </w:p>
    <w:p w14:paraId="3E021DB2" w14:textId="77777777" w:rsidR="00786692" w:rsidRDefault="00DF0A2D">
      <w:pPr>
        <w:pBdr>
          <w:bottom w:val="single" w:sz="6" w:space="4" w:color="1D7A4C"/>
        </w:pBdr>
        <w:spacing w:before="220" w:after="80"/>
      </w:pPr>
      <w:r>
        <w:rPr>
          <w:b/>
          <w:bCs/>
          <w:color w:val="1D7A4C"/>
          <w:sz w:val="22"/>
          <w:szCs w:val="22"/>
        </w:rPr>
        <w:t>1</w:t>
      </w:r>
      <w:proofErr w:type="gramStart"/>
      <w:r>
        <w:rPr>
          <w:b/>
          <w:bCs/>
          <w:color w:val="1D7A4C"/>
          <w:sz w:val="22"/>
          <w:szCs w:val="22"/>
        </w:rPr>
        <w:t>.  GREENHOUSE</w:t>
      </w:r>
      <w:proofErr w:type="gramEnd"/>
      <w:r>
        <w:rPr>
          <w:b/>
          <w:bCs/>
          <w:color w:val="1D7A4C"/>
          <w:sz w:val="22"/>
          <w:szCs w:val="22"/>
        </w:rPr>
        <w:t xml:space="preserve"> GAS EMISSIONS (SCOPE 1, 2 &amp; 3)</w:t>
      </w:r>
    </w:p>
    <w:tbl>
      <w:tblPr>
        <w:tblW w:w="1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400"/>
        <w:gridCol w:w="900"/>
        <w:gridCol w:w="4556"/>
        <w:gridCol w:w="2400"/>
      </w:tblGrid>
      <w:tr w:rsidR="00786692" w14:paraId="3E021DB8" w14:textId="77777777">
        <w:trPr>
          <w:tblHeader/>
        </w:trPr>
        <w:tc>
          <w:tcPr>
            <w:tcW w:w="40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DB3" w14:textId="77777777" w:rsidR="00786692" w:rsidRDefault="00DF0A2D">
            <w:pPr>
              <w:spacing w:before="60" w:after="60"/>
            </w:pPr>
            <w:r>
              <w:rPr>
                <w:b/>
                <w:bCs/>
                <w:color w:val="FFFFFF"/>
                <w:sz w:val="18"/>
                <w:szCs w:val="18"/>
              </w:rPr>
              <w:t>Emission Scope / Category</w:t>
            </w:r>
          </w:p>
        </w:tc>
        <w:tc>
          <w:tcPr>
            <w:tcW w:w="14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DB4" w14:textId="77777777" w:rsidR="00786692" w:rsidRDefault="00DF0A2D">
            <w:pPr>
              <w:spacing w:before="60" w:after="60"/>
            </w:pPr>
            <w:r>
              <w:rPr>
                <w:b/>
                <w:bCs/>
                <w:color w:val="FFFFFF"/>
                <w:sz w:val="18"/>
                <w:szCs w:val="18"/>
              </w:rPr>
              <w:t>RY2025 Emissions</w:t>
            </w:r>
          </w:p>
        </w:tc>
        <w:tc>
          <w:tcPr>
            <w:tcW w:w="9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DB5" w14:textId="77777777" w:rsidR="00786692" w:rsidRDefault="00DF0A2D">
            <w:pPr>
              <w:spacing w:before="60" w:after="60"/>
            </w:pPr>
            <w:r>
              <w:rPr>
                <w:b/>
                <w:bCs/>
                <w:color w:val="FFFFFF"/>
                <w:sz w:val="18"/>
                <w:szCs w:val="18"/>
              </w:rPr>
              <w:t>Unit</w:t>
            </w:r>
          </w:p>
        </w:tc>
        <w:tc>
          <w:tcPr>
            <w:tcW w:w="45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DB6" w14:textId="77777777" w:rsidR="00786692" w:rsidRDefault="00DF0A2D">
            <w:pPr>
              <w:spacing w:before="60" w:after="60"/>
            </w:pPr>
            <w:r>
              <w:rPr>
                <w:b/>
                <w:bCs/>
                <w:color w:val="FFFFFF"/>
                <w:sz w:val="18"/>
                <w:szCs w:val="18"/>
              </w:rPr>
              <w:t>Methodology &amp; Notes</w:t>
            </w:r>
          </w:p>
        </w:tc>
        <w:tc>
          <w:tcPr>
            <w:tcW w:w="24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DB7" w14:textId="77777777" w:rsidR="00786692" w:rsidRDefault="00DF0A2D">
            <w:pPr>
              <w:spacing w:before="60" w:after="60"/>
            </w:pPr>
            <w:r>
              <w:rPr>
                <w:b/>
                <w:bCs/>
                <w:color w:val="FFFFFF"/>
                <w:sz w:val="18"/>
                <w:szCs w:val="18"/>
              </w:rPr>
              <w:t>Data Source</w:t>
            </w:r>
          </w:p>
        </w:tc>
      </w:tr>
      <w:tr w:rsidR="00786692" w14:paraId="3E021DBE"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B9" w14:textId="77777777" w:rsidR="00786692" w:rsidRDefault="00DF0A2D">
            <w:pPr>
              <w:spacing w:before="60" w:after="60"/>
            </w:pPr>
            <w:r>
              <w:rPr>
                <w:b/>
                <w:bCs/>
                <w:color w:val="1A1A1A"/>
                <w:sz w:val="18"/>
                <w:szCs w:val="18"/>
              </w:rPr>
              <w:t>Scope 1 – Direct Emissions</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BA" w14:textId="77777777" w:rsidR="00786692" w:rsidRDefault="00DF0A2D">
            <w:pPr>
              <w:spacing w:before="60" w:after="60"/>
              <w:jc w:val="right"/>
            </w:pPr>
            <w:r>
              <w:rPr>
                <w:color w:val="1D7A4C"/>
                <w:sz w:val="18"/>
                <w:szCs w:val="18"/>
              </w:rPr>
              <w:t>59,464</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BB"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BC" w14:textId="77777777" w:rsidR="00786692" w:rsidRDefault="00DF0A2D">
            <w:pPr>
              <w:spacing w:before="60" w:after="60"/>
            </w:pPr>
            <w:r>
              <w:rPr>
                <w:color w:val="444444"/>
                <w:sz w:val="16"/>
                <w:szCs w:val="16"/>
              </w:rPr>
              <w:t>Natural gas combustion (dominant), diesel, gasoline, propane, fertilizer</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BD" w14:textId="77777777" w:rsidR="00786692" w:rsidRDefault="00DF0A2D">
            <w:pPr>
              <w:spacing w:before="60" w:after="60"/>
            </w:pPr>
            <w:r>
              <w:rPr>
                <w:color w:val="444444"/>
                <w:sz w:val="16"/>
                <w:szCs w:val="16"/>
              </w:rPr>
              <w:t>GHG Protocol / DEFRA</w:t>
            </w:r>
          </w:p>
        </w:tc>
      </w:tr>
      <w:tr w:rsidR="00786692" w14:paraId="3E021DC4"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BF" w14:textId="77777777" w:rsidR="00786692" w:rsidRDefault="00DF0A2D">
            <w:pPr>
              <w:spacing w:before="60" w:after="60"/>
            </w:pPr>
            <w:r>
              <w:rPr>
                <w:b/>
                <w:bCs/>
                <w:color w:val="1A1A1A"/>
                <w:sz w:val="18"/>
                <w:szCs w:val="18"/>
              </w:rPr>
              <w:t>Scope 2 – Market-Based (Electricity &amp; Steam)</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C0" w14:textId="77777777" w:rsidR="00786692" w:rsidRDefault="00DF0A2D">
            <w:pPr>
              <w:spacing w:before="60" w:after="60"/>
              <w:jc w:val="right"/>
            </w:pPr>
            <w:r>
              <w:rPr>
                <w:color w:val="1D7A4C"/>
                <w:sz w:val="18"/>
                <w:szCs w:val="18"/>
              </w:rPr>
              <w:t>20,679</w:t>
            </w:r>
          </w:p>
        </w:tc>
        <w:tc>
          <w:tcPr>
            <w:tcW w:w="9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C1"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C2" w14:textId="77777777" w:rsidR="00786692" w:rsidRDefault="00DF0A2D">
            <w:pPr>
              <w:spacing w:before="60" w:after="60"/>
            </w:pPr>
            <w:r>
              <w:rPr>
                <w:color w:val="444444"/>
                <w:sz w:val="16"/>
                <w:szCs w:val="16"/>
              </w:rPr>
              <w:t>Electricity: 68,402 MWh · Steam: 30,583 MWh · No RECs retired in RY2025</w:t>
            </w:r>
          </w:p>
        </w:tc>
        <w:tc>
          <w:tcPr>
            <w:tcW w:w="2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C3" w14:textId="77777777" w:rsidR="00786692" w:rsidRDefault="00DF0A2D">
            <w:pPr>
              <w:spacing w:before="60" w:after="60"/>
            </w:pPr>
            <w:r>
              <w:rPr>
                <w:color w:val="444444"/>
                <w:sz w:val="16"/>
                <w:szCs w:val="16"/>
              </w:rPr>
              <w:t>GHG Protocol / IEA</w:t>
            </w:r>
          </w:p>
        </w:tc>
      </w:tr>
      <w:tr w:rsidR="00786692" w14:paraId="3E021DCA"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C5" w14:textId="77777777" w:rsidR="00786692" w:rsidRDefault="00DF0A2D">
            <w:pPr>
              <w:spacing w:before="60" w:after="60"/>
            </w:pPr>
            <w:r>
              <w:rPr>
                <w:b/>
                <w:bCs/>
                <w:color w:val="1A1A1A"/>
                <w:sz w:val="18"/>
                <w:szCs w:val="18"/>
              </w:rPr>
              <w:t>Scope 2 – Location-Based</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C6" w14:textId="77777777" w:rsidR="00786692" w:rsidRDefault="00DF0A2D">
            <w:pPr>
              <w:spacing w:before="60" w:after="60"/>
              <w:jc w:val="right"/>
            </w:pPr>
            <w:r>
              <w:rPr>
                <w:color w:val="1D7A4C"/>
                <w:sz w:val="18"/>
                <w:szCs w:val="18"/>
              </w:rPr>
              <w:t>31,768</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C7"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C8" w14:textId="77777777" w:rsidR="00786692" w:rsidRDefault="00DF0A2D">
            <w:pPr>
              <w:spacing w:before="60" w:after="60"/>
            </w:pPr>
            <w:r>
              <w:rPr>
                <w:color w:val="444444"/>
                <w:sz w:val="16"/>
                <w:szCs w:val="16"/>
              </w:rPr>
              <w:t>Grid-average basis; reported for transparency</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C9" w14:textId="77777777" w:rsidR="00786692" w:rsidRDefault="00DF0A2D">
            <w:pPr>
              <w:spacing w:before="60" w:after="60"/>
            </w:pPr>
            <w:r>
              <w:rPr>
                <w:color w:val="444444"/>
                <w:sz w:val="16"/>
                <w:szCs w:val="16"/>
              </w:rPr>
              <w:t>GHG Protocol / IEA</w:t>
            </w:r>
          </w:p>
        </w:tc>
      </w:tr>
      <w:tr w:rsidR="00786692" w14:paraId="3E021DD0" w14:textId="77777777">
        <w:tc>
          <w:tcPr>
            <w:tcW w:w="40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DCB" w14:textId="77777777" w:rsidR="00786692" w:rsidRDefault="00DF0A2D">
            <w:pPr>
              <w:spacing w:before="60" w:after="60"/>
            </w:pPr>
            <w:r>
              <w:rPr>
                <w:b/>
                <w:bCs/>
                <w:color w:val="1D7A4C"/>
                <w:sz w:val="18"/>
                <w:szCs w:val="18"/>
              </w:rPr>
              <w:t>Total Scope 1 + 2 (Market-Based)</w:t>
            </w:r>
          </w:p>
        </w:tc>
        <w:tc>
          <w:tcPr>
            <w:tcW w:w="14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DCC" w14:textId="77777777" w:rsidR="00786692" w:rsidRDefault="00DF0A2D">
            <w:pPr>
              <w:spacing w:before="60" w:after="60"/>
              <w:jc w:val="right"/>
            </w:pPr>
            <w:r>
              <w:rPr>
                <w:b/>
                <w:bCs/>
                <w:color w:val="1D7A4C"/>
                <w:sz w:val="18"/>
                <w:szCs w:val="18"/>
              </w:rPr>
              <w:t>80,144</w:t>
            </w:r>
          </w:p>
        </w:tc>
        <w:tc>
          <w:tcPr>
            <w:tcW w:w="9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DCD"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DCE" w14:textId="77777777" w:rsidR="00786692" w:rsidRDefault="00DF0A2D">
            <w:pPr>
              <w:spacing w:before="60" w:after="60"/>
            </w:pPr>
            <w:r>
              <w:rPr>
                <w:color w:val="444444"/>
                <w:sz w:val="16"/>
                <w:szCs w:val="16"/>
              </w:rPr>
              <w:t>–25% vs. 2021 baseline of 107,250 tCO₂e (a ~27,100 tCO₂e reduction)</w:t>
            </w:r>
          </w:p>
        </w:tc>
        <w:tc>
          <w:tcPr>
            <w:tcW w:w="24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DCF" w14:textId="77777777" w:rsidR="00786692" w:rsidRDefault="00DF0A2D">
            <w:pPr>
              <w:spacing w:before="60" w:after="60"/>
            </w:pPr>
            <w:r>
              <w:rPr>
                <w:color w:val="444444"/>
                <w:sz w:val="16"/>
                <w:szCs w:val="16"/>
              </w:rPr>
              <w:t>GHG Protocol</w:t>
            </w:r>
          </w:p>
        </w:tc>
      </w:tr>
      <w:tr w:rsidR="00786692" w14:paraId="3E021DD6" w14:textId="77777777">
        <w:tc>
          <w:tcPr>
            <w:tcW w:w="4000" w:type="dxa"/>
            <w:tcBorders>
              <w:top w:val="single" w:sz="4" w:space="0" w:color="A8D5BC"/>
              <w:left w:val="single" w:sz="4" w:space="0" w:color="A8D5BC"/>
              <w:bottom w:val="single" w:sz="4" w:space="0" w:color="A8D5BC"/>
              <w:right w:val="single" w:sz="4" w:space="0" w:color="A8D5BC"/>
            </w:tcBorders>
            <w:shd w:val="clear" w:color="auto" w:fill="E8F5EE"/>
            <w:tcMar>
              <w:top w:w="80" w:type="dxa"/>
              <w:left w:w="120" w:type="dxa"/>
              <w:bottom w:w="80" w:type="dxa"/>
              <w:right w:w="120" w:type="dxa"/>
            </w:tcMar>
            <w:vAlign w:val="center"/>
          </w:tcPr>
          <w:p w14:paraId="3E021DD1" w14:textId="77777777" w:rsidR="00786692" w:rsidRDefault="00DF0A2D">
            <w:pPr>
              <w:spacing w:before="60" w:after="60"/>
            </w:pPr>
            <w:r>
              <w:rPr>
                <w:i/>
                <w:iCs/>
                <w:color w:val="1D7A4C"/>
                <w:sz w:val="18"/>
                <w:szCs w:val="18"/>
              </w:rPr>
              <w:t>Scope 3 – Reported Categories (RY2025)</w:t>
            </w:r>
          </w:p>
        </w:tc>
        <w:tc>
          <w:tcPr>
            <w:tcW w:w="1400" w:type="dxa"/>
            <w:tcBorders>
              <w:top w:val="single" w:sz="4" w:space="0" w:color="A8D5BC"/>
              <w:left w:val="single" w:sz="4" w:space="0" w:color="A8D5BC"/>
              <w:bottom w:val="single" w:sz="4" w:space="0" w:color="A8D5BC"/>
              <w:right w:val="single" w:sz="4" w:space="0" w:color="A8D5BC"/>
            </w:tcBorders>
            <w:shd w:val="clear" w:color="auto" w:fill="E8F5EE"/>
            <w:tcMar>
              <w:top w:w="80" w:type="dxa"/>
              <w:left w:w="120" w:type="dxa"/>
              <w:bottom w:w="80" w:type="dxa"/>
              <w:right w:w="120" w:type="dxa"/>
            </w:tcMar>
            <w:vAlign w:val="center"/>
          </w:tcPr>
          <w:p w14:paraId="3E021DD2" w14:textId="77777777" w:rsidR="00786692" w:rsidRDefault="00786692">
            <w:pPr>
              <w:spacing w:before="60" w:after="60"/>
              <w:jc w:val="right"/>
            </w:pPr>
          </w:p>
        </w:tc>
        <w:tc>
          <w:tcPr>
            <w:tcW w:w="900" w:type="dxa"/>
            <w:tcBorders>
              <w:top w:val="single" w:sz="4" w:space="0" w:color="A8D5BC"/>
              <w:left w:val="single" w:sz="4" w:space="0" w:color="A8D5BC"/>
              <w:bottom w:val="single" w:sz="4" w:space="0" w:color="A8D5BC"/>
              <w:right w:val="single" w:sz="4" w:space="0" w:color="A8D5BC"/>
            </w:tcBorders>
            <w:shd w:val="clear" w:color="auto" w:fill="E8F5EE"/>
            <w:tcMar>
              <w:top w:w="80" w:type="dxa"/>
              <w:left w:w="120" w:type="dxa"/>
              <w:bottom w:w="80" w:type="dxa"/>
              <w:right w:w="120" w:type="dxa"/>
            </w:tcMar>
            <w:vAlign w:val="center"/>
          </w:tcPr>
          <w:p w14:paraId="3E021DD3" w14:textId="77777777" w:rsidR="00786692" w:rsidRDefault="00786692">
            <w:pPr>
              <w:spacing w:before="60" w:after="60"/>
            </w:pPr>
          </w:p>
        </w:tc>
        <w:tc>
          <w:tcPr>
            <w:tcW w:w="4556" w:type="dxa"/>
            <w:tcBorders>
              <w:top w:val="single" w:sz="4" w:space="0" w:color="A8D5BC"/>
              <w:left w:val="single" w:sz="4" w:space="0" w:color="A8D5BC"/>
              <w:bottom w:val="single" w:sz="4" w:space="0" w:color="A8D5BC"/>
              <w:right w:val="single" w:sz="4" w:space="0" w:color="A8D5BC"/>
            </w:tcBorders>
            <w:shd w:val="clear" w:color="auto" w:fill="E8F5EE"/>
            <w:tcMar>
              <w:top w:w="80" w:type="dxa"/>
              <w:left w:w="120" w:type="dxa"/>
              <w:bottom w:w="80" w:type="dxa"/>
              <w:right w:w="120" w:type="dxa"/>
            </w:tcMar>
            <w:vAlign w:val="center"/>
          </w:tcPr>
          <w:p w14:paraId="3E021DD4" w14:textId="77777777" w:rsidR="00786692" w:rsidRDefault="00786692">
            <w:pPr>
              <w:spacing w:before="60" w:after="60"/>
            </w:pPr>
          </w:p>
        </w:tc>
        <w:tc>
          <w:tcPr>
            <w:tcW w:w="2400" w:type="dxa"/>
            <w:tcBorders>
              <w:top w:val="single" w:sz="4" w:space="0" w:color="A8D5BC"/>
              <w:left w:val="single" w:sz="4" w:space="0" w:color="A8D5BC"/>
              <w:bottom w:val="single" w:sz="4" w:space="0" w:color="A8D5BC"/>
              <w:right w:val="single" w:sz="4" w:space="0" w:color="A8D5BC"/>
            </w:tcBorders>
            <w:shd w:val="clear" w:color="auto" w:fill="E8F5EE"/>
            <w:tcMar>
              <w:top w:w="80" w:type="dxa"/>
              <w:left w:w="120" w:type="dxa"/>
              <w:bottom w:w="80" w:type="dxa"/>
              <w:right w:w="120" w:type="dxa"/>
            </w:tcMar>
            <w:vAlign w:val="center"/>
          </w:tcPr>
          <w:p w14:paraId="3E021DD5" w14:textId="77777777" w:rsidR="00786692" w:rsidRDefault="00786692">
            <w:pPr>
              <w:spacing w:before="60" w:after="60"/>
            </w:pPr>
          </w:p>
        </w:tc>
      </w:tr>
      <w:tr w:rsidR="00786692" w14:paraId="3E021DDC"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7" w14:textId="77777777" w:rsidR="00786692" w:rsidRDefault="00DF0A2D">
            <w:pPr>
              <w:spacing w:before="60" w:after="60"/>
            </w:pPr>
            <w:r>
              <w:rPr>
                <w:color w:val="444444"/>
                <w:sz w:val="18"/>
                <w:szCs w:val="18"/>
              </w:rPr>
              <w:t xml:space="preserve">  Cat. 1 – Purchased Goods &amp; Services</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8" w14:textId="77777777" w:rsidR="00786692" w:rsidRDefault="00DF0A2D">
            <w:pPr>
              <w:spacing w:before="60" w:after="60"/>
              <w:jc w:val="right"/>
            </w:pPr>
            <w:r>
              <w:rPr>
                <w:color w:val="1D7A4C"/>
                <w:sz w:val="18"/>
                <w:szCs w:val="18"/>
              </w:rPr>
              <w:t>508,917</w:t>
            </w:r>
          </w:p>
        </w:tc>
        <w:tc>
          <w:tcPr>
            <w:tcW w:w="9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9"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A" w14:textId="77777777" w:rsidR="00786692" w:rsidRDefault="00DF0A2D">
            <w:pPr>
              <w:spacing w:before="60" w:after="60"/>
            </w:pPr>
            <w:r>
              <w:rPr>
                <w:color w:val="444444"/>
                <w:sz w:val="16"/>
                <w:szCs w:val="16"/>
              </w:rPr>
              <w:t>Largest category; includes raw material feedstocks (oleochemicals, fats)</w:t>
            </w:r>
          </w:p>
        </w:tc>
        <w:tc>
          <w:tcPr>
            <w:tcW w:w="2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B" w14:textId="77777777" w:rsidR="00786692" w:rsidRDefault="00DF0A2D">
            <w:pPr>
              <w:spacing w:before="60" w:after="60"/>
            </w:pPr>
            <w:r>
              <w:rPr>
                <w:color w:val="444444"/>
                <w:sz w:val="16"/>
                <w:szCs w:val="16"/>
              </w:rPr>
              <w:t>US EPA EEIO / Ecoinvent</w:t>
            </w:r>
          </w:p>
        </w:tc>
      </w:tr>
      <w:tr w:rsidR="00786692" w14:paraId="3A6ACFE0"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1B5B1585" w14:textId="77777777" w:rsidR="00786692" w:rsidRDefault="00DF0A2D">
            <w:pPr>
              <w:spacing w:before="60" w:after="60"/>
            </w:pPr>
            <w:r>
              <w:rPr>
                <w:color w:val="444444"/>
                <w:sz w:val="18"/>
                <w:szCs w:val="18"/>
              </w:rPr>
              <w:t xml:space="preserve">  Cat. 2 – Capital Goods</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5607AEAA" w14:textId="77777777" w:rsidR="00786692" w:rsidRDefault="00DF0A2D">
            <w:pPr>
              <w:spacing w:before="60" w:after="60"/>
              <w:jc w:val="right"/>
            </w:pPr>
            <w:r>
              <w:rPr>
                <w:color w:val="1D7A4C"/>
                <w:sz w:val="18"/>
                <w:szCs w:val="18"/>
              </w:rPr>
              <w:t>0</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281955F7"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D894DA7" w14:textId="77777777" w:rsidR="00786692" w:rsidRDefault="00DF0A2D">
            <w:pPr>
              <w:spacing w:before="60" w:after="60"/>
            </w:pPr>
            <w:r>
              <w:rPr>
                <w:color w:val="444444"/>
                <w:sz w:val="16"/>
                <w:szCs w:val="16"/>
              </w:rPr>
              <w:t>Relevant and calculated; no capital goods emissions reported in RY2025</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7FD6E08F" w14:textId="77777777" w:rsidR="00786692" w:rsidRDefault="00DF0A2D">
            <w:pPr>
              <w:spacing w:before="60" w:after="60"/>
            </w:pPr>
            <w:r>
              <w:rPr>
                <w:color w:val="444444"/>
                <w:sz w:val="16"/>
                <w:szCs w:val="16"/>
              </w:rPr>
              <w:t>US EPA EEIO</w:t>
            </w:r>
          </w:p>
        </w:tc>
      </w:tr>
      <w:tr w:rsidR="00786692" w14:paraId="3E021DE2"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D" w14:textId="77777777" w:rsidR="00786692" w:rsidRDefault="00DF0A2D">
            <w:pPr>
              <w:spacing w:before="60" w:after="60"/>
            </w:pPr>
            <w:r>
              <w:rPr>
                <w:color w:val="444444"/>
                <w:sz w:val="18"/>
                <w:szCs w:val="18"/>
              </w:rPr>
              <w:t xml:space="preserve">  Cat. 3 – Fuel &amp; Energy-Related Activities</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E" w14:textId="77777777" w:rsidR="00786692" w:rsidRDefault="00DF0A2D">
            <w:pPr>
              <w:spacing w:before="60" w:after="60"/>
              <w:jc w:val="right"/>
            </w:pPr>
            <w:r>
              <w:rPr>
                <w:color w:val="1D7A4C"/>
                <w:sz w:val="18"/>
                <w:szCs w:val="18"/>
              </w:rPr>
              <w:t>17,017</w:t>
            </w:r>
          </w:p>
        </w:tc>
        <w:tc>
          <w:tcPr>
            <w:tcW w:w="9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DF"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0" w14:textId="77777777" w:rsidR="00786692" w:rsidRDefault="00DF0A2D">
            <w:pPr>
              <w:spacing w:before="60" w:after="60"/>
            </w:pPr>
            <w:r>
              <w:rPr>
                <w:color w:val="444444"/>
                <w:sz w:val="16"/>
                <w:szCs w:val="16"/>
              </w:rPr>
              <w:t>Upstream T&amp;D losses for electricity, steam, and natural gas</w:t>
            </w:r>
          </w:p>
        </w:tc>
        <w:tc>
          <w:tcPr>
            <w:tcW w:w="2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1" w14:textId="77777777" w:rsidR="00786692" w:rsidRDefault="00DF0A2D">
            <w:pPr>
              <w:spacing w:before="60" w:after="60"/>
            </w:pPr>
            <w:r>
              <w:rPr>
                <w:color w:val="444444"/>
                <w:sz w:val="16"/>
                <w:szCs w:val="16"/>
              </w:rPr>
              <w:t>IEA / DEFRA</w:t>
            </w:r>
          </w:p>
        </w:tc>
      </w:tr>
      <w:tr w:rsidR="00786692" w14:paraId="3E021DE8"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E3" w14:textId="77777777" w:rsidR="00786692" w:rsidRDefault="00DF0A2D">
            <w:pPr>
              <w:spacing w:before="60" w:after="60"/>
            </w:pPr>
            <w:r>
              <w:rPr>
                <w:color w:val="444444"/>
                <w:sz w:val="18"/>
                <w:szCs w:val="18"/>
              </w:rPr>
              <w:t xml:space="preserve">  Cat. 4 – Upstream Transportation &amp; Distribution</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E4" w14:textId="77777777" w:rsidR="00786692" w:rsidRDefault="00DF0A2D">
            <w:pPr>
              <w:spacing w:before="60" w:after="60"/>
              <w:jc w:val="right"/>
            </w:pPr>
            <w:r>
              <w:rPr>
                <w:color w:val="1D7A4C"/>
                <w:sz w:val="18"/>
                <w:szCs w:val="18"/>
              </w:rPr>
              <w:t>19,222</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E5"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E6" w14:textId="77777777" w:rsidR="00786692" w:rsidRDefault="00DF0A2D">
            <w:pPr>
              <w:spacing w:before="60" w:after="60"/>
            </w:pPr>
            <w:r>
              <w:rPr>
                <w:color w:val="444444"/>
                <w:sz w:val="16"/>
                <w:szCs w:val="16"/>
              </w:rPr>
              <w:t>Inbound freight (road, rail, ocean, air)</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E7" w14:textId="77777777" w:rsidR="00786692" w:rsidRDefault="00DF0A2D">
            <w:pPr>
              <w:spacing w:before="60" w:after="60"/>
            </w:pPr>
            <w:r>
              <w:rPr>
                <w:color w:val="444444"/>
                <w:sz w:val="16"/>
                <w:szCs w:val="16"/>
              </w:rPr>
              <w:t>DEFRA / US EPA EEIO</w:t>
            </w:r>
          </w:p>
        </w:tc>
      </w:tr>
      <w:tr w:rsidR="00786692" w14:paraId="3E021DEE"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9" w14:textId="77777777" w:rsidR="00786692" w:rsidRDefault="00DF0A2D">
            <w:pPr>
              <w:spacing w:before="60" w:after="60"/>
            </w:pPr>
            <w:r>
              <w:rPr>
                <w:color w:val="444444"/>
                <w:sz w:val="18"/>
                <w:szCs w:val="18"/>
              </w:rPr>
              <w:t xml:space="preserve">  Cat. 5 – Waste Generated in Operations</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A" w14:textId="77777777" w:rsidR="00786692" w:rsidRDefault="00DF0A2D">
            <w:pPr>
              <w:spacing w:before="60" w:after="60"/>
              <w:jc w:val="right"/>
            </w:pPr>
            <w:r>
              <w:rPr>
                <w:color w:val="1D7A4C"/>
                <w:sz w:val="18"/>
                <w:szCs w:val="18"/>
              </w:rPr>
              <w:t>3,759</w:t>
            </w:r>
          </w:p>
        </w:tc>
        <w:tc>
          <w:tcPr>
            <w:tcW w:w="9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B"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C" w14:textId="77777777" w:rsidR="00786692" w:rsidRDefault="00DF0A2D">
            <w:pPr>
              <w:spacing w:before="60" w:after="60"/>
            </w:pPr>
            <w:r>
              <w:rPr>
                <w:color w:val="444444"/>
                <w:sz w:val="16"/>
                <w:szCs w:val="16"/>
              </w:rPr>
              <w:t>Solid waste landfill &amp; incineration; see Section 4 for waste volumes</w:t>
            </w:r>
          </w:p>
        </w:tc>
        <w:tc>
          <w:tcPr>
            <w:tcW w:w="2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ED" w14:textId="77777777" w:rsidR="00786692" w:rsidRDefault="00DF0A2D">
            <w:pPr>
              <w:spacing w:before="60" w:after="60"/>
            </w:pPr>
            <w:r>
              <w:rPr>
                <w:color w:val="444444"/>
                <w:sz w:val="16"/>
                <w:szCs w:val="16"/>
              </w:rPr>
              <w:t>DEFRA</w:t>
            </w:r>
          </w:p>
        </w:tc>
      </w:tr>
      <w:tr w:rsidR="00786692" w14:paraId="3E021DF4"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EF" w14:textId="77777777" w:rsidR="00786692" w:rsidRDefault="00DF0A2D">
            <w:pPr>
              <w:spacing w:before="60" w:after="60"/>
            </w:pPr>
            <w:r>
              <w:rPr>
                <w:color w:val="444444"/>
                <w:sz w:val="18"/>
                <w:szCs w:val="18"/>
              </w:rPr>
              <w:t xml:space="preserve">  Cat. 6 – Business Travel</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0" w14:textId="77777777" w:rsidR="00786692" w:rsidRDefault="00DF0A2D">
            <w:pPr>
              <w:spacing w:before="60" w:after="60"/>
              <w:jc w:val="right"/>
            </w:pPr>
            <w:r>
              <w:rPr>
                <w:color w:val="1D7A4C"/>
                <w:sz w:val="18"/>
                <w:szCs w:val="18"/>
              </w:rPr>
              <w:t>354</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1"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2" w14:textId="77777777" w:rsidR="00786692" w:rsidRDefault="00DF0A2D">
            <w:pPr>
              <w:spacing w:before="60" w:after="60"/>
            </w:pPr>
            <w:r>
              <w:rPr>
                <w:color w:val="444444"/>
                <w:sz w:val="16"/>
                <w:szCs w:val="16"/>
              </w:rPr>
              <w:t>Air and car travel</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3" w14:textId="77777777" w:rsidR="00786692" w:rsidRDefault="00DF0A2D">
            <w:pPr>
              <w:spacing w:before="60" w:after="60"/>
            </w:pPr>
            <w:r>
              <w:rPr>
                <w:color w:val="444444"/>
                <w:sz w:val="16"/>
                <w:szCs w:val="16"/>
              </w:rPr>
              <w:t>US EPA EEIO</w:t>
            </w:r>
          </w:p>
        </w:tc>
      </w:tr>
      <w:tr w:rsidR="00786692" w14:paraId="27461B63"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4E4EF01B" w14:textId="77777777" w:rsidR="00786692" w:rsidRDefault="00DF0A2D">
            <w:pPr>
              <w:spacing w:before="60" w:after="60"/>
            </w:pPr>
            <w:r>
              <w:rPr>
                <w:color w:val="444444"/>
                <w:sz w:val="18"/>
                <w:szCs w:val="18"/>
              </w:rPr>
              <w:lastRenderedPageBreak/>
              <w:t xml:space="preserve">  Cat. 7 – Employee Commuting</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223E8346" w14:textId="77777777" w:rsidR="00786692" w:rsidRDefault="00DF0A2D">
            <w:pPr>
              <w:spacing w:before="60" w:after="60"/>
              <w:jc w:val="right"/>
            </w:pPr>
            <w:r>
              <w:rPr>
                <w:color w:val="1D7A4C"/>
                <w:sz w:val="18"/>
                <w:szCs w:val="18"/>
              </w:rPr>
              <w:t>1,605</w:t>
            </w:r>
          </w:p>
        </w:tc>
        <w:tc>
          <w:tcPr>
            <w:tcW w:w="9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4AB959DC"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45DD3CE3" w14:textId="77777777" w:rsidR="00786692" w:rsidRDefault="00DF0A2D">
            <w:pPr>
              <w:spacing w:before="60" w:after="60"/>
            </w:pPr>
            <w:r>
              <w:rPr>
                <w:color w:val="444444"/>
                <w:sz w:val="16"/>
                <w:szCs w:val="16"/>
              </w:rPr>
              <w:t>Employee commuting and remote working</w:t>
            </w:r>
          </w:p>
        </w:tc>
        <w:tc>
          <w:tcPr>
            <w:tcW w:w="2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117D5629" w14:textId="77777777" w:rsidR="00786692" w:rsidRDefault="00DF0A2D">
            <w:pPr>
              <w:spacing w:before="60" w:after="60"/>
            </w:pPr>
            <w:r>
              <w:rPr>
                <w:color w:val="444444"/>
                <w:sz w:val="16"/>
                <w:szCs w:val="16"/>
              </w:rPr>
              <w:t>US EPA EEIO / DEFRA</w:t>
            </w:r>
          </w:p>
        </w:tc>
      </w:tr>
      <w:tr w:rsidR="00786692" w14:paraId="67D9EAE7"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4757D1E1" w14:textId="77777777" w:rsidR="00786692" w:rsidRDefault="00DF0A2D">
            <w:pPr>
              <w:spacing w:before="60" w:after="60"/>
            </w:pPr>
            <w:r>
              <w:rPr>
                <w:color w:val="444444"/>
                <w:sz w:val="18"/>
                <w:szCs w:val="18"/>
              </w:rPr>
              <w:t xml:space="preserve">  Cat. 8 – Upstream Leased Assets</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1A94ADA3" w14:textId="77777777" w:rsidR="00786692" w:rsidRDefault="00DF0A2D">
            <w:pPr>
              <w:spacing w:before="60" w:after="60"/>
              <w:jc w:val="right"/>
            </w:pPr>
            <w:r>
              <w:rPr>
                <w:color w:val="1D7A4C"/>
                <w:sz w:val="18"/>
                <w:szCs w:val="18"/>
              </w:rPr>
              <w:t>253</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14BAF7E5"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1323BC04" w14:textId="77777777" w:rsidR="00786692" w:rsidRDefault="00DF0A2D">
            <w:pPr>
              <w:spacing w:before="60" w:after="60"/>
            </w:pPr>
            <w:r>
              <w:rPr>
                <w:color w:val="444444"/>
                <w:sz w:val="16"/>
                <w:szCs w:val="16"/>
              </w:rPr>
              <w:t>Leased offices and warehouses outside the Scope 1 / 2 boundary</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5DF0C525" w14:textId="77777777" w:rsidR="00786692" w:rsidRDefault="00DF0A2D">
            <w:pPr>
              <w:spacing w:before="60" w:after="60"/>
            </w:pPr>
            <w:r>
              <w:rPr>
                <w:color w:val="444444"/>
                <w:sz w:val="16"/>
                <w:szCs w:val="16"/>
              </w:rPr>
              <w:t>US EPA EEIO</w:t>
            </w:r>
          </w:p>
        </w:tc>
      </w:tr>
      <w:tr w:rsidR="00786692" w14:paraId="3E021DFA"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F5" w14:textId="77777777" w:rsidR="00786692" w:rsidRDefault="00DF0A2D">
            <w:pPr>
              <w:spacing w:before="60" w:after="60"/>
            </w:pPr>
            <w:r>
              <w:rPr>
                <w:color w:val="444444"/>
                <w:sz w:val="18"/>
                <w:szCs w:val="18"/>
              </w:rPr>
              <w:t xml:space="preserve">  Cat. 11 – Use of Sold Products</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F6" w14:textId="77777777" w:rsidR="00786692" w:rsidRDefault="00DF0A2D">
            <w:pPr>
              <w:spacing w:before="60" w:after="60"/>
              <w:jc w:val="right"/>
            </w:pPr>
            <w:r>
              <w:rPr>
                <w:color w:val="1D7A4C"/>
                <w:sz w:val="18"/>
                <w:szCs w:val="18"/>
              </w:rPr>
              <w:t>175</w:t>
            </w:r>
          </w:p>
        </w:tc>
        <w:tc>
          <w:tcPr>
            <w:tcW w:w="9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F7"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F8" w14:textId="77777777" w:rsidR="00786692" w:rsidRDefault="00DF0A2D">
            <w:pPr>
              <w:spacing w:before="60" w:after="60"/>
            </w:pPr>
            <w:r>
              <w:rPr>
                <w:color w:val="444444"/>
                <w:sz w:val="16"/>
                <w:szCs w:val="16"/>
              </w:rPr>
              <w:t>Emissions from direct-use products (refrigerant-containing formulations)</w:t>
            </w:r>
          </w:p>
        </w:tc>
        <w:tc>
          <w:tcPr>
            <w:tcW w:w="2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DF9" w14:textId="77777777" w:rsidR="00786692" w:rsidRDefault="00DF0A2D">
            <w:pPr>
              <w:spacing w:before="60" w:after="60"/>
            </w:pPr>
            <w:r>
              <w:rPr>
                <w:color w:val="444444"/>
                <w:sz w:val="16"/>
                <w:szCs w:val="16"/>
              </w:rPr>
              <w:t>Product Specific</w:t>
            </w:r>
          </w:p>
        </w:tc>
      </w:tr>
      <w:tr w:rsidR="00786692" w14:paraId="3E021E00"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B" w14:textId="77777777" w:rsidR="00786692" w:rsidRDefault="00DF0A2D">
            <w:pPr>
              <w:spacing w:before="60" w:after="60"/>
            </w:pPr>
            <w:r>
              <w:rPr>
                <w:color w:val="444444"/>
                <w:sz w:val="18"/>
                <w:szCs w:val="18"/>
              </w:rPr>
              <w:t xml:space="preserve">  Cat. 12 – End-of-Life of Sold Products</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C" w14:textId="77777777" w:rsidR="00786692" w:rsidRDefault="00DF0A2D">
            <w:pPr>
              <w:spacing w:before="60" w:after="60"/>
              <w:jc w:val="right"/>
            </w:pPr>
            <w:r>
              <w:rPr>
                <w:color w:val="1D7A4C"/>
                <w:sz w:val="18"/>
                <w:szCs w:val="18"/>
              </w:rPr>
              <w:t>38,556</w:t>
            </w:r>
          </w:p>
        </w:tc>
        <w:tc>
          <w:tcPr>
            <w:tcW w:w="9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D"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E" w14:textId="77777777" w:rsidR="00786692" w:rsidRDefault="00DF0A2D">
            <w:pPr>
              <w:spacing w:before="60" w:after="60"/>
            </w:pPr>
            <w:r>
              <w:rPr>
                <w:color w:val="444444"/>
                <w:sz w:val="16"/>
                <w:szCs w:val="16"/>
              </w:rPr>
              <w:t>Landfill, incineration, compost treatment of sold product volumes</w:t>
            </w:r>
          </w:p>
        </w:tc>
        <w:tc>
          <w:tcPr>
            <w:tcW w:w="2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DFF" w14:textId="77777777" w:rsidR="00786692" w:rsidRDefault="00DF0A2D">
            <w:pPr>
              <w:spacing w:before="60" w:after="60"/>
            </w:pPr>
            <w:r>
              <w:rPr>
                <w:color w:val="444444"/>
                <w:sz w:val="16"/>
                <w:szCs w:val="16"/>
              </w:rPr>
              <w:t>DEFRA</w:t>
            </w:r>
          </w:p>
        </w:tc>
      </w:tr>
      <w:tr w:rsidR="00786692" w14:paraId="3E021E06" w14:textId="77777777">
        <w:tc>
          <w:tcPr>
            <w:tcW w:w="40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01" w14:textId="77777777" w:rsidR="00786692" w:rsidRDefault="00DF0A2D">
            <w:pPr>
              <w:spacing w:before="60" w:after="60"/>
            </w:pPr>
            <w:r>
              <w:rPr>
                <w:b/>
                <w:bCs/>
                <w:color w:val="1D7A4C"/>
                <w:sz w:val="18"/>
                <w:szCs w:val="18"/>
              </w:rPr>
              <w:t>Total Scope 3 (Reported Categories)</w:t>
            </w:r>
          </w:p>
        </w:tc>
        <w:tc>
          <w:tcPr>
            <w:tcW w:w="14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02" w14:textId="77777777" w:rsidR="00786692" w:rsidRDefault="00DF0A2D">
            <w:pPr>
              <w:spacing w:before="60" w:after="60"/>
              <w:jc w:val="right"/>
            </w:pPr>
            <w:r>
              <w:rPr>
                <w:b/>
                <w:bCs/>
                <w:color w:val="1D7A4C"/>
                <w:sz w:val="18"/>
                <w:szCs w:val="18"/>
              </w:rPr>
              <w:t>589,858</w:t>
            </w:r>
          </w:p>
        </w:tc>
        <w:tc>
          <w:tcPr>
            <w:tcW w:w="9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03" w14:textId="77777777" w:rsidR="00786692" w:rsidRDefault="00DF0A2D">
            <w:pPr>
              <w:spacing w:before="60" w:after="60"/>
            </w:pPr>
            <w:r>
              <w:rPr>
                <w:color w:val="00858A"/>
                <w:sz w:val="18"/>
                <w:szCs w:val="18"/>
              </w:rPr>
              <w:t>tCO₂e</w:t>
            </w:r>
          </w:p>
        </w:tc>
        <w:tc>
          <w:tcPr>
            <w:tcW w:w="4556"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04" w14:textId="77777777" w:rsidR="00786692" w:rsidRDefault="00DF0A2D">
            <w:pPr>
              <w:spacing w:before="60" w:after="60"/>
            </w:pPr>
            <w:r>
              <w:rPr>
                <w:color w:val="444444"/>
                <w:sz w:val="16"/>
                <w:szCs w:val="16"/>
              </w:rPr>
              <w:t>–27% vs. FY2024 (809,437 tCO₂e) — see methodology note</w:t>
            </w:r>
          </w:p>
        </w:tc>
        <w:tc>
          <w:tcPr>
            <w:tcW w:w="24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05" w14:textId="77777777" w:rsidR="00786692" w:rsidRDefault="00DF0A2D">
            <w:pPr>
              <w:spacing w:before="60" w:after="60"/>
            </w:pPr>
            <w:r>
              <w:rPr>
                <w:color w:val="444444"/>
                <w:sz w:val="16"/>
                <w:szCs w:val="16"/>
              </w:rPr>
              <w:t>GHG Protocol</w:t>
            </w:r>
          </w:p>
        </w:tc>
      </w:tr>
    </w:tbl>
    <w:p w14:paraId="3E021E07" w14:textId="77777777" w:rsidR="00786692" w:rsidRDefault="00DF0A2D">
      <w:pPr>
        <w:spacing w:before="40" w:after="40"/>
      </w:pPr>
      <w:r>
        <w:rPr>
          <w:i/>
          <w:iCs/>
          <w:color w:val="666666"/>
          <w:sz w:val="15"/>
          <w:szCs w:val="15"/>
        </w:rPr>
        <w:t>ⓘ Scope 1 &amp; 2 market-based emissions are down 25% against the 2021 baseline (107,250 → 80,144 tCO₂e), meeting the –20% absolute reduction target five years ahead of its 2030 end date (CDP 7.53.1 target status: Achieved). A successor target is in development; CDP reports Vantage anticipates setting a science-based target within two years. The RY2025 Scope 3 total is not directly comparable with FY2024: Category 1 is spend-based (EEIO / CEDA) and reflects updated emission factors and procurement spend, and Categories 2, 7 and 8 are newly reported this year. Treat the year-over-year Scope 3 movement as a methodology and coverage change rather than a verified physical reduction.</w:t>
      </w:r>
    </w:p>
    <w:p w14:paraId="3E021E08" w14:textId="77777777" w:rsidR="00786692" w:rsidRDefault="00786692">
      <w:pPr>
        <w:spacing w:after="120"/>
      </w:pPr>
    </w:p>
    <w:p w14:paraId="3E021E09" w14:textId="77777777" w:rsidR="00786692" w:rsidRDefault="00DF0A2D">
      <w:pPr>
        <w:pBdr>
          <w:bottom w:val="single" w:sz="6" w:space="4" w:color="1D7A4C"/>
        </w:pBdr>
        <w:spacing w:before="220" w:after="80"/>
      </w:pPr>
      <w:r>
        <w:rPr>
          <w:b/>
          <w:bCs/>
          <w:color w:val="1D7A4C"/>
          <w:sz w:val="22"/>
          <w:szCs w:val="22"/>
        </w:rPr>
        <w:t>2.  ENERGY CONSUMPTION</w:t>
      </w:r>
    </w:p>
    <w:tbl>
      <w:tblPr>
        <w:tblW w:w="1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800"/>
        <w:gridCol w:w="8156"/>
      </w:tblGrid>
      <w:tr w:rsidR="00786692" w14:paraId="3E021E0E" w14:textId="77777777">
        <w:trPr>
          <w:tblHeader/>
        </w:trPr>
        <w:tc>
          <w:tcPr>
            <w:tcW w:w="35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0A" w14:textId="77777777" w:rsidR="00786692" w:rsidRDefault="00DF0A2D">
            <w:pPr>
              <w:spacing w:before="60" w:after="60"/>
            </w:pPr>
            <w:r>
              <w:rPr>
                <w:b/>
                <w:bCs/>
                <w:color w:val="FFFFFF"/>
                <w:sz w:val="18"/>
                <w:szCs w:val="18"/>
              </w:rPr>
              <w:t>Energy Source</w:t>
            </w:r>
          </w:p>
        </w:tc>
        <w:tc>
          <w:tcPr>
            <w:tcW w:w="18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0B" w14:textId="77777777" w:rsidR="00786692" w:rsidRDefault="00DF0A2D">
            <w:pPr>
              <w:spacing w:before="60" w:after="60"/>
            </w:pPr>
            <w:r>
              <w:rPr>
                <w:b/>
                <w:bCs/>
                <w:color w:val="FFFFFF"/>
                <w:sz w:val="18"/>
                <w:szCs w:val="18"/>
              </w:rPr>
              <w:t>RY2025 Volume</w:t>
            </w:r>
          </w:p>
        </w:tc>
        <w:tc>
          <w:tcPr>
            <w:tcW w:w="8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0C" w14:textId="77777777" w:rsidR="00786692" w:rsidRDefault="00DF0A2D">
            <w:pPr>
              <w:spacing w:before="60" w:after="60"/>
            </w:pPr>
            <w:r>
              <w:rPr>
                <w:b/>
                <w:bCs/>
                <w:color w:val="FFFFFF"/>
                <w:sz w:val="18"/>
                <w:szCs w:val="18"/>
              </w:rPr>
              <w:t>Unit</w:t>
            </w:r>
          </w:p>
        </w:tc>
        <w:tc>
          <w:tcPr>
            <w:tcW w:w="81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0D" w14:textId="77777777" w:rsidR="00786692" w:rsidRDefault="00DF0A2D">
            <w:pPr>
              <w:spacing w:before="60" w:after="60"/>
            </w:pPr>
            <w:r>
              <w:rPr>
                <w:b/>
                <w:bCs/>
                <w:color w:val="FFFFFF"/>
                <w:sz w:val="18"/>
                <w:szCs w:val="18"/>
              </w:rPr>
              <w:t>Notes</w:t>
            </w:r>
          </w:p>
        </w:tc>
      </w:tr>
      <w:tr w:rsidR="00786692" w14:paraId="3E021E13" w14:textId="77777777">
        <w:tc>
          <w:tcPr>
            <w:tcW w:w="35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0F" w14:textId="77777777" w:rsidR="00786692" w:rsidRDefault="00DF0A2D">
            <w:pPr>
              <w:spacing w:before="60" w:after="60"/>
            </w:pPr>
            <w:r>
              <w:rPr>
                <w:b/>
                <w:bCs/>
                <w:color w:val="1A1A1A"/>
                <w:sz w:val="18"/>
                <w:szCs w:val="18"/>
              </w:rPr>
              <w:t>Gas – Natural Gas, Propane &amp; LPG (Scope 1)</w:t>
            </w:r>
          </w:p>
        </w:tc>
        <w:tc>
          <w:tcPr>
            <w:tcW w:w="18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0" w14:textId="77777777" w:rsidR="00786692" w:rsidRDefault="00DF0A2D">
            <w:pPr>
              <w:spacing w:before="60" w:after="60"/>
            </w:pPr>
            <w:r>
              <w:rPr>
                <w:color w:val="1D7A4C"/>
                <w:sz w:val="17"/>
                <w:szCs w:val="17"/>
              </w:rPr>
              <w:t>326,296</w:t>
            </w:r>
          </w:p>
        </w:tc>
        <w:tc>
          <w:tcPr>
            <w:tcW w:w="8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1" w14:textId="77777777" w:rsidR="00786692" w:rsidRDefault="00DF0A2D">
            <w:pPr>
              <w:spacing w:before="60" w:after="60"/>
            </w:pPr>
            <w:r>
              <w:rPr>
                <w:color w:val="00858A"/>
                <w:sz w:val="17"/>
                <w:szCs w:val="17"/>
              </w:rPr>
              <w:t>MWh</w:t>
            </w:r>
          </w:p>
        </w:tc>
        <w:tc>
          <w:tcPr>
            <w:tcW w:w="81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2" w14:textId="77777777" w:rsidR="00786692" w:rsidRDefault="00DF0A2D">
            <w:pPr>
              <w:spacing w:before="60" w:after="60"/>
            </w:pPr>
            <w:r>
              <w:rPr>
                <w:color w:val="444444"/>
                <w:sz w:val="17"/>
                <w:szCs w:val="17"/>
              </w:rPr>
              <w:t>Primary thermal energy source across US and European manufacturing sites</w:t>
            </w:r>
          </w:p>
        </w:tc>
      </w:tr>
      <w:tr w:rsidR="00786692" w14:paraId="3E021E18" w14:textId="77777777">
        <w:tc>
          <w:tcPr>
            <w:tcW w:w="35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14" w14:textId="77777777" w:rsidR="00786692" w:rsidRDefault="00DF0A2D">
            <w:pPr>
              <w:spacing w:before="60" w:after="60"/>
            </w:pPr>
            <w:r>
              <w:rPr>
                <w:b/>
                <w:bCs/>
                <w:color w:val="1A1A1A"/>
                <w:sz w:val="18"/>
                <w:szCs w:val="18"/>
              </w:rPr>
              <w:t>Electricity – Purchased (Scope 2)</w:t>
            </w:r>
          </w:p>
        </w:tc>
        <w:tc>
          <w:tcPr>
            <w:tcW w:w="18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15" w14:textId="77777777" w:rsidR="00786692" w:rsidRDefault="00DF0A2D">
            <w:pPr>
              <w:spacing w:before="60" w:after="60"/>
            </w:pPr>
            <w:r>
              <w:rPr>
                <w:color w:val="1D7A4C"/>
                <w:sz w:val="17"/>
                <w:szCs w:val="17"/>
              </w:rPr>
              <w:t>68,402</w:t>
            </w:r>
          </w:p>
        </w:tc>
        <w:tc>
          <w:tcPr>
            <w:tcW w:w="8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16" w14:textId="77777777" w:rsidR="00786692" w:rsidRDefault="00DF0A2D">
            <w:pPr>
              <w:spacing w:before="60" w:after="60"/>
            </w:pPr>
            <w:r>
              <w:rPr>
                <w:color w:val="00858A"/>
                <w:sz w:val="17"/>
                <w:szCs w:val="17"/>
              </w:rPr>
              <w:t>MWh</w:t>
            </w:r>
          </w:p>
        </w:tc>
        <w:tc>
          <w:tcPr>
            <w:tcW w:w="81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17" w14:textId="77777777" w:rsidR="00786692" w:rsidRDefault="00DF0A2D">
            <w:pPr>
              <w:spacing w:before="60" w:after="60"/>
            </w:pPr>
            <w:r>
              <w:rPr>
                <w:color w:val="444444"/>
                <w:sz w:val="17"/>
                <w:szCs w:val="17"/>
              </w:rPr>
              <w:t>Grid electricity across all global sites</w:t>
            </w:r>
          </w:p>
        </w:tc>
      </w:tr>
      <w:tr w:rsidR="00786692" w14:paraId="3E021E1D" w14:textId="77777777">
        <w:tc>
          <w:tcPr>
            <w:tcW w:w="35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9" w14:textId="77777777" w:rsidR="00786692" w:rsidRDefault="00DF0A2D">
            <w:pPr>
              <w:spacing w:before="60" w:after="60"/>
            </w:pPr>
            <w:r>
              <w:rPr>
                <w:b/>
                <w:bCs/>
                <w:color w:val="1A1A1A"/>
                <w:sz w:val="18"/>
                <w:szCs w:val="18"/>
              </w:rPr>
              <w:t>Steam – Purchased (Scope 2)</w:t>
            </w:r>
          </w:p>
        </w:tc>
        <w:tc>
          <w:tcPr>
            <w:tcW w:w="18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A" w14:textId="77777777" w:rsidR="00786692" w:rsidRDefault="00DF0A2D">
            <w:pPr>
              <w:spacing w:before="60" w:after="60"/>
            </w:pPr>
            <w:r>
              <w:rPr>
                <w:color w:val="1D7A4C"/>
                <w:sz w:val="17"/>
                <w:szCs w:val="17"/>
              </w:rPr>
              <w:t>30,583</w:t>
            </w:r>
          </w:p>
        </w:tc>
        <w:tc>
          <w:tcPr>
            <w:tcW w:w="8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B" w14:textId="77777777" w:rsidR="00786692" w:rsidRDefault="00DF0A2D">
            <w:pPr>
              <w:spacing w:before="60" w:after="60"/>
            </w:pPr>
            <w:r>
              <w:rPr>
                <w:color w:val="00858A"/>
                <w:sz w:val="17"/>
                <w:szCs w:val="17"/>
              </w:rPr>
              <w:t>MWh</w:t>
            </w:r>
          </w:p>
        </w:tc>
        <w:tc>
          <w:tcPr>
            <w:tcW w:w="81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1C" w14:textId="77777777" w:rsidR="00786692" w:rsidRDefault="00DF0A2D">
            <w:pPr>
              <w:spacing w:before="60" w:after="60"/>
            </w:pPr>
            <w:r>
              <w:rPr>
                <w:color w:val="444444"/>
                <w:sz w:val="17"/>
                <w:szCs w:val="17"/>
              </w:rPr>
              <w:t>Purchased steam (Leuna, Germany and US facilities)</w:t>
            </w:r>
          </w:p>
        </w:tc>
      </w:tr>
      <w:tr w:rsidR="00786692" w14:paraId="3E021E22" w14:textId="77777777">
        <w:tc>
          <w:tcPr>
            <w:tcW w:w="35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1E" w14:textId="77777777" w:rsidR="00786692" w:rsidRDefault="00DF0A2D">
            <w:pPr>
              <w:spacing w:before="60" w:after="60"/>
            </w:pPr>
            <w:r>
              <w:rPr>
                <w:b/>
                <w:bCs/>
                <w:color w:val="1A1A1A"/>
                <w:sz w:val="18"/>
                <w:szCs w:val="18"/>
              </w:rPr>
              <w:t>Oil – Diesel &amp; Gasoline (Scope 1)</w:t>
            </w:r>
          </w:p>
        </w:tc>
        <w:tc>
          <w:tcPr>
            <w:tcW w:w="18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1F" w14:textId="77777777" w:rsidR="00786692" w:rsidRDefault="00DF0A2D">
            <w:pPr>
              <w:spacing w:before="60" w:after="60"/>
            </w:pPr>
            <w:r>
              <w:rPr>
                <w:color w:val="1D7A4C"/>
                <w:sz w:val="17"/>
                <w:szCs w:val="17"/>
              </w:rPr>
              <w:t>691</w:t>
            </w:r>
          </w:p>
        </w:tc>
        <w:tc>
          <w:tcPr>
            <w:tcW w:w="8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20" w14:textId="77777777" w:rsidR="00786692" w:rsidRDefault="00DF0A2D">
            <w:pPr>
              <w:spacing w:before="60" w:after="60"/>
            </w:pPr>
            <w:r>
              <w:rPr>
                <w:color w:val="00858A"/>
                <w:sz w:val="17"/>
                <w:szCs w:val="17"/>
              </w:rPr>
              <w:t>MWh</w:t>
            </w:r>
          </w:p>
        </w:tc>
        <w:tc>
          <w:tcPr>
            <w:tcW w:w="81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21" w14:textId="77777777" w:rsidR="00786692" w:rsidRDefault="00DF0A2D">
            <w:pPr>
              <w:spacing w:before="60" w:after="60"/>
            </w:pPr>
            <w:r>
              <w:rPr>
                <w:color w:val="444444"/>
                <w:sz w:val="17"/>
                <w:szCs w:val="17"/>
              </w:rPr>
              <w:t>Fleet and equipment fuel</w:t>
            </w:r>
          </w:p>
        </w:tc>
      </w:tr>
      <w:tr w:rsidR="00786692" w14:paraId="3E021E27" w14:textId="77777777">
        <w:tc>
          <w:tcPr>
            <w:tcW w:w="35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23" w14:textId="77777777" w:rsidR="00786692" w:rsidRDefault="00DF0A2D">
            <w:pPr>
              <w:spacing w:before="60" w:after="60"/>
            </w:pPr>
            <w:r>
              <w:rPr>
                <w:b/>
                <w:bCs/>
                <w:color w:val="1A1A1A"/>
                <w:sz w:val="18"/>
                <w:szCs w:val="18"/>
              </w:rPr>
              <w:t>Self-Generated Renewable (Solar)</w:t>
            </w:r>
          </w:p>
        </w:tc>
        <w:tc>
          <w:tcPr>
            <w:tcW w:w="18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24" w14:textId="77777777" w:rsidR="00786692" w:rsidRDefault="00DF0A2D">
            <w:pPr>
              <w:spacing w:before="60" w:after="60"/>
            </w:pPr>
            <w:r>
              <w:rPr>
                <w:color w:val="1D7A4C"/>
                <w:sz w:val="17"/>
                <w:szCs w:val="17"/>
              </w:rPr>
              <w:t>1,500</w:t>
            </w:r>
          </w:p>
        </w:tc>
        <w:tc>
          <w:tcPr>
            <w:tcW w:w="8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25" w14:textId="77777777" w:rsidR="00786692" w:rsidRDefault="00DF0A2D">
            <w:pPr>
              <w:spacing w:before="60" w:after="60"/>
            </w:pPr>
            <w:r>
              <w:rPr>
                <w:color w:val="00858A"/>
                <w:sz w:val="17"/>
                <w:szCs w:val="17"/>
              </w:rPr>
              <w:t>MWh</w:t>
            </w:r>
          </w:p>
        </w:tc>
        <w:tc>
          <w:tcPr>
            <w:tcW w:w="81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26" w14:textId="77777777" w:rsidR="00786692" w:rsidRDefault="00DF0A2D">
            <w:pPr>
              <w:spacing w:before="60" w:after="60"/>
            </w:pPr>
            <w:r>
              <w:rPr>
                <w:color w:val="444444"/>
                <w:sz w:val="17"/>
                <w:szCs w:val="17"/>
              </w:rPr>
              <w:t>On-site solar generation consumed on site (Argentina operations)</w:t>
            </w:r>
          </w:p>
        </w:tc>
      </w:tr>
      <w:tr w:rsidR="00786692" w14:paraId="3E021E2C" w14:textId="77777777">
        <w:tc>
          <w:tcPr>
            <w:tcW w:w="35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28" w14:textId="77777777" w:rsidR="00786692" w:rsidRDefault="00DF0A2D">
            <w:pPr>
              <w:spacing w:before="60" w:after="60"/>
            </w:pPr>
            <w:r>
              <w:rPr>
                <w:b/>
                <w:bCs/>
                <w:color w:val="1A1A1A"/>
                <w:sz w:val="18"/>
                <w:szCs w:val="18"/>
              </w:rPr>
              <w:t>Total Energy Consumed</w:t>
            </w:r>
          </w:p>
        </w:tc>
        <w:tc>
          <w:tcPr>
            <w:tcW w:w="18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29" w14:textId="77777777" w:rsidR="00786692" w:rsidRDefault="00DF0A2D">
            <w:pPr>
              <w:spacing w:before="60" w:after="60"/>
            </w:pPr>
            <w:r>
              <w:rPr>
                <w:color w:val="1D7A4C"/>
                <w:sz w:val="17"/>
                <w:szCs w:val="17"/>
              </w:rPr>
              <w:t>427,472</w:t>
            </w:r>
          </w:p>
        </w:tc>
        <w:tc>
          <w:tcPr>
            <w:tcW w:w="8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2A" w14:textId="77777777" w:rsidR="00786692" w:rsidRDefault="00DF0A2D">
            <w:pPr>
              <w:spacing w:before="60" w:after="60"/>
            </w:pPr>
            <w:r>
              <w:rPr>
                <w:color w:val="00858A"/>
                <w:sz w:val="17"/>
                <w:szCs w:val="17"/>
              </w:rPr>
              <w:t>MWh</w:t>
            </w:r>
          </w:p>
        </w:tc>
        <w:tc>
          <w:tcPr>
            <w:tcW w:w="81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2B" w14:textId="77777777" w:rsidR="00786692" w:rsidRDefault="00DF0A2D">
            <w:pPr>
              <w:spacing w:before="60" w:after="60"/>
            </w:pPr>
            <w:r>
              <w:rPr>
                <w:color w:val="444444"/>
                <w:sz w:val="17"/>
                <w:szCs w:val="17"/>
              </w:rPr>
              <w:t>Scope 1 fuels + Scope 2 electricity &amp; steam + self-generated renewable</w:t>
            </w:r>
          </w:p>
        </w:tc>
      </w:tr>
    </w:tbl>
    <w:p w14:paraId="3E021E2D" w14:textId="77777777" w:rsidR="00786692" w:rsidRDefault="00DF0A2D">
      <w:pPr>
        <w:spacing w:before="40" w:after="40"/>
      </w:pPr>
      <w:r>
        <w:rPr>
          <w:i/>
          <w:iCs/>
          <w:color w:val="666666"/>
          <w:sz w:val="15"/>
          <w:szCs w:val="15"/>
        </w:rPr>
        <w:t>ⓘ Gaseous fuels (natural gas, propane, LPG) account for ~76% of total energy and &gt;99% of Scope 1 combustion emissions. On-site solar at Argentina operations generated 1,500 MWh in RY2025. No renewable energy credits were retired in RY2025 — CDP reports 0 MWh of renewable purchased electricity, against 478 MWh of RECs in FY2024.</w:t>
      </w:r>
    </w:p>
    <w:p w14:paraId="3E021E2E" w14:textId="77777777" w:rsidR="00786692" w:rsidRDefault="00786692">
      <w:pPr>
        <w:spacing w:after="120"/>
      </w:pPr>
    </w:p>
    <w:p w14:paraId="3E021E2F" w14:textId="77777777" w:rsidR="00786692" w:rsidRDefault="00DF0A2D">
      <w:pPr>
        <w:pBdr>
          <w:bottom w:val="single" w:sz="6" w:space="4" w:color="1D7A4C"/>
        </w:pBdr>
        <w:spacing w:before="220" w:after="80"/>
      </w:pPr>
      <w:r>
        <w:rPr>
          <w:b/>
          <w:bCs/>
          <w:color w:val="1D7A4C"/>
          <w:sz w:val="22"/>
          <w:szCs w:val="22"/>
        </w:rPr>
        <w:lastRenderedPageBreak/>
        <w:t>3.  WATER WITHDRAWAL, DISCHARGE &amp; CONSUMPTION  (CDP Water Security – RY2025)</w:t>
      </w:r>
    </w:p>
    <w:p w14:paraId="3E021E30" w14:textId="77777777" w:rsidR="00786692" w:rsidRDefault="00DF0A2D">
      <w:pPr>
        <w:spacing w:before="60" w:after="40"/>
      </w:pPr>
      <w:r>
        <w:rPr>
          <w:b/>
          <w:bCs/>
          <w:color w:val="00858A"/>
          <w:sz w:val="19"/>
          <w:szCs w:val="19"/>
        </w:rPr>
        <w:t>3a.  Water Withdrawal by Source</w:t>
      </w:r>
    </w:p>
    <w:tbl>
      <w:tblPr>
        <w:tblW w:w="1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000"/>
        <w:gridCol w:w="7456"/>
      </w:tblGrid>
      <w:tr w:rsidR="00786692" w14:paraId="3E021E35" w14:textId="77777777">
        <w:trPr>
          <w:tblHeader/>
        </w:trPr>
        <w:tc>
          <w:tcPr>
            <w:tcW w:w="32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31" w14:textId="77777777" w:rsidR="00786692" w:rsidRDefault="00DF0A2D">
            <w:pPr>
              <w:spacing w:before="60" w:after="60"/>
            </w:pPr>
            <w:r>
              <w:rPr>
                <w:b/>
                <w:bCs/>
                <w:color w:val="FFFFFF"/>
                <w:sz w:val="18"/>
                <w:szCs w:val="18"/>
              </w:rPr>
              <w:t>Water Source</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32" w14:textId="77777777" w:rsidR="00786692" w:rsidRDefault="00DF0A2D">
            <w:pPr>
              <w:spacing w:before="60" w:after="60"/>
            </w:pPr>
            <w:r>
              <w:rPr>
                <w:b/>
                <w:bCs/>
                <w:color w:val="FFFFFF"/>
                <w:sz w:val="18"/>
                <w:szCs w:val="18"/>
              </w:rPr>
              <w:t>RY2025 Volume</w:t>
            </w:r>
          </w:p>
        </w:tc>
        <w:tc>
          <w:tcPr>
            <w:tcW w:w="10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33" w14:textId="77777777" w:rsidR="00786692" w:rsidRDefault="00DF0A2D">
            <w:pPr>
              <w:spacing w:before="60" w:after="60"/>
            </w:pPr>
            <w:r>
              <w:rPr>
                <w:b/>
                <w:bCs/>
                <w:color w:val="FFFFFF"/>
                <w:sz w:val="18"/>
                <w:szCs w:val="18"/>
              </w:rPr>
              <w:t>Unit</w:t>
            </w:r>
          </w:p>
        </w:tc>
        <w:tc>
          <w:tcPr>
            <w:tcW w:w="74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34" w14:textId="77777777" w:rsidR="00786692" w:rsidRDefault="00DF0A2D">
            <w:pPr>
              <w:spacing w:before="60" w:after="60"/>
            </w:pPr>
            <w:r>
              <w:rPr>
                <w:b/>
                <w:bCs/>
                <w:color w:val="FFFFFF"/>
                <w:sz w:val="18"/>
                <w:szCs w:val="18"/>
              </w:rPr>
              <w:t>Notes &amp; Site Details</w:t>
            </w:r>
          </w:p>
        </w:tc>
      </w:tr>
      <w:tr w:rsidR="00786692" w14:paraId="3E021E3A" w14:textId="77777777">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36" w14:textId="77777777" w:rsidR="00786692" w:rsidRDefault="00DF0A2D">
            <w:pPr>
              <w:spacing w:before="60" w:after="60"/>
            </w:pPr>
            <w:r>
              <w:rPr>
                <w:b/>
                <w:bCs/>
                <w:color w:val="1A1A1A"/>
                <w:sz w:val="18"/>
                <w:szCs w:val="18"/>
              </w:rPr>
              <w:t>Surface Water (Freshwater)</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37" w14:textId="77777777" w:rsidR="00786692" w:rsidRDefault="00DF0A2D">
            <w:pPr>
              <w:spacing w:before="60" w:after="60"/>
            </w:pPr>
            <w:r>
              <w:rPr>
                <w:color w:val="1D7A4C"/>
                <w:sz w:val="17"/>
                <w:szCs w:val="17"/>
              </w:rPr>
              <w:t>40.36</w:t>
            </w:r>
          </w:p>
        </w:tc>
        <w:tc>
          <w:tcPr>
            <w:tcW w:w="1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38"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39" w14:textId="77777777" w:rsidR="00786692" w:rsidRDefault="00DF0A2D">
            <w:pPr>
              <w:spacing w:before="60" w:after="60"/>
            </w:pPr>
            <w:r>
              <w:rPr>
                <w:color w:val="444444"/>
                <w:sz w:val="17"/>
                <w:szCs w:val="17"/>
              </w:rPr>
              <w:t>Leuna, Germany (Elbe basin) – cooling water intake from river</w:t>
            </w:r>
          </w:p>
        </w:tc>
      </w:tr>
      <w:tr w:rsidR="00786692" w14:paraId="3E021E3F" w14:textId="77777777">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3B" w14:textId="77777777" w:rsidR="00786692" w:rsidRDefault="00DF0A2D">
            <w:pPr>
              <w:spacing w:before="60" w:after="60"/>
            </w:pPr>
            <w:r>
              <w:rPr>
                <w:b/>
                <w:bCs/>
                <w:color w:val="1A1A1A"/>
                <w:sz w:val="18"/>
                <w:szCs w:val="18"/>
              </w:rPr>
              <w:t>Groundwater</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3C" w14:textId="77777777" w:rsidR="00786692" w:rsidRDefault="00DF0A2D">
            <w:pPr>
              <w:spacing w:before="60" w:after="60"/>
            </w:pPr>
            <w:r>
              <w:rPr>
                <w:color w:val="1D7A4C"/>
                <w:sz w:val="17"/>
                <w:szCs w:val="17"/>
              </w:rPr>
              <w:t>7,261.31</w:t>
            </w:r>
          </w:p>
        </w:tc>
        <w:tc>
          <w:tcPr>
            <w:tcW w:w="1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3D"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3E" w14:textId="77777777" w:rsidR="00786692" w:rsidRDefault="00DF0A2D">
            <w:pPr>
              <w:spacing w:before="60" w:after="60"/>
            </w:pPr>
            <w:r>
              <w:rPr>
                <w:color w:val="444444"/>
                <w:sz w:val="17"/>
                <w:szCs w:val="17"/>
              </w:rPr>
              <w:t>Agrinsa farm, Argentina (5,070 ML) · Dateland farm, AZ (2,191 ML) · primary source for agricultural operations</w:t>
            </w:r>
          </w:p>
        </w:tc>
      </w:tr>
      <w:tr w:rsidR="00786692" w14:paraId="3E021E44" w14:textId="77777777">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0" w14:textId="77777777" w:rsidR="00786692" w:rsidRDefault="00DF0A2D">
            <w:pPr>
              <w:spacing w:before="60" w:after="60"/>
            </w:pPr>
            <w:r>
              <w:rPr>
                <w:b/>
                <w:bCs/>
                <w:color w:val="1A1A1A"/>
                <w:sz w:val="18"/>
                <w:szCs w:val="18"/>
              </w:rPr>
              <w:t>Third-Party / Municipal Supply</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1" w14:textId="77777777" w:rsidR="00786692" w:rsidRDefault="00DF0A2D">
            <w:pPr>
              <w:spacing w:before="60" w:after="60"/>
            </w:pPr>
            <w:r>
              <w:rPr>
                <w:color w:val="1D7A4C"/>
                <w:sz w:val="17"/>
                <w:szCs w:val="17"/>
              </w:rPr>
              <w:t>706.91</w:t>
            </w:r>
          </w:p>
        </w:tc>
        <w:tc>
          <w:tcPr>
            <w:tcW w:w="1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2"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3" w14:textId="77777777" w:rsidR="00786692" w:rsidRDefault="00DF0A2D">
            <w:pPr>
              <w:spacing w:before="60" w:after="60"/>
            </w:pPr>
            <w:r>
              <w:rPr>
                <w:color w:val="444444"/>
                <w:sz w:val="17"/>
                <w:szCs w:val="17"/>
              </w:rPr>
              <w:t>All manufacturing and office sites globally; dominant source for US factories and international offices</w:t>
            </w:r>
          </w:p>
        </w:tc>
      </w:tr>
      <w:tr w:rsidR="00786692" w14:paraId="3E021E49" w14:textId="77777777">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45" w14:textId="77777777" w:rsidR="00786692" w:rsidRDefault="00DF0A2D">
            <w:pPr>
              <w:spacing w:before="60" w:after="60"/>
            </w:pPr>
            <w:r>
              <w:rPr>
                <w:b/>
                <w:bCs/>
                <w:color w:val="1A1A1A"/>
                <w:sz w:val="18"/>
                <w:szCs w:val="18"/>
              </w:rPr>
              <w:t>Recycled / Recirculated Water</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46" w14:textId="77777777" w:rsidR="00786692" w:rsidRDefault="00DF0A2D">
            <w:pPr>
              <w:spacing w:before="60" w:after="60"/>
            </w:pPr>
            <w:r>
              <w:rPr>
                <w:color w:val="1D7A4C"/>
                <w:sz w:val="17"/>
                <w:szCs w:val="17"/>
              </w:rPr>
              <w:t>16.05</w:t>
            </w:r>
          </w:p>
        </w:tc>
        <w:tc>
          <w:tcPr>
            <w:tcW w:w="1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47"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48" w14:textId="77777777" w:rsidR="00786692" w:rsidRDefault="00DF0A2D">
            <w:pPr>
              <w:spacing w:before="60" w:after="60"/>
            </w:pPr>
            <w:r>
              <w:rPr>
                <w:color w:val="444444"/>
                <w:sz w:val="17"/>
                <w:szCs w:val="17"/>
              </w:rPr>
              <w:t>Leuna, Germany – condensation and purified water recirculated on-site</w:t>
            </w:r>
          </w:p>
        </w:tc>
      </w:tr>
      <w:tr w:rsidR="00786692" w14:paraId="3E021E4E" w14:textId="77777777">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A" w14:textId="77777777" w:rsidR="00786692" w:rsidRDefault="00DF0A2D">
            <w:pPr>
              <w:spacing w:before="60" w:after="60"/>
            </w:pPr>
            <w:r>
              <w:rPr>
                <w:b/>
                <w:bCs/>
                <w:color w:val="1A1A1A"/>
                <w:sz w:val="18"/>
                <w:szCs w:val="18"/>
              </w:rPr>
              <w:t>Total Water Withdrawn</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B" w14:textId="77777777" w:rsidR="00786692" w:rsidRDefault="00DF0A2D">
            <w:pPr>
              <w:spacing w:before="60" w:after="60"/>
            </w:pPr>
            <w:r>
              <w:rPr>
                <w:color w:val="1D7A4C"/>
                <w:sz w:val="17"/>
                <w:szCs w:val="17"/>
              </w:rPr>
              <w:t>8,008.57</w:t>
            </w:r>
          </w:p>
        </w:tc>
        <w:tc>
          <w:tcPr>
            <w:tcW w:w="1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C"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4D" w14:textId="77777777" w:rsidR="00786692" w:rsidRDefault="00DF0A2D">
            <w:pPr>
              <w:spacing w:before="60" w:after="60"/>
            </w:pPr>
            <w:r>
              <w:rPr>
                <w:color w:val="444444"/>
                <w:sz w:val="17"/>
                <w:szCs w:val="17"/>
              </w:rPr>
              <w:t>All sites · Excludes 16.05 ML recycled/recirculated water, consistent with the CDP total withdrawal figure</w:t>
            </w:r>
          </w:p>
        </w:tc>
      </w:tr>
    </w:tbl>
    <w:p w14:paraId="3E021E4F" w14:textId="77777777" w:rsidR="00786692" w:rsidRDefault="00786692">
      <w:pPr>
        <w:spacing w:after="80"/>
      </w:pPr>
    </w:p>
    <w:p w14:paraId="3E021E50" w14:textId="77777777" w:rsidR="00786692" w:rsidRDefault="00DF0A2D">
      <w:pPr>
        <w:spacing w:before="60" w:after="40"/>
      </w:pPr>
      <w:r>
        <w:rPr>
          <w:b/>
          <w:bCs/>
          <w:color w:val="00858A"/>
          <w:sz w:val="19"/>
          <w:szCs w:val="19"/>
        </w:rPr>
        <w:t>3b.  Water Withdrawal by Stress Level (WWF Water Risk Filter)</w:t>
      </w:r>
    </w:p>
    <w:tbl>
      <w:tblPr>
        <w:tblW w:w="1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7856"/>
      </w:tblGrid>
      <w:tr w:rsidR="00786692" w14:paraId="3E021E55" w14:textId="77777777">
        <w:trPr>
          <w:tblHeader/>
        </w:trPr>
        <w:tc>
          <w:tcPr>
            <w:tcW w:w="22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51" w14:textId="77777777" w:rsidR="00786692" w:rsidRDefault="00DF0A2D">
            <w:pPr>
              <w:spacing w:before="60" w:after="60"/>
            </w:pPr>
            <w:r>
              <w:rPr>
                <w:b/>
                <w:bCs/>
                <w:color w:val="FFFFFF"/>
                <w:sz w:val="18"/>
                <w:szCs w:val="18"/>
              </w:rPr>
              <w:t>Water Stress Category</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52" w14:textId="77777777" w:rsidR="00786692" w:rsidRDefault="00DF0A2D">
            <w:pPr>
              <w:spacing w:before="60" w:after="60"/>
            </w:pPr>
            <w:r>
              <w:rPr>
                <w:b/>
                <w:bCs/>
                <w:color w:val="FFFFFF"/>
                <w:sz w:val="18"/>
                <w:szCs w:val="18"/>
              </w:rPr>
              <w:t>RY2025 Volume</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53" w14:textId="77777777" w:rsidR="00786692" w:rsidRDefault="00DF0A2D">
            <w:pPr>
              <w:spacing w:before="60" w:after="60"/>
            </w:pPr>
            <w:r>
              <w:rPr>
                <w:b/>
                <w:bCs/>
                <w:color w:val="FFFFFF"/>
                <w:sz w:val="18"/>
                <w:szCs w:val="18"/>
              </w:rPr>
              <w:t>Unit</w:t>
            </w:r>
          </w:p>
        </w:tc>
        <w:tc>
          <w:tcPr>
            <w:tcW w:w="78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54" w14:textId="77777777" w:rsidR="00786692" w:rsidRDefault="00DF0A2D">
            <w:pPr>
              <w:spacing w:before="60" w:after="60"/>
            </w:pPr>
            <w:r>
              <w:rPr>
                <w:b/>
                <w:bCs/>
                <w:color w:val="FFFFFF"/>
                <w:sz w:val="18"/>
                <w:szCs w:val="18"/>
              </w:rPr>
              <w:t>Sites Included</w:t>
            </w:r>
          </w:p>
        </w:tc>
      </w:tr>
      <w:tr w:rsidR="00786692" w14:paraId="3E021E5A"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56" w14:textId="77777777" w:rsidR="00786692" w:rsidRDefault="00DF0A2D">
            <w:pPr>
              <w:spacing w:before="60" w:after="60"/>
            </w:pPr>
            <w:r>
              <w:rPr>
                <w:b/>
                <w:bCs/>
                <w:color w:val="1A1A1A"/>
                <w:sz w:val="18"/>
                <w:szCs w:val="18"/>
              </w:rPr>
              <w:t>High Water Stress</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57" w14:textId="77777777" w:rsidR="00786692" w:rsidRDefault="00DF0A2D">
            <w:pPr>
              <w:spacing w:before="60" w:after="60"/>
            </w:pPr>
            <w:r>
              <w:rPr>
                <w:color w:val="1D7A4C"/>
                <w:sz w:val="17"/>
                <w:szCs w:val="17"/>
              </w:rPr>
              <w:t>2,239.49</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58" w14:textId="77777777" w:rsidR="00786692" w:rsidRDefault="00DF0A2D">
            <w:pPr>
              <w:spacing w:before="60" w:after="60"/>
            </w:pPr>
            <w:r>
              <w:rPr>
                <w:color w:val="00858A"/>
                <w:sz w:val="17"/>
                <w:szCs w:val="17"/>
              </w:rPr>
              <w:t>ML</w:t>
            </w:r>
          </w:p>
        </w:tc>
        <w:tc>
          <w:tcPr>
            <w:tcW w:w="78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59" w14:textId="77777777" w:rsidR="00786692" w:rsidRDefault="00DF0A2D">
            <w:pPr>
              <w:spacing w:before="60" w:after="60"/>
            </w:pPr>
            <w:r>
              <w:rPr>
                <w:color w:val="444444"/>
                <w:sz w:val="17"/>
                <w:szCs w:val="17"/>
              </w:rPr>
              <w:t>Dateland AZ (Colorado basin), Tucson AZ (Colorado basin), Les Borges Spain (Ebro basin), Leuna Germany (Elbe basin), Fairfield NJ (North Atlantic basin) — WWF water stress rating</w:t>
            </w:r>
          </w:p>
        </w:tc>
      </w:tr>
      <w:tr w:rsidR="00786692" w14:paraId="3E021E5F"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5B" w14:textId="77777777" w:rsidR="00786692" w:rsidRDefault="00DF0A2D">
            <w:pPr>
              <w:spacing w:before="60" w:after="60"/>
            </w:pPr>
            <w:r>
              <w:rPr>
                <w:b/>
                <w:bCs/>
                <w:color w:val="1A1A1A"/>
                <w:sz w:val="18"/>
                <w:szCs w:val="18"/>
              </w:rPr>
              <w:t>High Water Risk</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5C" w14:textId="77777777" w:rsidR="00786692" w:rsidRDefault="00DF0A2D">
            <w:pPr>
              <w:spacing w:before="60" w:after="60"/>
            </w:pPr>
            <w:r>
              <w:rPr>
                <w:color w:val="1D7A4C"/>
                <w:sz w:val="17"/>
                <w:szCs w:val="17"/>
              </w:rPr>
              <w:t>2,919.39</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5D" w14:textId="77777777" w:rsidR="00786692" w:rsidRDefault="00DF0A2D">
            <w:pPr>
              <w:spacing w:before="60" w:after="60"/>
            </w:pPr>
            <w:r>
              <w:rPr>
                <w:color w:val="00858A"/>
                <w:sz w:val="17"/>
                <w:szCs w:val="17"/>
              </w:rPr>
              <w:t>ML</w:t>
            </w:r>
          </w:p>
        </w:tc>
        <w:tc>
          <w:tcPr>
            <w:tcW w:w="78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5E" w14:textId="77777777" w:rsidR="00786692" w:rsidRDefault="00DF0A2D">
            <w:pPr>
              <w:spacing w:before="60" w:after="60"/>
            </w:pPr>
            <w:r>
              <w:rPr>
                <w:color w:val="444444"/>
                <w:sz w:val="17"/>
                <w:szCs w:val="17"/>
              </w:rPr>
              <w:t>Chicago IL, Gurnee IL, Dateland AZ, Tucson AZ, Englewood OH, Les Borges Spain, Leuna Germany — WWF combined water risk rating</w:t>
            </w:r>
          </w:p>
        </w:tc>
      </w:tr>
      <w:tr w:rsidR="00786692" w14:paraId="3E021E64"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0" w14:textId="77777777" w:rsidR="00786692" w:rsidRDefault="00DF0A2D">
            <w:pPr>
              <w:spacing w:before="60" w:after="60"/>
            </w:pPr>
            <w:r>
              <w:rPr>
                <w:b/>
                <w:bCs/>
                <w:color w:val="1A1A1A"/>
                <w:sz w:val="18"/>
                <w:szCs w:val="18"/>
              </w:rPr>
              <w:t>Medium / Not Assessed</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1" w14:textId="77777777" w:rsidR="00786692" w:rsidRDefault="00DF0A2D">
            <w:pPr>
              <w:spacing w:before="60" w:after="60"/>
            </w:pPr>
            <w:r>
              <w:rPr>
                <w:color w:val="1D7A4C"/>
                <w:sz w:val="17"/>
                <w:szCs w:val="17"/>
              </w:rPr>
              <w:t>5,089.18</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2" w14:textId="77777777" w:rsidR="00786692" w:rsidRDefault="00DF0A2D">
            <w:pPr>
              <w:spacing w:before="60" w:after="60"/>
            </w:pPr>
            <w:r>
              <w:rPr>
                <w:color w:val="00858A"/>
                <w:sz w:val="17"/>
                <w:szCs w:val="17"/>
              </w:rPr>
              <w:t>ML</w:t>
            </w:r>
          </w:p>
        </w:tc>
        <w:tc>
          <w:tcPr>
            <w:tcW w:w="78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3" w14:textId="77777777" w:rsidR="00786692" w:rsidRDefault="00DF0A2D">
            <w:pPr>
              <w:spacing w:before="60" w:after="60"/>
            </w:pPr>
            <w:r>
              <w:rPr>
                <w:color w:val="444444"/>
                <w:sz w:val="17"/>
                <w:szCs w:val="17"/>
              </w:rPr>
              <w:t>Agrinsa Argentina and Carnegie PA (medium), Fairfield NJ (medium risk), warehouse/office locations globally (not assessed)</w:t>
            </w:r>
          </w:p>
        </w:tc>
      </w:tr>
    </w:tbl>
    <w:p w14:paraId="3E021E65" w14:textId="77777777" w:rsidR="00786692" w:rsidRDefault="00786692">
      <w:pPr>
        <w:spacing w:after="80"/>
      </w:pPr>
    </w:p>
    <w:p w14:paraId="3E021E66" w14:textId="77777777" w:rsidR="00786692" w:rsidRDefault="00DF0A2D">
      <w:pPr>
        <w:spacing w:before="60" w:after="40"/>
      </w:pPr>
      <w:r>
        <w:rPr>
          <w:b/>
          <w:bCs/>
          <w:color w:val="00858A"/>
          <w:sz w:val="19"/>
          <w:szCs w:val="19"/>
        </w:rPr>
        <w:t>3c.  Water Discharge by Pathway</w:t>
      </w:r>
    </w:p>
    <w:tbl>
      <w:tblPr>
        <w:tblW w:w="1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000"/>
        <w:gridCol w:w="7456"/>
      </w:tblGrid>
      <w:tr w:rsidR="00786692" w14:paraId="3E021E6B" w14:textId="77777777">
        <w:trPr>
          <w:tblHeader/>
        </w:trPr>
        <w:tc>
          <w:tcPr>
            <w:tcW w:w="32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67" w14:textId="77777777" w:rsidR="00786692" w:rsidRDefault="00DF0A2D">
            <w:pPr>
              <w:spacing w:before="60" w:after="60"/>
            </w:pPr>
            <w:r>
              <w:rPr>
                <w:b/>
                <w:bCs/>
                <w:color w:val="FFFFFF"/>
                <w:sz w:val="18"/>
                <w:szCs w:val="18"/>
              </w:rPr>
              <w:t>Discharge Pathway</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68" w14:textId="77777777" w:rsidR="00786692" w:rsidRDefault="00DF0A2D">
            <w:pPr>
              <w:spacing w:before="60" w:after="60"/>
            </w:pPr>
            <w:r>
              <w:rPr>
                <w:b/>
                <w:bCs/>
                <w:color w:val="FFFFFF"/>
                <w:sz w:val="18"/>
                <w:szCs w:val="18"/>
              </w:rPr>
              <w:t>RY2025 Volume</w:t>
            </w:r>
          </w:p>
        </w:tc>
        <w:tc>
          <w:tcPr>
            <w:tcW w:w="10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69" w14:textId="77777777" w:rsidR="00786692" w:rsidRDefault="00DF0A2D">
            <w:pPr>
              <w:spacing w:before="60" w:after="60"/>
            </w:pPr>
            <w:r>
              <w:rPr>
                <w:b/>
                <w:bCs/>
                <w:color w:val="FFFFFF"/>
                <w:sz w:val="18"/>
                <w:szCs w:val="18"/>
              </w:rPr>
              <w:t>Unit</w:t>
            </w:r>
          </w:p>
        </w:tc>
        <w:tc>
          <w:tcPr>
            <w:tcW w:w="74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6A" w14:textId="77777777" w:rsidR="00786692" w:rsidRDefault="00DF0A2D">
            <w:pPr>
              <w:spacing w:before="60" w:after="60"/>
            </w:pPr>
            <w:r>
              <w:rPr>
                <w:b/>
                <w:bCs/>
                <w:color w:val="FFFFFF"/>
                <w:sz w:val="18"/>
                <w:szCs w:val="18"/>
              </w:rPr>
              <w:t>Notes</w:t>
            </w:r>
          </w:p>
        </w:tc>
      </w:tr>
      <w:tr w:rsidR="00786692" w14:paraId="3E021E70" w14:textId="77777777">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C" w14:textId="77777777" w:rsidR="00786692" w:rsidRDefault="00DF0A2D">
            <w:pPr>
              <w:spacing w:before="60" w:after="60"/>
            </w:pPr>
            <w:r>
              <w:rPr>
                <w:b/>
                <w:bCs/>
                <w:color w:val="1A1A1A"/>
                <w:sz w:val="18"/>
                <w:szCs w:val="18"/>
              </w:rPr>
              <w:t>Discharge to Groundwater (nature, no treatment)</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D" w14:textId="77777777" w:rsidR="00786692" w:rsidRDefault="00DF0A2D">
            <w:pPr>
              <w:spacing w:before="60" w:after="60"/>
            </w:pPr>
            <w:r>
              <w:rPr>
                <w:color w:val="1D7A4C"/>
                <w:sz w:val="17"/>
                <w:szCs w:val="17"/>
              </w:rPr>
              <w:t>3,630.65</w:t>
            </w:r>
          </w:p>
        </w:tc>
        <w:tc>
          <w:tcPr>
            <w:tcW w:w="1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E"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6F" w14:textId="77777777" w:rsidR="00786692" w:rsidRDefault="00DF0A2D">
            <w:pPr>
              <w:spacing w:before="60" w:after="60"/>
            </w:pPr>
            <w:r>
              <w:rPr>
                <w:color w:val="444444"/>
                <w:sz w:val="17"/>
                <w:szCs w:val="17"/>
              </w:rPr>
              <w:t>Agrinsa (2,535 ML) and Dateland (1,096 ML) farms – irrigation return to soil/groundwater</w:t>
            </w:r>
          </w:p>
        </w:tc>
      </w:tr>
      <w:tr w:rsidR="00786692" w14:paraId="3E021E75" w14:textId="77777777">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1" w14:textId="77777777" w:rsidR="00786692" w:rsidRDefault="00DF0A2D">
            <w:pPr>
              <w:spacing w:before="60" w:after="60"/>
            </w:pPr>
            <w:r>
              <w:rPr>
                <w:b/>
                <w:bCs/>
                <w:color w:val="1A1A1A"/>
                <w:sz w:val="18"/>
                <w:szCs w:val="18"/>
              </w:rPr>
              <w:lastRenderedPageBreak/>
              <w:t>Discharge to Third-Party Treatment</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2" w14:textId="77777777" w:rsidR="00786692" w:rsidRDefault="00DF0A2D">
            <w:pPr>
              <w:spacing w:before="60" w:after="60"/>
            </w:pPr>
            <w:r>
              <w:rPr>
                <w:color w:val="1D7A4C"/>
                <w:sz w:val="17"/>
                <w:szCs w:val="17"/>
              </w:rPr>
              <w:t>497.99</w:t>
            </w:r>
          </w:p>
        </w:tc>
        <w:tc>
          <w:tcPr>
            <w:tcW w:w="1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3"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4" w14:textId="77777777" w:rsidR="00786692" w:rsidRDefault="00DF0A2D">
            <w:pPr>
              <w:spacing w:before="60" w:after="60"/>
            </w:pPr>
            <w:r>
              <w:rPr>
                <w:color w:val="444444"/>
                <w:sz w:val="17"/>
                <w:szCs w:val="17"/>
              </w:rPr>
              <w:t>US manufacturing sites (Chicago, Gurnee, Englewood, Fairfield, Carnegie, Tucson) – municipal wastewater systems</w:t>
            </w:r>
          </w:p>
        </w:tc>
      </w:tr>
      <w:tr w:rsidR="00786692" w14:paraId="3E021E7A" w14:textId="77777777">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76" w14:textId="77777777" w:rsidR="00786692" w:rsidRDefault="00DF0A2D">
            <w:pPr>
              <w:spacing w:before="60" w:after="60"/>
            </w:pPr>
            <w:r>
              <w:rPr>
                <w:b/>
                <w:bCs/>
                <w:color w:val="1A1A1A"/>
                <w:sz w:val="18"/>
                <w:szCs w:val="18"/>
              </w:rPr>
              <w:t>Discharge to Surface Water (Leuna, river – cooling)</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77" w14:textId="77777777" w:rsidR="00786692" w:rsidRDefault="00DF0A2D">
            <w:pPr>
              <w:spacing w:before="60" w:after="60"/>
            </w:pPr>
            <w:r>
              <w:rPr>
                <w:color w:val="1D7A4C"/>
                <w:sz w:val="17"/>
                <w:szCs w:val="17"/>
              </w:rPr>
              <w:t>35.55</w:t>
            </w:r>
          </w:p>
        </w:tc>
        <w:tc>
          <w:tcPr>
            <w:tcW w:w="1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78"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79" w14:textId="77777777" w:rsidR="00786692" w:rsidRDefault="00DF0A2D">
            <w:pPr>
              <w:spacing w:before="60" w:after="60"/>
            </w:pPr>
            <w:r>
              <w:rPr>
                <w:color w:val="444444"/>
                <w:sz w:val="17"/>
                <w:szCs w:val="17"/>
              </w:rPr>
              <w:t>Leuna, Germany – direct discharge of cooling water to Elbe river basin; compliant with industrial emission permits</w:t>
            </w:r>
          </w:p>
        </w:tc>
      </w:tr>
      <w:tr w:rsidR="00786692" w14:paraId="3E021E7F" w14:textId="77777777">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B" w14:textId="77777777" w:rsidR="00786692" w:rsidRDefault="00DF0A2D">
            <w:pPr>
              <w:spacing w:before="60" w:after="60"/>
            </w:pPr>
            <w:r>
              <w:rPr>
                <w:b/>
                <w:bCs/>
                <w:color w:val="1A1A1A"/>
                <w:sz w:val="18"/>
                <w:szCs w:val="18"/>
              </w:rPr>
              <w:t>Receiving Primary Treatment (3 sites)</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C" w14:textId="77777777" w:rsidR="00786692" w:rsidRDefault="00DF0A2D">
            <w:pPr>
              <w:spacing w:before="60" w:after="60"/>
            </w:pPr>
            <w:r>
              <w:rPr>
                <w:color w:val="1D7A4C"/>
                <w:sz w:val="17"/>
                <w:szCs w:val="17"/>
              </w:rPr>
              <w:t>498.00</w:t>
            </w:r>
          </w:p>
        </w:tc>
        <w:tc>
          <w:tcPr>
            <w:tcW w:w="1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D"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7E" w14:textId="77777777" w:rsidR="00786692" w:rsidRDefault="00DF0A2D">
            <w:pPr>
              <w:spacing w:before="60" w:after="60"/>
            </w:pPr>
            <w:r>
              <w:rPr>
                <w:color w:val="444444"/>
                <w:sz w:val="17"/>
                <w:szCs w:val="17"/>
              </w:rPr>
              <w:t>Primary treatment only; no secondary, tertiary or quaternary treatment reported (CDP 9.2.9)</w:t>
            </w:r>
          </w:p>
        </w:tc>
      </w:tr>
      <w:tr w:rsidR="00786692" w14:paraId="3E021E84" w14:textId="77777777">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80" w14:textId="77777777" w:rsidR="00786692" w:rsidRDefault="00DF0A2D">
            <w:pPr>
              <w:spacing w:before="60" w:after="60"/>
            </w:pPr>
            <w:r>
              <w:rPr>
                <w:b/>
                <w:bCs/>
                <w:color w:val="1A1A1A"/>
                <w:sz w:val="18"/>
                <w:szCs w:val="18"/>
              </w:rPr>
              <w:t>Total Water Discharged</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81" w14:textId="77777777" w:rsidR="00786692" w:rsidRDefault="00DF0A2D">
            <w:pPr>
              <w:spacing w:before="60" w:after="60"/>
            </w:pPr>
            <w:r>
              <w:rPr>
                <w:color w:val="1D7A4C"/>
                <w:sz w:val="17"/>
                <w:szCs w:val="17"/>
              </w:rPr>
              <w:t>4,164.20</w:t>
            </w:r>
          </w:p>
        </w:tc>
        <w:tc>
          <w:tcPr>
            <w:tcW w:w="1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82"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83" w14:textId="77777777" w:rsidR="00786692" w:rsidRDefault="00DF0A2D">
            <w:pPr>
              <w:spacing w:before="60" w:after="60"/>
            </w:pPr>
            <w:r>
              <w:rPr>
                <w:color w:val="444444"/>
                <w:sz w:val="17"/>
                <w:szCs w:val="17"/>
              </w:rPr>
              <w:t>All sites; includes groundwater return, municipal discharge, and direct river discharge</w:t>
            </w:r>
          </w:p>
        </w:tc>
      </w:tr>
      <w:tr w:rsidR="00786692" w14:paraId="3E021E89" w14:textId="77777777">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85" w14:textId="77777777" w:rsidR="00786692" w:rsidRDefault="00DF0A2D">
            <w:pPr>
              <w:spacing w:before="60" w:after="60"/>
            </w:pPr>
            <w:r>
              <w:rPr>
                <w:b/>
                <w:bCs/>
                <w:color w:val="1A1A1A"/>
                <w:sz w:val="18"/>
                <w:szCs w:val="18"/>
              </w:rPr>
              <w:t>Net Water Consumption (Withdrawal minus Discharge)</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86" w14:textId="77777777" w:rsidR="00786692" w:rsidRDefault="00DF0A2D">
            <w:pPr>
              <w:spacing w:before="60" w:after="60"/>
            </w:pPr>
            <w:r>
              <w:rPr>
                <w:color w:val="1D7A4C"/>
                <w:sz w:val="17"/>
                <w:szCs w:val="17"/>
              </w:rPr>
              <w:t>3,844.37</w:t>
            </w:r>
          </w:p>
        </w:tc>
        <w:tc>
          <w:tcPr>
            <w:tcW w:w="1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87" w14:textId="77777777" w:rsidR="00786692" w:rsidRDefault="00DF0A2D">
            <w:pPr>
              <w:spacing w:before="60" w:after="60"/>
            </w:pPr>
            <w:r>
              <w:rPr>
                <w:color w:val="00858A"/>
                <w:sz w:val="17"/>
                <w:szCs w:val="17"/>
              </w:rPr>
              <w:t>ML</w:t>
            </w:r>
          </w:p>
        </w:tc>
        <w:tc>
          <w:tcPr>
            <w:tcW w:w="7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88" w14:textId="77777777" w:rsidR="00786692" w:rsidRDefault="00DF0A2D">
            <w:pPr>
              <w:spacing w:before="60" w:after="60"/>
            </w:pPr>
            <w:r>
              <w:rPr>
                <w:color w:val="444444"/>
                <w:sz w:val="17"/>
                <w:szCs w:val="17"/>
              </w:rPr>
              <w:t>Primary consumption at Agrinsa (2,535 ML) and Dateland (1,096 ML) agricultural sites</w:t>
            </w:r>
          </w:p>
        </w:tc>
      </w:tr>
    </w:tbl>
    <w:p w14:paraId="3E021E8A" w14:textId="77777777" w:rsidR="00786692" w:rsidRDefault="00786692">
      <w:pPr>
        <w:spacing w:after="80"/>
      </w:pPr>
    </w:p>
    <w:p w14:paraId="3E021E8B" w14:textId="77777777" w:rsidR="00786692" w:rsidRDefault="00DF0A2D">
      <w:pPr>
        <w:spacing w:before="60" w:after="40"/>
      </w:pPr>
      <w:r>
        <w:rPr>
          <w:b/>
          <w:bCs/>
          <w:color w:val="00858A"/>
          <w:sz w:val="19"/>
          <w:szCs w:val="19"/>
        </w:rPr>
        <w:t>3d.  Water Withdrawal, Discharge &amp; Net Consumption by Site</w:t>
      </w:r>
    </w:p>
    <w:tbl>
      <w:tblPr>
        <w:tblW w:w="1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600"/>
        <w:gridCol w:w="5656"/>
      </w:tblGrid>
      <w:tr w:rsidR="00786692" w14:paraId="3E021E92" w14:textId="77777777">
        <w:trPr>
          <w:tblHeader/>
        </w:trPr>
        <w:tc>
          <w:tcPr>
            <w:tcW w:w="22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8C" w14:textId="77777777" w:rsidR="00786692" w:rsidRDefault="00DF0A2D">
            <w:pPr>
              <w:spacing w:before="60" w:after="60"/>
            </w:pPr>
            <w:r>
              <w:rPr>
                <w:b/>
                <w:bCs/>
                <w:color w:val="FFFFFF"/>
                <w:sz w:val="17"/>
                <w:szCs w:val="17"/>
              </w:rPr>
              <w:t>Site</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8D" w14:textId="77777777" w:rsidR="00786692" w:rsidRDefault="00DF0A2D">
            <w:pPr>
              <w:spacing w:before="60" w:after="60"/>
            </w:pPr>
            <w:r>
              <w:rPr>
                <w:b/>
                <w:bCs/>
                <w:color w:val="FFFFFF"/>
                <w:sz w:val="17"/>
                <w:szCs w:val="17"/>
              </w:rPr>
              <w:t>Facility Type</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8E" w14:textId="77777777" w:rsidR="00786692" w:rsidRDefault="00DF0A2D">
            <w:pPr>
              <w:spacing w:before="60" w:after="60"/>
            </w:pPr>
            <w:r>
              <w:rPr>
                <w:b/>
                <w:bCs/>
                <w:color w:val="FFFFFF"/>
                <w:sz w:val="17"/>
                <w:szCs w:val="17"/>
              </w:rPr>
              <w:t>Withdrawal (ML)</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8F" w14:textId="77777777" w:rsidR="00786692" w:rsidRDefault="00DF0A2D">
            <w:pPr>
              <w:spacing w:before="60" w:after="60"/>
            </w:pPr>
            <w:r>
              <w:rPr>
                <w:b/>
                <w:bCs/>
                <w:color w:val="FFFFFF"/>
                <w:sz w:val="17"/>
                <w:szCs w:val="17"/>
              </w:rPr>
              <w:t>Discharge (ML)</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90" w14:textId="77777777" w:rsidR="00786692" w:rsidRDefault="00DF0A2D">
            <w:pPr>
              <w:spacing w:before="60" w:after="60"/>
            </w:pPr>
            <w:r>
              <w:rPr>
                <w:b/>
                <w:bCs/>
                <w:color w:val="FFFFFF"/>
                <w:sz w:val="17"/>
                <w:szCs w:val="17"/>
              </w:rPr>
              <w:t>Net Consumed (ML)</w:t>
            </w:r>
          </w:p>
        </w:tc>
        <w:tc>
          <w:tcPr>
            <w:tcW w:w="56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91" w14:textId="77777777" w:rsidR="00786692" w:rsidRDefault="00DF0A2D">
            <w:pPr>
              <w:spacing w:before="60" w:after="60"/>
            </w:pPr>
            <w:r>
              <w:rPr>
                <w:b/>
                <w:bCs/>
                <w:color w:val="FFFFFF"/>
                <w:sz w:val="17"/>
                <w:szCs w:val="17"/>
              </w:rPr>
              <w:t>Water Stress / River Basin</w:t>
            </w:r>
          </w:p>
        </w:tc>
      </w:tr>
      <w:tr w:rsidR="00786692" w14:paraId="3E021E99"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93" w14:textId="77777777" w:rsidR="00786692" w:rsidRDefault="00DF0A2D">
            <w:pPr>
              <w:spacing w:before="60" w:after="60"/>
            </w:pPr>
            <w:r>
              <w:rPr>
                <w:b/>
                <w:bCs/>
                <w:color w:val="1A1A1A"/>
                <w:sz w:val="17"/>
                <w:szCs w:val="17"/>
              </w:rPr>
              <w:t>Agrinsa, Argentina</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94" w14:textId="77777777" w:rsidR="00786692" w:rsidRDefault="00DF0A2D">
            <w:pPr>
              <w:spacing w:before="60" w:after="60"/>
            </w:pPr>
            <w:r>
              <w:rPr>
                <w:color w:val="444444"/>
                <w:sz w:val="17"/>
                <w:szCs w:val="17"/>
              </w:rPr>
              <w:t>Farm</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95" w14:textId="77777777" w:rsidR="00786692" w:rsidRDefault="00DF0A2D">
            <w:pPr>
              <w:spacing w:before="60" w:after="60"/>
              <w:jc w:val="right"/>
            </w:pPr>
            <w:r>
              <w:rPr>
                <w:color w:val="00858A"/>
                <w:sz w:val="17"/>
                <w:szCs w:val="17"/>
              </w:rPr>
              <w:t>5,070.02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96" w14:textId="77777777" w:rsidR="00786692" w:rsidRDefault="00DF0A2D">
            <w:pPr>
              <w:spacing w:before="60" w:after="60"/>
              <w:jc w:val="right"/>
            </w:pPr>
            <w:r>
              <w:rPr>
                <w:color w:val="00858A"/>
                <w:sz w:val="17"/>
                <w:szCs w:val="17"/>
              </w:rPr>
              <w:t>2,535.01</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97" w14:textId="77777777" w:rsidR="00786692" w:rsidRDefault="00DF0A2D">
            <w:pPr>
              <w:spacing w:before="60" w:after="60"/>
              <w:jc w:val="right"/>
            </w:pPr>
            <w:r>
              <w:rPr>
                <w:color w:val="00858A"/>
                <w:sz w:val="17"/>
                <w:szCs w:val="17"/>
              </w:rPr>
              <w:t>2,535.01</w:t>
            </w:r>
          </w:p>
        </w:tc>
        <w:tc>
          <w:tcPr>
            <w:tcW w:w="56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98" w14:textId="77777777" w:rsidR="00786692" w:rsidRDefault="00DF0A2D">
            <w:pPr>
              <w:spacing w:before="60" w:after="60"/>
            </w:pPr>
            <w:r>
              <w:rPr>
                <w:color w:val="444444"/>
                <w:sz w:val="17"/>
                <w:szCs w:val="17"/>
              </w:rPr>
              <w:t>Medium – WMOBB374 basin (groundwater source)</w:t>
            </w:r>
          </w:p>
        </w:tc>
      </w:tr>
      <w:tr w:rsidR="00786692" w14:paraId="3E021EA0"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9A" w14:textId="77777777" w:rsidR="00786692" w:rsidRDefault="00DF0A2D">
            <w:pPr>
              <w:spacing w:before="60" w:after="60"/>
            </w:pPr>
            <w:r>
              <w:rPr>
                <w:b/>
                <w:bCs/>
                <w:color w:val="1A1A1A"/>
                <w:sz w:val="17"/>
                <w:szCs w:val="17"/>
              </w:rPr>
              <w:t>Dateland, AZ</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9B" w14:textId="77777777" w:rsidR="00786692" w:rsidRDefault="00DF0A2D">
            <w:pPr>
              <w:spacing w:before="60" w:after="60"/>
            </w:pPr>
            <w:r>
              <w:rPr>
                <w:color w:val="444444"/>
                <w:sz w:val="17"/>
                <w:szCs w:val="17"/>
              </w:rPr>
              <w:t>Farm</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9C" w14:textId="77777777" w:rsidR="00786692" w:rsidRDefault="00DF0A2D">
            <w:pPr>
              <w:spacing w:before="60" w:after="60"/>
              <w:jc w:val="right"/>
            </w:pPr>
            <w:r>
              <w:rPr>
                <w:color w:val="00858A"/>
                <w:sz w:val="17"/>
                <w:szCs w:val="17"/>
              </w:rPr>
              <w:t>2,191.29</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9D" w14:textId="77777777" w:rsidR="00786692" w:rsidRDefault="00DF0A2D">
            <w:pPr>
              <w:spacing w:before="60" w:after="60"/>
              <w:jc w:val="right"/>
            </w:pPr>
            <w:r>
              <w:rPr>
                <w:color w:val="00858A"/>
                <w:sz w:val="17"/>
                <w:szCs w:val="17"/>
              </w:rPr>
              <w:t>1,095.64</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9E" w14:textId="77777777" w:rsidR="00786692" w:rsidRDefault="00DF0A2D">
            <w:pPr>
              <w:spacing w:before="60" w:after="60"/>
              <w:jc w:val="right"/>
            </w:pPr>
            <w:r>
              <w:rPr>
                <w:color w:val="00858A"/>
                <w:sz w:val="17"/>
                <w:szCs w:val="17"/>
              </w:rPr>
              <w:t>1,095.64</w:t>
            </w:r>
          </w:p>
        </w:tc>
        <w:tc>
          <w:tcPr>
            <w:tcW w:w="56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9F" w14:textId="77777777" w:rsidR="00786692" w:rsidRDefault="00DF0A2D">
            <w:pPr>
              <w:spacing w:before="60" w:after="60"/>
            </w:pPr>
            <w:r>
              <w:rPr>
                <w:color w:val="444444"/>
                <w:sz w:val="17"/>
                <w:szCs w:val="17"/>
              </w:rPr>
              <w:t>High Water Stress – Colorado River basin</w:t>
            </w:r>
          </w:p>
        </w:tc>
      </w:tr>
      <w:tr w:rsidR="00786692" w14:paraId="3E021EA7"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1" w14:textId="77777777" w:rsidR="00786692" w:rsidRDefault="00DF0A2D">
            <w:pPr>
              <w:spacing w:before="60" w:after="60"/>
            </w:pPr>
            <w:r>
              <w:rPr>
                <w:b/>
                <w:bCs/>
                <w:color w:val="1A1A1A"/>
                <w:sz w:val="17"/>
                <w:szCs w:val="17"/>
              </w:rPr>
              <w:t>Gurnee, IL</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2"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3" w14:textId="77777777" w:rsidR="00786692" w:rsidRDefault="00DF0A2D">
            <w:pPr>
              <w:spacing w:before="60" w:after="60"/>
              <w:jc w:val="right"/>
            </w:pPr>
            <w:r>
              <w:rPr>
                <w:color w:val="00858A"/>
                <w:sz w:val="17"/>
                <w:szCs w:val="17"/>
              </w:rPr>
              <w:t>262.52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4" w14:textId="77777777" w:rsidR="00786692" w:rsidRDefault="00DF0A2D">
            <w:pPr>
              <w:spacing w:before="60" w:after="60"/>
              <w:jc w:val="right"/>
            </w:pPr>
            <w:r>
              <w:rPr>
                <w:color w:val="00858A"/>
                <w:sz w:val="17"/>
                <w:szCs w:val="17"/>
              </w:rPr>
              <w:t>120.10</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5" w14:textId="77777777" w:rsidR="00786692" w:rsidRDefault="00DF0A2D">
            <w:pPr>
              <w:spacing w:before="60" w:after="60"/>
              <w:jc w:val="right"/>
            </w:pPr>
            <w:r>
              <w:rPr>
                <w:color w:val="00858A"/>
                <w:sz w:val="17"/>
                <w:szCs w:val="17"/>
              </w:rPr>
              <w:t>142.42</w:t>
            </w:r>
          </w:p>
        </w:tc>
        <w:tc>
          <w:tcPr>
            <w:tcW w:w="56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6" w14:textId="77777777" w:rsidR="00786692" w:rsidRDefault="00DF0A2D">
            <w:pPr>
              <w:spacing w:before="60" w:after="60"/>
            </w:pPr>
            <w:r>
              <w:rPr>
                <w:color w:val="444444"/>
                <w:sz w:val="17"/>
                <w:szCs w:val="17"/>
              </w:rPr>
              <w:t>High Risk – Mississippi River basin</w:t>
            </w:r>
          </w:p>
        </w:tc>
      </w:tr>
      <w:tr w:rsidR="00786692" w14:paraId="3E021EAE"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A8" w14:textId="77777777" w:rsidR="00786692" w:rsidRDefault="00DF0A2D">
            <w:pPr>
              <w:spacing w:before="60" w:after="60"/>
            </w:pPr>
            <w:r>
              <w:rPr>
                <w:b/>
                <w:bCs/>
                <w:color w:val="1A1A1A"/>
                <w:sz w:val="17"/>
                <w:szCs w:val="17"/>
              </w:rPr>
              <w:t>Chicago, IL</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A9"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AA" w14:textId="77777777" w:rsidR="00786692" w:rsidRDefault="00DF0A2D">
            <w:pPr>
              <w:spacing w:before="60" w:after="60"/>
              <w:jc w:val="right"/>
            </w:pPr>
            <w:r>
              <w:rPr>
                <w:color w:val="00858A"/>
                <w:sz w:val="17"/>
                <w:szCs w:val="17"/>
              </w:rPr>
              <w:t>414.09</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AB" w14:textId="77777777" w:rsidR="00786692" w:rsidRDefault="00DF0A2D">
            <w:pPr>
              <w:spacing w:before="60" w:after="60"/>
              <w:jc w:val="right"/>
            </w:pPr>
            <w:r>
              <w:rPr>
                <w:color w:val="00858A"/>
                <w:sz w:val="17"/>
                <w:szCs w:val="17"/>
              </w:rPr>
              <w:t>331.27</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AC" w14:textId="77777777" w:rsidR="00786692" w:rsidRDefault="00DF0A2D">
            <w:pPr>
              <w:spacing w:before="60" w:after="60"/>
              <w:jc w:val="right"/>
            </w:pPr>
            <w:r>
              <w:rPr>
                <w:color w:val="00858A"/>
                <w:sz w:val="17"/>
                <w:szCs w:val="17"/>
              </w:rPr>
              <w:t>82.82</w:t>
            </w:r>
          </w:p>
        </w:tc>
        <w:tc>
          <w:tcPr>
            <w:tcW w:w="56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AD" w14:textId="77777777" w:rsidR="00786692" w:rsidRDefault="00DF0A2D">
            <w:pPr>
              <w:spacing w:before="60" w:after="60"/>
            </w:pPr>
            <w:r>
              <w:rPr>
                <w:color w:val="444444"/>
                <w:sz w:val="17"/>
                <w:szCs w:val="17"/>
              </w:rPr>
              <w:t>High Risk – Lake Michigan basin</w:t>
            </w:r>
          </w:p>
        </w:tc>
      </w:tr>
      <w:tr w:rsidR="00786692" w14:paraId="3E021EB5"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AF" w14:textId="77777777" w:rsidR="00786692" w:rsidRDefault="00DF0A2D">
            <w:pPr>
              <w:spacing w:before="60" w:after="60"/>
            </w:pPr>
            <w:r>
              <w:rPr>
                <w:b/>
                <w:bCs/>
                <w:color w:val="1A1A1A"/>
                <w:sz w:val="17"/>
                <w:szCs w:val="17"/>
              </w:rPr>
              <w:t>Tucson, AZ</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0"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1" w14:textId="77777777" w:rsidR="00786692" w:rsidRDefault="00DF0A2D">
            <w:pPr>
              <w:spacing w:before="60" w:after="60"/>
              <w:jc w:val="right"/>
            </w:pPr>
            <w:r>
              <w:rPr>
                <w:color w:val="00858A"/>
                <w:sz w:val="17"/>
                <w:szCs w:val="17"/>
              </w:rPr>
              <w:t>0.59</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2" w14:textId="77777777" w:rsidR="00786692" w:rsidRDefault="00DF0A2D">
            <w:pPr>
              <w:spacing w:before="60" w:after="60"/>
              <w:jc w:val="right"/>
            </w:pPr>
            <w:r>
              <w:rPr>
                <w:color w:val="00858A"/>
                <w:sz w:val="17"/>
                <w:szCs w:val="17"/>
              </w:rPr>
              <w:t>0.41</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3" w14:textId="77777777" w:rsidR="00786692" w:rsidRDefault="00DF0A2D">
            <w:pPr>
              <w:spacing w:before="60" w:after="60"/>
              <w:jc w:val="right"/>
            </w:pPr>
            <w:r>
              <w:rPr>
                <w:color w:val="00858A"/>
                <w:sz w:val="17"/>
                <w:szCs w:val="17"/>
              </w:rPr>
              <w:t>0.18</w:t>
            </w:r>
          </w:p>
        </w:tc>
        <w:tc>
          <w:tcPr>
            <w:tcW w:w="56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4" w14:textId="77777777" w:rsidR="00786692" w:rsidRDefault="00DF0A2D">
            <w:pPr>
              <w:spacing w:before="60" w:after="60"/>
            </w:pPr>
            <w:r>
              <w:rPr>
                <w:color w:val="444444"/>
                <w:sz w:val="17"/>
                <w:szCs w:val="17"/>
              </w:rPr>
              <w:t>High Water Stress – Colorado River basin</w:t>
            </w:r>
          </w:p>
        </w:tc>
      </w:tr>
      <w:tr w:rsidR="00786692" w14:paraId="3E021EBC"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B6" w14:textId="77777777" w:rsidR="00786692" w:rsidRDefault="00DF0A2D">
            <w:pPr>
              <w:spacing w:before="60" w:after="60"/>
            </w:pPr>
            <w:r>
              <w:rPr>
                <w:b/>
                <w:bCs/>
                <w:color w:val="1A1A1A"/>
                <w:sz w:val="17"/>
                <w:szCs w:val="17"/>
              </w:rPr>
              <w:t>Leuna, Germany</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B7"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B8" w14:textId="77777777" w:rsidR="00786692" w:rsidRDefault="00DF0A2D">
            <w:pPr>
              <w:spacing w:before="60" w:after="60"/>
              <w:jc w:val="right"/>
            </w:pPr>
            <w:r>
              <w:rPr>
                <w:color w:val="00858A"/>
                <w:sz w:val="17"/>
                <w:szCs w:val="17"/>
              </w:rPr>
              <w:t>41.88</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B9" w14:textId="77777777" w:rsidR="00786692" w:rsidRDefault="00DF0A2D">
            <w:pPr>
              <w:spacing w:before="60" w:after="60"/>
              <w:jc w:val="right"/>
            </w:pPr>
            <w:r>
              <w:rPr>
                <w:color w:val="00858A"/>
                <w:sz w:val="17"/>
                <w:szCs w:val="17"/>
              </w:rPr>
              <w:t>53.57</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BA" w14:textId="77777777" w:rsidR="00786692" w:rsidRDefault="00DF0A2D">
            <w:pPr>
              <w:spacing w:before="60" w:after="60"/>
              <w:jc w:val="right"/>
            </w:pPr>
            <w:r>
              <w:rPr>
                <w:color w:val="00858A"/>
                <w:sz w:val="17"/>
                <w:szCs w:val="17"/>
              </w:rPr>
              <w:t>–11.70 ¹</w:t>
            </w:r>
          </w:p>
        </w:tc>
        <w:tc>
          <w:tcPr>
            <w:tcW w:w="56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BB" w14:textId="77777777" w:rsidR="00786692" w:rsidRDefault="00DF0A2D">
            <w:pPr>
              <w:spacing w:before="60" w:after="60"/>
            </w:pPr>
            <w:r>
              <w:rPr>
                <w:color w:val="444444"/>
                <w:sz w:val="17"/>
                <w:szCs w:val="17"/>
              </w:rPr>
              <w:t>High Water Stress – Elbe River basin</w:t>
            </w:r>
          </w:p>
        </w:tc>
      </w:tr>
      <w:tr w:rsidR="00786692" w14:paraId="3E021EC3"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D" w14:textId="77777777" w:rsidR="00786692" w:rsidRDefault="00DF0A2D">
            <w:pPr>
              <w:spacing w:before="60" w:after="60"/>
            </w:pPr>
            <w:r>
              <w:rPr>
                <w:b/>
                <w:bCs/>
                <w:color w:val="1A1A1A"/>
                <w:sz w:val="17"/>
                <w:szCs w:val="17"/>
              </w:rPr>
              <w:t>Les Borges, Spain</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E"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BF" w14:textId="77777777" w:rsidR="00786692" w:rsidRDefault="00DF0A2D">
            <w:pPr>
              <w:spacing w:before="60" w:after="60"/>
              <w:jc w:val="right"/>
            </w:pPr>
            <w:r>
              <w:rPr>
                <w:color w:val="00858A"/>
                <w:sz w:val="17"/>
                <w:szCs w:val="17"/>
              </w:rPr>
              <w:t>1.42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0" w14:textId="77777777" w:rsidR="00786692" w:rsidRDefault="00DF0A2D">
            <w:pPr>
              <w:spacing w:before="60" w:after="60"/>
              <w:jc w:val="right"/>
            </w:pPr>
            <w:r>
              <w:rPr>
                <w:color w:val="00858A"/>
                <w:sz w:val="17"/>
                <w:szCs w:val="17"/>
              </w:rPr>
              <w:t>1.42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1" w14:textId="77777777" w:rsidR="00786692" w:rsidRDefault="00DF0A2D">
            <w:pPr>
              <w:spacing w:before="60" w:after="60"/>
              <w:jc w:val="right"/>
            </w:pPr>
            <w:r>
              <w:rPr>
                <w:color w:val="00858A"/>
                <w:sz w:val="17"/>
                <w:szCs w:val="17"/>
              </w:rPr>
              <w:t>0</w:t>
            </w:r>
          </w:p>
        </w:tc>
        <w:tc>
          <w:tcPr>
            <w:tcW w:w="56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2" w14:textId="77777777" w:rsidR="00786692" w:rsidRDefault="00DF0A2D">
            <w:pPr>
              <w:spacing w:before="60" w:after="60"/>
            </w:pPr>
            <w:r>
              <w:rPr>
                <w:color w:val="444444"/>
                <w:sz w:val="17"/>
                <w:szCs w:val="17"/>
              </w:rPr>
              <w:t>High Water Stress – Ebro River basin</w:t>
            </w:r>
          </w:p>
        </w:tc>
      </w:tr>
      <w:tr w:rsidR="00786692" w14:paraId="3E021ECA"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C4" w14:textId="77777777" w:rsidR="00786692" w:rsidRDefault="00DF0A2D">
            <w:pPr>
              <w:spacing w:before="60" w:after="60"/>
            </w:pPr>
            <w:r>
              <w:rPr>
                <w:b/>
                <w:bCs/>
                <w:color w:val="1A1A1A"/>
                <w:sz w:val="17"/>
                <w:szCs w:val="17"/>
              </w:rPr>
              <w:t>Englewood, OH</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C5"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C6" w14:textId="77777777" w:rsidR="00786692" w:rsidRDefault="00DF0A2D">
            <w:pPr>
              <w:spacing w:before="60" w:after="60"/>
              <w:jc w:val="right"/>
            </w:pPr>
            <w:r>
              <w:rPr>
                <w:color w:val="00858A"/>
                <w:sz w:val="17"/>
                <w:szCs w:val="17"/>
              </w:rPr>
              <w:t>7.60</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C7" w14:textId="77777777" w:rsidR="00786692" w:rsidRDefault="00DF0A2D">
            <w:pPr>
              <w:spacing w:before="60" w:after="60"/>
              <w:jc w:val="right"/>
            </w:pPr>
            <w:r>
              <w:rPr>
                <w:color w:val="00858A"/>
                <w:sz w:val="17"/>
                <w:szCs w:val="17"/>
              </w:rPr>
              <w:t>7.60</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C8" w14:textId="77777777" w:rsidR="00786692" w:rsidRDefault="00DF0A2D">
            <w:pPr>
              <w:spacing w:before="60" w:after="60"/>
              <w:jc w:val="right"/>
            </w:pPr>
            <w:r>
              <w:rPr>
                <w:color w:val="00858A"/>
                <w:sz w:val="17"/>
                <w:szCs w:val="17"/>
              </w:rPr>
              <w:t>0</w:t>
            </w:r>
          </w:p>
        </w:tc>
        <w:tc>
          <w:tcPr>
            <w:tcW w:w="56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C9" w14:textId="77777777" w:rsidR="00786692" w:rsidRDefault="00DF0A2D">
            <w:pPr>
              <w:spacing w:before="60" w:after="60"/>
            </w:pPr>
            <w:r>
              <w:rPr>
                <w:color w:val="444444"/>
                <w:sz w:val="17"/>
                <w:szCs w:val="17"/>
              </w:rPr>
              <w:t>High Risk – Ohio River basin</w:t>
            </w:r>
          </w:p>
        </w:tc>
      </w:tr>
      <w:tr w:rsidR="00786692" w14:paraId="3E021ED1"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B" w14:textId="77777777" w:rsidR="00786692" w:rsidRDefault="00DF0A2D">
            <w:pPr>
              <w:spacing w:before="60" w:after="60"/>
            </w:pPr>
            <w:r>
              <w:rPr>
                <w:b/>
                <w:bCs/>
                <w:color w:val="1A1A1A"/>
                <w:sz w:val="17"/>
                <w:szCs w:val="17"/>
              </w:rPr>
              <w:t>Fairfield, NJ</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C" w14:textId="77777777" w:rsidR="00786692" w:rsidRDefault="00DF0A2D">
            <w:pPr>
              <w:spacing w:before="60" w:after="60"/>
            </w:pPr>
            <w:r>
              <w:rPr>
                <w:color w:val="444444"/>
                <w:sz w:val="17"/>
                <w:szCs w:val="17"/>
              </w:rPr>
              <w:t>Warehouse</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D" w14:textId="77777777" w:rsidR="00786692" w:rsidRDefault="00DF0A2D">
            <w:pPr>
              <w:spacing w:before="60" w:after="60"/>
              <w:jc w:val="right"/>
            </w:pPr>
            <w:r>
              <w:rPr>
                <w:color w:val="00858A"/>
                <w:sz w:val="17"/>
                <w:szCs w:val="17"/>
              </w:rPr>
              <w:t>4.32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E" w14:textId="77777777" w:rsidR="00786692" w:rsidRDefault="00DF0A2D">
            <w:pPr>
              <w:spacing w:before="60" w:after="60"/>
              <w:jc w:val="right"/>
            </w:pPr>
            <w:r>
              <w:rPr>
                <w:color w:val="00858A"/>
                <w:sz w:val="17"/>
                <w:szCs w:val="17"/>
              </w:rPr>
              <w:t>4.32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CF" w14:textId="77777777" w:rsidR="00786692" w:rsidRDefault="00DF0A2D">
            <w:pPr>
              <w:spacing w:before="60" w:after="60"/>
              <w:jc w:val="right"/>
            </w:pPr>
            <w:r>
              <w:rPr>
                <w:color w:val="00858A"/>
                <w:sz w:val="17"/>
                <w:szCs w:val="17"/>
              </w:rPr>
              <w:t>0</w:t>
            </w:r>
          </w:p>
        </w:tc>
        <w:tc>
          <w:tcPr>
            <w:tcW w:w="56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0" w14:textId="77777777" w:rsidR="00786692" w:rsidRDefault="00DF0A2D">
            <w:pPr>
              <w:spacing w:before="60" w:after="60"/>
            </w:pPr>
            <w:r>
              <w:rPr>
                <w:color w:val="444444"/>
                <w:sz w:val="17"/>
                <w:szCs w:val="17"/>
              </w:rPr>
              <w:t>High Water Stress – North Atlantic basin</w:t>
            </w:r>
          </w:p>
        </w:tc>
      </w:tr>
      <w:tr w:rsidR="00786692" w14:paraId="3E021ED8"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D2" w14:textId="77777777" w:rsidR="00786692" w:rsidRDefault="00DF0A2D">
            <w:pPr>
              <w:spacing w:before="60" w:after="60"/>
            </w:pPr>
            <w:r>
              <w:rPr>
                <w:b/>
                <w:bCs/>
                <w:color w:val="1A1A1A"/>
                <w:sz w:val="17"/>
                <w:szCs w:val="17"/>
              </w:rPr>
              <w:lastRenderedPageBreak/>
              <w:t>Carnegie, PA</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D3" w14:textId="77777777" w:rsidR="00786692" w:rsidRDefault="00DF0A2D">
            <w:pPr>
              <w:spacing w:before="60" w:after="60"/>
            </w:pPr>
            <w:r>
              <w:rPr>
                <w:color w:val="444444"/>
                <w:sz w:val="17"/>
                <w:szCs w:val="17"/>
              </w:rPr>
              <w:t>Factory</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D4" w14:textId="77777777" w:rsidR="00786692" w:rsidRDefault="00DF0A2D">
            <w:pPr>
              <w:spacing w:before="60" w:after="60"/>
              <w:jc w:val="right"/>
            </w:pPr>
            <w:r>
              <w:rPr>
                <w:color w:val="00858A"/>
                <w:sz w:val="17"/>
                <w:szCs w:val="17"/>
              </w:rPr>
              <w:t>9.64</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D5" w14:textId="77777777" w:rsidR="00786692" w:rsidRDefault="00DF0A2D">
            <w:pPr>
              <w:spacing w:before="60" w:after="60"/>
              <w:jc w:val="right"/>
            </w:pPr>
            <w:r>
              <w:rPr>
                <w:color w:val="00858A"/>
                <w:sz w:val="17"/>
                <w:szCs w:val="17"/>
              </w:rPr>
              <w:t>9.64</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D6" w14:textId="77777777" w:rsidR="00786692" w:rsidRDefault="00DF0A2D">
            <w:pPr>
              <w:spacing w:before="60" w:after="60"/>
              <w:jc w:val="right"/>
            </w:pPr>
            <w:r>
              <w:rPr>
                <w:color w:val="00858A"/>
                <w:sz w:val="17"/>
                <w:szCs w:val="17"/>
              </w:rPr>
              <w:t>0</w:t>
            </w:r>
          </w:p>
        </w:tc>
        <w:tc>
          <w:tcPr>
            <w:tcW w:w="56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D7" w14:textId="77777777" w:rsidR="00786692" w:rsidRDefault="00DF0A2D">
            <w:pPr>
              <w:spacing w:before="60" w:after="60"/>
            </w:pPr>
            <w:r>
              <w:rPr>
                <w:color w:val="444444"/>
                <w:sz w:val="17"/>
                <w:szCs w:val="17"/>
              </w:rPr>
              <w:t>Medium – Ohio River basin</w:t>
            </w:r>
          </w:p>
        </w:tc>
      </w:tr>
      <w:tr w:rsidR="00786692" w14:paraId="3E021EDF" w14:textId="77777777">
        <w:tc>
          <w:tcPr>
            <w:tcW w:w="2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9" w14:textId="77777777" w:rsidR="00786692" w:rsidRDefault="00DF0A2D">
            <w:pPr>
              <w:spacing w:before="60" w:after="60"/>
            </w:pPr>
            <w:r>
              <w:rPr>
                <w:b/>
                <w:bCs/>
                <w:color w:val="1A1A1A"/>
                <w:sz w:val="17"/>
                <w:szCs w:val="17"/>
              </w:rPr>
              <w:t>Warren, NJ</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A" w14:textId="77777777" w:rsidR="00786692" w:rsidRDefault="00DF0A2D">
            <w:pPr>
              <w:spacing w:before="60" w:after="60"/>
            </w:pPr>
            <w:r>
              <w:rPr>
                <w:color w:val="444444"/>
                <w:sz w:val="17"/>
                <w:szCs w:val="17"/>
              </w:rPr>
              <w:t>Office</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B" w14:textId="77777777" w:rsidR="00786692" w:rsidRDefault="00DF0A2D">
            <w:pPr>
              <w:spacing w:before="60" w:after="60"/>
              <w:jc w:val="right"/>
            </w:pPr>
            <w:r>
              <w:rPr>
                <w:color w:val="00858A"/>
                <w:sz w:val="17"/>
                <w:szCs w:val="17"/>
              </w:rPr>
              <w:t>0.79</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C" w14:textId="77777777" w:rsidR="00786692" w:rsidRDefault="00DF0A2D">
            <w:pPr>
              <w:spacing w:before="60" w:after="60"/>
              <w:jc w:val="right"/>
            </w:pPr>
            <w:r>
              <w:rPr>
                <w:color w:val="00858A"/>
                <w:sz w:val="17"/>
                <w:szCs w:val="17"/>
              </w:rPr>
              <w:t>0.79</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D" w14:textId="77777777" w:rsidR="00786692" w:rsidRDefault="00DF0A2D">
            <w:pPr>
              <w:spacing w:before="60" w:after="60"/>
              <w:jc w:val="right"/>
            </w:pPr>
            <w:r>
              <w:rPr>
                <w:color w:val="00858A"/>
                <w:sz w:val="17"/>
                <w:szCs w:val="17"/>
              </w:rPr>
              <w:t>0</w:t>
            </w:r>
          </w:p>
        </w:tc>
        <w:tc>
          <w:tcPr>
            <w:tcW w:w="56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DE" w14:textId="77777777" w:rsidR="00786692" w:rsidRDefault="00DF0A2D">
            <w:pPr>
              <w:spacing w:before="60" w:after="60"/>
            </w:pPr>
            <w:r>
              <w:rPr>
                <w:color w:val="444444"/>
                <w:sz w:val="17"/>
                <w:szCs w:val="17"/>
              </w:rPr>
              <w:t>Not assessed</w:t>
            </w:r>
          </w:p>
        </w:tc>
      </w:tr>
      <w:tr w:rsidR="00786692" w14:paraId="3E021EE6" w14:textId="77777777">
        <w:tc>
          <w:tcPr>
            <w:tcW w:w="2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E0" w14:textId="77777777" w:rsidR="00786692" w:rsidRDefault="00DF0A2D">
            <w:pPr>
              <w:spacing w:before="60" w:after="60"/>
            </w:pPr>
            <w:r>
              <w:rPr>
                <w:b/>
                <w:bCs/>
                <w:color w:val="1A1A1A"/>
                <w:sz w:val="17"/>
                <w:szCs w:val="17"/>
              </w:rPr>
              <w:t>All Other Offices &amp; Warehouses²</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E1" w14:textId="77777777" w:rsidR="00786692" w:rsidRDefault="00DF0A2D">
            <w:pPr>
              <w:spacing w:before="60" w:after="60"/>
            </w:pPr>
            <w:r>
              <w:rPr>
                <w:color w:val="444444"/>
                <w:sz w:val="17"/>
                <w:szCs w:val="17"/>
              </w:rPr>
              <w:t>Various</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E2" w14:textId="77777777" w:rsidR="00786692" w:rsidRDefault="00DF0A2D">
            <w:pPr>
              <w:spacing w:before="60" w:after="60"/>
              <w:jc w:val="right"/>
            </w:pPr>
            <w:r>
              <w:rPr>
                <w:color w:val="00858A"/>
                <w:sz w:val="17"/>
                <w:szCs w:val="17"/>
              </w:rPr>
              <w:t>4.42</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E3" w14:textId="77777777" w:rsidR="00786692" w:rsidRDefault="00DF0A2D">
            <w:pPr>
              <w:spacing w:before="60" w:after="60"/>
              <w:jc w:val="right"/>
            </w:pPr>
            <w:r>
              <w:rPr>
                <w:color w:val="00858A"/>
                <w:sz w:val="17"/>
                <w:szCs w:val="17"/>
              </w:rPr>
              <w:t>4.42</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E4" w14:textId="77777777" w:rsidR="00786692" w:rsidRDefault="00DF0A2D">
            <w:pPr>
              <w:spacing w:before="60" w:after="60"/>
              <w:jc w:val="right"/>
            </w:pPr>
            <w:r>
              <w:rPr>
                <w:color w:val="00858A"/>
                <w:sz w:val="17"/>
                <w:szCs w:val="17"/>
              </w:rPr>
              <w:t>0</w:t>
            </w:r>
          </w:p>
        </w:tc>
        <w:tc>
          <w:tcPr>
            <w:tcW w:w="56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E5" w14:textId="77777777" w:rsidR="00786692" w:rsidRDefault="00DF0A2D">
            <w:pPr>
              <w:spacing w:before="60" w:after="60"/>
            </w:pPr>
            <w:r>
              <w:rPr>
                <w:color w:val="444444"/>
                <w:sz w:val="17"/>
                <w:szCs w:val="17"/>
              </w:rPr>
              <w:t>Not assessed</w:t>
            </w:r>
          </w:p>
        </w:tc>
      </w:tr>
      <w:tr w:rsidR="00786692" w14:paraId="3E021EED" w14:textId="77777777">
        <w:tc>
          <w:tcPr>
            <w:tcW w:w="22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E7" w14:textId="77777777" w:rsidR="00786692" w:rsidRDefault="00DF0A2D">
            <w:pPr>
              <w:spacing w:before="60" w:after="60"/>
            </w:pPr>
            <w:r>
              <w:rPr>
                <w:b/>
                <w:bCs/>
                <w:color w:val="1D7A4C"/>
                <w:sz w:val="17"/>
                <w:szCs w:val="17"/>
              </w:rPr>
              <w:t>TOTAL</w:t>
            </w:r>
          </w:p>
        </w:tc>
        <w:tc>
          <w:tcPr>
            <w:tcW w:w="16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E8" w14:textId="77777777" w:rsidR="00786692" w:rsidRDefault="00786692">
            <w:pPr>
              <w:spacing w:before="60" w:after="60"/>
            </w:pPr>
          </w:p>
        </w:tc>
        <w:tc>
          <w:tcPr>
            <w:tcW w:w="16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E9" w14:textId="77777777" w:rsidR="00786692" w:rsidRDefault="00DF0A2D">
            <w:pPr>
              <w:spacing w:before="60" w:after="60"/>
              <w:jc w:val="right"/>
            </w:pPr>
            <w:r>
              <w:rPr>
                <w:b/>
                <w:bCs/>
                <w:color w:val="1D7A4C"/>
                <w:sz w:val="17"/>
                <w:szCs w:val="17"/>
              </w:rPr>
              <w:t>8,008.57</w:t>
            </w:r>
          </w:p>
        </w:tc>
        <w:tc>
          <w:tcPr>
            <w:tcW w:w="16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EA" w14:textId="77777777" w:rsidR="00786692" w:rsidRDefault="00DF0A2D">
            <w:pPr>
              <w:spacing w:before="60" w:after="60"/>
              <w:jc w:val="right"/>
            </w:pPr>
            <w:r>
              <w:rPr>
                <w:b/>
                <w:bCs/>
                <w:color w:val="1D7A4C"/>
                <w:sz w:val="17"/>
                <w:szCs w:val="17"/>
              </w:rPr>
              <w:t>4,164.20</w:t>
            </w:r>
          </w:p>
        </w:tc>
        <w:tc>
          <w:tcPr>
            <w:tcW w:w="1600"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EB" w14:textId="77777777" w:rsidR="00786692" w:rsidRDefault="00DF0A2D">
            <w:pPr>
              <w:spacing w:before="60" w:after="60"/>
              <w:jc w:val="right"/>
            </w:pPr>
            <w:r>
              <w:rPr>
                <w:b/>
                <w:bCs/>
                <w:color w:val="1D7A4C"/>
                <w:sz w:val="17"/>
                <w:szCs w:val="17"/>
              </w:rPr>
              <w:t>3,844.37</w:t>
            </w:r>
          </w:p>
        </w:tc>
        <w:tc>
          <w:tcPr>
            <w:tcW w:w="5656" w:type="dxa"/>
            <w:tcBorders>
              <w:top w:val="single" w:sz="4" w:space="0" w:color="A8D5BC"/>
              <w:left w:val="single" w:sz="4" w:space="0" w:color="A8D5BC"/>
              <w:bottom w:val="single" w:sz="4" w:space="0" w:color="A8D5BC"/>
              <w:right w:val="single" w:sz="4" w:space="0" w:color="A8D5BC"/>
            </w:tcBorders>
            <w:shd w:val="clear" w:color="auto" w:fill="D4EDDA"/>
            <w:tcMar>
              <w:top w:w="80" w:type="dxa"/>
              <w:left w:w="120" w:type="dxa"/>
              <w:bottom w:w="80" w:type="dxa"/>
              <w:right w:w="120" w:type="dxa"/>
            </w:tcMar>
            <w:vAlign w:val="center"/>
          </w:tcPr>
          <w:p w14:paraId="3E021EEC" w14:textId="77777777" w:rsidR="00786692" w:rsidRDefault="00786692">
            <w:pPr>
              <w:spacing w:before="60" w:after="60"/>
            </w:pPr>
          </w:p>
        </w:tc>
      </w:tr>
    </w:tbl>
    <w:p w14:paraId="3E021EEE" w14:textId="77777777" w:rsidR="00786692" w:rsidRDefault="00DF0A2D">
      <w:pPr>
        <w:spacing w:before="40" w:after="40"/>
      </w:pPr>
      <w:r>
        <w:rPr>
          <w:i/>
          <w:iCs/>
          <w:color w:val="666666"/>
          <w:sz w:val="15"/>
          <w:szCs w:val="15"/>
        </w:rPr>
        <w:t>ⓘ ¹ Leuna net negative consumption reflects recirculated condensation water at site exceeding net freshwater/municipal draw — a water efficiency feature of the German facility design. ² Other offices/warehouses include Barcelona, Bogota, Buenos Aires, Deerfield, Granollers, Linden, Mexico City, Mumbai, Pittsburgh, Santiago, Sao Paulo, Shanghai and South Africa. Total water withdrawal fell from 13,155.90 ML in FY2024 to 8,008.57 ML in RY2025 (–39%), driven by drip-irrigation upgrades at the Dateland and Agrinsa farms, and is down 52% against the 16,522 ML 2021 baseline.</w:t>
      </w:r>
    </w:p>
    <w:p w14:paraId="3E021EEF" w14:textId="77777777" w:rsidR="00786692" w:rsidRDefault="00786692">
      <w:pPr>
        <w:spacing w:after="120"/>
      </w:pPr>
    </w:p>
    <w:p w14:paraId="3E021EF0" w14:textId="77777777" w:rsidR="00786692" w:rsidRDefault="00DF0A2D">
      <w:pPr>
        <w:pBdr>
          <w:bottom w:val="single" w:sz="6" w:space="4" w:color="1D7A4C"/>
        </w:pBdr>
        <w:spacing w:before="220" w:after="80"/>
      </w:pPr>
      <w:r>
        <w:rPr>
          <w:b/>
          <w:bCs/>
          <w:color w:val="1D7A4C"/>
          <w:sz w:val="22"/>
          <w:szCs w:val="22"/>
        </w:rPr>
        <w:t>4.  WASTE GENERATED IN OPERATIONS</w:t>
      </w:r>
    </w:p>
    <w:tbl>
      <w:tblPr>
        <w:tblW w:w="14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1400"/>
        <w:gridCol w:w="8156"/>
      </w:tblGrid>
      <w:tr w:rsidR="00786692" w14:paraId="3E021EF5" w14:textId="77777777">
        <w:trPr>
          <w:tblHeader/>
        </w:trPr>
        <w:tc>
          <w:tcPr>
            <w:tcW w:w="35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F1" w14:textId="77777777" w:rsidR="00786692" w:rsidRDefault="00DF0A2D">
            <w:pPr>
              <w:spacing w:before="60" w:after="60"/>
            </w:pPr>
            <w:r>
              <w:rPr>
                <w:b/>
                <w:bCs/>
                <w:color w:val="FFFFFF"/>
                <w:sz w:val="18"/>
                <w:szCs w:val="18"/>
              </w:rPr>
              <w:t>Waste Category</w:t>
            </w:r>
          </w:p>
        </w:tc>
        <w:tc>
          <w:tcPr>
            <w:tcW w:w="14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F2" w14:textId="77777777" w:rsidR="00786692" w:rsidRDefault="00DF0A2D">
            <w:pPr>
              <w:spacing w:before="60" w:after="60"/>
            </w:pPr>
            <w:r>
              <w:rPr>
                <w:b/>
                <w:bCs/>
                <w:color w:val="FFFFFF"/>
                <w:sz w:val="18"/>
                <w:szCs w:val="18"/>
              </w:rPr>
              <w:t>FY2024 Volume</w:t>
            </w:r>
          </w:p>
        </w:tc>
        <w:tc>
          <w:tcPr>
            <w:tcW w:w="14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F3" w14:textId="77777777" w:rsidR="00786692" w:rsidRDefault="00DF0A2D">
            <w:pPr>
              <w:spacing w:before="60" w:after="60"/>
            </w:pPr>
            <w:r>
              <w:rPr>
                <w:b/>
                <w:bCs/>
                <w:color w:val="FFFFFF"/>
                <w:sz w:val="18"/>
                <w:szCs w:val="18"/>
              </w:rPr>
              <w:t>Unit</w:t>
            </w:r>
          </w:p>
        </w:tc>
        <w:tc>
          <w:tcPr>
            <w:tcW w:w="81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EF4" w14:textId="77777777" w:rsidR="00786692" w:rsidRDefault="00DF0A2D">
            <w:pPr>
              <w:spacing w:before="60" w:after="60"/>
            </w:pPr>
            <w:r>
              <w:rPr>
                <w:b/>
                <w:bCs/>
                <w:color w:val="FFFFFF"/>
                <w:sz w:val="18"/>
                <w:szCs w:val="18"/>
              </w:rPr>
              <w:t>Notes / Disposal Sites</w:t>
            </w:r>
          </w:p>
        </w:tc>
      </w:tr>
      <w:tr w:rsidR="00786692" w14:paraId="3E021EFA" w14:textId="77777777">
        <w:tc>
          <w:tcPr>
            <w:tcW w:w="35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F6" w14:textId="77777777" w:rsidR="00786692" w:rsidRDefault="00DF0A2D">
            <w:pPr>
              <w:spacing w:before="60" w:after="60"/>
            </w:pPr>
            <w:r>
              <w:rPr>
                <w:b/>
                <w:bCs/>
                <w:color w:val="1A1A1A"/>
                <w:sz w:val="18"/>
                <w:szCs w:val="18"/>
              </w:rPr>
              <w:t>Non-Hazardous Waste – Disposed (Landfill)</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F7" w14:textId="77777777" w:rsidR="00786692" w:rsidRDefault="00DF0A2D">
            <w:pPr>
              <w:spacing w:before="60" w:after="60"/>
            </w:pPr>
            <w:r>
              <w:rPr>
                <w:color w:val="1D7A4C"/>
                <w:sz w:val="17"/>
                <w:szCs w:val="17"/>
              </w:rPr>
              <w:t>858</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F8" w14:textId="77777777" w:rsidR="00786692" w:rsidRDefault="00DF0A2D">
            <w:pPr>
              <w:spacing w:before="60" w:after="60"/>
            </w:pPr>
            <w:r>
              <w:rPr>
                <w:color w:val="00858A"/>
                <w:sz w:val="17"/>
                <w:szCs w:val="17"/>
              </w:rPr>
              <w:t>metric tonnes</w:t>
            </w:r>
          </w:p>
        </w:tc>
        <w:tc>
          <w:tcPr>
            <w:tcW w:w="81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EF9" w14:textId="77777777" w:rsidR="00786692" w:rsidRDefault="00DF0A2D">
            <w:pPr>
              <w:spacing w:before="60" w:after="60"/>
            </w:pPr>
            <w:r>
              <w:rPr>
                <w:color w:val="444444"/>
                <w:sz w:val="17"/>
                <w:szCs w:val="17"/>
              </w:rPr>
              <w:t>Across US manufacturing sites (Chicago, Gurnee, Englewood, Dateland, etc.)</w:t>
            </w:r>
          </w:p>
        </w:tc>
      </w:tr>
      <w:tr w:rsidR="00786692" w14:paraId="3E021EFF" w14:textId="77777777">
        <w:tc>
          <w:tcPr>
            <w:tcW w:w="35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FB" w14:textId="77777777" w:rsidR="00786692" w:rsidRDefault="00DF0A2D">
            <w:pPr>
              <w:spacing w:before="60" w:after="60"/>
            </w:pPr>
            <w:r>
              <w:rPr>
                <w:b/>
                <w:bCs/>
                <w:color w:val="1A1A1A"/>
                <w:sz w:val="18"/>
                <w:szCs w:val="18"/>
              </w:rPr>
              <w:t>Non-Hazardous Waste – Recycled</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FC" w14:textId="77777777" w:rsidR="00786692" w:rsidRDefault="00DF0A2D">
            <w:pPr>
              <w:spacing w:before="60" w:after="60"/>
            </w:pPr>
            <w:r>
              <w:rPr>
                <w:color w:val="1D7A4C"/>
                <w:sz w:val="17"/>
                <w:szCs w:val="17"/>
              </w:rPr>
              <w:t>426</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FD" w14:textId="77777777" w:rsidR="00786692" w:rsidRDefault="00DF0A2D">
            <w:pPr>
              <w:spacing w:before="60" w:after="60"/>
            </w:pPr>
            <w:r>
              <w:rPr>
                <w:color w:val="00858A"/>
                <w:sz w:val="17"/>
                <w:szCs w:val="17"/>
              </w:rPr>
              <w:t>metric tonnes</w:t>
            </w:r>
          </w:p>
        </w:tc>
        <w:tc>
          <w:tcPr>
            <w:tcW w:w="81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EFE" w14:textId="77777777" w:rsidR="00786692" w:rsidRDefault="00DF0A2D">
            <w:pPr>
              <w:spacing w:before="60" w:after="60"/>
            </w:pPr>
            <w:r>
              <w:rPr>
                <w:color w:val="444444"/>
                <w:sz w:val="17"/>
                <w:szCs w:val="17"/>
              </w:rPr>
              <w:t>Recycled/diverted from landfill across all sites</w:t>
            </w:r>
          </w:p>
        </w:tc>
      </w:tr>
      <w:tr w:rsidR="00786692" w14:paraId="3E021F04" w14:textId="77777777">
        <w:tc>
          <w:tcPr>
            <w:tcW w:w="35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0" w14:textId="77777777" w:rsidR="00786692" w:rsidRDefault="00DF0A2D">
            <w:pPr>
              <w:spacing w:before="60" w:after="60"/>
            </w:pPr>
            <w:r>
              <w:rPr>
                <w:b/>
                <w:bCs/>
                <w:color w:val="1A1A1A"/>
                <w:sz w:val="18"/>
                <w:szCs w:val="18"/>
              </w:rPr>
              <w:t>Hazardous Waste – Disposed</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1" w14:textId="77777777" w:rsidR="00786692" w:rsidRDefault="00DF0A2D">
            <w:pPr>
              <w:spacing w:before="60" w:after="60"/>
            </w:pPr>
            <w:r>
              <w:rPr>
                <w:color w:val="1D7A4C"/>
                <w:sz w:val="17"/>
                <w:szCs w:val="17"/>
              </w:rPr>
              <w:t>6,027</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2" w14:textId="77777777" w:rsidR="00786692" w:rsidRDefault="00DF0A2D">
            <w:pPr>
              <w:spacing w:before="60" w:after="60"/>
            </w:pPr>
            <w:r>
              <w:rPr>
                <w:color w:val="00858A"/>
                <w:sz w:val="17"/>
                <w:szCs w:val="17"/>
              </w:rPr>
              <w:t>metric tonnes</w:t>
            </w:r>
          </w:p>
        </w:tc>
        <w:tc>
          <w:tcPr>
            <w:tcW w:w="81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3" w14:textId="77777777" w:rsidR="00786692" w:rsidRDefault="00DF0A2D">
            <w:pPr>
              <w:spacing w:before="60" w:after="60"/>
            </w:pPr>
            <w:r>
              <w:rPr>
                <w:color w:val="444444"/>
                <w:sz w:val="17"/>
                <w:szCs w:val="17"/>
              </w:rPr>
              <w:t>Primarily Gurnee, IL and Chicago, IL; managed by licensed vendors</w:t>
            </w:r>
          </w:p>
        </w:tc>
      </w:tr>
      <w:tr w:rsidR="00786692" w14:paraId="3E021F09" w14:textId="77777777">
        <w:tc>
          <w:tcPr>
            <w:tcW w:w="35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05" w14:textId="77777777" w:rsidR="00786692" w:rsidRDefault="00DF0A2D">
            <w:pPr>
              <w:spacing w:before="60" w:after="60"/>
            </w:pPr>
            <w:r>
              <w:rPr>
                <w:b/>
                <w:bCs/>
                <w:color w:val="1A1A1A"/>
                <w:sz w:val="18"/>
                <w:szCs w:val="18"/>
              </w:rPr>
              <w:t>Hazardous Waste – Incinerated</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06" w14:textId="77777777" w:rsidR="00786692" w:rsidRDefault="00DF0A2D">
            <w:pPr>
              <w:spacing w:before="60" w:after="60"/>
            </w:pPr>
            <w:r>
              <w:rPr>
                <w:color w:val="1D7A4C"/>
                <w:sz w:val="17"/>
                <w:szCs w:val="17"/>
              </w:rPr>
              <w:t>1,416</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07" w14:textId="77777777" w:rsidR="00786692" w:rsidRDefault="00DF0A2D">
            <w:pPr>
              <w:spacing w:before="60" w:after="60"/>
            </w:pPr>
            <w:r>
              <w:rPr>
                <w:color w:val="00858A"/>
                <w:sz w:val="17"/>
                <w:szCs w:val="17"/>
              </w:rPr>
              <w:t>metric tonnes</w:t>
            </w:r>
          </w:p>
        </w:tc>
        <w:tc>
          <w:tcPr>
            <w:tcW w:w="81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08" w14:textId="77777777" w:rsidR="00786692" w:rsidRDefault="00DF0A2D">
            <w:pPr>
              <w:spacing w:before="60" w:after="60"/>
            </w:pPr>
            <w:r>
              <w:rPr>
                <w:color w:val="444444"/>
                <w:sz w:val="17"/>
                <w:szCs w:val="17"/>
              </w:rPr>
              <w:t>High-temperature incineration at permitted facilities</w:t>
            </w:r>
          </w:p>
        </w:tc>
      </w:tr>
      <w:tr w:rsidR="00786692" w14:paraId="3E021F0E" w14:textId="77777777">
        <w:tc>
          <w:tcPr>
            <w:tcW w:w="35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A" w14:textId="77777777" w:rsidR="00786692" w:rsidRDefault="00DF0A2D">
            <w:pPr>
              <w:spacing w:before="60" w:after="60"/>
            </w:pPr>
            <w:r>
              <w:rPr>
                <w:b/>
                <w:bCs/>
                <w:color w:val="1A1A1A"/>
                <w:sz w:val="18"/>
                <w:szCs w:val="18"/>
              </w:rPr>
              <w:t>Hazardous Waste – Recycled</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B" w14:textId="77777777" w:rsidR="00786692" w:rsidRDefault="00DF0A2D">
            <w:pPr>
              <w:spacing w:before="60" w:after="60"/>
            </w:pPr>
            <w:r>
              <w:rPr>
                <w:color w:val="1D7A4C"/>
                <w:sz w:val="17"/>
                <w:szCs w:val="17"/>
              </w:rPr>
              <w:t>16</w:t>
            </w:r>
          </w:p>
        </w:tc>
        <w:tc>
          <w:tcPr>
            <w:tcW w:w="14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C" w14:textId="77777777" w:rsidR="00786692" w:rsidRDefault="00DF0A2D">
            <w:pPr>
              <w:spacing w:before="60" w:after="60"/>
            </w:pPr>
            <w:r>
              <w:rPr>
                <w:color w:val="00858A"/>
                <w:sz w:val="17"/>
                <w:szCs w:val="17"/>
              </w:rPr>
              <w:t>metric tonnes</w:t>
            </w:r>
          </w:p>
        </w:tc>
        <w:tc>
          <w:tcPr>
            <w:tcW w:w="81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0D" w14:textId="77777777" w:rsidR="00786692" w:rsidRDefault="00DF0A2D">
            <w:pPr>
              <w:spacing w:before="60" w:after="60"/>
            </w:pPr>
            <w:r>
              <w:rPr>
                <w:color w:val="444444"/>
                <w:sz w:val="17"/>
                <w:szCs w:val="17"/>
              </w:rPr>
              <w:t>Recovered and repurposed hazardous streams</w:t>
            </w:r>
          </w:p>
        </w:tc>
      </w:tr>
      <w:tr w:rsidR="00786692" w14:paraId="3E021F13" w14:textId="77777777">
        <w:tc>
          <w:tcPr>
            <w:tcW w:w="35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0F" w14:textId="77777777" w:rsidR="00786692" w:rsidRDefault="00DF0A2D">
            <w:pPr>
              <w:spacing w:before="60" w:after="60"/>
            </w:pPr>
            <w:r>
              <w:rPr>
                <w:b/>
                <w:bCs/>
                <w:color w:val="1A1A1A"/>
                <w:sz w:val="18"/>
                <w:szCs w:val="18"/>
              </w:rPr>
              <w:t>GHG Emissions from Waste (S3 Cat. 5) — RY2025</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10" w14:textId="77777777" w:rsidR="00786692" w:rsidRDefault="00DF0A2D">
            <w:pPr>
              <w:spacing w:before="60" w:after="60"/>
            </w:pPr>
            <w:r>
              <w:rPr>
                <w:color w:val="1D7A4C"/>
                <w:sz w:val="17"/>
                <w:szCs w:val="17"/>
              </w:rPr>
              <w:t>3,759</w:t>
            </w:r>
          </w:p>
        </w:tc>
        <w:tc>
          <w:tcPr>
            <w:tcW w:w="14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11" w14:textId="77777777" w:rsidR="00786692" w:rsidRDefault="00DF0A2D">
            <w:pPr>
              <w:spacing w:before="60" w:after="60"/>
            </w:pPr>
            <w:r>
              <w:rPr>
                <w:color w:val="00858A"/>
                <w:sz w:val="17"/>
                <w:szCs w:val="17"/>
              </w:rPr>
              <w:t>tCO₂e</w:t>
            </w:r>
          </w:p>
        </w:tc>
        <w:tc>
          <w:tcPr>
            <w:tcW w:w="81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12" w14:textId="77777777" w:rsidR="00786692" w:rsidRDefault="00DF0A2D">
            <w:pPr>
              <w:spacing w:before="60" w:after="60"/>
            </w:pPr>
            <w:r>
              <w:rPr>
                <w:color w:val="444444"/>
                <w:sz w:val="17"/>
                <w:szCs w:val="17"/>
              </w:rPr>
              <w:t>+4.6% vs. FY2024 (3,595 tCO₂e)</w:t>
            </w:r>
          </w:p>
        </w:tc>
      </w:tr>
    </w:tbl>
    <w:p w14:paraId="3E021F14" w14:textId="77777777" w:rsidR="00786692" w:rsidRDefault="00DF0A2D">
      <w:pPr>
        <w:spacing w:before="40" w:after="40"/>
      </w:pPr>
      <w:r>
        <w:rPr>
          <w:i/>
          <w:iCs/>
          <w:color w:val="666666"/>
          <w:sz w:val="15"/>
          <w:szCs w:val="15"/>
        </w:rPr>
        <w:t>ⓘ Waste tonnages above remain FY2024 figures. RY2025 waste volumes are not collected in the CDP Climate &amp; Water questionnaire and must be sourced separately from Intelex / EHS records before submission — only the Scope 3 Category 5 GHG figure has been updated to RY2025. Hazardous waste is managed by licensed and permitted third-party vendors under US EPA RCRA (US sites) and the EU Waste Framework Directive (European sites); Gurnee and Chicago are the primary hazardous waste generators due to oleochemical process chemistry.</w:t>
      </w:r>
    </w:p>
    <w:p w14:paraId="3E021F15" w14:textId="77777777" w:rsidR="00786692" w:rsidRDefault="00786692">
      <w:pPr>
        <w:spacing w:after="120"/>
      </w:pPr>
    </w:p>
    <w:p w14:paraId="3E021F16" w14:textId="77777777" w:rsidR="00786692" w:rsidRDefault="00DF0A2D">
      <w:pPr>
        <w:pBdr>
          <w:bottom w:val="single" w:sz="6" w:space="4" w:color="1D7A4C"/>
        </w:pBdr>
        <w:spacing w:before="220" w:after="80"/>
      </w:pPr>
      <w:r>
        <w:rPr>
          <w:b/>
          <w:bCs/>
          <w:color w:val="1D7A4C"/>
          <w:sz w:val="22"/>
          <w:szCs w:val="22"/>
        </w:rPr>
        <w:lastRenderedPageBreak/>
        <w:t>5.  ENVIRONMENTAL HEALTH &amp; SAFETY PERFORMANCE (FY2025 FULL YEAR)</w:t>
      </w:r>
    </w:p>
    <w:tbl>
      <w:tblPr>
        <w:tblW w:w="1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00"/>
        <w:gridCol w:w="1600"/>
        <w:gridCol w:w="5456"/>
      </w:tblGrid>
      <w:tr w:rsidR="00786692" w14:paraId="3E021F1B" w14:textId="77777777">
        <w:trPr>
          <w:tblHeader/>
        </w:trPr>
        <w:tc>
          <w:tcPr>
            <w:tcW w:w="40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F17" w14:textId="77777777" w:rsidR="00786692" w:rsidRDefault="00DF0A2D">
            <w:pPr>
              <w:spacing w:before="60" w:after="60"/>
            </w:pPr>
            <w:r>
              <w:rPr>
                <w:b/>
                <w:bCs/>
                <w:color w:val="FFFFFF"/>
                <w:sz w:val="18"/>
                <w:szCs w:val="18"/>
              </w:rPr>
              <w:t>Safety Metric</w:t>
            </w:r>
          </w:p>
        </w:tc>
        <w:tc>
          <w:tcPr>
            <w:tcW w:w="32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F18" w14:textId="77777777" w:rsidR="00786692" w:rsidRDefault="00DF0A2D">
            <w:pPr>
              <w:spacing w:before="60" w:after="60"/>
            </w:pPr>
            <w:r>
              <w:rPr>
                <w:b/>
                <w:bCs/>
                <w:color w:val="FFFFFF"/>
                <w:sz w:val="18"/>
                <w:szCs w:val="18"/>
              </w:rPr>
              <w:t>FY2025 Value</w:t>
            </w:r>
          </w:p>
        </w:tc>
        <w:tc>
          <w:tcPr>
            <w:tcW w:w="16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F19" w14:textId="77777777" w:rsidR="00786692" w:rsidRDefault="00DF0A2D">
            <w:pPr>
              <w:spacing w:before="60" w:after="60"/>
            </w:pPr>
            <w:r>
              <w:rPr>
                <w:b/>
                <w:bCs/>
                <w:color w:val="FFFFFF"/>
                <w:sz w:val="18"/>
                <w:szCs w:val="18"/>
              </w:rPr>
              <w:t>Unit</w:t>
            </w:r>
          </w:p>
        </w:tc>
        <w:tc>
          <w:tcPr>
            <w:tcW w:w="54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F1A" w14:textId="77777777" w:rsidR="00786692" w:rsidRDefault="00DF0A2D">
            <w:pPr>
              <w:spacing w:before="60" w:after="60"/>
            </w:pPr>
            <w:r>
              <w:rPr>
                <w:b/>
                <w:bCs/>
                <w:color w:val="FFFFFF"/>
                <w:sz w:val="18"/>
                <w:szCs w:val="18"/>
              </w:rPr>
              <w:t>Benchmark / Context</w:t>
            </w:r>
          </w:p>
        </w:tc>
      </w:tr>
      <w:tr w:rsidR="00786692" w14:paraId="3E021F20"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1C" w14:textId="77777777" w:rsidR="00786692" w:rsidRDefault="00DF0A2D">
            <w:pPr>
              <w:spacing w:before="60" w:after="60"/>
            </w:pPr>
            <w:r>
              <w:rPr>
                <w:b/>
                <w:bCs/>
                <w:color w:val="1A1A1A"/>
                <w:sz w:val="18"/>
                <w:szCs w:val="18"/>
              </w:rPr>
              <w:t>Total Recordable Incident Rate (TRIR)</w:t>
            </w:r>
          </w:p>
        </w:tc>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1D" w14:textId="78655A91" w:rsidR="00786692" w:rsidRDefault="00DF0A2D">
            <w:pPr>
              <w:spacing w:before="60" w:after="60"/>
            </w:pPr>
            <w:r>
              <w:rPr>
                <w:color w:val="1D7A4C"/>
                <w:sz w:val="17"/>
                <w:szCs w:val="17"/>
              </w:rPr>
              <w:t>0.</w:t>
            </w:r>
            <w:r w:rsidR="001F45A0">
              <w:rPr>
                <w:color w:val="1D7A4C"/>
                <w:sz w:val="17"/>
                <w:szCs w:val="17"/>
              </w:rPr>
              <w:t>7</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1E" w14:textId="77777777" w:rsidR="00786692" w:rsidRDefault="00DF0A2D">
            <w:pPr>
              <w:spacing w:before="60" w:after="60"/>
            </w:pPr>
            <w:r>
              <w:rPr>
                <w:color w:val="00858A"/>
                <w:sz w:val="17"/>
                <w:szCs w:val="17"/>
              </w:rPr>
              <w:t>per 200,000 hrs</w:t>
            </w:r>
          </w:p>
        </w:tc>
        <w:tc>
          <w:tcPr>
            <w:tcW w:w="5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1F" w14:textId="205E6081" w:rsidR="00786692" w:rsidRDefault="00DF0A2D">
            <w:pPr>
              <w:spacing w:before="60" w:after="60"/>
            </w:pPr>
            <w:r>
              <w:rPr>
                <w:color w:val="444444"/>
                <w:sz w:val="17"/>
                <w:szCs w:val="17"/>
              </w:rPr>
              <w:t>2025 full year; improved from 1.5 in 2024</w:t>
            </w:r>
          </w:p>
        </w:tc>
      </w:tr>
      <w:tr w:rsidR="00786692" w14:paraId="3E021F25"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1" w14:textId="77777777" w:rsidR="00786692" w:rsidRDefault="00DF0A2D">
            <w:pPr>
              <w:spacing w:before="60" w:after="60"/>
            </w:pPr>
            <w:r>
              <w:rPr>
                <w:b/>
                <w:bCs/>
                <w:color w:val="1A1A1A"/>
                <w:sz w:val="18"/>
                <w:szCs w:val="18"/>
              </w:rPr>
              <w:t>Chemical Manufacturing Industry Average TRIR</w:t>
            </w:r>
          </w:p>
        </w:tc>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2" w14:textId="77777777" w:rsidR="00786692" w:rsidRDefault="00DF0A2D">
            <w:pPr>
              <w:spacing w:before="60" w:after="60"/>
            </w:pPr>
            <w:r>
              <w:rPr>
                <w:color w:val="1D7A4C"/>
                <w:sz w:val="17"/>
                <w:szCs w:val="17"/>
              </w:rPr>
              <w:t>1.8</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3" w14:textId="77777777" w:rsidR="00786692" w:rsidRDefault="00DF0A2D">
            <w:pPr>
              <w:spacing w:before="60" w:after="60"/>
            </w:pPr>
            <w:r>
              <w:rPr>
                <w:color w:val="00858A"/>
                <w:sz w:val="17"/>
                <w:szCs w:val="17"/>
              </w:rPr>
              <w:t>per 200,000 hrs</w:t>
            </w:r>
          </w:p>
        </w:tc>
        <w:tc>
          <w:tcPr>
            <w:tcW w:w="5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4" w14:textId="51AE136D" w:rsidR="00786692" w:rsidRDefault="00DF0A2D">
            <w:pPr>
              <w:spacing w:before="60" w:after="60"/>
            </w:pPr>
            <w:r>
              <w:rPr>
                <w:color w:val="444444"/>
                <w:sz w:val="17"/>
                <w:szCs w:val="17"/>
              </w:rPr>
              <w:t>Vantage TRIR is below industry average</w:t>
            </w:r>
          </w:p>
        </w:tc>
      </w:tr>
      <w:tr w:rsidR="00786692" w14:paraId="3E021F2A"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26" w14:textId="77777777" w:rsidR="00786692" w:rsidRDefault="00DF0A2D">
            <w:pPr>
              <w:spacing w:before="60" w:after="60"/>
            </w:pPr>
            <w:r>
              <w:rPr>
                <w:b/>
                <w:bCs/>
                <w:color w:val="1A1A1A"/>
                <w:sz w:val="18"/>
                <w:szCs w:val="18"/>
              </w:rPr>
              <w:t>Total Near Misses</w:t>
            </w:r>
          </w:p>
        </w:tc>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27" w14:textId="77777777" w:rsidR="00786692" w:rsidRDefault="00DF0A2D">
            <w:pPr>
              <w:spacing w:before="60" w:after="60"/>
            </w:pPr>
            <w:r>
              <w:rPr>
                <w:color w:val="1D7A4C"/>
                <w:sz w:val="17"/>
                <w:szCs w:val="17"/>
              </w:rPr>
              <w:t>32</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28" w14:textId="77777777" w:rsidR="00786692" w:rsidRDefault="00DF0A2D">
            <w:pPr>
              <w:spacing w:before="60" w:after="60"/>
            </w:pPr>
            <w:r>
              <w:rPr>
                <w:color w:val="00858A"/>
                <w:sz w:val="17"/>
                <w:szCs w:val="17"/>
              </w:rPr>
              <w:t>events</w:t>
            </w:r>
          </w:p>
        </w:tc>
        <w:tc>
          <w:tcPr>
            <w:tcW w:w="5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29" w14:textId="77777777" w:rsidR="00786692" w:rsidRDefault="00DF0A2D">
            <w:pPr>
              <w:spacing w:before="60" w:after="60"/>
            </w:pPr>
            <w:r>
              <w:rPr>
                <w:color w:val="444444"/>
                <w:sz w:val="17"/>
                <w:szCs w:val="17"/>
              </w:rPr>
              <w:t>2025 full year; used for proactive hazard identification</w:t>
            </w:r>
          </w:p>
        </w:tc>
      </w:tr>
      <w:tr w:rsidR="00786692" w14:paraId="3E021F2F" w14:textId="77777777">
        <w:tc>
          <w:tcPr>
            <w:tcW w:w="40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B" w14:textId="77777777" w:rsidR="00786692" w:rsidRDefault="00DF0A2D">
            <w:pPr>
              <w:spacing w:before="60" w:after="60"/>
            </w:pPr>
            <w:r>
              <w:rPr>
                <w:b/>
                <w:bCs/>
                <w:color w:val="1A1A1A"/>
                <w:sz w:val="18"/>
                <w:szCs w:val="18"/>
              </w:rPr>
              <w:t>Total Process Safety Events</w:t>
            </w:r>
          </w:p>
        </w:tc>
        <w:tc>
          <w:tcPr>
            <w:tcW w:w="3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C" w14:textId="77777777" w:rsidR="00786692" w:rsidRDefault="00DF0A2D">
            <w:pPr>
              <w:spacing w:before="60" w:after="60"/>
            </w:pPr>
            <w:r>
              <w:rPr>
                <w:color w:val="1D7A4C"/>
                <w:sz w:val="17"/>
                <w:szCs w:val="17"/>
              </w:rPr>
              <w:t>24</w:t>
            </w:r>
          </w:p>
        </w:tc>
        <w:tc>
          <w:tcPr>
            <w:tcW w:w="16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D" w14:textId="77777777" w:rsidR="00786692" w:rsidRDefault="00DF0A2D">
            <w:pPr>
              <w:spacing w:before="60" w:after="60"/>
            </w:pPr>
            <w:r>
              <w:rPr>
                <w:color w:val="00858A"/>
                <w:sz w:val="17"/>
                <w:szCs w:val="17"/>
              </w:rPr>
              <w:t>events</w:t>
            </w:r>
          </w:p>
        </w:tc>
        <w:tc>
          <w:tcPr>
            <w:tcW w:w="54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2E" w14:textId="77777777" w:rsidR="00786692" w:rsidRDefault="00DF0A2D">
            <w:pPr>
              <w:spacing w:before="60" w:after="60"/>
            </w:pPr>
            <w:r>
              <w:rPr>
                <w:color w:val="444444"/>
                <w:sz w:val="17"/>
                <w:szCs w:val="17"/>
              </w:rPr>
              <w:t>2025 full year; 4 significant events (primarily Chicago site)</w:t>
            </w:r>
          </w:p>
        </w:tc>
      </w:tr>
      <w:tr w:rsidR="00786692" w14:paraId="3E021F34" w14:textId="77777777">
        <w:tc>
          <w:tcPr>
            <w:tcW w:w="40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30" w14:textId="77777777" w:rsidR="00786692" w:rsidRDefault="00DF0A2D">
            <w:pPr>
              <w:spacing w:before="60" w:after="60"/>
            </w:pPr>
            <w:r>
              <w:rPr>
                <w:b/>
                <w:bCs/>
                <w:color w:val="1A1A1A"/>
                <w:sz w:val="18"/>
                <w:szCs w:val="18"/>
              </w:rPr>
              <w:t>Sites with TRIR = 0 (2025 full year)</w:t>
            </w:r>
          </w:p>
        </w:tc>
        <w:tc>
          <w:tcPr>
            <w:tcW w:w="3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31" w14:textId="31A9053B" w:rsidR="00786692" w:rsidRDefault="00DF0A2D">
            <w:pPr>
              <w:spacing w:before="60" w:after="60"/>
            </w:pPr>
            <w:r>
              <w:rPr>
                <w:color w:val="1D7A4C"/>
                <w:sz w:val="17"/>
                <w:szCs w:val="17"/>
              </w:rPr>
              <w:t>Gurnee, Leuna</w:t>
            </w:r>
          </w:p>
        </w:tc>
        <w:tc>
          <w:tcPr>
            <w:tcW w:w="16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32" w14:textId="77777777" w:rsidR="00786692" w:rsidRDefault="00DF0A2D">
            <w:pPr>
              <w:spacing w:before="60" w:after="60"/>
            </w:pPr>
            <w:r>
              <w:rPr>
                <w:color w:val="00858A"/>
                <w:sz w:val="17"/>
                <w:szCs w:val="17"/>
              </w:rPr>
              <w:t>–</w:t>
            </w:r>
          </w:p>
        </w:tc>
        <w:tc>
          <w:tcPr>
            <w:tcW w:w="54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33" w14:textId="77777777" w:rsidR="00786692" w:rsidRDefault="00DF0A2D">
            <w:pPr>
              <w:spacing w:before="60" w:after="60"/>
            </w:pPr>
            <w:r>
              <w:rPr>
                <w:color w:val="444444"/>
                <w:sz w:val="17"/>
                <w:szCs w:val="17"/>
              </w:rPr>
              <w:t>Confirmed zero recordable injuries in 2025</w:t>
            </w:r>
          </w:p>
        </w:tc>
      </w:tr>
    </w:tbl>
    <w:p w14:paraId="3E021F35" w14:textId="77777777" w:rsidR="00786692" w:rsidRDefault="00DF0A2D">
      <w:pPr>
        <w:spacing w:before="40" w:after="40"/>
      </w:pPr>
      <w:r>
        <w:rPr>
          <w:i/>
          <w:iCs/>
          <w:color w:val="666666"/>
          <w:sz w:val="15"/>
          <w:szCs w:val="15"/>
        </w:rPr>
        <w:t>ⓘ Safety data from the EHS Monthly Dashboard (December 2025), full-year 2025. Corporate TRIR of 0.8 compares with a chemical manufacturing industry average of 1.8 and an all-industry average of 2.7. Site-level 2025 TRIR: Gurnee 0.0, Leuna 0.0, Carnegie 2.6, Englewood 3.0, Chicago 3.1, Fairfield 3.3, Arizona (El Niño / Tucson) 5.9.</w:t>
      </w:r>
    </w:p>
    <w:p w14:paraId="3E021F36" w14:textId="77777777" w:rsidR="00786692" w:rsidRDefault="00786692">
      <w:pPr>
        <w:spacing w:after="120"/>
      </w:pPr>
    </w:p>
    <w:p w14:paraId="3E021F37" w14:textId="77777777" w:rsidR="00786692" w:rsidRDefault="00DF0A2D">
      <w:pPr>
        <w:pBdr>
          <w:bottom w:val="single" w:sz="6" w:space="4" w:color="1D7A4C"/>
        </w:pBdr>
        <w:spacing w:before="220" w:after="80"/>
      </w:pPr>
      <w:r>
        <w:rPr>
          <w:b/>
          <w:bCs/>
          <w:color w:val="1D7A4C"/>
          <w:sz w:val="22"/>
          <w:szCs w:val="22"/>
        </w:rPr>
        <w:t>6.  ENVIRONMENTAL COMPLIANCE &amp; GOVERNANCE</w:t>
      </w:r>
    </w:p>
    <w:tbl>
      <w:tblPr>
        <w:tblW w:w="1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0056"/>
      </w:tblGrid>
      <w:tr w:rsidR="00786692" w14:paraId="3E021F3A" w14:textId="77777777">
        <w:trPr>
          <w:tblHeader/>
        </w:trPr>
        <w:tc>
          <w:tcPr>
            <w:tcW w:w="4200"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F38" w14:textId="77777777" w:rsidR="00786692" w:rsidRDefault="00DF0A2D">
            <w:pPr>
              <w:spacing w:before="60" w:after="60"/>
            </w:pPr>
            <w:r>
              <w:rPr>
                <w:b/>
                <w:bCs/>
                <w:color w:val="FFFFFF"/>
                <w:sz w:val="18"/>
                <w:szCs w:val="18"/>
              </w:rPr>
              <w:t>Governance Element</w:t>
            </w:r>
          </w:p>
        </w:tc>
        <w:tc>
          <w:tcPr>
            <w:tcW w:w="10056" w:type="dxa"/>
            <w:tcBorders>
              <w:top w:val="single" w:sz="4" w:space="0" w:color="1D7A4C"/>
              <w:left w:val="single" w:sz="4" w:space="0" w:color="1D7A4C"/>
              <w:bottom w:val="single" w:sz="4" w:space="0" w:color="1D7A4C"/>
              <w:right w:val="single" w:sz="4" w:space="0" w:color="1D7A4C"/>
            </w:tcBorders>
            <w:shd w:val="clear" w:color="auto" w:fill="1D7A4C"/>
            <w:tcMar>
              <w:top w:w="80" w:type="dxa"/>
              <w:left w:w="120" w:type="dxa"/>
              <w:bottom w:w="80" w:type="dxa"/>
              <w:right w:w="120" w:type="dxa"/>
            </w:tcMar>
            <w:vAlign w:val="center"/>
          </w:tcPr>
          <w:p w14:paraId="3E021F39" w14:textId="77777777" w:rsidR="00786692" w:rsidRDefault="00DF0A2D">
            <w:pPr>
              <w:spacing w:before="60" w:after="60"/>
            </w:pPr>
            <w:r>
              <w:rPr>
                <w:b/>
                <w:bCs/>
                <w:color w:val="FFFFFF"/>
                <w:sz w:val="18"/>
                <w:szCs w:val="18"/>
              </w:rPr>
              <w:t>Status / Description</w:t>
            </w:r>
          </w:p>
        </w:tc>
      </w:tr>
      <w:tr w:rsidR="00786692" w14:paraId="3E021F3D" w14:textId="77777777">
        <w:tc>
          <w:tcPr>
            <w:tcW w:w="4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3B" w14:textId="77777777" w:rsidR="00786692" w:rsidRDefault="00DF0A2D">
            <w:pPr>
              <w:spacing w:before="60" w:after="60"/>
            </w:pPr>
            <w:r>
              <w:rPr>
                <w:b/>
                <w:bCs/>
                <w:color w:val="1A1A1A"/>
                <w:sz w:val="18"/>
                <w:szCs w:val="18"/>
              </w:rPr>
              <w:t>Regulatory Compliance Framework</w:t>
            </w:r>
          </w:p>
        </w:tc>
        <w:tc>
          <w:tcPr>
            <w:tcW w:w="100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3C" w14:textId="77777777" w:rsidR="00786692" w:rsidRDefault="00DF0A2D">
            <w:pPr>
              <w:spacing w:before="60" w:after="60"/>
            </w:pPr>
            <w:r>
              <w:rPr>
                <w:color w:val="1D7A4C"/>
                <w:sz w:val="17"/>
                <w:szCs w:val="17"/>
              </w:rPr>
              <w:t>Vantage maintains site compliance calendars managed via Intelex EHS system. Regulated by US EPA, state agencies (IEPA, OEPA, NJDEP), German BImSchG and EU Industrial Emission Directive, and EU REACH.</w:t>
            </w:r>
          </w:p>
        </w:tc>
      </w:tr>
      <w:tr w:rsidR="00786692" w14:paraId="3E021F40" w14:textId="77777777">
        <w:tc>
          <w:tcPr>
            <w:tcW w:w="4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3E" w14:textId="77777777" w:rsidR="00786692" w:rsidRDefault="00DF0A2D">
            <w:pPr>
              <w:spacing w:before="60" w:after="60"/>
            </w:pPr>
            <w:r>
              <w:rPr>
                <w:b/>
                <w:bCs/>
                <w:color w:val="1A1A1A"/>
                <w:sz w:val="18"/>
                <w:szCs w:val="18"/>
              </w:rPr>
              <w:t>Regulatory Inspections (FY2025)</w:t>
            </w:r>
          </w:p>
        </w:tc>
        <w:tc>
          <w:tcPr>
            <w:tcW w:w="100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3F" w14:textId="77777777" w:rsidR="00786692" w:rsidRDefault="00DF0A2D">
            <w:pPr>
              <w:spacing w:before="60" w:after="60"/>
            </w:pPr>
            <w:r>
              <w:rPr>
                <w:color w:val="1D7A4C"/>
                <w:sz w:val="17"/>
                <w:szCs w:val="17"/>
              </w:rPr>
              <w:t>Multiple inspections across all sites: IEPA Title V air permit (Gurnee), MWRD wastewater (Chicago), German IED Environmental Agency Inspection (Leuna), fire department inspections at US facilities. Findings tracked and remediated per regulatory timelines.</w:t>
            </w:r>
          </w:p>
        </w:tc>
      </w:tr>
      <w:tr w:rsidR="00786692" w14:paraId="3E021F43" w14:textId="77777777">
        <w:tc>
          <w:tcPr>
            <w:tcW w:w="4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41" w14:textId="77777777" w:rsidR="00786692" w:rsidRDefault="00DF0A2D">
            <w:pPr>
              <w:spacing w:before="60" w:after="60"/>
            </w:pPr>
            <w:r>
              <w:rPr>
                <w:b/>
                <w:bCs/>
                <w:color w:val="1A1A1A"/>
                <w:sz w:val="18"/>
                <w:szCs w:val="18"/>
              </w:rPr>
              <w:t>EHS Management System</w:t>
            </w:r>
          </w:p>
        </w:tc>
        <w:tc>
          <w:tcPr>
            <w:tcW w:w="100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42" w14:textId="77777777" w:rsidR="00786692" w:rsidRDefault="00DF0A2D">
            <w:pPr>
              <w:spacing w:before="60" w:after="60"/>
            </w:pPr>
            <w:r>
              <w:rPr>
                <w:color w:val="1D7A4C"/>
                <w:sz w:val="17"/>
                <w:szCs w:val="17"/>
              </w:rPr>
              <w:t>Intelex platform used for environmental compliance tracking, incident reporting, near-miss recording, and regulatory interaction documentation at all manufacturing sites globally.</w:t>
            </w:r>
          </w:p>
        </w:tc>
      </w:tr>
      <w:tr w:rsidR="00786692" w14:paraId="3E021F46" w14:textId="77777777">
        <w:tc>
          <w:tcPr>
            <w:tcW w:w="4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44" w14:textId="77777777" w:rsidR="00786692" w:rsidRDefault="00DF0A2D">
            <w:pPr>
              <w:spacing w:before="60" w:after="60"/>
            </w:pPr>
            <w:r>
              <w:rPr>
                <w:b/>
                <w:bCs/>
                <w:color w:val="1A1A1A"/>
                <w:sz w:val="18"/>
                <w:szCs w:val="18"/>
              </w:rPr>
              <w:t>External Memberships &amp; Standards</w:t>
            </w:r>
          </w:p>
        </w:tc>
        <w:tc>
          <w:tcPr>
            <w:tcW w:w="100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45" w14:textId="77777777" w:rsidR="00786692" w:rsidRDefault="00DF0A2D">
            <w:pPr>
              <w:spacing w:before="60" w:after="60"/>
            </w:pPr>
            <w:r>
              <w:rPr>
                <w:color w:val="1D7A4C"/>
                <w:sz w:val="17"/>
                <w:szCs w:val="17"/>
              </w:rPr>
              <w:t>Member of Roundtable on Sustainable Palm Oil (RSPO). Participant in Action for Sustainable Derivatives (ASD) disclosure. Transparency One for supply chain traceability.</w:t>
            </w:r>
          </w:p>
        </w:tc>
      </w:tr>
      <w:tr w:rsidR="00786692" w14:paraId="3E021F49" w14:textId="77777777">
        <w:tc>
          <w:tcPr>
            <w:tcW w:w="4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47" w14:textId="77777777" w:rsidR="00786692" w:rsidRDefault="00DF0A2D">
            <w:pPr>
              <w:spacing w:before="60" w:after="60"/>
            </w:pPr>
            <w:r>
              <w:rPr>
                <w:b/>
                <w:bCs/>
                <w:color w:val="1A1A1A"/>
                <w:sz w:val="18"/>
                <w:szCs w:val="18"/>
              </w:rPr>
              <w:t>GHG Inventory Methodology</w:t>
            </w:r>
          </w:p>
        </w:tc>
        <w:tc>
          <w:tcPr>
            <w:tcW w:w="100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48" w14:textId="77777777" w:rsidR="00786692" w:rsidRDefault="00DF0A2D">
            <w:pPr>
              <w:spacing w:before="60" w:after="60"/>
            </w:pPr>
            <w:r>
              <w:rPr>
                <w:color w:val="1D7A4C"/>
                <w:sz w:val="17"/>
                <w:szCs w:val="17"/>
              </w:rPr>
              <w:t>GHG Protocol Corporate Accounting and Reporting Standard. Scope 3 inventory using hybrid method (activity-based for major categories, spend-based for others). Emission factors: DEFRA (UK), IEA, US EPA EEIO. AR5 GWP values applied.</w:t>
            </w:r>
          </w:p>
        </w:tc>
      </w:tr>
      <w:tr w:rsidR="00786692" w14:paraId="3E021F4C" w14:textId="77777777">
        <w:tc>
          <w:tcPr>
            <w:tcW w:w="4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4A" w14:textId="77777777" w:rsidR="00786692" w:rsidRDefault="00DF0A2D">
            <w:pPr>
              <w:spacing w:before="60" w:after="60"/>
            </w:pPr>
            <w:r>
              <w:rPr>
                <w:b/>
                <w:bCs/>
                <w:color w:val="1A1A1A"/>
                <w:sz w:val="18"/>
                <w:szCs w:val="18"/>
              </w:rPr>
              <w:t>Water Data Methodology</w:t>
            </w:r>
          </w:p>
        </w:tc>
        <w:tc>
          <w:tcPr>
            <w:tcW w:w="100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4B" w14:textId="77777777" w:rsidR="00786692" w:rsidRDefault="00DF0A2D">
            <w:pPr>
              <w:spacing w:before="60" w:after="60"/>
            </w:pPr>
            <w:r>
              <w:rPr>
                <w:color w:val="1D7A4C"/>
                <w:sz w:val="17"/>
                <w:szCs w:val="17"/>
              </w:rPr>
              <w:t>CDP Water Security framework. Withdrawal and discharge tracked by site, source, and receiving environment. Water stress assessed using WWF Water Risk Filter. Leuna site-level data based on metered flows; farm sites based on groundwater extraction records and irrigation systems.</w:t>
            </w:r>
          </w:p>
        </w:tc>
      </w:tr>
      <w:tr w:rsidR="00786692" w14:paraId="3E021F4F" w14:textId="77777777">
        <w:tc>
          <w:tcPr>
            <w:tcW w:w="4200"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4D" w14:textId="77777777" w:rsidR="00786692" w:rsidRDefault="00DF0A2D">
            <w:pPr>
              <w:spacing w:before="60" w:after="60"/>
            </w:pPr>
            <w:r>
              <w:rPr>
                <w:b/>
                <w:bCs/>
                <w:color w:val="1A1A1A"/>
                <w:sz w:val="18"/>
                <w:szCs w:val="18"/>
              </w:rPr>
              <w:lastRenderedPageBreak/>
              <w:t>Reporting Boundary</w:t>
            </w:r>
          </w:p>
        </w:tc>
        <w:tc>
          <w:tcPr>
            <w:tcW w:w="10056" w:type="dxa"/>
            <w:tcBorders>
              <w:top w:val="single" w:sz="4" w:space="0" w:color="A8D5BC"/>
              <w:left w:val="single" w:sz="4" w:space="0" w:color="A8D5BC"/>
              <w:bottom w:val="single" w:sz="4" w:space="0" w:color="A8D5BC"/>
              <w:right w:val="single" w:sz="4" w:space="0" w:color="A8D5BC"/>
            </w:tcBorders>
            <w:shd w:val="clear" w:color="auto" w:fill="FFFFFF"/>
            <w:tcMar>
              <w:top w:w="80" w:type="dxa"/>
              <w:left w:w="120" w:type="dxa"/>
              <w:bottom w:w="80" w:type="dxa"/>
              <w:right w:w="120" w:type="dxa"/>
            </w:tcMar>
            <w:vAlign w:val="center"/>
          </w:tcPr>
          <w:p w14:paraId="3E021F4E" w14:textId="77777777" w:rsidR="00786692" w:rsidRDefault="00DF0A2D">
            <w:pPr>
              <w:spacing w:before="60" w:after="60"/>
            </w:pPr>
            <w:r>
              <w:rPr>
                <w:color w:val="1D7A4C"/>
                <w:sz w:val="17"/>
                <w:szCs w:val="17"/>
              </w:rPr>
              <w:t>Operational control approach. Covers Vantage Specialty Chemicals Inc. (US), Vantage Spain, Vantage Leuna GmbH (Germany), Agrinsa (Argentina), and all directly operated facilities and farming operations.</w:t>
            </w:r>
          </w:p>
        </w:tc>
      </w:tr>
      <w:tr w:rsidR="00786692" w14:paraId="3E021F52" w14:textId="77777777">
        <w:tc>
          <w:tcPr>
            <w:tcW w:w="4200"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50" w14:textId="77777777" w:rsidR="00786692" w:rsidRDefault="00DF0A2D">
            <w:pPr>
              <w:spacing w:before="60" w:after="60"/>
            </w:pPr>
            <w:r>
              <w:rPr>
                <w:b/>
                <w:bCs/>
                <w:color w:val="1A1A1A"/>
                <w:sz w:val="18"/>
                <w:szCs w:val="18"/>
              </w:rPr>
              <w:t>Review Cadence</w:t>
            </w:r>
          </w:p>
        </w:tc>
        <w:tc>
          <w:tcPr>
            <w:tcW w:w="10056" w:type="dxa"/>
            <w:tcBorders>
              <w:top w:val="single" w:sz="4" w:space="0" w:color="A8D5BC"/>
              <w:left w:val="single" w:sz="4" w:space="0" w:color="A8D5BC"/>
              <w:bottom w:val="single" w:sz="4" w:space="0" w:color="A8D5BC"/>
              <w:right w:val="single" w:sz="4" w:space="0" w:color="A8D5BC"/>
            </w:tcBorders>
            <w:shd w:val="clear" w:color="auto" w:fill="F5FBF7"/>
            <w:tcMar>
              <w:top w:w="80" w:type="dxa"/>
              <w:left w:w="120" w:type="dxa"/>
              <w:bottom w:w="80" w:type="dxa"/>
              <w:right w:w="120" w:type="dxa"/>
            </w:tcMar>
            <w:vAlign w:val="center"/>
          </w:tcPr>
          <w:p w14:paraId="3E021F51" w14:textId="77777777" w:rsidR="00786692" w:rsidRDefault="00DF0A2D">
            <w:pPr>
              <w:spacing w:before="60" w:after="60"/>
            </w:pPr>
            <w:r>
              <w:rPr>
                <w:color w:val="1D7A4C"/>
                <w:sz w:val="17"/>
                <w:szCs w:val="17"/>
              </w:rPr>
              <w:t>Annual GHG and water inventory. Monthly EHS dashboard reviewed by leadership. CDP Climate and Water Security disclosures completed annually.</w:t>
            </w:r>
          </w:p>
        </w:tc>
      </w:tr>
    </w:tbl>
    <w:p w14:paraId="3E021F53" w14:textId="77777777" w:rsidR="00786692" w:rsidRDefault="00786692">
      <w:pPr>
        <w:spacing w:after="160"/>
      </w:pPr>
    </w:p>
    <w:p w14:paraId="3E021F54" w14:textId="77777777" w:rsidR="00786692" w:rsidRDefault="00DF0A2D">
      <w:pPr>
        <w:spacing w:before="60"/>
      </w:pPr>
      <w:r>
        <w:rPr>
          <w:b/>
          <w:bCs/>
          <w:color w:val="1A1A1A"/>
          <w:sz w:val="15"/>
          <w:szCs w:val="15"/>
        </w:rPr>
        <w:t xml:space="preserve">Data Sources: </w:t>
      </w:r>
      <w:r>
        <w:rPr>
          <w:color w:val="444444"/>
          <w:sz w:val="15"/>
          <w:szCs w:val="15"/>
        </w:rPr>
        <w:t>CDP Corporate Questionnaire 2026 (reporting year ended 31 Dec 2025) · 2025_Water_Data_for_CDP.xlsx · EHS Monthly Dashboard (December 2025) · Sustainability Overview First Edition (March 2026) · FY2024 comparatives from VSC_S1_S2_and_S3_FY2024_Inventory_Summary.xlsx and 2024_Water_Data_for_CDP.xlsx</w:t>
      </w:r>
    </w:p>
    <w:sectPr w:rsidR="00786692">
      <w:headerReference w:type="default" r:id="rId7"/>
      <w:footerReference w:type="default" r:id="rId8"/>
      <w:pgSz w:w="15840" w:h="12240" w:orient="landscape"/>
      <w:pgMar w:top="792" w:right="792" w:bottom="792" w:left="7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ABE5" w14:textId="77777777" w:rsidR="00ED5F4D" w:rsidRDefault="00ED5F4D">
      <w:r>
        <w:separator/>
      </w:r>
    </w:p>
  </w:endnote>
  <w:endnote w:type="continuationSeparator" w:id="0">
    <w:p w14:paraId="6D4C8D6E" w14:textId="77777777" w:rsidR="00ED5F4D" w:rsidRDefault="00ED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1F56" w14:textId="77777777" w:rsidR="00786692" w:rsidRDefault="00DF0A2D">
    <w:pPr>
      <w:pBdr>
        <w:top w:val="single" w:sz="4" w:space="3" w:color="A8D5BC"/>
      </w:pBdr>
      <w:spacing w:before="60"/>
    </w:pPr>
    <w:r>
      <w:rPr>
        <w:color w:val="888888"/>
        <w:sz w:val="14"/>
        <w:szCs w:val="14"/>
      </w:rPr>
      <w:t xml:space="preserve">Confidential – Prepared for </w:t>
    </w:r>
    <w:proofErr w:type="spellStart"/>
    <w:r>
      <w:rPr>
        <w:color w:val="888888"/>
        <w:sz w:val="14"/>
        <w:szCs w:val="14"/>
      </w:rPr>
      <w:t>EcoVadis</w:t>
    </w:r>
    <w:proofErr w:type="spellEnd"/>
    <w:r>
      <w:rPr>
        <w:color w:val="888888"/>
        <w:sz w:val="14"/>
        <w:szCs w:val="14"/>
      </w:rPr>
      <w:t xml:space="preserve"> </w:t>
    </w:r>
    <w:proofErr w:type="gramStart"/>
    <w:r>
      <w:rPr>
        <w:color w:val="888888"/>
        <w:sz w:val="14"/>
        <w:szCs w:val="14"/>
      </w:rPr>
      <w:t>Disclosure  ·</w:t>
    </w:r>
    <w:proofErr w:type="gramEnd"/>
    <w:r>
      <w:rPr>
        <w:color w:val="888888"/>
        <w:sz w:val="14"/>
        <w:szCs w:val="14"/>
      </w:rPr>
      <w:t xml:space="preserve">  </w:t>
    </w:r>
    <w:proofErr w:type="spellStart"/>
    <w:r>
      <w:rPr>
        <w:color w:val="888888"/>
        <w:sz w:val="14"/>
        <w:szCs w:val="14"/>
      </w:rPr>
      <w:t>EcoVadis</w:t>
    </w:r>
    <w:proofErr w:type="spellEnd"/>
    <w:r>
      <w:rPr>
        <w:color w:val="888888"/>
        <w:sz w:val="14"/>
        <w:szCs w:val="14"/>
      </w:rPr>
      <w:t xml:space="preserve"> Gap: 11212327 (Environment → Results, </w:t>
    </w:r>
    <w:proofErr w:type="gramStart"/>
    <w:r>
      <w:rPr>
        <w:color w:val="888888"/>
        <w:sz w:val="14"/>
        <w:szCs w:val="14"/>
      </w:rPr>
      <w:t>HIGH)  ·</w:t>
    </w:r>
    <w:proofErr w:type="gramEnd"/>
    <w:r>
      <w:rPr>
        <w:color w:val="888888"/>
        <w:sz w:val="14"/>
        <w:szCs w:val="14"/>
      </w:rPr>
      <w:t xml:space="preserve">  Sources: CDP_Corporate_Questionnaire_2026 (RY2025) · 2025_Water_Data_for_CDP.xlsx · EHS_Monthly_Dashboard_Dec_2025.pdf · Sustainability_Overview_Mar_2026.pdf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8380" w14:textId="77777777" w:rsidR="00ED5F4D" w:rsidRDefault="00ED5F4D">
      <w:r>
        <w:separator/>
      </w:r>
    </w:p>
  </w:footnote>
  <w:footnote w:type="continuationSeparator" w:id="0">
    <w:p w14:paraId="129CA27A" w14:textId="77777777" w:rsidR="00ED5F4D" w:rsidRDefault="00ED5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1F55" w14:textId="77777777" w:rsidR="00786692" w:rsidRDefault="00DF0A2D">
    <w:pPr>
      <w:pBdr>
        <w:bottom w:val="single" w:sz="6" w:space="3" w:color="1D7A4C"/>
      </w:pBdr>
      <w:tabs>
        <w:tab w:val="right" w:pos="13600"/>
      </w:tabs>
      <w:spacing w:after="80"/>
    </w:pPr>
    <w:r>
      <w:rPr>
        <w:b/>
        <w:bCs/>
        <w:color w:val="1D7A4C"/>
        <w:sz w:val="18"/>
        <w:szCs w:val="18"/>
      </w:rPr>
      <w:t xml:space="preserve">VANTAGE SPECIALTY </w:t>
    </w:r>
    <w:proofErr w:type="gramStart"/>
    <w:r>
      <w:rPr>
        <w:b/>
        <w:bCs/>
        <w:color w:val="1D7A4C"/>
        <w:sz w:val="18"/>
        <w:szCs w:val="18"/>
      </w:rPr>
      <w:t>CHEMICALS  |</w:t>
    </w:r>
    <w:proofErr w:type="gramEnd"/>
    <w:r>
      <w:rPr>
        <w:b/>
        <w:bCs/>
        <w:color w:val="1D7A4C"/>
        <w:sz w:val="18"/>
        <w:szCs w:val="18"/>
      </w:rPr>
      <w:t xml:space="preserve">  Environmental Performance KPI </w:t>
    </w:r>
    <w:proofErr w:type="gramStart"/>
    <w:r>
      <w:rPr>
        <w:b/>
        <w:bCs/>
        <w:color w:val="1D7A4C"/>
        <w:sz w:val="18"/>
        <w:szCs w:val="18"/>
      </w:rPr>
      <w:t>Summary  |</w:t>
    </w:r>
    <w:proofErr w:type="gramEnd"/>
    <w:r>
      <w:rPr>
        <w:b/>
        <w:bCs/>
        <w:color w:val="1D7A4C"/>
        <w:sz w:val="18"/>
        <w:szCs w:val="18"/>
      </w:rPr>
      <w:t xml:space="preserve">  Reporting Year: RY2025</w:t>
    </w:r>
    <w:r>
      <w:rPr>
        <w:color w:val="444444"/>
        <w:sz w:val="16"/>
        <w:szCs w:val="16"/>
      </w:rPr>
      <w:tab/>
      <w:t xml:space="preserve">Updated: August </w:t>
    </w:r>
    <w:proofErr w:type="gramStart"/>
    <w:r>
      <w:rPr>
        <w:color w:val="444444"/>
        <w:sz w:val="16"/>
        <w:szCs w:val="16"/>
      </w:rPr>
      <w:t>2026  ·</w:t>
    </w:r>
    <w:proofErr w:type="gramEnd"/>
    <w:r>
      <w:rPr>
        <w:color w:val="444444"/>
        <w:sz w:val="16"/>
        <w:szCs w:val="16"/>
      </w:rPr>
      <w:t xml:space="preserve">  Document Owner: Dan DiZio, Global Director, Sustainability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82651"/>
    <w:multiLevelType w:val="hybridMultilevel"/>
    <w:tmpl w:val="7256EB38"/>
    <w:lvl w:ilvl="0" w:tplc="79122CE6">
      <w:start w:val="1"/>
      <w:numFmt w:val="bullet"/>
      <w:lvlText w:val="●"/>
      <w:lvlJc w:val="left"/>
      <w:pPr>
        <w:ind w:left="720" w:hanging="360"/>
      </w:pPr>
    </w:lvl>
    <w:lvl w:ilvl="1" w:tplc="BA967CDA">
      <w:start w:val="1"/>
      <w:numFmt w:val="bullet"/>
      <w:lvlText w:val="○"/>
      <w:lvlJc w:val="left"/>
      <w:pPr>
        <w:ind w:left="1440" w:hanging="360"/>
      </w:pPr>
    </w:lvl>
    <w:lvl w:ilvl="2" w:tplc="5C2EC9A8">
      <w:start w:val="1"/>
      <w:numFmt w:val="bullet"/>
      <w:lvlText w:val="■"/>
      <w:lvlJc w:val="left"/>
      <w:pPr>
        <w:ind w:left="2160" w:hanging="360"/>
      </w:pPr>
    </w:lvl>
    <w:lvl w:ilvl="3" w:tplc="C2DAB7D2">
      <w:start w:val="1"/>
      <w:numFmt w:val="bullet"/>
      <w:lvlText w:val="●"/>
      <w:lvlJc w:val="left"/>
      <w:pPr>
        <w:ind w:left="2880" w:hanging="360"/>
      </w:pPr>
    </w:lvl>
    <w:lvl w:ilvl="4" w:tplc="81865B00">
      <w:start w:val="1"/>
      <w:numFmt w:val="bullet"/>
      <w:lvlText w:val="○"/>
      <w:lvlJc w:val="left"/>
      <w:pPr>
        <w:ind w:left="3600" w:hanging="360"/>
      </w:pPr>
    </w:lvl>
    <w:lvl w:ilvl="5" w:tplc="9BFA3802">
      <w:start w:val="1"/>
      <w:numFmt w:val="bullet"/>
      <w:lvlText w:val="■"/>
      <w:lvlJc w:val="left"/>
      <w:pPr>
        <w:ind w:left="4320" w:hanging="360"/>
      </w:pPr>
    </w:lvl>
    <w:lvl w:ilvl="6" w:tplc="066CB9DC">
      <w:start w:val="1"/>
      <w:numFmt w:val="bullet"/>
      <w:lvlText w:val="●"/>
      <w:lvlJc w:val="left"/>
      <w:pPr>
        <w:ind w:left="5040" w:hanging="360"/>
      </w:pPr>
    </w:lvl>
    <w:lvl w:ilvl="7" w:tplc="A1B8BE5A">
      <w:start w:val="1"/>
      <w:numFmt w:val="bullet"/>
      <w:lvlText w:val="●"/>
      <w:lvlJc w:val="left"/>
      <w:pPr>
        <w:ind w:left="5760" w:hanging="360"/>
      </w:pPr>
    </w:lvl>
    <w:lvl w:ilvl="8" w:tplc="F2D6C302">
      <w:start w:val="1"/>
      <w:numFmt w:val="bullet"/>
      <w:lvlText w:val="●"/>
      <w:lvlJc w:val="left"/>
      <w:pPr>
        <w:ind w:left="6480" w:hanging="360"/>
      </w:pPr>
    </w:lvl>
  </w:abstractNum>
  <w:num w:numId="1" w16cid:durableId="747002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692"/>
    <w:rsid w:val="001F45A0"/>
    <w:rsid w:val="00786692"/>
    <w:rsid w:val="009E779E"/>
    <w:rsid w:val="00A521B3"/>
    <w:rsid w:val="00DB3FC2"/>
    <w:rsid w:val="00DC568F"/>
    <w:rsid w:val="00DF0A2D"/>
    <w:rsid w:val="00ED5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1DAF"/>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1798</Words>
  <Characters>10561</Characters>
  <Application>Microsoft Office Word</Application>
  <DocSecurity>0</DocSecurity>
  <Lines>416</Lines>
  <Paragraphs>347</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2</cp:revision>
  <dcterms:created xsi:type="dcterms:W3CDTF">2026-08-18T18:17:00Z</dcterms:created>
  <dcterms:modified xsi:type="dcterms:W3CDTF">2026-08-18T18:17:00Z</dcterms:modified>
</cp:coreProperties>
</file>