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VPD-BERTopic（Method C）公式与实现细节（基于源码提取）</w:t>
      </w:r>
    </w:p>
    <w:p>
      <w:r>
        <w:rPr>
          <w:b w:val="0"/>
          <w:sz w:val="22"/>
        </w:rPr>
        <w:t>生成时间：2025-12-27 16:51:53</w:t>
      </w:r>
    </w:p>
    <w:p>
      <w:r>
        <w:rPr>
          <w:b w:val="0"/>
          <w:sz w:val="22"/>
        </w:rPr>
        <w:t>说明：本文档严格依据工作区 Step05 Experiment_C_Vector 的三段脚本提取，用于论文方法学/可复现性描述。公式采用可直接粘贴到论文 LaTeX 的写法；Word 内以高分辨率数学排版图片展示（避免反斜杠乱码）。</w:t>
      </w:r>
    </w:p>
    <w:p>
      <w:pPr>
        <w:pStyle w:val="Heading1"/>
      </w:pPr>
      <w:r>
        <w:t>源码依据（文件路径）</w:t>
      </w:r>
    </w:p>
    <w:p>
      <w:r>
        <w:rPr>
          <w:b w:val="0"/>
          <w:sz w:val="22"/>
        </w:rPr>
        <w:t>- 05_stopwords/Experiment_C_Vector/01_vfusion_embedding.py</w:t>
      </w:r>
    </w:p>
    <w:p>
      <w:r>
        <w:rPr>
          <w:b w:val="0"/>
          <w:sz w:val="22"/>
        </w:rPr>
        <w:t>- 05_stopwords/Experiment_C_Vector/02_repe_projection.py</w:t>
      </w:r>
    </w:p>
    <w:p>
      <w:r>
        <w:rPr>
          <w:b w:val="0"/>
          <w:sz w:val="22"/>
        </w:rPr>
        <w:t>- 05_stopwords/Experiment_C_Vector/03_output_vectors.py</w:t>
      </w:r>
    </w:p>
    <w:p>
      <w:pPr>
        <w:pStyle w:val="Heading1"/>
      </w:pPr>
      <w:r>
        <w:t>核心符号定义</w:t>
      </w:r>
    </w:p>
    <w:p>
      <w:r>
        <w:rPr>
          <w:b w:val="0"/>
          <w:sz w:val="22"/>
        </w:rPr>
        <w:t>- i：文档索引，i=1..N；本项目 N=31,617</w:t>
      </w:r>
    </w:p>
    <w:p>
      <w:r>
        <w:rPr>
          <w:b w:val="0"/>
          <w:sz w:val="22"/>
        </w:rPr>
        <w:t>- d：向量维度；Sentence-BERT all-MiniLM-L6-v2 输出 d=384</w:t>
      </w:r>
    </w:p>
    <w:p>
      <w:r>
        <w:rPr>
          <w:b w:val="0"/>
          <w:sz w:val="22"/>
        </w:rPr>
        <w:t>- T_i / A_i：第 i 篇文献的 Title / Abstract 文本</w:t>
      </w:r>
    </w:p>
    <w:p>
      <w:r>
        <w:rPr>
          <w:b w:val="0"/>
          <w:sz w:val="22"/>
        </w:rPr>
        <w:t>- SBERT(·)：SentenceTransformer 编码器</w:t>
      </w:r>
    </w:p>
    <w:p>
      <w:pPr>
        <w:pStyle w:val="Heading1"/>
      </w:pPr>
      <w:r>
        <w:t>Step C1：Semantic Embedding（Title/Abstract 分别编码并单位化）</w:t>
      </w:r>
    </w:p>
    <w:p>
      <w:r>
        <w:rPr>
          <w:b w:val="0"/>
          <w:sz w:val="22"/>
        </w:rPr>
        <w:t>实现要点：源码对 Title 与 Abstract 分别 encode，并启用 normalize_embeddings=True。</w:t>
      </w:r>
    </w:p>
    <w:p>
      <w:r>
        <w:drawing>
          <wp:inline xmlns:a="http://schemas.openxmlformats.org/drawingml/2006/main" xmlns:pic="http://schemas.openxmlformats.org/drawingml/2006/picture">
            <wp:extent cx="5760720" cy="12983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8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Step C1：V-Fusion（标题/摘要向量加权融合 + 再归一化）</w:t>
      </w:r>
    </w:p>
    <w:p>
      <w:r>
        <w:rPr>
          <w:b w:val="0"/>
          <w:sz w:val="22"/>
        </w:rPr>
        <w:t>源码固定权重：alpha=0.7（Title），(1-alpha)=0.3（Abstract）。</w:t>
      </w:r>
    </w:p>
    <w:p>
      <w:r>
        <w:drawing>
          <wp:inline xmlns:a="http://schemas.openxmlformats.org/drawingml/2006/main" xmlns:pic="http://schemas.openxmlformats.org/drawingml/2006/picture">
            <wp:extent cx="5760720" cy="9371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37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Step C2：噪音原型向量（Noise Prototype）的构造</w:t>
      </w:r>
    </w:p>
    <w:p>
      <w:r>
        <w:rPr>
          <w:b w:val="0"/>
          <w:sz w:val="22"/>
        </w:rPr>
        <w:t>源码内置 noise_words 列表（方法论词/统计词/宽泛背景词/部分解剖对象词），对每个噪音词做 SBERT embedding（同样单位化），然后取均值并归一化，得到单一噪音方向。</w:t>
      </w:r>
    </w:p>
    <w:p>
      <w:r>
        <w:drawing>
          <wp:inline xmlns:a="http://schemas.openxmlformats.org/drawingml/2006/main" xmlns:pic="http://schemas.openxmlformats.org/drawingml/2006/picture">
            <wp:extent cx="5760720" cy="16594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9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Step C2：正交投影去噪（Orthogonal Projection Denoising / RepE）</w:t>
      </w:r>
    </w:p>
    <w:p>
      <w:r>
        <w:rPr>
          <w:b w:val="0"/>
          <w:sz w:val="22"/>
        </w:rPr>
        <w:t>源码 projection_strength 默认为 1.0（完全移除噪音方向分量）。</w:t>
      </w:r>
    </w:p>
    <w:p>
      <w:r>
        <w:drawing>
          <wp:inline xmlns:a="http://schemas.openxmlformats.org/drawingml/2006/main" xmlns:pic="http://schemas.openxmlformats.org/drawingml/2006/picture">
            <wp:extent cx="5760720" cy="16594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9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Step C2：去噪效果量化口径（源码直接计算的指标）</w:t>
      </w:r>
    </w:p>
    <w:p>
      <w:r>
        <w:rPr>
          <w:b w:val="0"/>
          <w:sz w:val="22"/>
        </w:rPr>
        <w:t>源码使用向量点积（单位向量时≈余弦相似度）来衡量与噪音方向的平均相似度。</w:t>
      </w:r>
    </w:p>
    <w:p>
      <w:r>
        <w:drawing>
          <wp:inline xmlns:a="http://schemas.openxmlformats.org/drawingml/2006/main" xmlns:pic="http://schemas.openxmlformats.org/drawingml/2006/picture">
            <wp:extent cx="5760720" cy="12983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8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Step C3：最终导出（BERTopic 兼容 NPZ）</w:t>
      </w:r>
    </w:p>
    <w:p>
      <w:r>
        <w:rPr>
          <w:b w:val="0"/>
          <w:sz w:val="22"/>
        </w:rPr>
        <w:t>最终文件：05_stopwords/Experiment_C_Vector/output/c_final_clean_vectors.npz</w:t>
      </w:r>
    </w:p>
    <w:p>
      <w:r>
        <w:rPr>
          <w:b w:val="0"/>
          <w:sz w:val="22"/>
        </w:rPr>
        <w:t>关键 keys（源码写死）：embeddings / pmids / description</w:t>
      </w:r>
    </w:p>
    <w:p>
      <w:r>
        <w:drawing>
          <wp:inline xmlns:a="http://schemas.openxmlformats.org/drawingml/2006/main" xmlns:pic="http://schemas.openxmlformats.org/drawingml/2006/picture">
            <wp:extent cx="5760720" cy="12983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8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与 Step07（BERTopic）对接方式（实现含义）</w:t>
      </w:r>
    </w:p>
    <w:p>
      <w:r>
        <w:rPr>
          <w:b w:val="0"/>
          <w:sz w:val="22"/>
        </w:rPr>
        <w:t>C 方案的核心优势：不改文本、不删词；仅在 embedding 空间做几何去噪。</w:t>
      </w:r>
    </w:p>
    <w:p>
      <w:r>
        <w:rPr>
          <w:b w:val="0"/>
          <w:sz w:val="22"/>
        </w:rPr>
        <w:t>下游在 BERTopic 中可直接传入 embeddings：</w:t>
      </w:r>
    </w:p>
    <w:p>
      <w:r>
        <w:drawing>
          <wp:inline xmlns:a="http://schemas.openxmlformats.org/drawingml/2006/main" xmlns:pic="http://schemas.openxmlformats.org/drawingml/2006/picture">
            <wp:extent cx="5760720" cy="196966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9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建议的论文可复现性句式（可直接粘贴）</w:t>
      </w:r>
    </w:p>
    <w:p>
      <w:r>
        <w:rPr>
          <w:b w:val="0"/>
          <w:sz w:val="22"/>
        </w:rPr>
        <w:t>We used Sentence-BERT (all-MiniLM-L6-v2) to encode title and abstract into 384-d unit-normalized embeddings. We then performed vector fusion (0.7×title + 0.3×abstract) followed by L2 normalization. To remove generic background noise, we constructed a global noise prototype by averaging unit embeddings of a curated noise-word list, and subtracted the orthogonal projection of each document vector onto this noise direction.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