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media/image7.pn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24DA8" w14:textId="77777777" w:rsidR="006700DC" w:rsidRDefault="002447CA">
      <w:pPr>
        <w:spacing w:after="200"/>
        <w:jc w:val="center"/>
        <w:rPr>
          <w:rFonts w:hint="eastAsia"/>
        </w:rPr>
      </w:pPr>
      <w:r>
        <w:rPr>
          <w:rFonts w:ascii="黑体" w:eastAsia="黑体" w:hAnsi="黑体"/>
          <w:b/>
          <w:sz w:val="44"/>
        </w:rPr>
        <w:t>第二十一届中国研究生电子设计竞赛</w:t>
      </w:r>
    </w:p>
    <w:p w14:paraId="757A0E2E" w14:textId="77777777" w:rsidR="006700DC" w:rsidRDefault="002447CA">
      <w:pPr>
        <w:spacing w:after="800"/>
        <w:jc w:val="center"/>
        <w:rPr>
          <w:rFonts w:hint="eastAsia"/>
        </w:rPr>
      </w:pPr>
      <w:r>
        <w:rPr>
          <w:rFonts w:ascii="黑体" w:eastAsia="黑体" w:hAnsi="黑体"/>
          <w:b/>
          <w:sz w:val="52"/>
        </w:rPr>
        <w:t>技术论文</w:t>
      </w:r>
    </w:p>
    <w:p w14:paraId="667EF55E" w14:textId="77777777" w:rsidR="006700DC" w:rsidRDefault="002447CA">
      <w:pPr>
        <w:spacing w:after="160"/>
        <w:jc w:val="center"/>
        <w:rPr>
          <w:rFonts w:hint="eastAsia"/>
        </w:rPr>
      </w:pPr>
      <w:r>
        <w:rPr>
          <w:rFonts w:ascii="黑体" w:eastAsia="黑体" w:hAnsi="黑体"/>
          <w:b/>
          <w:sz w:val="32"/>
        </w:rPr>
        <w:t>论文题目：</w:t>
      </w:r>
    </w:p>
    <w:p w14:paraId="2F97FE53" w14:textId="77777777" w:rsidR="006700DC" w:rsidRDefault="002447CA">
      <w:pPr>
        <w:spacing w:after="160"/>
        <w:jc w:val="center"/>
        <w:rPr>
          <w:rFonts w:hint="eastAsia"/>
        </w:rPr>
      </w:pPr>
      <w:r>
        <w:rPr>
          <w:rFonts w:ascii="黑体" w:eastAsia="黑体" w:hAnsi="黑体"/>
          <w:b/>
          <w:sz w:val="36"/>
        </w:rPr>
        <w:t>智能</w:t>
      </w:r>
      <w:r>
        <w:rPr>
          <w:rFonts w:ascii="黑体" w:eastAsia="黑体" w:hAnsi="黑体"/>
          <w:b/>
          <w:sz w:val="36"/>
        </w:rPr>
        <w:t xml:space="preserve"> OnCall Agent</w:t>
      </w:r>
      <w:r>
        <w:rPr>
          <w:rFonts w:ascii="黑体" w:eastAsia="黑体" w:hAnsi="黑体"/>
          <w:b/>
          <w:sz w:val="36"/>
        </w:rPr>
        <w:t>：面向客服、售后与运维场景的</w:t>
      </w:r>
      <w:r>
        <w:rPr>
          <w:rFonts w:ascii="黑体" w:eastAsia="黑体" w:hAnsi="黑体"/>
          <w:b/>
          <w:sz w:val="36"/>
        </w:rPr>
        <w:t xml:space="preserve"> RAG </w:t>
      </w:r>
      <w:r>
        <w:rPr>
          <w:rFonts w:ascii="黑体" w:eastAsia="黑体" w:hAnsi="黑体"/>
          <w:b/>
          <w:sz w:val="36"/>
        </w:rPr>
        <w:t>智能体系统设计与实现</w:t>
      </w:r>
    </w:p>
    <w:p w14:paraId="7504948F" w14:textId="77777777" w:rsidR="006700DC" w:rsidRDefault="002447CA">
      <w:pPr>
        <w:spacing w:after="840"/>
        <w:jc w:val="center"/>
        <w:rPr>
          <w:rFonts w:hint="eastAsia"/>
        </w:rPr>
      </w:pPr>
      <w:r>
        <w:rPr>
          <w:rFonts w:ascii="黑体" w:eastAsia="黑体" w:hAnsi="黑体"/>
          <w:b/>
          <w:sz w:val="32"/>
        </w:rPr>
        <w:t>Intelligent OnCall Agent: Design and Implementation of a RAG-Based Agent for Customer Support, After-Sales Service and Operations</w:t>
      </w:r>
    </w:p>
    <w:p w14:paraId="4BC42D0E" w14:textId="77777777" w:rsidR="006700DC" w:rsidRDefault="002447CA">
      <w:pPr>
        <w:ind w:left="2381"/>
        <w:rPr>
          <w:rFonts w:hint="eastAsia"/>
        </w:rPr>
      </w:pPr>
      <w:r>
        <w:rPr>
          <w:rFonts w:ascii="黑体" w:eastAsia="黑体" w:hAnsi="黑体"/>
          <w:b/>
          <w:sz w:val="30"/>
        </w:rPr>
        <w:t>参赛单位：请填写参赛单位</w:t>
      </w:r>
    </w:p>
    <w:p w14:paraId="40015CB6" w14:textId="77777777" w:rsidR="006700DC" w:rsidRDefault="002447CA">
      <w:pPr>
        <w:ind w:left="2381"/>
        <w:rPr>
          <w:rFonts w:hint="eastAsia"/>
        </w:rPr>
      </w:pPr>
      <w:r>
        <w:rPr>
          <w:rFonts w:ascii="黑体" w:eastAsia="黑体" w:hAnsi="黑体"/>
          <w:b/>
          <w:sz w:val="30"/>
        </w:rPr>
        <w:t>队伍名称：请填写队伍名称</w:t>
      </w:r>
    </w:p>
    <w:p w14:paraId="0F4E77CE" w14:textId="77777777" w:rsidR="006700DC" w:rsidRDefault="002447CA">
      <w:pPr>
        <w:ind w:left="2381"/>
        <w:rPr>
          <w:rFonts w:hint="eastAsia"/>
        </w:rPr>
      </w:pPr>
      <w:r>
        <w:rPr>
          <w:rFonts w:ascii="黑体" w:eastAsia="黑体" w:hAnsi="黑体"/>
          <w:b/>
          <w:sz w:val="30"/>
        </w:rPr>
        <w:t>指导老师：请填写指导老师</w:t>
      </w:r>
    </w:p>
    <w:p w14:paraId="5056CA77" w14:textId="77777777" w:rsidR="006700DC" w:rsidRDefault="002447CA">
      <w:pPr>
        <w:ind w:left="2381"/>
        <w:rPr>
          <w:rFonts w:hint="eastAsia"/>
        </w:rPr>
      </w:pPr>
      <w:r>
        <w:rPr>
          <w:rFonts w:ascii="黑体" w:eastAsia="黑体" w:hAnsi="黑体"/>
          <w:b/>
          <w:sz w:val="30"/>
        </w:rPr>
        <w:t>参赛队员：请填写参赛队员</w:t>
      </w:r>
    </w:p>
    <w:p w14:paraId="2CA20CA6" w14:textId="77777777" w:rsidR="006700DC" w:rsidRDefault="002447CA">
      <w:pPr>
        <w:ind w:left="2381"/>
        <w:rPr>
          <w:rFonts w:hint="eastAsia"/>
        </w:rPr>
      </w:pPr>
      <w:r>
        <w:rPr>
          <w:rFonts w:ascii="黑体" w:eastAsia="黑体" w:hAnsi="黑体"/>
          <w:b/>
          <w:sz w:val="30"/>
        </w:rPr>
        <w:t>完成时间：</w:t>
      </w:r>
      <w:r>
        <w:rPr>
          <w:rFonts w:ascii="黑体" w:eastAsia="黑体" w:hAnsi="黑体"/>
          <w:b/>
          <w:sz w:val="30"/>
        </w:rPr>
        <w:t>2026</w:t>
      </w:r>
      <w:r>
        <w:rPr>
          <w:rFonts w:ascii="黑体" w:eastAsia="黑体" w:hAnsi="黑体"/>
          <w:b/>
          <w:sz w:val="30"/>
        </w:rPr>
        <w:t>年</w:t>
      </w:r>
      <w:r>
        <w:rPr>
          <w:rFonts w:ascii="黑体" w:eastAsia="黑体" w:hAnsi="黑体"/>
          <w:b/>
          <w:sz w:val="30"/>
        </w:rPr>
        <w:t>6</w:t>
      </w:r>
      <w:r>
        <w:rPr>
          <w:rFonts w:ascii="黑体" w:eastAsia="黑体" w:hAnsi="黑体"/>
          <w:b/>
          <w:sz w:val="30"/>
        </w:rPr>
        <w:t>月</w:t>
      </w:r>
    </w:p>
    <w:p w14:paraId="5FCC18D7" w14:textId="77777777" w:rsidR="006700DC" w:rsidRDefault="002447CA">
      <w:pPr>
        <w:rPr>
          <w:rFonts w:hint="eastAsia"/>
        </w:rPr>
      </w:pPr>
      <w:r>
        <w:br w:type="page"/>
      </w:r>
    </w:p>
    <w:p w14:paraId="33E1D675" w14:textId="77777777" w:rsidR="006700DC" w:rsidRDefault="002447CA">
      <w:pPr>
        <w:spacing w:after="240"/>
        <w:jc w:val="center"/>
        <w:rPr>
          <w:rFonts w:hint="eastAsia"/>
        </w:rPr>
      </w:pPr>
      <w:r>
        <w:rPr>
          <w:rFonts w:ascii="黑体" w:eastAsia="黑体" w:hAnsi="黑体"/>
          <w:b/>
          <w:sz w:val="32"/>
        </w:rPr>
        <w:lastRenderedPageBreak/>
        <w:t>摘</w:t>
      </w:r>
      <w:r>
        <w:rPr>
          <w:rFonts w:ascii="黑体" w:eastAsia="黑体" w:hAnsi="黑体"/>
          <w:b/>
          <w:sz w:val="32"/>
        </w:rPr>
        <w:t xml:space="preserve">    </w:t>
      </w:r>
      <w:r>
        <w:rPr>
          <w:rFonts w:ascii="黑体" w:eastAsia="黑体" w:hAnsi="黑体"/>
          <w:b/>
          <w:sz w:val="32"/>
        </w:rPr>
        <w:t>要</w:t>
      </w:r>
    </w:p>
    <w:p w14:paraId="79ED24FC" w14:textId="77777777" w:rsidR="006700DC" w:rsidRDefault="002447CA">
      <w:pPr>
        <w:ind w:firstLine="482"/>
        <w:jc w:val="both"/>
        <w:rPr>
          <w:rFonts w:hint="eastAsia"/>
        </w:rPr>
      </w:pPr>
      <w:r>
        <w:rPr>
          <w:rFonts w:ascii="Times New Roman" w:hAnsi="Times New Roman"/>
        </w:rPr>
        <w:t>面向客服、售后与运维值班场景，企业常见问题、故障手册、日志指标说明、告警处理流程和历史经验往往分散在不同文档或系统中，人工检索成本高，排查链路长，且新成员难以及时复用团队经验。本文设计并实现了一套智能</w:t>
      </w:r>
      <w:r>
        <w:rPr>
          <w:rFonts w:ascii="Times New Roman" w:hAnsi="Times New Roman"/>
        </w:rPr>
        <w:t xml:space="preserve"> OnCall Agent </w:t>
      </w:r>
      <w:r>
        <w:rPr>
          <w:rFonts w:ascii="Times New Roman" w:hAnsi="Times New Roman"/>
        </w:rPr>
        <w:t>系统，将检索增强生成、智能体工具调用、多轮会话和知识库管理结合起来，为高频咨询、售后工单分级、支付订单异常排查和运维告警处理提供统一的智能问答入口。系统以</w:t>
      </w:r>
      <w:r>
        <w:rPr>
          <w:rFonts w:ascii="Times New Roman" w:hAnsi="Times New Roman"/>
        </w:rPr>
        <w:t xml:space="preserve"> Spring Boot </w:t>
      </w:r>
      <w:r>
        <w:rPr>
          <w:rFonts w:ascii="Times New Roman" w:hAnsi="Times New Roman"/>
        </w:rPr>
        <w:t>为后端，提供标准化的</w:t>
      </w:r>
      <w:r>
        <w:rPr>
          <w:rFonts w:ascii="Times New Roman" w:hAnsi="Times New Roman"/>
        </w:rPr>
        <w:t xml:space="preserve"> /chat </w:t>
      </w:r>
      <w:r>
        <w:rPr>
          <w:rFonts w:ascii="Times New Roman" w:hAnsi="Times New Roman"/>
        </w:rPr>
        <w:t>接口、知识库上传接口和调试检索接口；以前端页面承载问答、引用来源展示和知识库文件管理；以</w:t>
      </w:r>
      <w:r>
        <w:rPr>
          <w:rFonts w:ascii="Times New Roman" w:hAnsi="Times New Roman"/>
        </w:rPr>
        <w:t xml:space="preserve"> DashScope </w:t>
      </w:r>
      <w:r>
        <w:rPr>
          <w:rFonts w:ascii="Times New Roman" w:hAnsi="Times New Roman"/>
        </w:rPr>
        <w:t>大模型与</w:t>
      </w:r>
      <w:r>
        <w:rPr>
          <w:rFonts w:ascii="Times New Roman" w:hAnsi="Times New Roman"/>
        </w:rPr>
        <w:t xml:space="preserve"> text-embedding-v4 </w:t>
      </w:r>
      <w:r>
        <w:rPr>
          <w:rFonts w:ascii="Times New Roman" w:hAnsi="Times New Roman"/>
        </w:rPr>
        <w:t>生成能力作为语言理解和向量化基础；以</w:t>
      </w:r>
      <w:r>
        <w:rPr>
          <w:rFonts w:ascii="Times New Roman" w:hAnsi="Times New Roman"/>
        </w:rPr>
        <w:t xml:space="preserve"> Milvus </w:t>
      </w:r>
      <w:r>
        <w:rPr>
          <w:rFonts w:ascii="Times New Roman" w:hAnsi="Times New Roman"/>
        </w:rPr>
        <w:t>存储业务文档向量，实现按语义相似度召回知识片段。</w:t>
      </w:r>
    </w:p>
    <w:p w14:paraId="19B0D9A0" w14:textId="77777777" w:rsidR="006700DC" w:rsidRDefault="002447CA">
      <w:pPr>
        <w:ind w:firstLine="482"/>
        <w:jc w:val="both"/>
        <w:rPr>
          <w:rFonts w:hint="eastAsia"/>
        </w:rPr>
      </w:pPr>
      <w:r>
        <w:rPr>
          <w:rFonts w:ascii="Times New Roman" w:hAnsi="Times New Roman"/>
        </w:rPr>
        <w:t>在设计上，系统采用</w:t>
      </w:r>
      <w:r>
        <w:rPr>
          <w:rFonts w:ascii="Times New Roman" w:hAnsi="Times New Roman"/>
        </w:rPr>
        <w:t>“</w:t>
      </w:r>
      <w:r>
        <w:rPr>
          <w:rFonts w:ascii="Times New Roman" w:hAnsi="Times New Roman"/>
        </w:rPr>
        <w:t>资料投喂</w:t>
      </w:r>
      <w:r>
        <w:rPr>
          <w:rFonts w:ascii="Times New Roman" w:hAnsi="Times New Roman"/>
        </w:rPr>
        <w:t>-</w:t>
      </w:r>
      <w:r>
        <w:rPr>
          <w:rFonts w:ascii="Times New Roman" w:hAnsi="Times New Roman"/>
        </w:rPr>
        <w:t>文档分片</w:t>
      </w:r>
      <w:r>
        <w:rPr>
          <w:rFonts w:ascii="Times New Roman" w:hAnsi="Times New Roman"/>
        </w:rPr>
        <w:t>-</w:t>
      </w:r>
      <w:r>
        <w:rPr>
          <w:rFonts w:ascii="Times New Roman" w:hAnsi="Times New Roman"/>
        </w:rPr>
        <w:t>向量索引</w:t>
      </w:r>
      <w:r>
        <w:rPr>
          <w:rFonts w:ascii="Times New Roman" w:hAnsi="Times New Roman"/>
        </w:rPr>
        <w:t>-</w:t>
      </w:r>
      <w:r>
        <w:rPr>
          <w:rFonts w:ascii="Times New Roman" w:hAnsi="Times New Roman"/>
        </w:rPr>
        <w:t>语义召回</w:t>
      </w:r>
      <w:r>
        <w:rPr>
          <w:rFonts w:ascii="Times New Roman" w:hAnsi="Times New Roman"/>
        </w:rPr>
        <w:t>-</w:t>
      </w:r>
      <w:r>
        <w:rPr>
          <w:rFonts w:ascii="Times New Roman" w:hAnsi="Times New Roman"/>
        </w:rPr>
        <w:t>大模型生成</w:t>
      </w:r>
      <w:r>
        <w:rPr>
          <w:rFonts w:ascii="Times New Roman" w:hAnsi="Times New Roman"/>
        </w:rPr>
        <w:t>”</w:t>
      </w:r>
      <w:r>
        <w:rPr>
          <w:rFonts w:ascii="Times New Roman" w:hAnsi="Times New Roman"/>
        </w:rPr>
        <w:t>的</w:t>
      </w:r>
      <w:r>
        <w:rPr>
          <w:rFonts w:ascii="Times New Roman" w:hAnsi="Times New Roman"/>
        </w:rPr>
        <w:t xml:space="preserve"> RAG </w:t>
      </w:r>
      <w:r>
        <w:rPr>
          <w:rFonts w:ascii="Times New Roman" w:hAnsi="Times New Roman"/>
        </w:rPr>
        <w:t>链路，并通过</w:t>
      </w:r>
      <w:r>
        <w:rPr>
          <w:rFonts w:ascii="Times New Roman" w:hAnsi="Times New Roman"/>
        </w:rPr>
        <w:t xml:space="preserve"> ReAct </w:t>
      </w:r>
      <w:r>
        <w:rPr>
          <w:rFonts w:ascii="Times New Roman" w:hAnsi="Times New Roman"/>
        </w:rPr>
        <w:t>智能体模式将内部知识库、日志查询、指标查询、时间工具和视觉理解能力编排为可扩展的工具集合。为满足竞赛展示和工程落地需要，项目补充了公网部署、鉴权、知识库管理页面、引用来源卡片和测试集材料，使评审能够直接验证系统不是静态模板问答，而是能够真实调用模型、检索已投喂资料并输出可追溯答案的智能体应用。测试结果表明，系统在支付订单超时、售后</w:t>
      </w:r>
      <w:r>
        <w:rPr>
          <w:rFonts w:ascii="Times New Roman" w:hAnsi="Times New Roman"/>
        </w:rPr>
        <w:t xml:space="preserve"> SLA</w:t>
      </w:r>
      <w:r>
        <w:rPr>
          <w:rFonts w:ascii="Times New Roman" w:hAnsi="Times New Roman"/>
        </w:rPr>
        <w:t>、运维告警和日志字段解释等问题上能够命中正确知识库文档，并给出分层排查建议；公网环境下首页、知识库列表、</w:t>
      </w:r>
      <w:r>
        <w:rPr>
          <w:rFonts w:ascii="Times New Roman" w:hAnsi="Times New Roman"/>
        </w:rPr>
        <w:t xml:space="preserve">RAG </w:t>
      </w:r>
      <w:r>
        <w:rPr>
          <w:rFonts w:ascii="Times New Roman" w:hAnsi="Times New Roman"/>
        </w:rPr>
        <w:t>检索和比赛</w:t>
      </w:r>
      <w:r>
        <w:rPr>
          <w:rFonts w:ascii="Times New Roman" w:hAnsi="Times New Roman"/>
        </w:rPr>
        <w:t xml:space="preserve"> /chat </w:t>
      </w:r>
      <w:r>
        <w:rPr>
          <w:rFonts w:ascii="Times New Roman" w:hAnsi="Times New Roman"/>
        </w:rPr>
        <w:t>接口均可正常访问。本文最后总结了系统的创新价值与后续优化方向，包括更细粒度的权限控制、自动化评测、流式输出、真实监控平台接入和工单系统联动。</w:t>
      </w:r>
    </w:p>
    <w:p w14:paraId="30998F31" w14:textId="77777777" w:rsidR="006700DC" w:rsidRDefault="002447CA">
      <w:pPr>
        <w:jc w:val="both"/>
        <w:rPr>
          <w:rFonts w:hint="eastAsia"/>
        </w:rPr>
      </w:pPr>
      <w:r>
        <w:rPr>
          <w:rFonts w:ascii="Times New Roman" w:hAnsi="Times New Roman"/>
        </w:rPr>
        <w:t>关键词：智能体；检索增强生成；知识库；运维；客服售后</w:t>
      </w:r>
    </w:p>
    <w:p w14:paraId="0E1709E5" w14:textId="77777777" w:rsidR="006700DC" w:rsidRDefault="002447CA">
      <w:pPr>
        <w:rPr>
          <w:rFonts w:hint="eastAsia"/>
        </w:rPr>
      </w:pPr>
      <w:r>
        <w:br w:type="page"/>
      </w:r>
    </w:p>
    <w:p w14:paraId="24E3476C" w14:textId="77777777" w:rsidR="006700DC" w:rsidRDefault="002447CA">
      <w:pPr>
        <w:spacing w:after="240"/>
        <w:jc w:val="center"/>
        <w:rPr>
          <w:rFonts w:hint="eastAsia"/>
        </w:rPr>
      </w:pPr>
      <w:r>
        <w:rPr>
          <w:rFonts w:ascii="Times New Roman" w:eastAsia="Times New Roman" w:hAnsi="Times New Roman"/>
          <w:b/>
          <w:sz w:val="32"/>
        </w:rPr>
        <w:lastRenderedPageBreak/>
        <w:t>Abstract</w:t>
      </w:r>
    </w:p>
    <w:p w14:paraId="3E37BAAC" w14:textId="77777777" w:rsidR="006700DC" w:rsidRDefault="002447CA">
      <w:pPr>
        <w:ind w:firstLine="482"/>
        <w:jc w:val="both"/>
        <w:rPr>
          <w:rFonts w:hint="eastAsia"/>
        </w:rPr>
      </w:pPr>
      <w:r>
        <w:rPr>
          <w:rFonts w:ascii="Times New Roman" w:hAnsi="Times New Roman"/>
        </w:rPr>
        <w:t>For customer support, after-sales service and on-call operations, domain knowledge is usually scattered across FAQ documents, troubleshooting manuals, log descriptions, alert playbooks and historical tickets. Manual lookup is inefficient, and new team members can hardly reuse accumulated experience in time. This paper presents an Intelligent OnCall Agent that integrates retrieval-augmented generation, agent tool calling, multi-turn conversation and knowledge base management into a unified question-answering</w:t>
      </w:r>
      <w:r>
        <w:rPr>
          <w:rFonts w:ascii="Times New Roman" w:hAnsi="Times New Roman"/>
        </w:rPr>
        <w:t xml:space="preserve"> system. The backend is implemented with Spring Boot and exposes a standard /chat endpoint, document upload APIs and RAG debugging APIs. The frontend supports online chat, source citation display and knowledge base file management. DashScope models provide language understanding, vision understanding and text embedding, while Milvus stores semantic vectors of business documents for similarity retrieval.</w:t>
      </w:r>
    </w:p>
    <w:p w14:paraId="7B013A6A" w14:textId="77777777" w:rsidR="006700DC" w:rsidRDefault="002447CA">
      <w:pPr>
        <w:ind w:firstLine="482"/>
        <w:jc w:val="both"/>
        <w:rPr>
          <w:rFonts w:hint="eastAsia"/>
        </w:rPr>
      </w:pPr>
      <w:r>
        <w:rPr>
          <w:rFonts w:ascii="Times New Roman" w:hAnsi="Times New Roman"/>
        </w:rPr>
        <w:t xml:space="preserve">The system follows a complete RAG pipeline: document ingestion, semantic chunking, vector indexing, semantic retrieval and grounded answer generation. A ReAct-style agent further orchestrates internal document search, log tools, metric tools, time tools and image understanding as extensible capabilities. For competition demonstration and practical deployment, the project includes public cloud deployment, API authentication, knowledge base management, citation cards and test materials. Experiments show that </w:t>
      </w:r>
      <w:r>
        <w:rPr>
          <w:rFonts w:ascii="Times New Roman" w:hAnsi="Times New Roman"/>
        </w:rPr>
        <w:t>the system can retrieve correct documents and produce actionable troubleshooting suggestions for payment timeout, after-sales SLA, operations alerts and log interpretation scenarios. The public deployment has also been verified through homepage access, knowledge file listing, RAG search and the standard /chat interface.</w:t>
      </w:r>
    </w:p>
    <w:p w14:paraId="792ADDDB" w14:textId="77777777" w:rsidR="006700DC" w:rsidRDefault="002447CA">
      <w:pPr>
        <w:jc w:val="both"/>
        <w:rPr>
          <w:rFonts w:hint="eastAsia"/>
        </w:rPr>
      </w:pPr>
      <w:r>
        <w:rPr>
          <w:rFonts w:ascii="Times New Roman" w:hAnsi="Times New Roman"/>
        </w:rPr>
        <w:t>Keywords: Agent; Retrieval-Augmented Generation; Knowledge Base; AIOps; Customer Support</w:t>
      </w:r>
    </w:p>
    <w:p w14:paraId="7C8E0361" w14:textId="77777777" w:rsidR="006700DC" w:rsidRDefault="002447CA">
      <w:pPr>
        <w:rPr>
          <w:rFonts w:hint="eastAsia"/>
        </w:rPr>
      </w:pPr>
      <w:r>
        <w:br w:type="page"/>
      </w:r>
    </w:p>
    <w:p w14:paraId="6F24A4EF" w14:textId="77777777" w:rsidR="006700DC" w:rsidRDefault="002447CA">
      <w:pPr>
        <w:spacing w:after="240"/>
        <w:jc w:val="center"/>
        <w:rPr>
          <w:rFonts w:hint="eastAsia"/>
        </w:rPr>
      </w:pPr>
      <w:r>
        <w:rPr>
          <w:rFonts w:ascii="黑体" w:eastAsia="黑体" w:hAnsi="黑体"/>
          <w:b/>
          <w:sz w:val="32"/>
        </w:rPr>
        <w:lastRenderedPageBreak/>
        <w:t>目</w:t>
      </w:r>
      <w:r>
        <w:rPr>
          <w:rFonts w:ascii="黑体" w:eastAsia="黑体" w:hAnsi="黑体"/>
          <w:b/>
          <w:sz w:val="32"/>
        </w:rPr>
        <w:t xml:space="preserve">    </w:t>
      </w:r>
      <w:r>
        <w:rPr>
          <w:rFonts w:ascii="黑体" w:eastAsia="黑体" w:hAnsi="黑体"/>
          <w:b/>
          <w:sz w:val="32"/>
        </w:rPr>
        <w:t>录</w:t>
      </w:r>
    </w:p>
    <w:p w14:paraId="2C9D2D9C" w14:textId="15FA2F33" w:rsidR="0005004A" w:rsidRDefault="002447CA">
      <w:pPr>
        <w:pStyle w:val="TOC1"/>
        <w:tabs>
          <w:tab w:val="right" w:leader="dot" w:pos="9112"/>
        </w:tabs>
        <w:rPr>
          <w:rFonts w:hint="eastAsia"/>
          <w:noProof/>
        </w:rPr>
      </w:pPr>
      <w:r>
        <w:fldChar w:fldCharType="begin"/>
      </w:r>
      <w:r>
        <w:instrText>TOC \o "1-3" \h \z \u</w:instrText>
      </w:r>
      <w:r>
        <w:fldChar w:fldCharType="separate"/>
      </w:r>
      <w:hyperlink w:anchor="_Toc232608882" w:history="1">
        <w:r w:rsidR="0005004A" w:rsidRPr="008A3E3F">
          <w:rPr>
            <w:rStyle w:val="aff9"/>
            <w:noProof/>
          </w:rPr>
          <w:t>第1章 作品难点与创新</w:t>
        </w:r>
        <w:r w:rsidR="0005004A">
          <w:rPr>
            <w:rFonts w:hint="eastAsia"/>
            <w:noProof/>
            <w:webHidden/>
          </w:rPr>
          <w:tab/>
        </w:r>
        <w:r w:rsidR="0005004A">
          <w:rPr>
            <w:rFonts w:hint="eastAsia"/>
            <w:noProof/>
            <w:webHidden/>
          </w:rPr>
          <w:fldChar w:fldCharType="begin"/>
        </w:r>
        <w:r w:rsidR="0005004A">
          <w:rPr>
            <w:rFonts w:hint="eastAsia"/>
            <w:noProof/>
            <w:webHidden/>
          </w:rPr>
          <w:instrText xml:space="preserve"> </w:instrText>
        </w:r>
        <w:r w:rsidR="0005004A">
          <w:rPr>
            <w:noProof/>
            <w:webHidden/>
          </w:rPr>
          <w:instrText>PAGEREF _Toc232608882 \h</w:instrText>
        </w:r>
        <w:r w:rsidR="0005004A">
          <w:rPr>
            <w:rFonts w:hint="eastAsia"/>
            <w:noProof/>
            <w:webHidden/>
          </w:rPr>
          <w:instrText xml:space="preserve"> </w:instrText>
        </w:r>
        <w:r w:rsidR="0005004A">
          <w:rPr>
            <w:rFonts w:hint="eastAsia"/>
            <w:noProof/>
            <w:webHidden/>
          </w:rPr>
        </w:r>
        <w:r w:rsidR="0005004A">
          <w:rPr>
            <w:rFonts w:hint="eastAsia"/>
            <w:noProof/>
            <w:webHidden/>
          </w:rPr>
          <w:fldChar w:fldCharType="separate"/>
        </w:r>
        <w:r w:rsidR="0005004A">
          <w:rPr>
            <w:rFonts w:hint="eastAsia"/>
            <w:noProof/>
            <w:webHidden/>
          </w:rPr>
          <w:t>1</w:t>
        </w:r>
        <w:r w:rsidR="0005004A">
          <w:rPr>
            <w:rFonts w:hint="eastAsia"/>
            <w:noProof/>
            <w:webHidden/>
          </w:rPr>
          <w:fldChar w:fldCharType="end"/>
        </w:r>
      </w:hyperlink>
    </w:p>
    <w:p w14:paraId="24EB7F95" w14:textId="7CCB40BB" w:rsidR="0005004A" w:rsidRDefault="0005004A">
      <w:pPr>
        <w:pStyle w:val="TOC2"/>
        <w:tabs>
          <w:tab w:val="right" w:leader="dot" w:pos="9112"/>
        </w:tabs>
        <w:ind w:left="480"/>
        <w:rPr>
          <w:rFonts w:hint="eastAsia"/>
          <w:noProof/>
        </w:rPr>
      </w:pPr>
      <w:hyperlink w:anchor="_Toc232608883" w:history="1">
        <w:r w:rsidRPr="008A3E3F">
          <w:rPr>
            <w:rStyle w:val="aff9"/>
            <w:noProof/>
          </w:rPr>
          <w:t>1.1 现实背景与应用价值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_Toc232608883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798A3CA9" w14:textId="59F49B90" w:rsidR="0005004A" w:rsidRDefault="0005004A">
      <w:pPr>
        <w:pStyle w:val="TOC2"/>
        <w:tabs>
          <w:tab w:val="right" w:leader="dot" w:pos="9112"/>
        </w:tabs>
        <w:ind w:left="480"/>
        <w:rPr>
          <w:rFonts w:hint="eastAsia"/>
          <w:noProof/>
        </w:rPr>
      </w:pPr>
      <w:hyperlink w:anchor="_Toc232608884" w:history="1">
        <w:r w:rsidRPr="008A3E3F">
          <w:rPr>
            <w:rStyle w:val="aff9"/>
            <w:noProof/>
          </w:rPr>
          <w:t>1.2 作品实现难点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_Toc232608884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47460ED0" w14:textId="6EB5FABA" w:rsidR="0005004A" w:rsidRDefault="0005004A">
      <w:pPr>
        <w:pStyle w:val="TOC2"/>
        <w:tabs>
          <w:tab w:val="right" w:leader="dot" w:pos="9112"/>
        </w:tabs>
        <w:ind w:left="480"/>
        <w:rPr>
          <w:rFonts w:hint="eastAsia"/>
          <w:noProof/>
        </w:rPr>
      </w:pPr>
      <w:hyperlink w:anchor="_Toc232608885" w:history="1">
        <w:r w:rsidRPr="008A3E3F">
          <w:rPr>
            <w:rStyle w:val="aff9"/>
            <w:noProof/>
          </w:rPr>
          <w:t>1.3 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_Toc232608885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65B31F4C" w14:textId="53ED48FE" w:rsidR="0005004A" w:rsidRDefault="0005004A">
      <w:pPr>
        <w:pStyle w:val="TOC1"/>
        <w:tabs>
          <w:tab w:val="right" w:leader="dot" w:pos="9112"/>
        </w:tabs>
        <w:rPr>
          <w:rFonts w:hint="eastAsia"/>
          <w:noProof/>
        </w:rPr>
      </w:pPr>
      <w:hyperlink w:anchor="_Toc232608886" w:history="1">
        <w:r w:rsidRPr="008A3E3F">
          <w:rPr>
            <w:rStyle w:val="aff9"/>
            <w:noProof/>
          </w:rPr>
          <w:t>第2章 方案论证与设计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_Toc232608886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23C4895E" w14:textId="5817C4D1" w:rsidR="0005004A" w:rsidRDefault="0005004A">
      <w:pPr>
        <w:pStyle w:val="TOC2"/>
        <w:tabs>
          <w:tab w:val="right" w:leader="dot" w:pos="9112"/>
        </w:tabs>
        <w:ind w:left="480"/>
        <w:rPr>
          <w:rFonts w:hint="eastAsia"/>
          <w:noProof/>
        </w:rPr>
      </w:pPr>
      <w:hyperlink w:anchor="_Toc232608887" w:history="1">
        <w:r w:rsidRPr="008A3E3F">
          <w:rPr>
            <w:rStyle w:val="aff9"/>
            <w:noProof/>
          </w:rPr>
          <w:t>2.1 总体方案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_Toc232608887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45D69E0F" w14:textId="7C22864B" w:rsidR="0005004A" w:rsidRDefault="0005004A">
      <w:pPr>
        <w:pStyle w:val="TOC2"/>
        <w:tabs>
          <w:tab w:val="right" w:leader="dot" w:pos="9112"/>
        </w:tabs>
        <w:ind w:left="480"/>
        <w:rPr>
          <w:rFonts w:hint="eastAsia"/>
          <w:noProof/>
        </w:rPr>
      </w:pPr>
      <w:hyperlink w:anchor="_Toc232608888" w:history="1">
        <w:r w:rsidRPr="008A3E3F">
          <w:rPr>
            <w:rStyle w:val="aff9"/>
            <w:noProof/>
          </w:rPr>
          <w:t>2.2 技术选型论证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_Toc232608888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557A8728" w14:textId="78571FDE" w:rsidR="0005004A" w:rsidRDefault="0005004A">
      <w:pPr>
        <w:pStyle w:val="TOC2"/>
        <w:tabs>
          <w:tab w:val="right" w:leader="dot" w:pos="9112"/>
        </w:tabs>
        <w:ind w:left="480"/>
        <w:rPr>
          <w:rFonts w:hint="eastAsia"/>
          <w:noProof/>
        </w:rPr>
      </w:pPr>
      <w:hyperlink w:anchor="_Toc232608889" w:history="1">
        <w:r w:rsidRPr="008A3E3F">
          <w:rPr>
            <w:rStyle w:val="aff9"/>
            <w:noProof/>
          </w:rPr>
          <w:t>2.3 云端部署方案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_Toc232608889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589FDDF9" w14:textId="44ACD291" w:rsidR="0005004A" w:rsidRDefault="0005004A">
      <w:pPr>
        <w:pStyle w:val="TOC1"/>
        <w:tabs>
          <w:tab w:val="right" w:leader="dot" w:pos="9112"/>
        </w:tabs>
        <w:rPr>
          <w:rFonts w:hint="eastAsia"/>
          <w:noProof/>
        </w:rPr>
      </w:pPr>
      <w:hyperlink w:anchor="_Toc232608890" w:history="1">
        <w:r w:rsidRPr="008A3E3F">
          <w:rPr>
            <w:rStyle w:val="aff9"/>
            <w:noProof/>
          </w:rPr>
          <w:t>第3章 原理分析与系统架构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_Toc232608890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08138E80" w14:textId="479FF3EE" w:rsidR="0005004A" w:rsidRDefault="0005004A">
      <w:pPr>
        <w:pStyle w:val="TOC2"/>
        <w:tabs>
          <w:tab w:val="right" w:leader="dot" w:pos="9112"/>
        </w:tabs>
        <w:ind w:left="480"/>
        <w:rPr>
          <w:rFonts w:hint="eastAsia"/>
          <w:noProof/>
        </w:rPr>
      </w:pPr>
      <w:hyperlink w:anchor="_Toc232608891" w:history="1">
        <w:r w:rsidRPr="008A3E3F">
          <w:rPr>
            <w:rStyle w:val="aff9"/>
            <w:noProof/>
          </w:rPr>
          <w:t>3.1 RAG 检索增强生成原理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_Toc232608891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714E6D55" w14:textId="4E758458" w:rsidR="0005004A" w:rsidRDefault="0005004A">
      <w:pPr>
        <w:pStyle w:val="TOC2"/>
        <w:tabs>
          <w:tab w:val="right" w:leader="dot" w:pos="9112"/>
        </w:tabs>
        <w:ind w:left="480"/>
        <w:rPr>
          <w:rFonts w:hint="eastAsia"/>
          <w:noProof/>
        </w:rPr>
      </w:pPr>
      <w:hyperlink w:anchor="_Toc232608892" w:history="1">
        <w:r w:rsidRPr="008A3E3F">
          <w:rPr>
            <w:rStyle w:val="aff9"/>
            <w:noProof/>
          </w:rPr>
          <w:t>3.2 ReAct 智能体原理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_Toc232608892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68C555DB" w14:textId="29F1DCE6" w:rsidR="0005004A" w:rsidRDefault="0005004A">
      <w:pPr>
        <w:pStyle w:val="TOC2"/>
        <w:tabs>
          <w:tab w:val="right" w:leader="dot" w:pos="9112"/>
        </w:tabs>
        <w:ind w:left="480"/>
        <w:rPr>
          <w:rFonts w:hint="eastAsia"/>
          <w:noProof/>
        </w:rPr>
      </w:pPr>
      <w:hyperlink w:anchor="_Toc232608893" w:history="1">
        <w:r w:rsidRPr="008A3E3F">
          <w:rPr>
            <w:rStyle w:val="aff9"/>
            <w:noProof/>
          </w:rPr>
          <w:t>3.3 多模态与硬件说明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_Toc232608893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757B95B0" w14:textId="20DE1D4F" w:rsidR="0005004A" w:rsidRDefault="0005004A">
      <w:pPr>
        <w:pStyle w:val="TOC1"/>
        <w:tabs>
          <w:tab w:val="right" w:leader="dot" w:pos="9112"/>
        </w:tabs>
        <w:rPr>
          <w:rFonts w:hint="eastAsia"/>
          <w:noProof/>
        </w:rPr>
      </w:pPr>
      <w:hyperlink w:anchor="_Toc232608894" w:history="1">
        <w:r w:rsidRPr="008A3E3F">
          <w:rPr>
            <w:rStyle w:val="aff9"/>
            <w:noProof/>
          </w:rPr>
          <w:t>第4章 软件设计与流程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_Toc232608894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212A66B1" w14:textId="0746F47E" w:rsidR="0005004A" w:rsidRDefault="0005004A">
      <w:pPr>
        <w:pStyle w:val="TOC2"/>
        <w:tabs>
          <w:tab w:val="right" w:leader="dot" w:pos="9112"/>
        </w:tabs>
        <w:ind w:left="480"/>
        <w:rPr>
          <w:rFonts w:hint="eastAsia"/>
          <w:noProof/>
        </w:rPr>
      </w:pPr>
      <w:hyperlink w:anchor="_Toc232608895" w:history="1">
        <w:r w:rsidRPr="008A3E3F">
          <w:rPr>
            <w:rStyle w:val="aff9"/>
            <w:noProof/>
          </w:rPr>
          <w:t>4.1 后端接口设计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_Toc232608895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72B2618D" w14:textId="4C4A699E" w:rsidR="0005004A" w:rsidRDefault="0005004A">
      <w:pPr>
        <w:pStyle w:val="TOC2"/>
        <w:tabs>
          <w:tab w:val="right" w:leader="dot" w:pos="9112"/>
        </w:tabs>
        <w:ind w:left="480"/>
        <w:rPr>
          <w:rFonts w:hint="eastAsia"/>
          <w:noProof/>
        </w:rPr>
      </w:pPr>
      <w:hyperlink w:anchor="_Toc232608896" w:history="1">
        <w:r w:rsidRPr="008A3E3F">
          <w:rPr>
            <w:rStyle w:val="aff9"/>
            <w:noProof/>
          </w:rPr>
          <w:t>4.2 知识库投喂流程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_Toc232608896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4055427A" w14:textId="110B89B0" w:rsidR="0005004A" w:rsidRDefault="0005004A">
      <w:pPr>
        <w:pStyle w:val="TOC2"/>
        <w:tabs>
          <w:tab w:val="right" w:leader="dot" w:pos="9112"/>
        </w:tabs>
        <w:ind w:left="480"/>
        <w:rPr>
          <w:rFonts w:hint="eastAsia"/>
          <w:noProof/>
        </w:rPr>
      </w:pPr>
      <w:hyperlink w:anchor="_Toc232608897" w:history="1">
        <w:r w:rsidRPr="008A3E3F">
          <w:rPr>
            <w:rStyle w:val="aff9"/>
            <w:noProof/>
          </w:rPr>
          <w:t>4.3 前端交互设计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_Toc232608897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21E41DA9" w14:textId="6398FD90" w:rsidR="0005004A" w:rsidRDefault="0005004A">
      <w:pPr>
        <w:pStyle w:val="TOC2"/>
        <w:tabs>
          <w:tab w:val="right" w:leader="dot" w:pos="9112"/>
        </w:tabs>
        <w:ind w:left="480"/>
        <w:rPr>
          <w:rFonts w:hint="eastAsia"/>
          <w:noProof/>
        </w:rPr>
      </w:pPr>
      <w:hyperlink w:anchor="_Toc232608898" w:history="1">
        <w:r w:rsidRPr="008A3E3F">
          <w:rPr>
            <w:rStyle w:val="aff9"/>
            <w:noProof/>
          </w:rPr>
          <w:t>4.4 安全与配置设计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_Toc232608898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47529FFB" w14:textId="00B2C397" w:rsidR="0005004A" w:rsidRDefault="0005004A">
      <w:pPr>
        <w:pStyle w:val="TOC1"/>
        <w:tabs>
          <w:tab w:val="right" w:leader="dot" w:pos="9112"/>
        </w:tabs>
        <w:rPr>
          <w:rFonts w:hint="eastAsia"/>
          <w:noProof/>
        </w:rPr>
      </w:pPr>
      <w:hyperlink w:anchor="_Toc232608899" w:history="1">
        <w:r w:rsidRPr="008A3E3F">
          <w:rPr>
            <w:rStyle w:val="aff9"/>
            <w:noProof/>
          </w:rPr>
          <w:t>第5章 系统测试与分析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_Toc232608899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47D033E1" w14:textId="38DBAC00" w:rsidR="0005004A" w:rsidRDefault="0005004A">
      <w:pPr>
        <w:pStyle w:val="TOC2"/>
        <w:tabs>
          <w:tab w:val="right" w:leader="dot" w:pos="9112"/>
        </w:tabs>
        <w:ind w:left="480"/>
        <w:rPr>
          <w:rFonts w:hint="eastAsia"/>
          <w:noProof/>
        </w:rPr>
      </w:pPr>
      <w:hyperlink w:anchor="_Toc232608900" w:history="1">
        <w:r w:rsidRPr="008A3E3F">
          <w:rPr>
            <w:rStyle w:val="aff9"/>
            <w:noProof/>
          </w:rPr>
          <w:t>5.1 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_Toc232608900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19631475" w14:textId="7D810AE7" w:rsidR="0005004A" w:rsidRDefault="0005004A">
      <w:pPr>
        <w:pStyle w:val="TOC2"/>
        <w:tabs>
          <w:tab w:val="right" w:leader="dot" w:pos="9112"/>
        </w:tabs>
        <w:ind w:left="480"/>
        <w:rPr>
          <w:rFonts w:hint="eastAsia"/>
          <w:noProof/>
        </w:rPr>
      </w:pPr>
      <w:hyperlink w:anchor="_Toc232608901" w:history="1">
        <w:r w:rsidRPr="008A3E3F">
          <w:rPr>
            <w:rStyle w:val="aff9"/>
            <w:noProof/>
          </w:rPr>
          <w:t>5.2 功能测试结果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_Toc232608901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09149E8E" w14:textId="52119099" w:rsidR="0005004A" w:rsidRDefault="0005004A">
      <w:pPr>
        <w:pStyle w:val="TOC2"/>
        <w:tabs>
          <w:tab w:val="right" w:leader="dot" w:pos="9112"/>
        </w:tabs>
        <w:ind w:left="480"/>
        <w:rPr>
          <w:rFonts w:hint="eastAsia"/>
          <w:noProof/>
        </w:rPr>
      </w:pPr>
      <w:hyperlink w:anchor="_Toc232608902" w:history="1">
        <w:r w:rsidRPr="008A3E3F">
          <w:rPr>
            <w:rStyle w:val="aff9"/>
            <w:noProof/>
          </w:rPr>
          <w:t>5.3 典型问答验证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_Toc232608902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77135D16" w14:textId="1C2B0E25" w:rsidR="0005004A" w:rsidRDefault="0005004A">
      <w:pPr>
        <w:pStyle w:val="TOC2"/>
        <w:tabs>
          <w:tab w:val="right" w:leader="dot" w:pos="9112"/>
        </w:tabs>
        <w:ind w:left="480"/>
        <w:rPr>
          <w:rFonts w:hint="eastAsia"/>
          <w:noProof/>
        </w:rPr>
      </w:pPr>
      <w:hyperlink w:anchor="_Toc232608903" w:history="1">
        <w:r w:rsidRPr="008A3E3F">
          <w:rPr>
            <w:rStyle w:val="aff9"/>
            <w:noProof/>
          </w:rPr>
          <w:t>5.4 测试分析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_Toc232608903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3CE71B57" w14:textId="7FEEE41E" w:rsidR="0005004A" w:rsidRDefault="0005004A">
      <w:pPr>
        <w:pStyle w:val="TOC1"/>
        <w:tabs>
          <w:tab w:val="right" w:leader="dot" w:pos="9112"/>
        </w:tabs>
        <w:rPr>
          <w:rFonts w:hint="eastAsia"/>
          <w:noProof/>
        </w:rPr>
      </w:pPr>
      <w:hyperlink w:anchor="_Toc232608904" w:history="1">
        <w:r w:rsidRPr="008A3E3F">
          <w:rPr>
            <w:rStyle w:val="aff9"/>
            <w:noProof/>
          </w:rPr>
          <w:t>第6章 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_Toc232608904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0910A64F" w14:textId="73BB1A54" w:rsidR="0005004A" w:rsidRDefault="0005004A">
      <w:pPr>
        <w:pStyle w:val="TOC1"/>
        <w:tabs>
          <w:tab w:val="right" w:leader="dot" w:pos="9112"/>
        </w:tabs>
        <w:rPr>
          <w:rFonts w:hint="eastAsia"/>
          <w:noProof/>
        </w:rPr>
      </w:pPr>
      <w:hyperlink w:anchor="_Toc232608905" w:history="1">
        <w:r w:rsidRPr="008A3E3F">
          <w:rPr>
            <w:rStyle w:val="aff9"/>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_Toc232608905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6BD85909" w14:textId="5EC8E609" w:rsidR="006700DC" w:rsidRDefault="002447CA">
      <w:pPr>
        <w:rPr>
          <w:rFonts w:hint="eastAsia"/>
        </w:rPr>
      </w:pPr>
      <w:r>
        <w:fldChar w:fldCharType="end"/>
      </w:r>
    </w:p>
    <w:p w14:paraId="65DCA3FB" w14:textId="77777777" w:rsidR="006700DC" w:rsidRDefault="006700DC">
      <w:pPr>
        <w:rPr>
          <w:rFonts w:hint="eastAsia"/>
        </w:rPr>
        <w:sectPr w:rsidR="006700DC">
          <w:headerReference w:type="default" r:id="rId8"/>
          <w:footerReference w:type="default" r:id="rId9"/>
          <w:pgSz w:w="12240" w:h="15840"/>
          <w:pgMar w:top="1440" w:right="1417" w:bottom="1440" w:left="1701" w:header="850" w:footer="850" w:gutter="0"/>
          <w:cols w:space="720"/>
          <w:titlePg/>
          <w:docGrid w:linePitch="360"/>
        </w:sectPr>
      </w:pPr>
    </w:p>
    <w:p w14:paraId="5C8BBBCF" w14:textId="77777777" w:rsidR="006700DC" w:rsidRDefault="002447CA">
      <w:pPr>
        <w:pStyle w:val="1"/>
      </w:pPr>
      <w:bookmarkStart w:id="0" w:name="_Toc232608882"/>
      <w:r>
        <w:lastRenderedPageBreak/>
        <w:t>第</w:t>
      </w:r>
      <w:r>
        <w:t>1</w:t>
      </w:r>
      <w:r>
        <w:t>章</w:t>
      </w:r>
      <w:r>
        <w:t xml:space="preserve"> </w:t>
      </w:r>
      <w:r>
        <w:t>作品难点与创新</w:t>
      </w:r>
      <w:bookmarkEnd w:id="0"/>
    </w:p>
    <w:p w14:paraId="77B0D60D" w14:textId="77777777" w:rsidR="006700DC" w:rsidRDefault="002447CA">
      <w:pPr>
        <w:pStyle w:val="21"/>
      </w:pPr>
      <w:bookmarkStart w:id="1" w:name="_Toc232608883"/>
      <w:r>
        <w:t xml:space="preserve">1.1 </w:t>
      </w:r>
      <w:r>
        <w:t>现实背景与应用价值</w:t>
      </w:r>
      <w:bookmarkEnd w:id="1"/>
    </w:p>
    <w:p w14:paraId="5610B977" w14:textId="77777777" w:rsidR="006700DC" w:rsidRDefault="002447CA">
      <w:pPr>
        <w:ind w:firstLine="482"/>
        <w:jc w:val="both"/>
        <w:rPr>
          <w:rFonts w:hint="eastAsia"/>
        </w:rPr>
      </w:pPr>
      <w:r>
        <w:rPr>
          <w:rFonts w:ascii="Times New Roman" w:hAnsi="Times New Roman"/>
        </w:rPr>
        <w:t>客服、售后与运维场景具有明显的知识密集和流程密集特征。用户问题可能来自产品使用、订单支付、售后政策、故障告警、日志字段解释等多个方向，处理人员需要在</w:t>
      </w:r>
      <w:r>
        <w:rPr>
          <w:rFonts w:ascii="Times New Roman" w:hAnsi="Times New Roman"/>
        </w:rPr>
        <w:t xml:space="preserve"> FAQ</w:t>
      </w:r>
      <w:r>
        <w:rPr>
          <w:rFonts w:ascii="Times New Roman" w:hAnsi="Times New Roman"/>
        </w:rPr>
        <w:t>、产品说明、故障手册、监控平台和历史工单之间反复切换。传统方案通常依赖人工搜索或固定脚本，能够覆盖的问题范围有限；而单纯调用大模型又容易出现事实依据不足、答案不可追溯和对内部业务规则不了解的问题。</w:t>
      </w:r>
    </w:p>
    <w:p w14:paraId="5AA7F71A" w14:textId="77777777" w:rsidR="006700DC" w:rsidRDefault="002447CA">
      <w:pPr>
        <w:ind w:firstLine="482"/>
        <w:jc w:val="both"/>
        <w:rPr>
          <w:rFonts w:hint="eastAsia"/>
        </w:rPr>
      </w:pPr>
      <w:r>
        <w:rPr>
          <w:rFonts w:ascii="Times New Roman" w:hAnsi="Times New Roman"/>
        </w:rPr>
        <w:t>本作品的目标是构建一个可真实运行的智能</w:t>
      </w:r>
      <w:r>
        <w:rPr>
          <w:rFonts w:ascii="Times New Roman" w:hAnsi="Times New Roman"/>
        </w:rPr>
        <w:t xml:space="preserve"> OnCall Agent</w:t>
      </w:r>
      <w:r>
        <w:rPr>
          <w:rFonts w:ascii="Times New Roman" w:hAnsi="Times New Roman"/>
        </w:rPr>
        <w:t>，将团队知识沉淀为可检索、可引用、可持续扩展的知识库，并通过标准接口为比赛平台、</w:t>
      </w:r>
      <w:r>
        <w:rPr>
          <w:rFonts w:ascii="Times New Roman" w:hAnsi="Times New Roman"/>
        </w:rPr>
        <w:t xml:space="preserve">Web </w:t>
      </w:r>
      <w:r>
        <w:rPr>
          <w:rFonts w:ascii="Times New Roman" w:hAnsi="Times New Roman"/>
        </w:rPr>
        <w:t>前端或外部系统提供统一问答服务。它不仅能回答通用问题，还能结合已投喂资料给出有来源的排查建议，从而降低一线支持和运维值班的重复劳动成本。</w:t>
      </w:r>
    </w:p>
    <w:p w14:paraId="78BF775C" w14:textId="77777777" w:rsidR="006700DC" w:rsidRDefault="002447CA">
      <w:pPr>
        <w:pStyle w:val="21"/>
      </w:pPr>
      <w:bookmarkStart w:id="2" w:name="_Toc232608884"/>
      <w:r>
        <w:t xml:space="preserve">1.2 </w:t>
      </w:r>
      <w:r>
        <w:t>作品实现难点</w:t>
      </w:r>
      <w:bookmarkEnd w:id="2"/>
    </w:p>
    <w:p w14:paraId="6452F93C" w14:textId="77777777" w:rsidR="006700DC" w:rsidRDefault="002447CA">
      <w:pPr>
        <w:ind w:firstLine="482"/>
        <w:jc w:val="both"/>
        <w:rPr>
          <w:rFonts w:hint="eastAsia"/>
        </w:rPr>
      </w:pPr>
      <w:r>
        <w:rPr>
          <w:rFonts w:ascii="Times New Roman" w:hAnsi="Times New Roman"/>
        </w:rPr>
        <w:t>第一，业务知识需要从</w:t>
      </w:r>
      <w:r>
        <w:rPr>
          <w:rFonts w:ascii="Times New Roman" w:hAnsi="Times New Roman"/>
        </w:rPr>
        <w:t>“</w:t>
      </w:r>
      <w:r>
        <w:rPr>
          <w:rFonts w:ascii="Times New Roman" w:hAnsi="Times New Roman"/>
        </w:rPr>
        <w:t>文档</w:t>
      </w:r>
      <w:r>
        <w:rPr>
          <w:rFonts w:ascii="Times New Roman" w:hAnsi="Times New Roman"/>
        </w:rPr>
        <w:t>”</w:t>
      </w:r>
      <w:r>
        <w:rPr>
          <w:rFonts w:ascii="Times New Roman" w:hAnsi="Times New Roman"/>
        </w:rPr>
        <w:t>转化为</w:t>
      </w:r>
      <w:r>
        <w:rPr>
          <w:rFonts w:ascii="Times New Roman" w:hAnsi="Times New Roman"/>
        </w:rPr>
        <w:t>“</w:t>
      </w:r>
      <w:r>
        <w:rPr>
          <w:rFonts w:ascii="Times New Roman" w:hAnsi="Times New Roman"/>
        </w:rPr>
        <w:t>可检索的语义资产</w:t>
      </w:r>
      <w:r>
        <w:rPr>
          <w:rFonts w:ascii="Times New Roman" w:hAnsi="Times New Roman"/>
        </w:rPr>
        <w:t>”</w:t>
      </w:r>
      <w:r>
        <w:rPr>
          <w:rFonts w:ascii="Times New Roman" w:hAnsi="Times New Roman"/>
        </w:rPr>
        <w:t>。原始资料往往篇幅长、结构不统一，如果直接发送给模型，会受到上下文长度、响应成本和准确性限制。因此系统需要完成文档解析、语义分片、向量化、向量存储和召回排序。</w:t>
      </w:r>
    </w:p>
    <w:p w14:paraId="5E305387" w14:textId="77777777" w:rsidR="006700DC" w:rsidRDefault="002447CA">
      <w:pPr>
        <w:ind w:firstLine="482"/>
        <w:jc w:val="both"/>
        <w:rPr>
          <w:rFonts w:hint="eastAsia"/>
        </w:rPr>
      </w:pPr>
      <w:r>
        <w:rPr>
          <w:rFonts w:ascii="Times New Roman" w:hAnsi="Times New Roman"/>
        </w:rPr>
        <w:t>第二，智能体需要具备可控的工具调用能力。客服和运维问题并不总是一次检索即可解决，部分问题需要查询日志、指标或结合当前时间进行判断。系统需要让模型在回答前判断是否调用工具，并把工具返回结果纳入推理过程。</w:t>
      </w:r>
    </w:p>
    <w:p w14:paraId="7F014EFC" w14:textId="77777777" w:rsidR="006700DC" w:rsidRDefault="002447CA">
      <w:pPr>
        <w:ind w:firstLine="482"/>
        <w:jc w:val="both"/>
        <w:rPr>
          <w:rFonts w:hint="eastAsia"/>
        </w:rPr>
      </w:pPr>
      <w:r>
        <w:rPr>
          <w:rFonts w:ascii="Times New Roman" w:hAnsi="Times New Roman"/>
        </w:rPr>
        <w:t>第三，工程系统需要可演示、可部署、可验证。为了参加比赛，系统不能只停留在本地原型，需要具备公网访问能力、基础鉴权、接口说明、运行说明、验证报告、截图材料和演示脚本。</w:t>
      </w:r>
    </w:p>
    <w:p w14:paraId="70401DCB" w14:textId="77777777" w:rsidR="006700DC" w:rsidRDefault="002447CA">
      <w:pPr>
        <w:pStyle w:val="21"/>
      </w:pPr>
      <w:bookmarkStart w:id="3" w:name="_Toc232608885"/>
      <w:r>
        <w:t xml:space="preserve">1.3 </w:t>
      </w:r>
      <w:r>
        <w:t>创新点</w:t>
      </w:r>
      <w:bookmarkEnd w:id="3"/>
    </w:p>
    <w:p w14:paraId="66C3E583" w14:textId="77777777" w:rsidR="006700DC" w:rsidRDefault="002447CA">
      <w:pPr>
        <w:ind w:left="425" w:hanging="198"/>
        <w:rPr>
          <w:rFonts w:hint="eastAsia"/>
        </w:rPr>
      </w:pPr>
      <w:r>
        <w:rPr>
          <w:rFonts w:ascii="Times New Roman" w:hAnsi="Times New Roman"/>
        </w:rPr>
        <w:t xml:space="preserve">• </w:t>
      </w:r>
      <w:r>
        <w:rPr>
          <w:rFonts w:ascii="Times New Roman" w:hAnsi="Times New Roman"/>
        </w:rPr>
        <w:t>面向客服、售后和运维的统一智能体：同一套</w:t>
      </w:r>
      <w:r>
        <w:rPr>
          <w:rFonts w:ascii="Times New Roman" w:hAnsi="Times New Roman"/>
        </w:rPr>
        <w:t xml:space="preserve"> Agent </w:t>
      </w:r>
      <w:r>
        <w:rPr>
          <w:rFonts w:ascii="Times New Roman" w:hAnsi="Times New Roman"/>
        </w:rPr>
        <w:t>能够处理</w:t>
      </w:r>
      <w:r>
        <w:rPr>
          <w:rFonts w:ascii="Times New Roman" w:hAnsi="Times New Roman"/>
        </w:rPr>
        <w:t xml:space="preserve"> FAQ</w:t>
      </w:r>
      <w:r>
        <w:rPr>
          <w:rFonts w:ascii="Times New Roman" w:hAnsi="Times New Roman"/>
        </w:rPr>
        <w:t>、</w:t>
      </w:r>
      <w:r>
        <w:rPr>
          <w:rFonts w:ascii="Times New Roman" w:hAnsi="Times New Roman"/>
        </w:rPr>
        <w:t>SLA</w:t>
      </w:r>
      <w:r>
        <w:rPr>
          <w:rFonts w:ascii="Times New Roman" w:hAnsi="Times New Roman"/>
        </w:rPr>
        <w:t>、支付订单异常、告警排查和日志解释等问题。</w:t>
      </w:r>
    </w:p>
    <w:p w14:paraId="0448BAAB" w14:textId="77777777" w:rsidR="006700DC" w:rsidRDefault="002447CA">
      <w:pPr>
        <w:ind w:left="425" w:hanging="198"/>
        <w:rPr>
          <w:rFonts w:hint="eastAsia"/>
        </w:rPr>
      </w:pPr>
      <w:r>
        <w:rPr>
          <w:rFonts w:ascii="Times New Roman" w:hAnsi="Times New Roman"/>
        </w:rPr>
        <w:t xml:space="preserve">• </w:t>
      </w:r>
      <w:r>
        <w:rPr>
          <w:rFonts w:ascii="Times New Roman" w:hAnsi="Times New Roman"/>
        </w:rPr>
        <w:t>可追溯</w:t>
      </w:r>
      <w:r>
        <w:rPr>
          <w:rFonts w:ascii="Times New Roman" w:hAnsi="Times New Roman"/>
        </w:rPr>
        <w:t xml:space="preserve"> RAG </w:t>
      </w:r>
      <w:r>
        <w:rPr>
          <w:rFonts w:ascii="Times New Roman" w:hAnsi="Times New Roman"/>
        </w:rPr>
        <w:t>答案：前端展示引用来源，包含命中文件、标题、片段内容和相似度，便于评审验证答案依据。</w:t>
      </w:r>
    </w:p>
    <w:p w14:paraId="752DF10F" w14:textId="77777777" w:rsidR="006700DC" w:rsidRDefault="002447CA">
      <w:pPr>
        <w:ind w:left="425" w:hanging="198"/>
        <w:rPr>
          <w:rFonts w:hint="eastAsia"/>
        </w:rPr>
      </w:pPr>
      <w:r>
        <w:rPr>
          <w:rFonts w:ascii="Times New Roman" w:hAnsi="Times New Roman"/>
        </w:rPr>
        <w:t xml:space="preserve">• </w:t>
      </w:r>
      <w:r>
        <w:rPr>
          <w:rFonts w:ascii="Times New Roman" w:hAnsi="Times New Roman"/>
        </w:rPr>
        <w:t>知识库管理闭环：支持</w:t>
      </w:r>
      <w:r>
        <w:rPr>
          <w:rFonts w:ascii="Times New Roman" w:hAnsi="Times New Roman"/>
        </w:rPr>
        <w:t xml:space="preserve"> Markdown/TXT </w:t>
      </w:r>
      <w:r>
        <w:rPr>
          <w:rFonts w:ascii="Times New Roman" w:hAnsi="Times New Roman"/>
        </w:rPr>
        <w:t>资料投喂、向量化写入、文件列表查看和</w:t>
      </w:r>
      <w:r>
        <w:rPr>
          <w:rFonts w:ascii="Times New Roman" w:hAnsi="Times New Roman"/>
        </w:rPr>
        <w:t xml:space="preserve"> RAG </w:t>
      </w:r>
      <w:r>
        <w:rPr>
          <w:rFonts w:ascii="Times New Roman" w:hAnsi="Times New Roman"/>
        </w:rPr>
        <w:t>调试检索。</w:t>
      </w:r>
    </w:p>
    <w:p w14:paraId="7E85BC77" w14:textId="77777777" w:rsidR="006700DC" w:rsidRDefault="002447CA">
      <w:pPr>
        <w:ind w:left="425" w:hanging="198"/>
        <w:rPr>
          <w:rFonts w:hint="eastAsia"/>
        </w:rPr>
      </w:pPr>
      <w:r>
        <w:rPr>
          <w:rFonts w:ascii="Times New Roman" w:hAnsi="Times New Roman"/>
        </w:rPr>
        <w:lastRenderedPageBreak/>
        <w:t xml:space="preserve">• </w:t>
      </w:r>
      <w:r>
        <w:rPr>
          <w:rFonts w:ascii="Times New Roman" w:hAnsi="Times New Roman"/>
        </w:rPr>
        <w:t>多模态扩展：比赛接口支持图片字段，可将告警截图、日志截图和支付凭证截图的观察结果交给智能体继续分析。</w:t>
      </w:r>
    </w:p>
    <w:p w14:paraId="6B9C1059" w14:textId="77777777" w:rsidR="006700DC" w:rsidRDefault="002447CA">
      <w:pPr>
        <w:ind w:left="425" w:hanging="198"/>
        <w:rPr>
          <w:rFonts w:hint="eastAsia"/>
        </w:rPr>
      </w:pPr>
      <w:r>
        <w:rPr>
          <w:rFonts w:ascii="Times New Roman" w:hAnsi="Times New Roman"/>
        </w:rPr>
        <w:t xml:space="preserve">• </w:t>
      </w:r>
      <w:r>
        <w:rPr>
          <w:rFonts w:ascii="Times New Roman" w:hAnsi="Times New Roman"/>
        </w:rPr>
        <w:t>公网部署与标准接口：系统已部署到云服务器，通过</w:t>
      </w:r>
      <w:r>
        <w:rPr>
          <w:rFonts w:ascii="Times New Roman" w:hAnsi="Times New Roman"/>
        </w:rPr>
        <w:t xml:space="preserve"> Nginx </w:t>
      </w:r>
      <w:r>
        <w:rPr>
          <w:rFonts w:ascii="Times New Roman" w:hAnsi="Times New Roman"/>
        </w:rPr>
        <w:t>对外提供</w:t>
      </w:r>
      <w:r>
        <w:rPr>
          <w:rFonts w:ascii="Times New Roman" w:hAnsi="Times New Roman"/>
        </w:rPr>
        <w:t xml:space="preserve"> Web </w:t>
      </w:r>
      <w:r>
        <w:rPr>
          <w:rFonts w:ascii="Times New Roman" w:hAnsi="Times New Roman"/>
        </w:rPr>
        <w:t>页面和</w:t>
      </w:r>
      <w:r>
        <w:rPr>
          <w:rFonts w:ascii="Times New Roman" w:hAnsi="Times New Roman"/>
        </w:rPr>
        <w:t xml:space="preserve"> /chat </w:t>
      </w:r>
      <w:r>
        <w:rPr>
          <w:rFonts w:ascii="Times New Roman" w:hAnsi="Times New Roman"/>
        </w:rPr>
        <w:t>问答接口。</w:t>
      </w:r>
    </w:p>
    <w:p w14:paraId="5D2C0E8E" w14:textId="77777777" w:rsidR="006700DC" w:rsidRDefault="002447CA">
      <w:pPr>
        <w:pStyle w:val="1"/>
      </w:pPr>
      <w:bookmarkStart w:id="4" w:name="_Toc232608886"/>
      <w:r>
        <w:t>第</w:t>
      </w:r>
      <w:r>
        <w:t>2</w:t>
      </w:r>
      <w:r>
        <w:t>章</w:t>
      </w:r>
      <w:r>
        <w:t xml:space="preserve"> </w:t>
      </w:r>
      <w:r>
        <w:t>方案论证与设计</w:t>
      </w:r>
      <w:bookmarkEnd w:id="4"/>
    </w:p>
    <w:p w14:paraId="7E3750E6" w14:textId="77777777" w:rsidR="006700DC" w:rsidRDefault="002447CA">
      <w:pPr>
        <w:pStyle w:val="21"/>
      </w:pPr>
      <w:bookmarkStart w:id="5" w:name="_Toc232608887"/>
      <w:r>
        <w:t xml:space="preserve">2.1 </w:t>
      </w:r>
      <w:r>
        <w:t>总体方案</w:t>
      </w:r>
      <w:bookmarkEnd w:id="5"/>
    </w:p>
    <w:p w14:paraId="2B27764D" w14:textId="77777777" w:rsidR="006700DC" w:rsidRDefault="002447CA">
      <w:pPr>
        <w:ind w:firstLine="482"/>
        <w:jc w:val="both"/>
        <w:rPr>
          <w:rFonts w:hint="eastAsia"/>
        </w:rPr>
      </w:pPr>
      <w:r>
        <w:rPr>
          <w:rFonts w:ascii="Times New Roman" w:hAnsi="Times New Roman"/>
        </w:rPr>
        <w:t>系统采用分层架构：接入层负责</w:t>
      </w:r>
      <w:r>
        <w:rPr>
          <w:rFonts w:ascii="Times New Roman" w:hAnsi="Times New Roman"/>
        </w:rPr>
        <w:t xml:space="preserve"> Web </w:t>
      </w:r>
      <w:r>
        <w:rPr>
          <w:rFonts w:ascii="Times New Roman" w:hAnsi="Times New Roman"/>
        </w:rPr>
        <w:t>页面、标准</w:t>
      </w:r>
      <w:r>
        <w:rPr>
          <w:rFonts w:ascii="Times New Roman" w:hAnsi="Times New Roman"/>
        </w:rPr>
        <w:t xml:space="preserve"> /chat </w:t>
      </w:r>
      <w:r>
        <w:rPr>
          <w:rFonts w:ascii="Times New Roman" w:hAnsi="Times New Roman"/>
        </w:rPr>
        <w:t>接口、知识库上传接口和鉴权；业务层负责会话、视觉理解、</w:t>
      </w:r>
      <w:r>
        <w:rPr>
          <w:rFonts w:ascii="Times New Roman" w:hAnsi="Times New Roman"/>
        </w:rPr>
        <w:t xml:space="preserve">Agent </w:t>
      </w:r>
      <w:r>
        <w:rPr>
          <w:rFonts w:ascii="Times New Roman" w:hAnsi="Times New Roman"/>
        </w:rPr>
        <w:t>编排和响应封装；服务层负责文档分片、向量索引、向量检索、日志工具和指标工具；存储层使用</w:t>
      </w:r>
      <w:r>
        <w:rPr>
          <w:rFonts w:ascii="Times New Roman" w:hAnsi="Times New Roman"/>
        </w:rPr>
        <w:t xml:space="preserve"> Milvus </w:t>
      </w:r>
      <w:r>
        <w:rPr>
          <w:rFonts w:ascii="Times New Roman" w:hAnsi="Times New Roman"/>
        </w:rPr>
        <w:t>保存业务文档向量，使用本地上传目录保存资料文件。</w:t>
      </w:r>
    </w:p>
    <w:p w14:paraId="23F22D6F" w14:textId="77777777" w:rsidR="006700DC" w:rsidRDefault="002447CA">
      <w:pPr>
        <w:spacing w:before="120" w:after="80" w:line="240" w:lineRule="auto"/>
        <w:jc w:val="center"/>
        <w:rPr>
          <w:rFonts w:hint="eastAsia"/>
        </w:rPr>
      </w:pPr>
      <w:r>
        <w:rPr>
          <w:noProof/>
        </w:rPr>
        <w:drawing>
          <wp:inline distT="0" distB="0" distL="0" distR="0" wp14:anchorId="6750FB21" wp14:editId="28BF0C36">
            <wp:extent cx="5580000" cy="3138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overview.png"/>
                    <pic:cNvPicPr/>
                  </pic:nvPicPr>
                  <pic:blipFill>
                    <a:blip r:embed="rId10"/>
                    <a:stretch>
                      <a:fillRect/>
                    </a:stretch>
                  </pic:blipFill>
                  <pic:spPr>
                    <a:xfrm>
                      <a:off x="0" y="0"/>
                      <a:ext cx="5580000" cy="3138750"/>
                    </a:xfrm>
                    <a:prstGeom prst="rect">
                      <a:avLst/>
                    </a:prstGeom>
                  </pic:spPr>
                </pic:pic>
              </a:graphicData>
            </a:graphic>
          </wp:inline>
        </w:drawing>
      </w:r>
    </w:p>
    <w:p w14:paraId="1CC5BD6A" w14:textId="77777777" w:rsidR="006700DC" w:rsidRDefault="002447CA">
      <w:pPr>
        <w:jc w:val="center"/>
        <w:rPr>
          <w:rFonts w:hint="eastAsia"/>
        </w:rPr>
      </w:pPr>
      <w:r>
        <w:rPr>
          <w:rFonts w:ascii="Times New Roman" w:hAnsi="Times New Roman"/>
          <w:b/>
          <w:sz w:val="21"/>
        </w:rPr>
        <w:t>图</w:t>
      </w:r>
      <w:r>
        <w:rPr>
          <w:rFonts w:ascii="Times New Roman" w:hAnsi="Times New Roman"/>
          <w:b/>
          <w:sz w:val="21"/>
        </w:rPr>
        <w:t xml:space="preserve">2-1 </w:t>
      </w:r>
      <w:r>
        <w:rPr>
          <w:rFonts w:ascii="Times New Roman" w:hAnsi="Times New Roman"/>
          <w:b/>
          <w:sz w:val="21"/>
        </w:rPr>
        <w:t>系统总体架构图</w:t>
      </w:r>
    </w:p>
    <w:p w14:paraId="690046EC" w14:textId="77777777" w:rsidR="006700DC" w:rsidRDefault="002447CA">
      <w:pPr>
        <w:jc w:val="center"/>
        <w:rPr>
          <w:rFonts w:hint="eastAsia"/>
        </w:rPr>
      </w:pPr>
      <w:r>
        <w:rPr>
          <w:rFonts w:ascii="Times New Roman" w:hAnsi="Times New Roman"/>
          <w:color w:val="5A5A5A"/>
          <w:sz w:val="18"/>
        </w:rPr>
        <w:t>资料来源：根据项目代码结构、部署方案和架构说明重绘。</w:t>
      </w:r>
    </w:p>
    <w:p w14:paraId="4AADCD83" w14:textId="77777777" w:rsidR="006700DC" w:rsidRDefault="002447CA">
      <w:pPr>
        <w:rPr>
          <w:rFonts w:hint="eastAsia"/>
        </w:rPr>
      </w:pPr>
      <w:r>
        <w:br w:type="page"/>
      </w:r>
    </w:p>
    <w:p w14:paraId="08B1E526" w14:textId="77777777" w:rsidR="006700DC" w:rsidRDefault="002447CA">
      <w:pPr>
        <w:jc w:val="center"/>
        <w:rPr>
          <w:rFonts w:hint="eastAsia"/>
        </w:rPr>
      </w:pPr>
      <w:r>
        <w:rPr>
          <w:rFonts w:ascii="Times New Roman" w:hAnsi="Times New Roman"/>
          <w:b/>
          <w:sz w:val="21"/>
        </w:rPr>
        <w:lastRenderedPageBreak/>
        <w:t>表</w:t>
      </w:r>
      <w:r>
        <w:rPr>
          <w:rFonts w:ascii="Times New Roman" w:hAnsi="Times New Roman"/>
          <w:b/>
          <w:sz w:val="21"/>
        </w:rPr>
        <w:t xml:space="preserve">2-1 </w:t>
      </w:r>
      <w:r>
        <w:rPr>
          <w:rFonts w:ascii="Times New Roman" w:hAnsi="Times New Roman"/>
          <w:b/>
          <w:sz w:val="21"/>
        </w:rPr>
        <w:t>核心模块与职责</w:t>
      </w:r>
    </w:p>
    <w:tbl>
      <w:tblPr>
        <w:tblStyle w:val="aff1"/>
        <w:tblW w:w="0" w:type="auto"/>
        <w:jc w:val="center"/>
        <w:tblLook w:val="04A0" w:firstRow="1" w:lastRow="0" w:firstColumn="1" w:lastColumn="0" w:noHBand="0" w:noVBand="1"/>
      </w:tblPr>
      <w:tblGrid>
        <w:gridCol w:w="1587"/>
        <w:gridCol w:w="2835"/>
        <w:gridCol w:w="3969"/>
      </w:tblGrid>
      <w:tr w:rsidR="006700DC" w14:paraId="1F897F3B" w14:textId="77777777">
        <w:trPr>
          <w:jc w:val="center"/>
        </w:trPr>
        <w:tc>
          <w:tcPr>
            <w:tcW w:w="1587" w:type="dxa"/>
            <w:shd w:val="clear" w:color="auto" w:fill="E8EEF7"/>
            <w:vAlign w:val="center"/>
          </w:tcPr>
          <w:p w14:paraId="2BB08C04" w14:textId="77777777" w:rsidR="006700DC" w:rsidRDefault="002447CA">
            <w:pPr>
              <w:spacing w:before="40" w:after="40"/>
              <w:rPr>
                <w:rFonts w:hint="eastAsia"/>
              </w:rPr>
            </w:pPr>
            <w:r>
              <w:rPr>
                <w:rFonts w:ascii="Times New Roman" w:hAnsi="Times New Roman"/>
                <w:b/>
                <w:sz w:val="21"/>
              </w:rPr>
              <w:t>模块</w:t>
            </w:r>
          </w:p>
        </w:tc>
        <w:tc>
          <w:tcPr>
            <w:tcW w:w="2835" w:type="dxa"/>
            <w:shd w:val="clear" w:color="auto" w:fill="E8EEF7"/>
            <w:vAlign w:val="center"/>
          </w:tcPr>
          <w:p w14:paraId="2EF84B8C" w14:textId="77777777" w:rsidR="006700DC" w:rsidRDefault="002447CA">
            <w:pPr>
              <w:spacing w:before="40" w:after="40"/>
              <w:rPr>
                <w:rFonts w:hint="eastAsia"/>
              </w:rPr>
            </w:pPr>
            <w:r>
              <w:rPr>
                <w:rFonts w:ascii="Times New Roman" w:hAnsi="Times New Roman"/>
                <w:b/>
                <w:sz w:val="21"/>
              </w:rPr>
              <w:t>主要文件</w:t>
            </w:r>
            <w:r>
              <w:rPr>
                <w:rFonts w:ascii="Times New Roman" w:hAnsi="Times New Roman"/>
                <w:b/>
                <w:sz w:val="21"/>
              </w:rPr>
              <w:t>/</w:t>
            </w:r>
            <w:r>
              <w:rPr>
                <w:rFonts w:ascii="Times New Roman" w:hAnsi="Times New Roman"/>
                <w:b/>
                <w:sz w:val="21"/>
              </w:rPr>
              <w:t>接口</w:t>
            </w:r>
          </w:p>
        </w:tc>
        <w:tc>
          <w:tcPr>
            <w:tcW w:w="3969" w:type="dxa"/>
            <w:shd w:val="clear" w:color="auto" w:fill="E8EEF7"/>
            <w:vAlign w:val="center"/>
          </w:tcPr>
          <w:p w14:paraId="06770863" w14:textId="77777777" w:rsidR="006700DC" w:rsidRDefault="002447CA">
            <w:pPr>
              <w:spacing w:before="40" w:after="40"/>
              <w:rPr>
                <w:rFonts w:hint="eastAsia"/>
              </w:rPr>
            </w:pPr>
            <w:r>
              <w:rPr>
                <w:rFonts w:ascii="Times New Roman" w:hAnsi="Times New Roman"/>
                <w:b/>
                <w:sz w:val="21"/>
              </w:rPr>
              <w:t>职责</w:t>
            </w:r>
          </w:p>
        </w:tc>
      </w:tr>
      <w:tr w:rsidR="006700DC" w14:paraId="6E6C0EB7" w14:textId="77777777">
        <w:trPr>
          <w:jc w:val="center"/>
        </w:trPr>
        <w:tc>
          <w:tcPr>
            <w:tcW w:w="1587" w:type="dxa"/>
            <w:vAlign w:val="center"/>
          </w:tcPr>
          <w:p w14:paraId="78E2B5EC" w14:textId="77777777" w:rsidR="006700DC" w:rsidRDefault="002447CA">
            <w:pPr>
              <w:spacing w:before="40" w:after="40"/>
              <w:rPr>
                <w:rFonts w:hint="eastAsia"/>
              </w:rPr>
            </w:pPr>
            <w:r>
              <w:rPr>
                <w:rFonts w:ascii="Times New Roman" w:hAnsi="Times New Roman"/>
                <w:sz w:val="21"/>
              </w:rPr>
              <w:t>比赛接口</w:t>
            </w:r>
          </w:p>
        </w:tc>
        <w:tc>
          <w:tcPr>
            <w:tcW w:w="2835" w:type="dxa"/>
            <w:vAlign w:val="center"/>
          </w:tcPr>
          <w:p w14:paraId="2C6A277B" w14:textId="77777777" w:rsidR="006700DC" w:rsidRDefault="002447CA">
            <w:pPr>
              <w:spacing w:before="40" w:after="40"/>
              <w:rPr>
                <w:rFonts w:hint="eastAsia"/>
              </w:rPr>
            </w:pPr>
            <w:r>
              <w:rPr>
                <w:rFonts w:ascii="Times New Roman" w:hAnsi="Times New Roman"/>
                <w:sz w:val="21"/>
              </w:rPr>
              <w:t>ContestChatController.java / POST /chat</w:t>
            </w:r>
          </w:p>
        </w:tc>
        <w:tc>
          <w:tcPr>
            <w:tcW w:w="3969" w:type="dxa"/>
            <w:vAlign w:val="center"/>
          </w:tcPr>
          <w:p w14:paraId="7F796030" w14:textId="77777777" w:rsidR="006700DC" w:rsidRDefault="002447CA">
            <w:pPr>
              <w:spacing w:before="40" w:after="40"/>
              <w:rPr>
                <w:rFonts w:hint="eastAsia"/>
              </w:rPr>
            </w:pPr>
            <w:r>
              <w:rPr>
                <w:rFonts w:ascii="Times New Roman" w:hAnsi="Times New Roman"/>
                <w:sz w:val="21"/>
              </w:rPr>
              <w:t>鉴权、会话、图片字段处理和</w:t>
            </w:r>
            <w:r>
              <w:rPr>
                <w:rFonts w:ascii="Times New Roman" w:hAnsi="Times New Roman"/>
                <w:sz w:val="21"/>
              </w:rPr>
              <w:t xml:space="preserve"> Agent </w:t>
            </w:r>
            <w:r>
              <w:rPr>
                <w:rFonts w:ascii="Times New Roman" w:hAnsi="Times New Roman"/>
                <w:sz w:val="21"/>
              </w:rPr>
              <w:t>调用</w:t>
            </w:r>
          </w:p>
        </w:tc>
      </w:tr>
      <w:tr w:rsidR="006700DC" w14:paraId="13ED4C17" w14:textId="77777777">
        <w:trPr>
          <w:jc w:val="center"/>
        </w:trPr>
        <w:tc>
          <w:tcPr>
            <w:tcW w:w="1587" w:type="dxa"/>
            <w:vAlign w:val="center"/>
          </w:tcPr>
          <w:p w14:paraId="427D774B" w14:textId="77777777" w:rsidR="006700DC" w:rsidRDefault="002447CA">
            <w:pPr>
              <w:spacing w:before="40" w:after="40"/>
              <w:rPr>
                <w:rFonts w:hint="eastAsia"/>
              </w:rPr>
            </w:pPr>
            <w:r>
              <w:rPr>
                <w:rFonts w:ascii="Times New Roman" w:hAnsi="Times New Roman"/>
                <w:sz w:val="21"/>
              </w:rPr>
              <w:t xml:space="preserve">Agent </w:t>
            </w:r>
            <w:r>
              <w:rPr>
                <w:rFonts w:ascii="Times New Roman" w:hAnsi="Times New Roman"/>
                <w:sz w:val="21"/>
              </w:rPr>
              <w:t>编排</w:t>
            </w:r>
          </w:p>
        </w:tc>
        <w:tc>
          <w:tcPr>
            <w:tcW w:w="2835" w:type="dxa"/>
            <w:vAlign w:val="center"/>
          </w:tcPr>
          <w:p w14:paraId="625658FA" w14:textId="77777777" w:rsidR="006700DC" w:rsidRDefault="002447CA">
            <w:pPr>
              <w:spacing w:before="40" w:after="40"/>
              <w:rPr>
                <w:rFonts w:hint="eastAsia"/>
              </w:rPr>
            </w:pPr>
            <w:r>
              <w:rPr>
                <w:rFonts w:ascii="Times New Roman" w:hAnsi="Times New Roman"/>
                <w:sz w:val="21"/>
              </w:rPr>
              <w:t>ChatService.java / ReactAgent</w:t>
            </w:r>
          </w:p>
        </w:tc>
        <w:tc>
          <w:tcPr>
            <w:tcW w:w="3969" w:type="dxa"/>
            <w:vAlign w:val="center"/>
          </w:tcPr>
          <w:p w14:paraId="25A05BC5" w14:textId="77777777" w:rsidR="006700DC" w:rsidRDefault="002447CA">
            <w:pPr>
              <w:spacing w:before="40" w:after="40"/>
              <w:rPr>
                <w:rFonts w:hint="eastAsia"/>
              </w:rPr>
            </w:pPr>
            <w:r>
              <w:rPr>
                <w:rFonts w:ascii="Times New Roman" w:hAnsi="Times New Roman"/>
                <w:sz w:val="21"/>
              </w:rPr>
              <w:t>组织模型、工具和对话上下文</w:t>
            </w:r>
          </w:p>
        </w:tc>
      </w:tr>
      <w:tr w:rsidR="006700DC" w14:paraId="51D5FA9A" w14:textId="77777777">
        <w:trPr>
          <w:jc w:val="center"/>
        </w:trPr>
        <w:tc>
          <w:tcPr>
            <w:tcW w:w="1587" w:type="dxa"/>
            <w:vAlign w:val="center"/>
          </w:tcPr>
          <w:p w14:paraId="118CD8B0" w14:textId="77777777" w:rsidR="006700DC" w:rsidRDefault="002447CA">
            <w:pPr>
              <w:spacing w:before="40" w:after="40"/>
              <w:rPr>
                <w:rFonts w:hint="eastAsia"/>
              </w:rPr>
            </w:pPr>
            <w:r>
              <w:rPr>
                <w:rFonts w:ascii="Times New Roman" w:hAnsi="Times New Roman"/>
                <w:sz w:val="21"/>
              </w:rPr>
              <w:t>知识库工具</w:t>
            </w:r>
          </w:p>
        </w:tc>
        <w:tc>
          <w:tcPr>
            <w:tcW w:w="2835" w:type="dxa"/>
            <w:vAlign w:val="center"/>
          </w:tcPr>
          <w:p w14:paraId="6361929B" w14:textId="77777777" w:rsidR="006700DC" w:rsidRDefault="002447CA">
            <w:pPr>
              <w:spacing w:before="40" w:after="40"/>
              <w:rPr>
                <w:rFonts w:hint="eastAsia"/>
              </w:rPr>
            </w:pPr>
            <w:r>
              <w:rPr>
                <w:rFonts w:ascii="Times New Roman" w:hAnsi="Times New Roman"/>
                <w:sz w:val="21"/>
              </w:rPr>
              <w:t>InternalDocsTools.java</w:t>
            </w:r>
          </w:p>
        </w:tc>
        <w:tc>
          <w:tcPr>
            <w:tcW w:w="3969" w:type="dxa"/>
            <w:vAlign w:val="center"/>
          </w:tcPr>
          <w:p w14:paraId="314226C4" w14:textId="77777777" w:rsidR="006700DC" w:rsidRDefault="002447CA">
            <w:pPr>
              <w:spacing w:before="40" w:after="40"/>
              <w:rPr>
                <w:rFonts w:hint="eastAsia"/>
              </w:rPr>
            </w:pPr>
            <w:r>
              <w:rPr>
                <w:rFonts w:ascii="Times New Roman" w:hAnsi="Times New Roman"/>
                <w:sz w:val="21"/>
              </w:rPr>
              <w:t>向</w:t>
            </w:r>
            <w:r>
              <w:rPr>
                <w:rFonts w:ascii="Times New Roman" w:hAnsi="Times New Roman"/>
                <w:sz w:val="21"/>
              </w:rPr>
              <w:t xml:space="preserve"> Agent </w:t>
            </w:r>
            <w:r>
              <w:rPr>
                <w:rFonts w:ascii="Times New Roman" w:hAnsi="Times New Roman"/>
                <w:sz w:val="21"/>
              </w:rPr>
              <w:t>暴露</w:t>
            </w:r>
            <w:r>
              <w:rPr>
                <w:rFonts w:ascii="Times New Roman" w:hAnsi="Times New Roman"/>
                <w:sz w:val="21"/>
              </w:rPr>
              <w:t xml:space="preserve"> queryInternalDocs </w:t>
            </w:r>
            <w:r>
              <w:rPr>
                <w:rFonts w:ascii="Times New Roman" w:hAnsi="Times New Roman"/>
                <w:sz w:val="21"/>
              </w:rPr>
              <w:t>检索工具</w:t>
            </w:r>
          </w:p>
        </w:tc>
      </w:tr>
      <w:tr w:rsidR="006700DC" w14:paraId="2F79D46D" w14:textId="77777777">
        <w:trPr>
          <w:jc w:val="center"/>
        </w:trPr>
        <w:tc>
          <w:tcPr>
            <w:tcW w:w="1587" w:type="dxa"/>
            <w:vAlign w:val="center"/>
          </w:tcPr>
          <w:p w14:paraId="18FBD824" w14:textId="77777777" w:rsidR="006700DC" w:rsidRDefault="002447CA">
            <w:pPr>
              <w:spacing w:before="40" w:after="40"/>
              <w:rPr>
                <w:rFonts w:hint="eastAsia"/>
              </w:rPr>
            </w:pPr>
            <w:r>
              <w:rPr>
                <w:rFonts w:ascii="Times New Roman" w:hAnsi="Times New Roman"/>
                <w:sz w:val="21"/>
              </w:rPr>
              <w:t>向量索引</w:t>
            </w:r>
          </w:p>
        </w:tc>
        <w:tc>
          <w:tcPr>
            <w:tcW w:w="2835" w:type="dxa"/>
            <w:vAlign w:val="center"/>
          </w:tcPr>
          <w:p w14:paraId="109F89AA" w14:textId="77777777" w:rsidR="006700DC" w:rsidRDefault="002447CA">
            <w:pPr>
              <w:spacing w:before="40" w:after="40"/>
              <w:rPr>
                <w:rFonts w:hint="eastAsia"/>
              </w:rPr>
            </w:pPr>
            <w:r>
              <w:rPr>
                <w:rFonts w:ascii="Times New Roman" w:hAnsi="Times New Roman"/>
                <w:sz w:val="21"/>
              </w:rPr>
              <w:t>VectorIndexService.java</w:t>
            </w:r>
          </w:p>
        </w:tc>
        <w:tc>
          <w:tcPr>
            <w:tcW w:w="3969" w:type="dxa"/>
            <w:vAlign w:val="center"/>
          </w:tcPr>
          <w:p w14:paraId="5370F528" w14:textId="77777777" w:rsidR="006700DC" w:rsidRDefault="002447CA">
            <w:pPr>
              <w:spacing w:before="40" w:after="40"/>
              <w:rPr>
                <w:rFonts w:hint="eastAsia"/>
              </w:rPr>
            </w:pPr>
            <w:r>
              <w:rPr>
                <w:rFonts w:ascii="Times New Roman" w:hAnsi="Times New Roman"/>
                <w:sz w:val="21"/>
              </w:rPr>
              <w:t>文档分片、</w:t>
            </w:r>
            <w:r>
              <w:rPr>
                <w:rFonts w:ascii="Times New Roman" w:hAnsi="Times New Roman"/>
                <w:sz w:val="21"/>
              </w:rPr>
              <w:t>Embedding</w:t>
            </w:r>
            <w:r>
              <w:rPr>
                <w:rFonts w:ascii="Times New Roman" w:hAnsi="Times New Roman"/>
                <w:sz w:val="21"/>
              </w:rPr>
              <w:t>、写入</w:t>
            </w:r>
            <w:r>
              <w:rPr>
                <w:rFonts w:ascii="Times New Roman" w:hAnsi="Times New Roman"/>
                <w:sz w:val="21"/>
              </w:rPr>
              <w:t xml:space="preserve"> Milvus</w:t>
            </w:r>
          </w:p>
        </w:tc>
      </w:tr>
      <w:tr w:rsidR="006700DC" w14:paraId="772F57C5" w14:textId="77777777">
        <w:trPr>
          <w:jc w:val="center"/>
        </w:trPr>
        <w:tc>
          <w:tcPr>
            <w:tcW w:w="1587" w:type="dxa"/>
            <w:vAlign w:val="center"/>
          </w:tcPr>
          <w:p w14:paraId="6FD72BB7" w14:textId="77777777" w:rsidR="006700DC" w:rsidRDefault="002447CA">
            <w:pPr>
              <w:spacing w:before="40" w:after="40"/>
              <w:rPr>
                <w:rFonts w:hint="eastAsia"/>
              </w:rPr>
            </w:pPr>
            <w:r>
              <w:rPr>
                <w:rFonts w:ascii="Times New Roman" w:hAnsi="Times New Roman"/>
                <w:sz w:val="21"/>
              </w:rPr>
              <w:t>向量检索</w:t>
            </w:r>
          </w:p>
        </w:tc>
        <w:tc>
          <w:tcPr>
            <w:tcW w:w="2835" w:type="dxa"/>
            <w:vAlign w:val="center"/>
          </w:tcPr>
          <w:p w14:paraId="2CB50EAE" w14:textId="77777777" w:rsidR="006700DC" w:rsidRDefault="002447CA">
            <w:pPr>
              <w:spacing w:before="40" w:after="40"/>
              <w:rPr>
                <w:rFonts w:hint="eastAsia"/>
              </w:rPr>
            </w:pPr>
            <w:r>
              <w:rPr>
                <w:rFonts w:ascii="Times New Roman" w:hAnsi="Times New Roman"/>
                <w:sz w:val="21"/>
              </w:rPr>
              <w:t>VectorSearchService.java</w:t>
            </w:r>
          </w:p>
        </w:tc>
        <w:tc>
          <w:tcPr>
            <w:tcW w:w="3969" w:type="dxa"/>
            <w:vAlign w:val="center"/>
          </w:tcPr>
          <w:p w14:paraId="39010526" w14:textId="77777777" w:rsidR="006700DC" w:rsidRDefault="002447CA">
            <w:pPr>
              <w:spacing w:before="40" w:after="40"/>
              <w:rPr>
                <w:rFonts w:hint="eastAsia"/>
              </w:rPr>
            </w:pPr>
            <w:r>
              <w:rPr>
                <w:rFonts w:ascii="Times New Roman" w:hAnsi="Times New Roman"/>
                <w:sz w:val="21"/>
              </w:rPr>
              <w:t>问题向量化、相似度查询和片段返回</w:t>
            </w:r>
          </w:p>
        </w:tc>
      </w:tr>
      <w:tr w:rsidR="006700DC" w14:paraId="1AD7EF2F" w14:textId="77777777">
        <w:trPr>
          <w:jc w:val="center"/>
        </w:trPr>
        <w:tc>
          <w:tcPr>
            <w:tcW w:w="1587" w:type="dxa"/>
            <w:vAlign w:val="center"/>
          </w:tcPr>
          <w:p w14:paraId="6E472004" w14:textId="77777777" w:rsidR="006700DC" w:rsidRDefault="002447CA">
            <w:pPr>
              <w:spacing w:before="40" w:after="40"/>
              <w:rPr>
                <w:rFonts w:hint="eastAsia"/>
              </w:rPr>
            </w:pPr>
            <w:r>
              <w:rPr>
                <w:rFonts w:ascii="Times New Roman" w:hAnsi="Times New Roman"/>
                <w:sz w:val="21"/>
              </w:rPr>
              <w:t>知识库管理</w:t>
            </w:r>
          </w:p>
        </w:tc>
        <w:tc>
          <w:tcPr>
            <w:tcW w:w="2835" w:type="dxa"/>
            <w:vAlign w:val="center"/>
          </w:tcPr>
          <w:p w14:paraId="39A4389B" w14:textId="77777777" w:rsidR="006700DC" w:rsidRDefault="002447CA">
            <w:pPr>
              <w:spacing w:before="40" w:after="40"/>
              <w:rPr>
                <w:rFonts w:hint="eastAsia"/>
              </w:rPr>
            </w:pPr>
            <w:r>
              <w:rPr>
                <w:rFonts w:ascii="Times New Roman" w:hAnsi="Times New Roman"/>
                <w:sz w:val="21"/>
              </w:rPr>
              <w:t>/api/upload / /api/knowledge/files</w:t>
            </w:r>
          </w:p>
        </w:tc>
        <w:tc>
          <w:tcPr>
            <w:tcW w:w="3969" w:type="dxa"/>
            <w:vAlign w:val="center"/>
          </w:tcPr>
          <w:p w14:paraId="6C1C7596" w14:textId="77777777" w:rsidR="006700DC" w:rsidRDefault="002447CA">
            <w:pPr>
              <w:spacing w:before="40" w:after="40"/>
              <w:rPr>
                <w:rFonts w:hint="eastAsia"/>
              </w:rPr>
            </w:pPr>
            <w:r>
              <w:rPr>
                <w:rFonts w:ascii="Times New Roman" w:hAnsi="Times New Roman"/>
                <w:sz w:val="21"/>
              </w:rPr>
              <w:t>资料投喂和已上传文件管理</w:t>
            </w:r>
          </w:p>
        </w:tc>
      </w:tr>
      <w:tr w:rsidR="006700DC" w14:paraId="1D40EA66" w14:textId="77777777">
        <w:trPr>
          <w:jc w:val="center"/>
        </w:trPr>
        <w:tc>
          <w:tcPr>
            <w:tcW w:w="1587" w:type="dxa"/>
            <w:vAlign w:val="center"/>
          </w:tcPr>
          <w:p w14:paraId="68FFA2EE" w14:textId="77777777" w:rsidR="006700DC" w:rsidRDefault="002447CA">
            <w:pPr>
              <w:spacing w:before="40" w:after="40"/>
              <w:rPr>
                <w:rFonts w:hint="eastAsia"/>
              </w:rPr>
            </w:pPr>
            <w:r>
              <w:rPr>
                <w:rFonts w:ascii="Times New Roman" w:hAnsi="Times New Roman"/>
                <w:sz w:val="21"/>
              </w:rPr>
              <w:t>前端页面</w:t>
            </w:r>
          </w:p>
        </w:tc>
        <w:tc>
          <w:tcPr>
            <w:tcW w:w="2835" w:type="dxa"/>
            <w:vAlign w:val="center"/>
          </w:tcPr>
          <w:p w14:paraId="321A81E4" w14:textId="77777777" w:rsidR="006700DC" w:rsidRDefault="002447CA">
            <w:pPr>
              <w:spacing w:before="40" w:after="40"/>
              <w:rPr>
                <w:rFonts w:hint="eastAsia"/>
              </w:rPr>
            </w:pPr>
            <w:r>
              <w:rPr>
                <w:rFonts w:ascii="Times New Roman" w:hAnsi="Times New Roman"/>
                <w:sz w:val="21"/>
              </w:rPr>
              <w:t>Web UI</w:t>
            </w:r>
          </w:p>
        </w:tc>
        <w:tc>
          <w:tcPr>
            <w:tcW w:w="3969" w:type="dxa"/>
            <w:vAlign w:val="center"/>
          </w:tcPr>
          <w:p w14:paraId="3DF5E437" w14:textId="77777777" w:rsidR="006700DC" w:rsidRDefault="002447CA">
            <w:pPr>
              <w:spacing w:before="40" w:after="40"/>
              <w:rPr>
                <w:rFonts w:hint="eastAsia"/>
              </w:rPr>
            </w:pPr>
            <w:r>
              <w:rPr>
                <w:rFonts w:ascii="Times New Roman" w:hAnsi="Times New Roman"/>
                <w:sz w:val="21"/>
              </w:rPr>
              <w:t>问答输入、引用来源展示、知识库文件列表</w:t>
            </w:r>
          </w:p>
        </w:tc>
      </w:tr>
    </w:tbl>
    <w:p w14:paraId="5E6D0B6B" w14:textId="77777777" w:rsidR="006700DC" w:rsidRDefault="002447CA">
      <w:pPr>
        <w:rPr>
          <w:rFonts w:hint="eastAsia"/>
        </w:rPr>
      </w:pPr>
      <w:r>
        <w:rPr>
          <w:rFonts w:ascii="Times New Roman" w:hAnsi="Times New Roman"/>
          <w:color w:val="5A5A5A"/>
          <w:sz w:val="18"/>
        </w:rPr>
        <w:t>资料来源：项目设计与验证材料整理。</w:t>
      </w:r>
    </w:p>
    <w:p w14:paraId="185BE2D6" w14:textId="77777777" w:rsidR="006700DC" w:rsidRDefault="002447CA">
      <w:pPr>
        <w:pStyle w:val="21"/>
      </w:pPr>
      <w:bookmarkStart w:id="6" w:name="_Toc232608888"/>
      <w:r>
        <w:t xml:space="preserve">2.2 </w:t>
      </w:r>
      <w:r>
        <w:t>技术选型论证</w:t>
      </w:r>
      <w:bookmarkEnd w:id="6"/>
    </w:p>
    <w:p w14:paraId="1819F2DA" w14:textId="77777777" w:rsidR="006700DC" w:rsidRDefault="002447CA">
      <w:pPr>
        <w:ind w:firstLine="482"/>
        <w:jc w:val="both"/>
        <w:rPr>
          <w:rFonts w:hint="eastAsia"/>
        </w:rPr>
      </w:pPr>
      <w:r>
        <w:rPr>
          <w:rFonts w:ascii="Times New Roman" w:hAnsi="Times New Roman"/>
        </w:rPr>
        <w:t>后端选择</w:t>
      </w:r>
      <w:r>
        <w:rPr>
          <w:rFonts w:ascii="Times New Roman" w:hAnsi="Times New Roman"/>
        </w:rPr>
        <w:t xml:space="preserve"> Java </w:t>
      </w:r>
      <w:r>
        <w:rPr>
          <w:rFonts w:ascii="Times New Roman" w:hAnsi="Times New Roman"/>
        </w:rPr>
        <w:t>与</w:t>
      </w:r>
      <w:r>
        <w:rPr>
          <w:rFonts w:ascii="Times New Roman" w:hAnsi="Times New Roman"/>
        </w:rPr>
        <w:t xml:space="preserve"> Spring Boot</w:t>
      </w:r>
      <w:r>
        <w:rPr>
          <w:rFonts w:ascii="Times New Roman" w:hAnsi="Times New Roman"/>
        </w:rPr>
        <w:t>，原因是其工程生态成熟，适合实现稳定的</w:t>
      </w:r>
      <w:r>
        <w:rPr>
          <w:rFonts w:ascii="Times New Roman" w:hAnsi="Times New Roman"/>
        </w:rPr>
        <w:t xml:space="preserve"> REST API</w:t>
      </w:r>
      <w:r>
        <w:rPr>
          <w:rFonts w:ascii="Times New Roman" w:hAnsi="Times New Roman"/>
        </w:rPr>
        <w:t>、配置管理、文件上传和服务部署；大模型能力选择</w:t>
      </w:r>
      <w:r>
        <w:rPr>
          <w:rFonts w:ascii="Times New Roman" w:hAnsi="Times New Roman"/>
        </w:rPr>
        <w:t xml:space="preserve"> DashScope</w:t>
      </w:r>
      <w:r>
        <w:rPr>
          <w:rFonts w:ascii="Times New Roman" w:hAnsi="Times New Roman"/>
        </w:rPr>
        <w:t>，是因为其同时提供对话、</w:t>
      </w:r>
      <w:r>
        <w:rPr>
          <w:rFonts w:ascii="Times New Roman" w:hAnsi="Times New Roman"/>
        </w:rPr>
        <w:t xml:space="preserve">Embedding </w:t>
      </w:r>
      <w:r>
        <w:rPr>
          <w:rFonts w:ascii="Times New Roman" w:hAnsi="Times New Roman"/>
        </w:rPr>
        <w:t>和视觉理解能力，并可通过环境变量安全配置</w:t>
      </w:r>
      <w:r>
        <w:rPr>
          <w:rFonts w:ascii="Times New Roman" w:hAnsi="Times New Roman"/>
        </w:rPr>
        <w:t xml:space="preserve"> API Key</w:t>
      </w:r>
      <w:r>
        <w:rPr>
          <w:rFonts w:ascii="Times New Roman" w:hAnsi="Times New Roman"/>
        </w:rPr>
        <w:t>；向量数据库选择</w:t>
      </w:r>
      <w:r>
        <w:rPr>
          <w:rFonts w:ascii="Times New Roman" w:hAnsi="Times New Roman"/>
        </w:rPr>
        <w:t xml:space="preserve"> Milvus</w:t>
      </w:r>
      <w:r>
        <w:rPr>
          <w:rFonts w:ascii="Times New Roman" w:hAnsi="Times New Roman"/>
        </w:rPr>
        <w:t>，是因为其面向向量检索场景设计，适合存储文档片段向量并支持高效相似度查询。</w:t>
      </w:r>
    </w:p>
    <w:p w14:paraId="36865722" w14:textId="77777777" w:rsidR="006700DC" w:rsidRDefault="002447CA">
      <w:pPr>
        <w:ind w:firstLine="482"/>
        <w:jc w:val="both"/>
        <w:rPr>
          <w:rFonts w:hint="eastAsia"/>
        </w:rPr>
      </w:pPr>
      <w:r>
        <w:rPr>
          <w:rFonts w:ascii="Times New Roman" w:hAnsi="Times New Roman"/>
        </w:rPr>
        <w:t>在智能体模式上，项目采用</w:t>
      </w:r>
      <w:r>
        <w:rPr>
          <w:rFonts w:ascii="Times New Roman" w:hAnsi="Times New Roman"/>
        </w:rPr>
        <w:t xml:space="preserve"> ReAct </w:t>
      </w:r>
      <w:r>
        <w:rPr>
          <w:rFonts w:ascii="Times New Roman" w:hAnsi="Times New Roman"/>
        </w:rPr>
        <w:t>思路，将</w:t>
      </w:r>
      <w:r>
        <w:rPr>
          <w:rFonts w:ascii="Times New Roman" w:hAnsi="Times New Roman"/>
        </w:rPr>
        <w:t>“</w:t>
      </w:r>
      <w:r>
        <w:rPr>
          <w:rFonts w:ascii="Times New Roman" w:hAnsi="Times New Roman"/>
        </w:rPr>
        <w:t>推理、行动、观察、再推理</w:t>
      </w:r>
      <w:r>
        <w:rPr>
          <w:rFonts w:ascii="Times New Roman" w:hAnsi="Times New Roman"/>
        </w:rPr>
        <w:t>”</w:t>
      </w:r>
      <w:r>
        <w:rPr>
          <w:rFonts w:ascii="Times New Roman" w:hAnsi="Times New Roman"/>
        </w:rPr>
        <w:t>作为回答过程的基本循环。相比固定问答模板，</w:t>
      </w:r>
      <w:r>
        <w:rPr>
          <w:rFonts w:ascii="Times New Roman" w:hAnsi="Times New Roman"/>
        </w:rPr>
        <w:t xml:space="preserve">ReAct </w:t>
      </w:r>
      <w:r>
        <w:rPr>
          <w:rFonts w:ascii="Times New Roman" w:hAnsi="Times New Roman"/>
        </w:rPr>
        <w:t>模式允许模型在需要时调用知识库或工具，并基于工具返回结果修正回答。</w:t>
      </w:r>
    </w:p>
    <w:p w14:paraId="5AC98732" w14:textId="77777777" w:rsidR="006700DC" w:rsidRDefault="002447CA">
      <w:pPr>
        <w:jc w:val="center"/>
        <w:rPr>
          <w:rFonts w:hint="eastAsia"/>
        </w:rPr>
      </w:pPr>
      <w:r>
        <w:rPr>
          <w:rFonts w:ascii="Times New Roman" w:hAnsi="Times New Roman"/>
          <w:b/>
          <w:sz w:val="21"/>
        </w:rPr>
        <w:t>表</w:t>
      </w:r>
      <w:r>
        <w:rPr>
          <w:rFonts w:ascii="Times New Roman" w:hAnsi="Times New Roman"/>
          <w:b/>
          <w:sz w:val="21"/>
        </w:rPr>
        <w:t xml:space="preserve">2-2 </w:t>
      </w:r>
      <w:r>
        <w:rPr>
          <w:rFonts w:ascii="Times New Roman" w:hAnsi="Times New Roman"/>
          <w:b/>
          <w:sz w:val="21"/>
        </w:rPr>
        <w:t>技术方案对比</w:t>
      </w:r>
    </w:p>
    <w:tbl>
      <w:tblPr>
        <w:tblStyle w:val="aff1"/>
        <w:tblW w:w="0" w:type="auto"/>
        <w:jc w:val="center"/>
        <w:tblLook w:val="04A0" w:firstRow="1" w:lastRow="0" w:firstColumn="1" w:lastColumn="0" w:noHBand="0" w:noVBand="1"/>
      </w:tblPr>
      <w:tblGrid>
        <w:gridCol w:w="1361"/>
        <w:gridCol w:w="2268"/>
        <w:gridCol w:w="4762"/>
      </w:tblGrid>
      <w:tr w:rsidR="006700DC" w14:paraId="1B0C0B92" w14:textId="77777777">
        <w:trPr>
          <w:jc w:val="center"/>
        </w:trPr>
        <w:tc>
          <w:tcPr>
            <w:tcW w:w="1361" w:type="dxa"/>
            <w:shd w:val="clear" w:color="auto" w:fill="E8EEF7"/>
            <w:vAlign w:val="center"/>
          </w:tcPr>
          <w:p w14:paraId="00546CD3" w14:textId="77777777" w:rsidR="006700DC" w:rsidRDefault="002447CA">
            <w:pPr>
              <w:spacing w:before="40" w:after="40"/>
              <w:rPr>
                <w:rFonts w:hint="eastAsia"/>
              </w:rPr>
            </w:pPr>
            <w:r>
              <w:rPr>
                <w:rFonts w:ascii="Times New Roman" w:hAnsi="Times New Roman"/>
                <w:b/>
                <w:sz w:val="21"/>
              </w:rPr>
              <w:t>维度</w:t>
            </w:r>
          </w:p>
        </w:tc>
        <w:tc>
          <w:tcPr>
            <w:tcW w:w="2268" w:type="dxa"/>
            <w:shd w:val="clear" w:color="auto" w:fill="E8EEF7"/>
            <w:vAlign w:val="center"/>
          </w:tcPr>
          <w:p w14:paraId="41DF7E18" w14:textId="77777777" w:rsidR="006700DC" w:rsidRDefault="002447CA">
            <w:pPr>
              <w:spacing w:before="40" w:after="40"/>
              <w:rPr>
                <w:rFonts w:hint="eastAsia"/>
              </w:rPr>
            </w:pPr>
            <w:r>
              <w:rPr>
                <w:rFonts w:ascii="Times New Roman" w:hAnsi="Times New Roman"/>
                <w:b/>
                <w:sz w:val="21"/>
              </w:rPr>
              <w:t>可选方案</w:t>
            </w:r>
          </w:p>
        </w:tc>
        <w:tc>
          <w:tcPr>
            <w:tcW w:w="4762" w:type="dxa"/>
            <w:shd w:val="clear" w:color="auto" w:fill="E8EEF7"/>
            <w:vAlign w:val="center"/>
          </w:tcPr>
          <w:p w14:paraId="35F53557" w14:textId="77777777" w:rsidR="006700DC" w:rsidRDefault="002447CA">
            <w:pPr>
              <w:spacing w:before="40" w:after="40"/>
              <w:rPr>
                <w:rFonts w:hint="eastAsia"/>
              </w:rPr>
            </w:pPr>
            <w:r>
              <w:rPr>
                <w:rFonts w:ascii="Times New Roman" w:hAnsi="Times New Roman"/>
                <w:b/>
                <w:sz w:val="21"/>
              </w:rPr>
              <w:t>本作品采用方案与原因</w:t>
            </w:r>
          </w:p>
        </w:tc>
      </w:tr>
      <w:tr w:rsidR="006700DC" w14:paraId="76909F42" w14:textId="77777777">
        <w:trPr>
          <w:jc w:val="center"/>
        </w:trPr>
        <w:tc>
          <w:tcPr>
            <w:tcW w:w="1361" w:type="dxa"/>
            <w:vAlign w:val="center"/>
          </w:tcPr>
          <w:p w14:paraId="3824A606" w14:textId="77777777" w:rsidR="006700DC" w:rsidRDefault="002447CA">
            <w:pPr>
              <w:spacing w:before="40" w:after="40"/>
              <w:rPr>
                <w:rFonts w:hint="eastAsia"/>
              </w:rPr>
            </w:pPr>
            <w:r>
              <w:rPr>
                <w:rFonts w:ascii="Times New Roman" w:hAnsi="Times New Roman"/>
                <w:sz w:val="21"/>
              </w:rPr>
              <w:t>问答方式</w:t>
            </w:r>
          </w:p>
        </w:tc>
        <w:tc>
          <w:tcPr>
            <w:tcW w:w="2268" w:type="dxa"/>
            <w:vAlign w:val="center"/>
          </w:tcPr>
          <w:p w14:paraId="710200AE" w14:textId="77777777" w:rsidR="006700DC" w:rsidRDefault="002447CA">
            <w:pPr>
              <w:spacing w:before="40" w:after="40"/>
              <w:rPr>
                <w:rFonts w:hint="eastAsia"/>
              </w:rPr>
            </w:pPr>
            <w:r>
              <w:rPr>
                <w:rFonts w:ascii="Times New Roman" w:hAnsi="Times New Roman"/>
                <w:sz w:val="21"/>
              </w:rPr>
              <w:t>纯</w:t>
            </w:r>
            <w:r>
              <w:rPr>
                <w:rFonts w:ascii="Times New Roman" w:hAnsi="Times New Roman"/>
                <w:sz w:val="21"/>
              </w:rPr>
              <w:t xml:space="preserve"> Prompt / RAG / </w:t>
            </w:r>
            <w:r>
              <w:rPr>
                <w:rFonts w:ascii="Times New Roman" w:hAnsi="Times New Roman"/>
                <w:sz w:val="21"/>
              </w:rPr>
              <w:t>微调</w:t>
            </w:r>
          </w:p>
        </w:tc>
        <w:tc>
          <w:tcPr>
            <w:tcW w:w="4762" w:type="dxa"/>
            <w:vAlign w:val="center"/>
          </w:tcPr>
          <w:p w14:paraId="74E0FE81" w14:textId="77777777" w:rsidR="006700DC" w:rsidRDefault="002447CA">
            <w:pPr>
              <w:spacing w:before="40" w:after="40"/>
              <w:rPr>
                <w:rFonts w:hint="eastAsia"/>
              </w:rPr>
            </w:pPr>
            <w:r>
              <w:rPr>
                <w:rFonts w:ascii="Times New Roman" w:hAnsi="Times New Roman"/>
                <w:sz w:val="21"/>
              </w:rPr>
              <w:t>采用</w:t>
            </w:r>
            <w:r>
              <w:rPr>
                <w:rFonts w:ascii="Times New Roman" w:hAnsi="Times New Roman"/>
                <w:sz w:val="21"/>
              </w:rPr>
              <w:t xml:space="preserve"> RAG</w:t>
            </w:r>
            <w:r>
              <w:rPr>
                <w:rFonts w:ascii="Times New Roman" w:hAnsi="Times New Roman"/>
                <w:sz w:val="21"/>
              </w:rPr>
              <w:t>，能低成本接入内部资料并减少幻觉</w:t>
            </w:r>
          </w:p>
        </w:tc>
      </w:tr>
      <w:tr w:rsidR="006700DC" w14:paraId="02289557" w14:textId="77777777">
        <w:trPr>
          <w:jc w:val="center"/>
        </w:trPr>
        <w:tc>
          <w:tcPr>
            <w:tcW w:w="1361" w:type="dxa"/>
            <w:vAlign w:val="center"/>
          </w:tcPr>
          <w:p w14:paraId="253AA5AF" w14:textId="77777777" w:rsidR="006700DC" w:rsidRDefault="002447CA">
            <w:pPr>
              <w:spacing w:before="40" w:after="40"/>
              <w:rPr>
                <w:rFonts w:hint="eastAsia"/>
              </w:rPr>
            </w:pPr>
            <w:r>
              <w:rPr>
                <w:rFonts w:ascii="Times New Roman" w:hAnsi="Times New Roman"/>
                <w:sz w:val="21"/>
              </w:rPr>
              <w:t>向量存储</w:t>
            </w:r>
          </w:p>
        </w:tc>
        <w:tc>
          <w:tcPr>
            <w:tcW w:w="2268" w:type="dxa"/>
            <w:vAlign w:val="center"/>
          </w:tcPr>
          <w:p w14:paraId="55F2E40B" w14:textId="77777777" w:rsidR="006700DC" w:rsidRDefault="002447CA">
            <w:pPr>
              <w:spacing w:before="40" w:after="40"/>
              <w:rPr>
                <w:rFonts w:hint="eastAsia"/>
              </w:rPr>
            </w:pPr>
            <w:r>
              <w:rPr>
                <w:rFonts w:ascii="Times New Roman" w:hAnsi="Times New Roman"/>
                <w:sz w:val="21"/>
              </w:rPr>
              <w:t>内存列表</w:t>
            </w:r>
            <w:r>
              <w:rPr>
                <w:rFonts w:ascii="Times New Roman" w:hAnsi="Times New Roman"/>
                <w:sz w:val="21"/>
              </w:rPr>
              <w:t xml:space="preserve"> / </w:t>
            </w:r>
            <w:r>
              <w:rPr>
                <w:rFonts w:ascii="Times New Roman" w:hAnsi="Times New Roman"/>
                <w:sz w:val="21"/>
              </w:rPr>
              <w:t>关系库</w:t>
            </w:r>
            <w:r>
              <w:rPr>
                <w:rFonts w:ascii="Times New Roman" w:hAnsi="Times New Roman"/>
                <w:sz w:val="21"/>
              </w:rPr>
              <w:t xml:space="preserve"> / </w:t>
            </w:r>
            <w:r>
              <w:rPr>
                <w:rFonts w:ascii="Times New Roman" w:hAnsi="Times New Roman"/>
                <w:sz w:val="21"/>
              </w:rPr>
              <w:t>向</w:t>
            </w:r>
            <w:r>
              <w:rPr>
                <w:rFonts w:ascii="Times New Roman" w:hAnsi="Times New Roman"/>
                <w:sz w:val="21"/>
              </w:rPr>
              <w:lastRenderedPageBreak/>
              <w:t>量数据库</w:t>
            </w:r>
          </w:p>
        </w:tc>
        <w:tc>
          <w:tcPr>
            <w:tcW w:w="4762" w:type="dxa"/>
            <w:vAlign w:val="center"/>
          </w:tcPr>
          <w:p w14:paraId="6223600C" w14:textId="77777777" w:rsidR="006700DC" w:rsidRDefault="002447CA">
            <w:pPr>
              <w:spacing w:before="40" w:after="40"/>
              <w:rPr>
                <w:rFonts w:hint="eastAsia"/>
              </w:rPr>
            </w:pPr>
            <w:r>
              <w:rPr>
                <w:rFonts w:ascii="Times New Roman" w:hAnsi="Times New Roman"/>
                <w:sz w:val="21"/>
              </w:rPr>
              <w:lastRenderedPageBreak/>
              <w:t>采用</w:t>
            </w:r>
            <w:r>
              <w:rPr>
                <w:rFonts w:ascii="Times New Roman" w:hAnsi="Times New Roman"/>
                <w:sz w:val="21"/>
              </w:rPr>
              <w:t xml:space="preserve"> Milvus</w:t>
            </w:r>
            <w:r>
              <w:rPr>
                <w:rFonts w:ascii="Times New Roman" w:hAnsi="Times New Roman"/>
                <w:sz w:val="21"/>
              </w:rPr>
              <w:t>，适合语义检索和后续扩展</w:t>
            </w:r>
          </w:p>
        </w:tc>
      </w:tr>
      <w:tr w:rsidR="006700DC" w14:paraId="17A4CC2C" w14:textId="77777777">
        <w:trPr>
          <w:jc w:val="center"/>
        </w:trPr>
        <w:tc>
          <w:tcPr>
            <w:tcW w:w="1361" w:type="dxa"/>
            <w:vAlign w:val="center"/>
          </w:tcPr>
          <w:p w14:paraId="69F5CA13" w14:textId="77777777" w:rsidR="006700DC" w:rsidRDefault="002447CA">
            <w:pPr>
              <w:spacing w:before="40" w:after="40"/>
              <w:rPr>
                <w:rFonts w:hint="eastAsia"/>
              </w:rPr>
            </w:pPr>
            <w:r>
              <w:rPr>
                <w:rFonts w:ascii="Times New Roman" w:hAnsi="Times New Roman"/>
                <w:sz w:val="21"/>
              </w:rPr>
              <w:t>接口形态</w:t>
            </w:r>
          </w:p>
        </w:tc>
        <w:tc>
          <w:tcPr>
            <w:tcW w:w="2268" w:type="dxa"/>
            <w:vAlign w:val="center"/>
          </w:tcPr>
          <w:p w14:paraId="15561FD6" w14:textId="77777777" w:rsidR="006700DC" w:rsidRDefault="002447CA">
            <w:pPr>
              <w:spacing w:before="40" w:after="40"/>
              <w:rPr>
                <w:rFonts w:hint="eastAsia"/>
              </w:rPr>
            </w:pPr>
            <w:r>
              <w:rPr>
                <w:rFonts w:ascii="Times New Roman" w:hAnsi="Times New Roman"/>
                <w:sz w:val="21"/>
              </w:rPr>
              <w:t>仅页面</w:t>
            </w:r>
            <w:r>
              <w:rPr>
                <w:rFonts w:ascii="Times New Roman" w:hAnsi="Times New Roman"/>
                <w:sz w:val="21"/>
              </w:rPr>
              <w:t xml:space="preserve"> / </w:t>
            </w:r>
            <w:r>
              <w:rPr>
                <w:rFonts w:ascii="Times New Roman" w:hAnsi="Times New Roman"/>
                <w:sz w:val="21"/>
              </w:rPr>
              <w:t>标准</w:t>
            </w:r>
            <w:r>
              <w:rPr>
                <w:rFonts w:ascii="Times New Roman" w:hAnsi="Times New Roman"/>
                <w:sz w:val="21"/>
              </w:rPr>
              <w:t xml:space="preserve"> API</w:t>
            </w:r>
          </w:p>
        </w:tc>
        <w:tc>
          <w:tcPr>
            <w:tcW w:w="4762" w:type="dxa"/>
            <w:vAlign w:val="center"/>
          </w:tcPr>
          <w:p w14:paraId="2410128F" w14:textId="77777777" w:rsidR="006700DC" w:rsidRDefault="002447CA">
            <w:pPr>
              <w:spacing w:before="40" w:after="40"/>
              <w:rPr>
                <w:rFonts w:hint="eastAsia"/>
              </w:rPr>
            </w:pPr>
            <w:r>
              <w:rPr>
                <w:rFonts w:ascii="Times New Roman" w:hAnsi="Times New Roman"/>
                <w:sz w:val="21"/>
              </w:rPr>
              <w:t>提供</w:t>
            </w:r>
            <w:r>
              <w:rPr>
                <w:rFonts w:ascii="Times New Roman" w:hAnsi="Times New Roman"/>
                <w:sz w:val="21"/>
              </w:rPr>
              <w:t xml:space="preserve"> /chat </w:t>
            </w:r>
            <w:r>
              <w:rPr>
                <w:rFonts w:ascii="Times New Roman" w:hAnsi="Times New Roman"/>
                <w:sz w:val="21"/>
              </w:rPr>
              <w:t>标准接口，便于比赛评测和系统集成</w:t>
            </w:r>
          </w:p>
        </w:tc>
      </w:tr>
      <w:tr w:rsidR="006700DC" w14:paraId="5B6CC1F0" w14:textId="77777777">
        <w:trPr>
          <w:jc w:val="center"/>
        </w:trPr>
        <w:tc>
          <w:tcPr>
            <w:tcW w:w="1361" w:type="dxa"/>
            <w:vAlign w:val="center"/>
          </w:tcPr>
          <w:p w14:paraId="28396DC2" w14:textId="77777777" w:rsidR="006700DC" w:rsidRDefault="002447CA">
            <w:pPr>
              <w:spacing w:before="40" w:after="40"/>
              <w:rPr>
                <w:rFonts w:hint="eastAsia"/>
              </w:rPr>
            </w:pPr>
            <w:r>
              <w:rPr>
                <w:rFonts w:ascii="Times New Roman" w:hAnsi="Times New Roman"/>
                <w:sz w:val="21"/>
              </w:rPr>
              <w:t>部署方式</w:t>
            </w:r>
          </w:p>
        </w:tc>
        <w:tc>
          <w:tcPr>
            <w:tcW w:w="2268" w:type="dxa"/>
            <w:vAlign w:val="center"/>
          </w:tcPr>
          <w:p w14:paraId="3E3460AD" w14:textId="77777777" w:rsidR="006700DC" w:rsidRDefault="002447CA">
            <w:pPr>
              <w:spacing w:before="40" w:after="40"/>
              <w:rPr>
                <w:rFonts w:hint="eastAsia"/>
              </w:rPr>
            </w:pPr>
            <w:r>
              <w:rPr>
                <w:rFonts w:ascii="Times New Roman" w:hAnsi="Times New Roman"/>
                <w:sz w:val="21"/>
              </w:rPr>
              <w:t>本地运行</w:t>
            </w:r>
            <w:r>
              <w:rPr>
                <w:rFonts w:ascii="Times New Roman" w:hAnsi="Times New Roman"/>
                <w:sz w:val="21"/>
              </w:rPr>
              <w:t xml:space="preserve"> / </w:t>
            </w:r>
            <w:r>
              <w:rPr>
                <w:rFonts w:ascii="Times New Roman" w:hAnsi="Times New Roman"/>
                <w:sz w:val="21"/>
              </w:rPr>
              <w:t>云端部署</w:t>
            </w:r>
          </w:p>
        </w:tc>
        <w:tc>
          <w:tcPr>
            <w:tcW w:w="4762" w:type="dxa"/>
            <w:vAlign w:val="center"/>
          </w:tcPr>
          <w:p w14:paraId="7A6DA556" w14:textId="77777777" w:rsidR="006700DC" w:rsidRDefault="002447CA">
            <w:pPr>
              <w:spacing w:before="40" w:after="40"/>
              <w:rPr>
                <w:rFonts w:hint="eastAsia"/>
              </w:rPr>
            </w:pPr>
            <w:r>
              <w:rPr>
                <w:rFonts w:ascii="Times New Roman" w:hAnsi="Times New Roman"/>
                <w:sz w:val="21"/>
              </w:rPr>
              <w:t>支持本地调试，同时完成云端公网部署</w:t>
            </w:r>
          </w:p>
        </w:tc>
      </w:tr>
    </w:tbl>
    <w:p w14:paraId="7658EB07" w14:textId="77777777" w:rsidR="006700DC" w:rsidRDefault="002447CA">
      <w:pPr>
        <w:rPr>
          <w:rFonts w:hint="eastAsia"/>
        </w:rPr>
      </w:pPr>
      <w:r>
        <w:rPr>
          <w:rFonts w:ascii="Times New Roman" w:hAnsi="Times New Roman"/>
          <w:color w:val="5A5A5A"/>
          <w:sz w:val="18"/>
        </w:rPr>
        <w:t>资料来源：项目设计与验证材料整理。</w:t>
      </w:r>
    </w:p>
    <w:p w14:paraId="4C3D5963" w14:textId="77777777" w:rsidR="006700DC" w:rsidRDefault="002447CA">
      <w:pPr>
        <w:pStyle w:val="21"/>
      </w:pPr>
      <w:bookmarkStart w:id="7" w:name="_Toc232608889"/>
      <w:r>
        <w:t xml:space="preserve">2.3 </w:t>
      </w:r>
      <w:r>
        <w:t>云端部署方案</w:t>
      </w:r>
      <w:bookmarkEnd w:id="7"/>
    </w:p>
    <w:p w14:paraId="689B0FE4" w14:textId="77777777" w:rsidR="006700DC" w:rsidRDefault="002447CA">
      <w:pPr>
        <w:ind w:firstLine="482"/>
        <w:jc w:val="both"/>
        <w:rPr>
          <w:rFonts w:hint="eastAsia"/>
        </w:rPr>
      </w:pPr>
      <w:r>
        <w:rPr>
          <w:rFonts w:ascii="Times New Roman" w:hAnsi="Times New Roman"/>
        </w:rPr>
        <w:t>项目部署在</w:t>
      </w:r>
      <w:r>
        <w:rPr>
          <w:rFonts w:ascii="Times New Roman" w:hAnsi="Times New Roman"/>
        </w:rPr>
        <w:t xml:space="preserve"> Ubuntu 22.04 </w:t>
      </w:r>
      <w:r>
        <w:rPr>
          <w:rFonts w:ascii="Times New Roman" w:hAnsi="Times New Roman"/>
        </w:rPr>
        <w:t>云服务器上，</w:t>
      </w:r>
      <w:r>
        <w:rPr>
          <w:rFonts w:ascii="Times New Roman" w:hAnsi="Times New Roman"/>
        </w:rPr>
        <w:t xml:space="preserve">Nginx </w:t>
      </w:r>
      <w:r>
        <w:rPr>
          <w:rFonts w:ascii="Times New Roman" w:hAnsi="Times New Roman"/>
        </w:rPr>
        <w:t>监听公网</w:t>
      </w:r>
      <w:r>
        <w:rPr>
          <w:rFonts w:ascii="Times New Roman" w:hAnsi="Times New Roman"/>
        </w:rPr>
        <w:t xml:space="preserve"> 80 </w:t>
      </w:r>
      <w:r>
        <w:rPr>
          <w:rFonts w:ascii="Times New Roman" w:hAnsi="Times New Roman"/>
        </w:rPr>
        <w:t>端口并反向代理到本机</w:t>
      </w:r>
      <w:r>
        <w:rPr>
          <w:rFonts w:ascii="Times New Roman" w:hAnsi="Times New Roman"/>
        </w:rPr>
        <w:t xml:space="preserve"> Java </w:t>
      </w:r>
      <w:r>
        <w:rPr>
          <w:rFonts w:ascii="Times New Roman" w:hAnsi="Times New Roman"/>
        </w:rPr>
        <w:t>服务，</w:t>
      </w:r>
      <w:r>
        <w:rPr>
          <w:rFonts w:ascii="Times New Roman" w:hAnsi="Times New Roman"/>
        </w:rPr>
        <w:t xml:space="preserve">Java </w:t>
      </w:r>
      <w:r>
        <w:rPr>
          <w:rFonts w:ascii="Times New Roman" w:hAnsi="Times New Roman"/>
        </w:rPr>
        <w:t>服务由</w:t>
      </w:r>
      <w:r>
        <w:rPr>
          <w:rFonts w:ascii="Times New Roman" w:hAnsi="Times New Roman"/>
        </w:rPr>
        <w:t xml:space="preserve"> systemd </w:t>
      </w:r>
      <w:r>
        <w:rPr>
          <w:rFonts w:ascii="Times New Roman" w:hAnsi="Times New Roman"/>
        </w:rPr>
        <w:t>托管，</w:t>
      </w:r>
      <w:r>
        <w:rPr>
          <w:rFonts w:ascii="Times New Roman" w:hAnsi="Times New Roman"/>
        </w:rPr>
        <w:t>Milvus</w:t>
      </w:r>
      <w:r>
        <w:rPr>
          <w:rFonts w:ascii="Times New Roman" w:hAnsi="Times New Roman"/>
        </w:rPr>
        <w:t>、</w:t>
      </w:r>
      <w:r>
        <w:rPr>
          <w:rFonts w:ascii="Times New Roman" w:hAnsi="Times New Roman"/>
        </w:rPr>
        <w:t xml:space="preserve">Etcd </w:t>
      </w:r>
      <w:r>
        <w:rPr>
          <w:rFonts w:ascii="Times New Roman" w:hAnsi="Times New Roman"/>
        </w:rPr>
        <w:t>和</w:t>
      </w:r>
      <w:r>
        <w:rPr>
          <w:rFonts w:ascii="Times New Roman" w:hAnsi="Times New Roman"/>
        </w:rPr>
        <w:t xml:space="preserve"> MinIO </w:t>
      </w:r>
      <w:r>
        <w:rPr>
          <w:rFonts w:ascii="Times New Roman" w:hAnsi="Times New Roman"/>
        </w:rPr>
        <w:t>由</w:t>
      </w:r>
      <w:r>
        <w:rPr>
          <w:rFonts w:ascii="Times New Roman" w:hAnsi="Times New Roman"/>
        </w:rPr>
        <w:t xml:space="preserve"> Docker Compose </w:t>
      </w:r>
      <w:r>
        <w:rPr>
          <w:rFonts w:ascii="Times New Roman" w:hAnsi="Times New Roman"/>
        </w:rPr>
        <w:t>运行。敏感配置通过</w:t>
      </w:r>
      <w:r>
        <w:rPr>
          <w:rFonts w:ascii="Times New Roman" w:hAnsi="Times New Roman"/>
        </w:rPr>
        <w:t xml:space="preserve"> /etc/super-biz-agent.env </w:t>
      </w:r>
      <w:r>
        <w:rPr>
          <w:rFonts w:ascii="Times New Roman" w:hAnsi="Times New Roman"/>
        </w:rPr>
        <w:t>管理，不写入</w:t>
      </w:r>
      <w:r>
        <w:rPr>
          <w:rFonts w:ascii="Times New Roman" w:hAnsi="Times New Roman"/>
        </w:rPr>
        <w:t xml:space="preserve"> Git </w:t>
      </w:r>
      <w:r>
        <w:rPr>
          <w:rFonts w:ascii="Times New Roman" w:hAnsi="Times New Roman"/>
        </w:rPr>
        <w:t>仓库和论文正文。</w:t>
      </w:r>
    </w:p>
    <w:p w14:paraId="1FBD915F" w14:textId="77777777" w:rsidR="006700DC" w:rsidRDefault="002447CA">
      <w:pPr>
        <w:spacing w:before="120" w:after="80" w:line="240" w:lineRule="auto"/>
        <w:jc w:val="center"/>
        <w:rPr>
          <w:rFonts w:hint="eastAsia"/>
        </w:rPr>
      </w:pPr>
      <w:r>
        <w:rPr>
          <w:noProof/>
        </w:rPr>
        <w:drawing>
          <wp:inline distT="0" distB="0" distL="0" distR="0" wp14:anchorId="44444AAF" wp14:editId="0AF1F7F7">
            <wp:extent cx="5328000" cy="33861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public-home.png"/>
                    <pic:cNvPicPr/>
                  </pic:nvPicPr>
                  <pic:blipFill>
                    <a:blip r:embed="rId11"/>
                    <a:stretch>
                      <a:fillRect/>
                    </a:stretch>
                  </pic:blipFill>
                  <pic:spPr>
                    <a:xfrm>
                      <a:off x="0" y="0"/>
                      <a:ext cx="5328000" cy="3386124"/>
                    </a:xfrm>
                    <a:prstGeom prst="rect">
                      <a:avLst/>
                    </a:prstGeom>
                  </pic:spPr>
                </pic:pic>
              </a:graphicData>
            </a:graphic>
          </wp:inline>
        </w:drawing>
      </w:r>
    </w:p>
    <w:p w14:paraId="467EA06F" w14:textId="77777777" w:rsidR="006700DC" w:rsidRDefault="002447CA">
      <w:pPr>
        <w:jc w:val="center"/>
        <w:rPr>
          <w:rFonts w:hint="eastAsia"/>
        </w:rPr>
      </w:pPr>
      <w:r>
        <w:rPr>
          <w:rFonts w:ascii="Times New Roman" w:hAnsi="Times New Roman"/>
          <w:b/>
          <w:sz w:val="21"/>
        </w:rPr>
        <w:t>图</w:t>
      </w:r>
      <w:r>
        <w:rPr>
          <w:rFonts w:ascii="Times New Roman" w:hAnsi="Times New Roman"/>
          <w:b/>
          <w:sz w:val="21"/>
        </w:rPr>
        <w:t xml:space="preserve">2-2 </w:t>
      </w:r>
      <w:r>
        <w:rPr>
          <w:rFonts w:ascii="Times New Roman" w:hAnsi="Times New Roman"/>
          <w:b/>
          <w:sz w:val="21"/>
        </w:rPr>
        <w:t>公网访问首页</w:t>
      </w:r>
    </w:p>
    <w:p w14:paraId="02DDA1A3" w14:textId="77777777" w:rsidR="006700DC" w:rsidRDefault="002447CA">
      <w:pPr>
        <w:jc w:val="center"/>
        <w:rPr>
          <w:rFonts w:hint="eastAsia"/>
        </w:rPr>
      </w:pPr>
      <w:r>
        <w:rPr>
          <w:rFonts w:ascii="Times New Roman" w:hAnsi="Times New Roman"/>
          <w:color w:val="5A5A5A"/>
          <w:sz w:val="18"/>
        </w:rPr>
        <w:t>资料来源：项目公网部署截图，敏感密钥未展示。</w:t>
      </w:r>
    </w:p>
    <w:p w14:paraId="0B8E9F7E" w14:textId="77777777" w:rsidR="006700DC" w:rsidRDefault="002447CA">
      <w:pPr>
        <w:pStyle w:val="1"/>
      </w:pPr>
      <w:bookmarkStart w:id="8" w:name="_Toc232608890"/>
      <w:r>
        <w:t>第</w:t>
      </w:r>
      <w:r>
        <w:t>3</w:t>
      </w:r>
      <w:r>
        <w:t>章</w:t>
      </w:r>
      <w:r>
        <w:t xml:space="preserve"> </w:t>
      </w:r>
      <w:r>
        <w:t>原理分析与系统架构</w:t>
      </w:r>
      <w:bookmarkEnd w:id="8"/>
    </w:p>
    <w:p w14:paraId="79895DDE" w14:textId="77777777" w:rsidR="006700DC" w:rsidRDefault="002447CA">
      <w:pPr>
        <w:pStyle w:val="21"/>
      </w:pPr>
      <w:bookmarkStart w:id="9" w:name="_Toc232608891"/>
      <w:r>
        <w:t xml:space="preserve">3.1 RAG </w:t>
      </w:r>
      <w:r>
        <w:t>检索增强生成原理</w:t>
      </w:r>
      <w:bookmarkEnd w:id="9"/>
    </w:p>
    <w:p w14:paraId="25E30E38" w14:textId="77777777" w:rsidR="006700DC" w:rsidRDefault="002447CA">
      <w:pPr>
        <w:ind w:firstLine="482"/>
        <w:jc w:val="both"/>
        <w:rPr>
          <w:rFonts w:hint="eastAsia"/>
        </w:rPr>
      </w:pPr>
      <w:r>
        <w:rPr>
          <w:rFonts w:ascii="Times New Roman" w:hAnsi="Times New Roman"/>
        </w:rPr>
        <w:t xml:space="preserve">RAG </w:t>
      </w:r>
      <w:r>
        <w:rPr>
          <w:rFonts w:ascii="Times New Roman" w:hAnsi="Times New Roman"/>
        </w:rPr>
        <w:t>的核心思想是先检索再生成。系统在资料投喂阶段将</w:t>
      </w:r>
      <w:r>
        <w:rPr>
          <w:rFonts w:ascii="Times New Roman" w:hAnsi="Times New Roman"/>
        </w:rPr>
        <w:t xml:space="preserve"> FAQ</w:t>
      </w:r>
      <w:r>
        <w:rPr>
          <w:rFonts w:ascii="Times New Roman" w:hAnsi="Times New Roman"/>
        </w:rPr>
        <w:t>、售后政策、支付排查手册、运维告警流程、日志指标说明等资料切分为语义片段，然后调用</w:t>
      </w:r>
      <w:r>
        <w:rPr>
          <w:rFonts w:ascii="Times New Roman" w:hAnsi="Times New Roman"/>
        </w:rPr>
        <w:t xml:space="preserve"> Embedding </w:t>
      </w:r>
      <w:r>
        <w:rPr>
          <w:rFonts w:ascii="Times New Roman" w:hAnsi="Times New Roman"/>
        </w:rPr>
        <w:lastRenderedPageBreak/>
        <w:t>模型生成向量并写入</w:t>
      </w:r>
      <w:r>
        <w:rPr>
          <w:rFonts w:ascii="Times New Roman" w:hAnsi="Times New Roman"/>
        </w:rPr>
        <w:t xml:space="preserve"> Milvus</w:t>
      </w:r>
      <w:r>
        <w:rPr>
          <w:rFonts w:ascii="Times New Roman" w:hAnsi="Times New Roman"/>
        </w:rPr>
        <w:t>。用户提问时，系统将问题同样向量化，在</w:t>
      </w:r>
      <w:r>
        <w:rPr>
          <w:rFonts w:ascii="Times New Roman" w:hAnsi="Times New Roman"/>
        </w:rPr>
        <w:t xml:space="preserve"> Milvus </w:t>
      </w:r>
      <w:r>
        <w:rPr>
          <w:rFonts w:ascii="Times New Roman" w:hAnsi="Times New Roman"/>
        </w:rPr>
        <w:t>中按相似度召回</w:t>
      </w:r>
      <w:r>
        <w:rPr>
          <w:rFonts w:ascii="Times New Roman" w:hAnsi="Times New Roman"/>
        </w:rPr>
        <w:t xml:space="preserve"> TopK </w:t>
      </w:r>
      <w:r>
        <w:rPr>
          <w:rFonts w:ascii="Times New Roman" w:hAnsi="Times New Roman"/>
        </w:rPr>
        <w:t>片段，再把片段内容、来源信息和用户问题拼接为模型上下文，使回答受到检索事实约束。</w:t>
      </w:r>
    </w:p>
    <w:p w14:paraId="12A5395D" w14:textId="77777777" w:rsidR="006700DC" w:rsidRDefault="002447CA">
      <w:pPr>
        <w:spacing w:before="120" w:after="80" w:line="240" w:lineRule="auto"/>
        <w:jc w:val="center"/>
        <w:rPr>
          <w:rFonts w:hint="eastAsia"/>
        </w:rPr>
      </w:pPr>
      <w:r>
        <w:rPr>
          <w:noProof/>
        </w:rPr>
        <w:drawing>
          <wp:inline distT="0" distB="0" distL="0" distR="0" wp14:anchorId="7FC270C7" wp14:editId="616D8F62">
            <wp:extent cx="5580000" cy="2720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g-flow.png"/>
                    <pic:cNvPicPr/>
                  </pic:nvPicPr>
                  <pic:blipFill>
                    <a:blip r:embed="rId12"/>
                    <a:stretch>
                      <a:fillRect/>
                    </a:stretch>
                  </pic:blipFill>
                  <pic:spPr>
                    <a:xfrm>
                      <a:off x="0" y="0"/>
                      <a:ext cx="5580000" cy="2720250"/>
                    </a:xfrm>
                    <a:prstGeom prst="rect">
                      <a:avLst/>
                    </a:prstGeom>
                  </pic:spPr>
                </pic:pic>
              </a:graphicData>
            </a:graphic>
          </wp:inline>
        </w:drawing>
      </w:r>
    </w:p>
    <w:p w14:paraId="67964F0B" w14:textId="77777777" w:rsidR="006700DC" w:rsidRDefault="002447CA">
      <w:pPr>
        <w:jc w:val="center"/>
        <w:rPr>
          <w:rFonts w:hint="eastAsia"/>
        </w:rPr>
      </w:pPr>
      <w:r>
        <w:rPr>
          <w:rFonts w:ascii="Times New Roman" w:hAnsi="Times New Roman"/>
          <w:b/>
          <w:sz w:val="21"/>
        </w:rPr>
        <w:t>图</w:t>
      </w:r>
      <w:r>
        <w:rPr>
          <w:rFonts w:ascii="Times New Roman" w:hAnsi="Times New Roman"/>
          <w:b/>
          <w:sz w:val="21"/>
        </w:rPr>
        <w:t xml:space="preserve">3-1 RAG </w:t>
      </w:r>
      <w:r>
        <w:rPr>
          <w:rFonts w:ascii="Times New Roman" w:hAnsi="Times New Roman"/>
          <w:b/>
          <w:sz w:val="21"/>
        </w:rPr>
        <w:t>知识库构建与问答链路</w:t>
      </w:r>
    </w:p>
    <w:p w14:paraId="0C6343EC" w14:textId="77777777" w:rsidR="006700DC" w:rsidRDefault="002447CA">
      <w:pPr>
        <w:jc w:val="center"/>
        <w:rPr>
          <w:rFonts w:hint="eastAsia"/>
        </w:rPr>
      </w:pPr>
      <w:r>
        <w:rPr>
          <w:rFonts w:ascii="Times New Roman" w:hAnsi="Times New Roman"/>
          <w:color w:val="5A5A5A"/>
          <w:sz w:val="18"/>
        </w:rPr>
        <w:t>资料来源：根据项目</w:t>
      </w:r>
      <w:r>
        <w:rPr>
          <w:rFonts w:ascii="Times New Roman" w:hAnsi="Times New Roman"/>
          <w:color w:val="5A5A5A"/>
          <w:sz w:val="18"/>
        </w:rPr>
        <w:t xml:space="preserve"> RAG </w:t>
      </w:r>
      <w:r>
        <w:rPr>
          <w:rFonts w:ascii="Times New Roman" w:hAnsi="Times New Roman"/>
          <w:color w:val="5A5A5A"/>
          <w:sz w:val="18"/>
        </w:rPr>
        <w:t>实现流程重绘。</w:t>
      </w:r>
    </w:p>
    <w:p w14:paraId="57316FED" w14:textId="77777777" w:rsidR="006700DC" w:rsidRDefault="002447CA">
      <w:pPr>
        <w:ind w:firstLine="482"/>
        <w:jc w:val="both"/>
        <w:rPr>
          <w:rFonts w:hint="eastAsia"/>
        </w:rPr>
      </w:pPr>
      <w:r>
        <w:rPr>
          <w:rFonts w:ascii="Times New Roman" w:hAnsi="Times New Roman"/>
        </w:rPr>
        <w:t>该机制解决了两类问题：一是避免把长文档整体塞入模型导致成本高、速度慢；二是避免模型脱离业务资料生成看似合理但无法验证的答案。论文中的测试结果显示，当用户询问</w:t>
      </w:r>
      <w:r>
        <w:rPr>
          <w:rFonts w:ascii="Times New Roman" w:hAnsi="Times New Roman"/>
        </w:rPr>
        <w:t>“</w:t>
      </w:r>
      <w:r>
        <w:rPr>
          <w:rFonts w:ascii="Times New Roman" w:hAnsi="Times New Roman"/>
        </w:rPr>
        <w:t>支付订单超时应该怎么排查</w:t>
      </w:r>
      <w:r>
        <w:rPr>
          <w:rFonts w:ascii="Times New Roman" w:hAnsi="Times New Roman"/>
        </w:rPr>
        <w:t>”</w:t>
      </w:r>
      <w:r>
        <w:rPr>
          <w:rFonts w:ascii="Times New Roman" w:hAnsi="Times New Roman"/>
        </w:rPr>
        <w:t>时，系统能够命中</w:t>
      </w:r>
      <w:r>
        <w:rPr>
          <w:rFonts w:ascii="Times New Roman" w:hAnsi="Times New Roman"/>
        </w:rPr>
        <w:t xml:space="preserve"> payment_order_runbook.md</w:t>
      </w:r>
      <w:r>
        <w:rPr>
          <w:rFonts w:ascii="Times New Roman" w:hAnsi="Times New Roman"/>
        </w:rPr>
        <w:t>，并围绕支付回调、订单服务、消息队列和下游依赖给出分层排查路径。</w:t>
      </w:r>
    </w:p>
    <w:p w14:paraId="1E9FC3F9" w14:textId="77777777" w:rsidR="006700DC" w:rsidRDefault="002447CA">
      <w:pPr>
        <w:pStyle w:val="21"/>
      </w:pPr>
      <w:bookmarkStart w:id="10" w:name="_Toc232608892"/>
      <w:r>
        <w:t xml:space="preserve">3.2 ReAct </w:t>
      </w:r>
      <w:r>
        <w:t>智能体原理</w:t>
      </w:r>
      <w:bookmarkEnd w:id="10"/>
    </w:p>
    <w:p w14:paraId="722DD802" w14:textId="77777777" w:rsidR="006700DC" w:rsidRDefault="002447CA">
      <w:pPr>
        <w:ind w:firstLine="482"/>
        <w:jc w:val="both"/>
        <w:rPr>
          <w:rFonts w:hint="eastAsia"/>
        </w:rPr>
      </w:pPr>
      <w:r>
        <w:rPr>
          <w:rFonts w:ascii="Times New Roman" w:hAnsi="Times New Roman"/>
        </w:rPr>
        <w:t xml:space="preserve">ReAct </w:t>
      </w:r>
      <w:r>
        <w:rPr>
          <w:rFonts w:ascii="Times New Roman" w:hAnsi="Times New Roman"/>
        </w:rPr>
        <w:t>将模型推理和工具调用结合起来。模型接收用户问题后，先判断是否需要调用知识库或外部工具；如果需要，则生成工具调用请求，系统执行工具并返回观察结果；模型再基于观察结果继续推理，直到形成最终答案。该模式适合处理运维场景中的复杂问题，因为排查过程常常需要多轮信息收集和判断。</w:t>
      </w:r>
    </w:p>
    <w:p w14:paraId="63C4B98A" w14:textId="77777777" w:rsidR="006700DC" w:rsidRDefault="002447CA">
      <w:pPr>
        <w:spacing w:before="120" w:after="80" w:line="240" w:lineRule="auto"/>
        <w:jc w:val="center"/>
        <w:rPr>
          <w:rFonts w:hint="eastAsia"/>
        </w:rPr>
      </w:pPr>
      <w:r>
        <w:rPr>
          <w:noProof/>
        </w:rPr>
        <w:lastRenderedPageBreak/>
        <w:drawing>
          <wp:inline distT="0" distB="0" distL="0" distR="0" wp14:anchorId="43227DA4" wp14:editId="1D3ACAA8">
            <wp:extent cx="5580000" cy="2859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ct-agent-flow.png"/>
                    <pic:cNvPicPr/>
                  </pic:nvPicPr>
                  <pic:blipFill>
                    <a:blip r:embed="rId13"/>
                    <a:stretch>
                      <a:fillRect/>
                    </a:stretch>
                  </pic:blipFill>
                  <pic:spPr>
                    <a:xfrm>
                      <a:off x="0" y="0"/>
                      <a:ext cx="5580000" cy="2859750"/>
                    </a:xfrm>
                    <a:prstGeom prst="rect">
                      <a:avLst/>
                    </a:prstGeom>
                  </pic:spPr>
                </pic:pic>
              </a:graphicData>
            </a:graphic>
          </wp:inline>
        </w:drawing>
      </w:r>
    </w:p>
    <w:p w14:paraId="0D0EC3DE" w14:textId="77777777" w:rsidR="006700DC" w:rsidRDefault="002447CA">
      <w:pPr>
        <w:jc w:val="center"/>
        <w:rPr>
          <w:rFonts w:hint="eastAsia"/>
        </w:rPr>
      </w:pPr>
      <w:r>
        <w:rPr>
          <w:rFonts w:ascii="Times New Roman" w:hAnsi="Times New Roman"/>
          <w:b/>
          <w:sz w:val="21"/>
        </w:rPr>
        <w:t>图</w:t>
      </w:r>
      <w:r>
        <w:rPr>
          <w:rFonts w:ascii="Times New Roman" w:hAnsi="Times New Roman"/>
          <w:b/>
          <w:sz w:val="21"/>
        </w:rPr>
        <w:t xml:space="preserve">3-2 </w:t>
      </w:r>
      <w:r>
        <w:rPr>
          <w:rFonts w:ascii="Times New Roman" w:hAnsi="Times New Roman"/>
          <w:b/>
          <w:sz w:val="21"/>
        </w:rPr>
        <w:t>对话智能体</w:t>
      </w:r>
      <w:r>
        <w:rPr>
          <w:rFonts w:ascii="Times New Roman" w:hAnsi="Times New Roman"/>
          <w:b/>
          <w:sz w:val="21"/>
        </w:rPr>
        <w:t xml:space="preserve"> ReAct </w:t>
      </w:r>
      <w:r>
        <w:rPr>
          <w:rFonts w:ascii="Times New Roman" w:hAnsi="Times New Roman"/>
          <w:b/>
          <w:sz w:val="21"/>
        </w:rPr>
        <w:t>流程</w:t>
      </w:r>
    </w:p>
    <w:p w14:paraId="0A7CE23C" w14:textId="77777777" w:rsidR="006700DC" w:rsidRDefault="002447CA">
      <w:pPr>
        <w:jc w:val="center"/>
        <w:rPr>
          <w:rFonts w:hint="eastAsia"/>
        </w:rPr>
      </w:pPr>
      <w:r>
        <w:rPr>
          <w:rFonts w:ascii="Times New Roman" w:hAnsi="Times New Roman"/>
          <w:color w:val="5A5A5A"/>
          <w:sz w:val="18"/>
        </w:rPr>
        <w:t>资料来源：根据对话</w:t>
      </w:r>
      <w:r>
        <w:rPr>
          <w:rFonts w:ascii="Times New Roman" w:hAnsi="Times New Roman"/>
          <w:color w:val="5A5A5A"/>
          <w:sz w:val="18"/>
        </w:rPr>
        <w:t xml:space="preserve"> Agent </w:t>
      </w:r>
      <w:r>
        <w:rPr>
          <w:rFonts w:ascii="Times New Roman" w:hAnsi="Times New Roman"/>
          <w:color w:val="5A5A5A"/>
          <w:sz w:val="18"/>
        </w:rPr>
        <w:t>架构说明与项目实现重绘。</w:t>
      </w:r>
    </w:p>
    <w:p w14:paraId="73FFCF51" w14:textId="77777777" w:rsidR="006700DC" w:rsidRDefault="002447CA">
      <w:pPr>
        <w:pStyle w:val="21"/>
      </w:pPr>
      <w:bookmarkStart w:id="11" w:name="_Toc232608893"/>
      <w:r>
        <w:t xml:space="preserve">3.3 </w:t>
      </w:r>
      <w:r>
        <w:t>多模态与硬件说明</w:t>
      </w:r>
      <w:bookmarkEnd w:id="11"/>
    </w:p>
    <w:p w14:paraId="37C1471E" w14:textId="77777777" w:rsidR="006700DC" w:rsidRDefault="002447CA">
      <w:pPr>
        <w:ind w:firstLine="482"/>
        <w:jc w:val="both"/>
        <w:rPr>
          <w:rFonts w:hint="eastAsia"/>
        </w:rPr>
      </w:pPr>
      <w:r>
        <w:rPr>
          <w:rFonts w:ascii="Times New Roman" w:hAnsi="Times New Roman"/>
        </w:rPr>
        <w:t>本作品是云端软件系统，不涉及实体硬件电路，因此</w:t>
      </w:r>
      <w:r>
        <w:rPr>
          <w:rFonts w:ascii="Times New Roman" w:hAnsi="Times New Roman"/>
        </w:rPr>
        <w:t>“</w:t>
      </w:r>
      <w:r>
        <w:rPr>
          <w:rFonts w:ascii="Times New Roman" w:hAnsi="Times New Roman"/>
        </w:rPr>
        <w:t>硬件电路图</w:t>
      </w:r>
      <w:r>
        <w:rPr>
          <w:rFonts w:ascii="Times New Roman" w:hAnsi="Times New Roman"/>
        </w:rPr>
        <w:t>”</w:t>
      </w:r>
      <w:r>
        <w:rPr>
          <w:rFonts w:ascii="Times New Roman" w:hAnsi="Times New Roman"/>
        </w:rPr>
        <w:t>部分以系统部署拓扑和接口链路代替。实际运行中，客户端通过浏览器或</w:t>
      </w:r>
      <w:r>
        <w:rPr>
          <w:rFonts w:ascii="Times New Roman" w:hAnsi="Times New Roman"/>
        </w:rPr>
        <w:t xml:space="preserve"> HTTP </w:t>
      </w:r>
      <w:r>
        <w:rPr>
          <w:rFonts w:ascii="Times New Roman" w:hAnsi="Times New Roman"/>
        </w:rPr>
        <w:t>客户端访问云服务器，服务器侧运行</w:t>
      </w:r>
      <w:r>
        <w:rPr>
          <w:rFonts w:ascii="Times New Roman" w:hAnsi="Times New Roman"/>
        </w:rPr>
        <w:t xml:space="preserve"> Nginx</w:t>
      </w:r>
      <w:r>
        <w:rPr>
          <w:rFonts w:ascii="Times New Roman" w:hAnsi="Times New Roman"/>
        </w:rPr>
        <w:t>、</w:t>
      </w:r>
      <w:r>
        <w:rPr>
          <w:rFonts w:ascii="Times New Roman" w:hAnsi="Times New Roman"/>
        </w:rPr>
        <w:t>Spring Boot</w:t>
      </w:r>
      <w:r>
        <w:rPr>
          <w:rFonts w:ascii="Times New Roman" w:hAnsi="Times New Roman"/>
        </w:rPr>
        <w:t>、</w:t>
      </w:r>
      <w:r>
        <w:rPr>
          <w:rFonts w:ascii="Times New Roman" w:hAnsi="Times New Roman"/>
        </w:rPr>
        <w:t>Milvus</w:t>
      </w:r>
      <w:r>
        <w:rPr>
          <w:rFonts w:ascii="Times New Roman" w:hAnsi="Times New Roman"/>
        </w:rPr>
        <w:t>、</w:t>
      </w:r>
      <w:r>
        <w:rPr>
          <w:rFonts w:ascii="Times New Roman" w:hAnsi="Times New Roman"/>
        </w:rPr>
        <w:t xml:space="preserve">Etcd </w:t>
      </w:r>
      <w:r>
        <w:rPr>
          <w:rFonts w:ascii="Times New Roman" w:hAnsi="Times New Roman"/>
        </w:rPr>
        <w:t>和</w:t>
      </w:r>
      <w:r>
        <w:rPr>
          <w:rFonts w:ascii="Times New Roman" w:hAnsi="Times New Roman"/>
        </w:rPr>
        <w:t xml:space="preserve"> MinIO</w:t>
      </w:r>
      <w:r>
        <w:rPr>
          <w:rFonts w:ascii="Times New Roman" w:hAnsi="Times New Roman"/>
        </w:rPr>
        <w:t>。对于图片输入，</w:t>
      </w:r>
      <w:r>
        <w:rPr>
          <w:rFonts w:ascii="Times New Roman" w:hAnsi="Times New Roman"/>
        </w:rPr>
        <w:t xml:space="preserve">/chat </w:t>
      </w:r>
      <w:r>
        <w:rPr>
          <w:rFonts w:ascii="Times New Roman" w:hAnsi="Times New Roman"/>
        </w:rPr>
        <w:t>接口支持</w:t>
      </w:r>
      <w:r>
        <w:rPr>
          <w:rFonts w:ascii="Times New Roman" w:hAnsi="Times New Roman"/>
        </w:rPr>
        <w:t xml:space="preserve"> images </w:t>
      </w:r>
      <w:r>
        <w:rPr>
          <w:rFonts w:ascii="Times New Roman" w:hAnsi="Times New Roman"/>
        </w:rPr>
        <w:t>字段，系统先调用视觉模型提取告警截图、日志截图或支付凭证中的关键信息，再把观察结果与用户问题合并交给</w:t>
      </w:r>
      <w:r>
        <w:rPr>
          <w:rFonts w:ascii="Times New Roman" w:hAnsi="Times New Roman"/>
        </w:rPr>
        <w:t xml:space="preserve"> Agent</w:t>
      </w:r>
      <w:r>
        <w:rPr>
          <w:rFonts w:ascii="Times New Roman" w:hAnsi="Times New Roman"/>
        </w:rPr>
        <w:t>。</w:t>
      </w:r>
    </w:p>
    <w:p w14:paraId="0CD22AEF" w14:textId="77777777" w:rsidR="006700DC" w:rsidRDefault="002447CA">
      <w:pPr>
        <w:ind w:firstLine="482"/>
        <w:jc w:val="both"/>
        <w:rPr>
          <w:rFonts w:hint="eastAsia"/>
        </w:rPr>
      </w:pPr>
      <w:r>
        <w:rPr>
          <w:rFonts w:ascii="Times New Roman" w:hAnsi="Times New Roman"/>
        </w:rPr>
        <w:t>这种设计为后续接入真实监控截图、工单截图或客服聊天截图提供了扩展路径。在安全边界上，当前系统只输出建议和操作清单，不直接执行自动退款、自动扩容、删除资源等生产变更。</w:t>
      </w:r>
    </w:p>
    <w:p w14:paraId="75C5CEEA" w14:textId="77777777" w:rsidR="006700DC" w:rsidRDefault="002447CA">
      <w:pPr>
        <w:pStyle w:val="1"/>
      </w:pPr>
      <w:bookmarkStart w:id="12" w:name="_Toc232608894"/>
      <w:r>
        <w:t>第</w:t>
      </w:r>
      <w:r>
        <w:t>4</w:t>
      </w:r>
      <w:r>
        <w:t>章</w:t>
      </w:r>
      <w:r>
        <w:t xml:space="preserve"> </w:t>
      </w:r>
      <w:r>
        <w:t>软件设计与流程</w:t>
      </w:r>
      <w:bookmarkEnd w:id="12"/>
    </w:p>
    <w:p w14:paraId="409FDAC6" w14:textId="77777777" w:rsidR="006700DC" w:rsidRDefault="002447CA">
      <w:pPr>
        <w:pStyle w:val="21"/>
      </w:pPr>
      <w:bookmarkStart w:id="13" w:name="_Toc232608895"/>
      <w:r>
        <w:t xml:space="preserve">4.1 </w:t>
      </w:r>
      <w:r>
        <w:t>后端接口设计</w:t>
      </w:r>
      <w:bookmarkEnd w:id="13"/>
    </w:p>
    <w:p w14:paraId="4F98A9D5" w14:textId="77777777" w:rsidR="006700DC" w:rsidRDefault="002447CA">
      <w:pPr>
        <w:ind w:firstLine="482"/>
        <w:jc w:val="both"/>
        <w:rPr>
          <w:rFonts w:hint="eastAsia"/>
        </w:rPr>
      </w:pPr>
      <w:r>
        <w:rPr>
          <w:rFonts w:ascii="Times New Roman" w:hAnsi="Times New Roman"/>
        </w:rPr>
        <w:t>后端围绕标准问答、知识库管理和调试验证三类接口展开。</w:t>
      </w:r>
      <w:r>
        <w:rPr>
          <w:rFonts w:ascii="Times New Roman" w:hAnsi="Times New Roman"/>
        </w:rPr>
        <w:t xml:space="preserve">/chat </w:t>
      </w:r>
      <w:r>
        <w:rPr>
          <w:rFonts w:ascii="Times New Roman" w:hAnsi="Times New Roman"/>
        </w:rPr>
        <w:t>是比赛和外部系统的统一入口，接收</w:t>
      </w:r>
      <w:r>
        <w:rPr>
          <w:rFonts w:ascii="Times New Roman" w:hAnsi="Times New Roman"/>
        </w:rPr>
        <w:t xml:space="preserve"> question</w:t>
      </w:r>
      <w:r>
        <w:rPr>
          <w:rFonts w:ascii="Times New Roman" w:hAnsi="Times New Roman"/>
        </w:rPr>
        <w:t>、</w:t>
      </w:r>
      <w:r>
        <w:rPr>
          <w:rFonts w:ascii="Times New Roman" w:hAnsi="Times New Roman"/>
        </w:rPr>
        <w:t xml:space="preserve">session_id </w:t>
      </w:r>
      <w:r>
        <w:rPr>
          <w:rFonts w:ascii="Times New Roman" w:hAnsi="Times New Roman"/>
        </w:rPr>
        <w:t>和</w:t>
      </w:r>
      <w:r>
        <w:rPr>
          <w:rFonts w:ascii="Times New Roman" w:hAnsi="Times New Roman"/>
        </w:rPr>
        <w:t xml:space="preserve"> images </w:t>
      </w:r>
      <w:r>
        <w:rPr>
          <w:rFonts w:ascii="Times New Roman" w:hAnsi="Times New Roman"/>
        </w:rPr>
        <w:t>等字段，校验</w:t>
      </w:r>
      <w:r>
        <w:rPr>
          <w:rFonts w:ascii="Times New Roman" w:hAnsi="Times New Roman"/>
        </w:rPr>
        <w:t xml:space="preserve"> Authorization Bearer Token </w:t>
      </w:r>
      <w:r>
        <w:rPr>
          <w:rFonts w:ascii="Times New Roman" w:hAnsi="Times New Roman"/>
        </w:rPr>
        <w:t>后调用</w:t>
      </w:r>
      <w:r>
        <w:rPr>
          <w:rFonts w:ascii="Times New Roman" w:hAnsi="Times New Roman"/>
        </w:rPr>
        <w:t xml:space="preserve"> Agent</w:t>
      </w:r>
      <w:r>
        <w:rPr>
          <w:rFonts w:ascii="Times New Roman" w:hAnsi="Times New Roman"/>
        </w:rPr>
        <w:t>。</w:t>
      </w:r>
      <w:r>
        <w:rPr>
          <w:rFonts w:ascii="Times New Roman" w:hAnsi="Times New Roman"/>
        </w:rPr>
        <w:t xml:space="preserve">/api/upload </w:t>
      </w:r>
      <w:r>
        <w:rPr>
          <w:rFonts w:ascii="Times New Roman" w:hAnsi="Times New Roman"/>
        </w:rPr>
        <w:t>用于投喂知识库资料，</w:t>
      </w:r>
      <w:r>
        <w:rPr>
          <w:rFonts w:ascii="Times New Roman" w:hAnsi="Times New Roman"/>
        </w:rPr>
        <w:t xml:space="preserve">/api/knowledge/files </w:t>
      </w:r>
      <w:r>
        <w:rPr>
          <w:rFonts w:ascii="Times New Roman" w:hAnsi="Times New Roman"/>
        </w:rPr>
        <w:t>用于查看已</w:t>
      </w:r>
      <w:r>
        <w:rPr>
          <w:rFonts w:ascii="Times New Roman" w:hAnsi="Times New Roman"/>
        </w:rPr>
        <w:lastRenderedPageBreak/>
        <w:t>上传文件，</w:t>
      </w:r>
      <w:r>
        <w:rPr>
          <w:rFonts w:ascii="Times New Roman" w:hAnsi="Times New Roman"/>
        </w:rPr>
        <w:t xml:space="preserve">/api/rag/search </w:t>
      </w:r>
      <w:r>
        <w:rPr>
          <w:rFonts w:ascii="Times New Roman" w:hAnsi="Times New Roman"/>
        </w:rPr>
        <w:t>用于直接验证召回结果，</w:t>
      </w:r>
      <w:r>
        <w:rPr>
          <w:rFonts w:ascii="Times New Roman" w:hAnsi="Times New Roman"/>
        </w:rPr>
        <w:t xml:space="preserve">/milvus/health </w:t>
      </w:r>
      <w:r>
        <w:rPr>
          <w:rFonts w:ascii="Times New Roman" w:hAnsi="Times New Roman"/>
        </w:rPr>
        <w:t>用于检查向量库连接状态。</w:t>
      </w:r>
    </w:p>
    <w:p w14:paraId="2EB82A4B" w14:textId="77777777" w:rsidR="006700DC" w:rsidRDefault="002447CA">
      <w:pPr>
        <w:jc w:val="center"/>
        <w:rPr>
          <w:rFonts w:hint="eastAsia"/>
        </w:rPr>
      </w:pPr>
      <w:r>
        <w:rPr>
          <w:rFonts w:ascii="Times New Roman" w:hAnsi="Times New Roman"/>
          <w:b/>
          <w:sz w:val="21"/>
        </w:rPr>
        <w:t>表</w:t>
      </w:r>
      <w:r>
        <w:rPr>
          <w:rFonts w:ascii="Times New Roman" w:hAnsi="Times New Roman"/>
          <w:b/>
          <w:sz w:val="21"/>
        </w:rPr>
        <w:t xml:space="preserve">4-1 </w:t>
      </w:r>
      <w:r>
        <w:rPr>
          <w:rFonts w:ascii="Times New Roman" w:hAnsi="Times New Roman"/>
          <w:b/>
          <w:sz w:val="21"/>
        </w:rPr>
        <w:t>主要接口说明</w:t>
      </w:r>
    </w:p>
    <w:tbl>
      <w:tblPr>
        <w:tblStyle w:val="aff1"/>
        <w:tblW w:w="0" w:type="auto"/>
        <w:jc w:val="center"/>
        <w:tblLook w:val="04A0" w:firstRow="1" w:lastRow="0" w:firstColumn="1" w:lastColumn="0" w:noHBand="0" w:noVBand="1"/>
      </w:tblPr>
      <w:tblGrid>
        <w:gridCol w:w="2381"/>
        <w:gridCol w:w="1134"/>
        <w:gridCol w:w="4876"/>
      </w:tblGrid>
      <w:tr w:rsidR="006700DC" w14:paraId="074C25CA" w14:textId="77777777">
        <w:trPr>
          <w:jc w:val="center"/>
        </w:trPr>
        <w:tc>
          <w:tcPr>
            <w:tcW w:w="2381" w:type="dxa"/>
            <w:shd w:val="clear" w:color="auto" w:fill="E8EEF7"/>
            <w:vAlign w:val="center"/>
          </w:tcPr>
          <w:p w14:paraId="6A3B57E2" w14:textId="77777777" w:rsidR="006700DC" w:rsidRDefault="002447CA">
            <w:pPr>
              <w:spacing w:before="40" w:after="40"/>
              <w:rPr>
                <w:rFonts w:hint="eastAsia"/>
              </w:rPr>
            </w:pPr>
            <w:r>
              <w:rPr>
                <w:rFonts w:ascii="Times New Roman" w:hAnsi="Times New Roman"/>
                <w:b/>
                <w:sz w:val="21"/>
              </w:rPr>
              <w:t>接口</w:t>
            </w:r>
          </w:p>
        </w:tc>
        <w:tc>
          <w:tcPr>
            <w:tcW w:w="1134" w:type="dxa"/>
            <w:shd w:val="clear" w:color="auto" w:fill="E8EEF7"/>
            <w:vAlign w:val="center"/>
          </w:tcPr>
          <w:p w14:paraId="01A774BD" w14:textId="77777777" w:rsidR="006700DC" w:rsidRDefault="002447CA">
            <w:pPr>
              <w:spacing w:before="40" w:after="40"/>
              <w:rPr>
                <w:rFonts w:hint="eastAsia"/>
              </w:rPr>
            </w:pPr>
            <w:r>
              <w:rPr>
                <w:rFonts w:ascii="Times New Roman" w:hAnsi="Times New Roman"/>
                <w:b/>
                <w:sz w:val="21"/>
              </w:rPr>
              <w:t>方法</w:t>
            </w:r>
          </w:p>
        </w:tc>
        <w:tc>
          <w:tcPr>
            <w:tcW w:w="4876" w:type="dxa"/>
            <w:shd w:val="clear" w:color="auto" w:fill="E8EEF7"/>
            <w:vAlign w:val="center"/>
          </w:tcPr>
          <w:p w14:paraId="10361EE6" w14:textId="77777777" w:rsidR="006700DC" w:rsidRDefault="002447CA">
            <w:pPr>
              <w:spacing w:before="40" w:after="40"/>
              <w:rPr>
                <w:rFonts w:hint="eastAsia"/>
              </w:rPr>
            </w:pPr>
            <w:r>
              <w:rPr>
                <w:rFonts w:ascii="Times New Roman" w:hAnsi="Times New Roman"/>
                <w:b/>
                <w:sz w:val="21"/>
              </w:rPr>
              <w:t>用途</w:t>
            </w:r>
          </w:p>
        </w:tc>
      </w:tr>
      <w:tr w:rsidR="006700DC" w14:paraId="7B938E9A" w14:textId="77777777">
        <w:trPr>
          <w:jc w:val="center"/>
        </w:trPr>
        <w:tc>
          <w:tcPr>
            <w:tcW w:w="2381" w:type="dxa"/>
            <w:vAlign w:val="center"/>
          </w:tcPr>
          <w:p w14:paraId="0F527942" w14:textId="77777777" w:rsidR="006700DC" w:rsidRDefault="002447CA">
            <w:pPr>
              <w:spacing w:before="40" w:after="40"/>
              <w:rPr>
                <w:rFonts w:hint="eastAsia"/>
              </w:rPr>
            </w:pPr>
            <w:r>
              <w:rPr>
                <w:rFonts w:ascii="Times New Roman" w:hAnsi="Times New Roman"/>
                <w:sz w:val="21"/>
              </w:rPr>
              <w:t>/chat</w:t>
            </w:r>
          </w:p>
        </w:tc>
        <w:tc>
          <w:tcPr>
            <w:tcW w:w="1134" w:type="dxa"/>
            <w:vAlign w:val="center"/>
          </w:tcPr>
          <w:p w14:paraId="6A02A404" w14:textId="77777777" w:rsidR="006700DC" w:rsidRDefault="002447CA">
            <w:pPr>
              <w:spacing w:before="40" w:after="40"/>
              <w:rPr>
                <w:rFonts w:hint="eastAsia"/>
              </w:rPr>
            </w:pPr>
            <w:r>
              <w:rPr>
                <w:rFonts w:ascii="Times New Roman" w:hAnsi="Times New Roman"/>
                <w:sz w:val="21"/>
              </w:rPr>
              <w:t>POST</w:t>
            </w:r>
          </w:p>
        </w:tc>
        <w:tc>
          <w:tcPr>
            <w:tcW w:w="4876" w:type="dxa"/>
            <w:vAlign w:val="center"/>
          </w:tcPr>
          <w:p w14:paraId="025B1725" w14:textId="77777777" w:rsidR="006700DC" w:rsidRDefault="002447CA">
            <w:pPr>
              <w:spacing w:before="40" w:after="40"/>
              <w:rPr>
                <w:rFonts w:hint="eastAsia"/>
              </w:rPr>
            </w:pPr>
            <w:r>
              <w:rPr>
                <w:rFonts w:ascii="Times New Roman" w:hAnsi="Times New Roman"/>
                <w:sz w:val="21"/>
              </w:rPr>
              <w:t>标准问答入口，返回</w:t>
            </w:r>
            <w:r>
              <w:rPr>
                <w:rFonts w:ascii="Times New Roman" w:hAnsi="Times New Roman"/>
                <w:sz w:val="21"/>
              </w:rPr>
              <w:t xml:space="preserve"> code</w:t>
            </w:r>
            <w:r>
              <w:rPr>
                <w:rFonts w:ascii="Times New Roman" w:hAnsi="Times New Roman"/>
                <w:sz w:val="21"/>
              </w:rPr>
              <w:t>、</w:t>
            </w:r>
            <w:r>
              <w:rPr>
                <w:rFonts w:ascii="Times New Roman" w:hAnsi="Times New Roman"/>
                <w:sz w:val="21"/>
              </w:rPr>
              <w:t>msg</w:t>
            </w:r>
            <w:r>
              <w:rPr>
                <w:rFonts w:ascii="Times New Roman" w:hAnsi="Times New Roman"/>
                <w:sz w:val="21"/>
              </w:rPr>
              <w:t>、</w:t>
            </w:r>
            <w:r>
              <w:rPr>
                <w:rFonts w:ascii="Times New Roman" w:hAnsi="Times New Roman"/>
                <w:sz w:val="21"/>
              </w:rPr>
              <w:t xml:space="preserve">answer </w:t>
            </w:r>
            <w:r>
              <w:rPr>
                <w:rFonts w:ascii="Times New Roman" w:hAnsi="Times New Roman"/>
                <w:sz w:val="21"/>
              </w:rPr>
              <w:t>和</w:t>
            </w:r>
            <w:r>
              <w:rPr>
                <w:rFonts w:ascii="Times New Roman" w:hAnsi="Times New Roman"/>
                <w:sz w:val="21"/>
              </w:rPr>
              <w:t xml:space="preserve"> session_id</w:t>
            </w:r>
          </w:p>
        </w:tc>
      </w:tr>
      <w:tr w:rsidR="006700DC" w14:paraId="77347844" w14:textId="77777777">
        <w:trPr>
          <w:jc w:val="center"/>
        </w:trPr>
        <w:tc>
          <w:tcPr>
            <w:tcW w:w="2381" w:type="dxa"/>
            <w:vAlign w:val="center"/>
          </w:tcPr>
          <w:p w14:paraId="66D29192" w14:textId="77777777" w:rsidR="006700DC" w:rsidRDefault="002447CA">
            <w:pPr>
              <w:spacing w:before="40" w:after="40"/>
              <w:rPr>
                <w:rFonts w:hint="eastAsia"/>
              </w:rPr>
            </w:pPr>
            <w:r>
              <w:rPr>
                <w:rFonts w:ascii="Times New Roman" w:hAnsi="Times New Roman"/>
                <w:sz w:val="21"/>
              </w:rPr>
              <w:t>/api/upload</w:t>
            </w:r>
          </w:p>
        </w:tc>
        <w:tc>
          <w:tcPr>
            <w:tcW w:w="1134" w:type="dxa"/>
            <w:vAlign w:val="center"/>
          </w:tcPr>
          <w:p w14:paraId="372786E6" w14:textId="77777777" w:rsidR="006700DC" w:rsidRDefault="002447CA">
            <w:pPr>
              <w:spacing w:before="40" w:after="40"/>
              <w:rPr>
                <w:rFonts w:hint="eastAsia"/>
              </w:rPr>
            </w:pPr>
            <w:r>
              <w:rPr>
                <w:rFonts w:ascii="Times New Roman" w:hAnsi="Times New Roman"/>
                <w:sz w:val="21"/>
              </w:rPr>
              <w:t>POST</w:t>
            </w:r>
          </w:p>
        </w:tc>
        <w:tc>
          <w:tcPr>
            <w:tcW w:w="4876" w:type="dxa"/>
            <w:vAlign w:val="center"/>
          </w:tcPr>
          <w:p w14:paraId="026EFEE0" w14:textId="77777777" w:rsidR="006700DC" w:rsidRDefault="002447CA">
            <w:pPr>
              <w:spacing w:before="40" w:after="40"/>
              <w:rPr>
                <w:rFonts w:hint="eastAsia"/>
              </w:rPr>
            </w:pPr>
            <w:r>
              <w:rPr>
                <w:rFonts w:ascii="Times New Roman" w:hAnsi="Times New Roman"/>
                <w:sz w:val="21"/>
              </w:rPr>
              <w:t>上传</w:t>
            </w:r>
            <w:r>
              <w:rPr>
                <w:rFonts w:ascii="Times New Roman" w:hAnsi="Times New Roman"/>
                <w:sz w:val="21"/>
              </w:rPr>
              <w:t xml:space="preserve"> Markdown/TXT </w:t>
            </w:r>
            <w:r>
              <w:rPr>
                <w:rFonts w:ascii="Times New Roman" w:hAnsi="Times New Roman"/>
                <w:sz w:val="21"/>
              </w:rPr>
              <w:t>资料并写入知识库</w:t>
            </w:r>
          </w:p>
        </w:tc>
      </w:tr>
      <w:tr w:rsidR="006700DC" w14:paraId="0F3E237E" w14:textId="77777777">
        <w:trPr>
          <w:jc w:val="center"/>
        </w:trPr>
        <w:tc>
          <w:tcPr>
            <w:tcW w:w="2381" w:type="dxa"/>
            <w:vAlign w:val="center"/>
          </w:tcPr>
          <w:p w14:paraId="32F6BEF2" w14:textId="77777777" w:rsidR="006700DC" w:rsidRDefault="002447CA">
            <w:pPr>
              <w:spacing w:before="40" w:after="40"/>
              <w:rPr>
                <w:rFonts w:hint="eastAsia"/>
              </w:rPr>
            </w:pPr>
            <w:r>
              <w:rPr>
                <w:rFonts w:ascii="Times New Roman" w:hAnsi="Times New Roman"/>
                <w:sz w:val="21"/>
              </w:rPr>
              <w:t>/api/knowledge/files</w:t>
            </w:r>
          </w:p>
        </w:tc>
        <w:tc>
          <w:tcPr>
            <w:tcW w:w="1134" w:type="dxa"/>
            <w:vAlign w:val="center"/>
          </w:tcPr>
          <w:p w14:paraId="3F08063B" w14:textId="77777777" w:rsidR="006700DC" w:rsidRDefault="002447CA">
            <w:pPr>
              <w:spacing w:before="40" w:after="40"/>
              <w:rPr>
                <w:rFonts w:hint="eastAsia"/>
              </w:rPr>
            </w:pPr>
            <w:r>
              <w:rPr>
                <w:rFonts w:ascii="Times New Roman" w:hAnsi="Times New Roman"/>
                <w:sz w:val="21"/>
              </w:rPr>
              <w:t>GET</w:t>
            </w:r>
          </w:p>
        </w:tc>
        <w:tc>
          <w:tcPr>
            <w:tcW w:w="4876" w:type="dxa"/>
            <w:vAlign w:val="center"/>
          </w:tcPr>
          <w:p w14:paraId="31E3E7BE" w14:textId="77777777" w:rsidR="006700DC" w:rsidRDefault="002447CA">
            <w:pPr>
              <w:spacing w:before="40" w:after="40"/>
              <w:rPr>
                <w:rFonts w:hint="eastAsia"/>
              </w:rPr>
            </w:pPr>
            <w:r>
              <w:rPr>
                <w:rFonts w:ascii="Times New Roman" w:hAnsi="Times New Roman"/>
                <w:sz w:val="21"/>
              </w:rPr>
              <w:t>返回已投喂文件列表和元信息</w:t>
            </w:r>
          </w:p>
        </w:tc>
      </w:tr>
      <w:tr w:rsidR="006700DC" w14:paraId="6200993C" w14:textId="77777777">
        <w:trPr>
          <w:jc w:val="center"/>
        </w:trPr>
        <w:tc>
          <w:tcPr>
            <w:tcW w:w="2381" w:type="dxa"/>
            <w:vAlign w:val="center"/>
          </w:tcPr>
          <w:p w14:paraId="5DE4467A" w14:textId="77777777" w:rsidR="006700DC" w:rsidRDefault="002447CA">
            <w:pPr>
              <w:spacing w:before="40" w:after="40"/>
              <w:rPr>
                <w:rFonts w:hint="eastAsia"/>
              </w:rPr>
            </w:pPr>
            <w:r>
              <w:rPr>
                <w:rFonts w:ascii="Times New Roman" w:hAnsi="Times New Roman"/>
                <w:sz w:val="21"/>
              </w:rPr>
              <w:t>/api/rag/search</w:t>
            </w:r>
          </w:p>
        </w:tc>
        <w:tc>
          <w:tcPr>
            <w:tcW w:w="1134" w:type="dxa"/>
            <w:vAlign w:val="center"/>
          </w:tcPr>
          <w:p w14:paraId="1970AEE2" w14:textId="77777777" w:rsidR="006700DC" w:rsidRDefault="002447CA">
            <w:pPr>
              <w:spacing w:before="40" w:after="40"/>
              <w:rPr>
                <w:rFonts w:hint="eastAsia"/>
              </w:rPr>
            </w:pPr>
            <w:r>
              <w:rPr>
                <w:rFonts w:ascii="Times New Roman" w:hAnsi="Times New Roman"/>
                <w:sz w:val="21"/>
              </w:rPr>
              <w:t>GET</w:t>
            </w:r>
          </w:p>
        </w:tc>
        <w:tc>
          <w:tcPr>
            <w:tcW w:w="4876" w:type="dxa"/>
            <w:vAlign w:val="center"/>
          </w:tcPr>
          <w:p w14:paraId="12F1D18C" w14:textId="77777777" w:rsidR="006700DC" w:rsidRDefault="002447CA">
            <w:pPr>
              <w:spacing w:before="40" w:after="40"/>
              <w:rPr>
                <w:rFonts w:hint="eastAsia"/>
              </w:rPr>
            </w:pPr>
            <w:r>
              <w:rPr>
                <w:rFonts w:ascii="Times New Roman" w:hAnsi="Times New Roman"/>
                <w:sz w:val="21"/>
              </w:rPr>
              <w:t>调试</w:t>
            </w:r>
            <w:r>
              <w:rPr>
                <w:rFonts w:ascii="Times New Roman" w:hAnsi="Times New Roman"/>
                <w:sz w:val="21"/>
              </w:rPr>
              <w:t xml:space="preserve"> RAG </w:t>
            </w:r>
            <w:r>
              <w:rPr>
                <w:rFonts w:ascii="Times New Roman" w:hAnsi="Times New Roman"/>
                <w:sz w:val="21"/>
              </w:rPr>
              <w:t>召回片段</w:t>
            </w:r>
          </w:p>
        </w:tc>
      </w:tr>
      <w:tr w:rsidR="006700DC" w14:paraId="4D7B2B94" w14:textId="77777777">
        <w:trPr>
          <w:jc w:val="center"/>
        </w:trPr>
        <w:tc>
          <w:tcPr>
            <w:tcW w:w="2381" w:type="dxa"/>
            <w:vAlign w:val="center"/>
          </w:tcPr>
          <w:p w14:paraId="4C038789" w14:textId="77777777" w:rsidR="006700DC" w:rsidRDefault="002447CA">
            <w:pPr>
              <w:spacing w:before="40" w:after="40"/>
              <w:rPr>
                <w:rFonts w:hint="eastAsia"/>
              </w:rPr>
            </w:pPr>
            <w:r>
              <w:rPr>
                <w:rFonts w:ascii="Times New Roman" w:hAnsi="Times New Roman"/>
                <w:sz w:val="21"/>
              </w:rPr>
              <w:t>/milvus/health</w:t>
            </w:r>
          </w:p>
        </w:tc>
        <w:tc>
          <w:tcPr>
            <w:tcW w:w="1134" w:type="dxa"/>
            <w:vAlign w:val="center"/>
          </w:tcPr>
          <w:p w14:paraId="3E736C76" w14:textId="77777777" w:rsidR="006700DC" w:rsidRDefault="002447CA">
            <w:pPr>
              <w:spacing w:before="40" w:after="40"/>
              <w:rPr>
                <w:rFonts w:hint="eastAsia"/>
              </w:rPr>
            </w:pPr>
            <w:r>
              <w:rPr>
                <w:rFonts w:ascii="Times New Roman" w:hAnsi="Times New Roman"/>
                <w:sz w:val="21"/>
              </w:rPr>
              <w:t>GET</w:t>
            </w:r>
          </w:p>
        </w:tc>
        <w:tc>
          <w:tcPr>
            <w:tcW w:w="4876" w:type="dxa"/>
            <w:vAlign w:val="center"/>
          </w:tcPr>
          <w:p w14:paraId="6D14AE9A" w14:textId="77777777" w:rsidR="006700DC" w:rsidRDefault="002447CA">
            <w:pPr>
              <w:spacing w:before="40" w:after="40"/>
              <w:rPr>
                <w:rFonts w:hint="eastAsia"/>
              </w:rPr>
            </w:pPr>
            <w:r>
              <w:rPr>
                <w:rFonts w:ascii="Times New Roman" w:hAnsi="Times New Roman"/>
                <w:sz w:val="21"/>
              </w:rPr>
              <w:t>检查</w:t>
            </w:r>
            <w:r>
              <w:rPr>
                <w:rFonts w:ascii="Times New Roman" w:hAnsi="Times New Roman"/>
                <w:sz w:val="21"/>
              </w:rPr>
              <w:t xml:space="preserve"> Milvus </w:t>
            </w:r>
            <w:r>
              <w:rPr>
                <w:rFonts w:ascii="Times New Roman" w:hAnsi="Times New Roman"/>
                <w:sz w:val="21"/>
              </w:rPr>
              <w:t>集合和连接状态</w:t>
            </w:r>
          </w:p>
        </w:tc>
      </w:tr>
    </w:tbl>
    <w:p w14:paraId="09439A52" w14:textId="77777777" w:rsidR="006700DC" w:rsidRDefault="002447CA">
      <w:pPr>
        <w:rPr>
          <w:rFonts w:hint="eastAsia"/>
        </w:rPr>
      </w:pPr>
      <w:r>
        <w:rPr>
          <w:rFonts w:ascii="Times New Roman" w:hAnsi="Times New Roman"/>
          <w:color w:val="5A5A5A"/>
          <w:sz w:val="18"/>
        </w:rPr>
        <w:t>资料来源：项目设计与验证材料整理。</w:t>
      </w:r>
    </w:p>
    <w:p w14:paraId="0183EF32" w14:textId="77777777" w:rsidR="006700DC" w:rsidRDefault="002447CA">
      <w:pPr>
        <w:pStyle w:val="21"/>
      </w:pPr>
      <w:bookmarkStart w:id="14" w:name="_Toc232608896"/>
      <w:r>
        <w:t xml:space="preserve">4.2 </w:t>
      </w:r>
      <w:r>
        <w:t>知识库投喂流程</w:t>
      </w:r>
      <w:bookmarkEnd w:id="14"/>
    </w:p>
    <w:p w14:paraId="3D7BF581" w14:textId="77777777" w:rsidR="006700DC" w:rsidRDefault="002447CA">
      <w:pPr>
        <w:ind w:firstLine="482"/>
        <w:jc w:val="both"/>
        <w:rPr>
          <w:rFonts w:hint="eastAsia"/>
        </w:rPr>
      </w:pPr>
      <w:r>
        <w:rPr>
          <w:rFonts w:ascii="Times New Roman" w:hAnsi="Times New Roman"/>
        </w:rPr>
        <w:t>当前知识库预置</w:t>
      </w:r>
      <w:r>
        <w:rPr>
          <w:rFonts w:ascii="Times New Roman" w:hAnsi="Times New Roman"/>
        </w:rPr>
        <w:t xml:space="preserve"> 7 </w:t>
      </w:r>
      <w:r>
        <w:rPr>
          <w:rFonts w:ascii="Times New Roman" w:hAnsi="Times New Roman"/>
        </w:rPr>
        <w:t>份客服、售后和运维类资料，包括</w:t>
      </w:r>
      <w:r>
        <w:rPr>
          <w:rFonts w:ascii="Times New Roman" w:hAnsi="Times New Roman"/>
        </w:rPr>
        <w:t xml:space="preserve"> faq_customer_support.md</w:t>
      </w:r>
      <w:r>
        <w:rPr>
          <w:rFonts w:ascii="Times New Roman" w:hAnsi="Times New Roman"/>
        </w:rPr>
        <w:t>、</w:t>
      </w:r>
      <w:r>
        <w:rPr>
          <w:rFonts w:ascii="Times New Roman" w:hAnsi="Times New Roman"/>
        </w:rPr>
        <w:t>after_sales_policy.md</w:t>
      </w:r>
      <w:r>
        <w:rPr>
          <w:rFonts w:ascii="Times New Roman" w:hAnsi="Times New Roman"/>
        </w:rPr>
        <w:t>、</w:t>
      </w:r>
      <w:r>
        <w:rPr>
          <w:rFonts w:ascii="Times New Roman" w:hAnsi="Times New Roman"/>
        </w:rPr>
        <w:t>payment_order_runbook.md</w:t>
      </w:r>
      <w:r>
        <w:rPr>
          <w:rFonts w:ascii="Times New Roman" w:hAnsi="Times New Roman"/>
        </w:rPr>
        <w:t>、</w:t>
      </w:r>
      <w:r>
        <w:rPr>
          <w:rFonts w:ascii="Times New Roman" w:hAnsi="Times New Roman"/>
        </w:rPr>
        <w:t>ops_alert_playbook.md</w:t>
      </w:r>
      <w:r>
        <w:rPr>
          <w:rFonts w:ascii="Times New Roman" w:hAnsi="Times New Roman"/>
        </w:rPr>
        <w:t>、</w:t>
      </w:r>
      <w:r>
        <w:rPr>
          <w:rFonts w:ascii="Times New Roman" w:hAnsi="Times New Roman"/>
        </w:rPr>
        <w:t>logs_metrics_guide.md</w:t>
      </w:r>
      <w:r>
        <w:rPr>
          <w:rFonts w:ascii="Times New Roman" w:hAnsi="Times New Roman"/>
        </w:rPr>
        <w:t>、</w:t>
      </w:r>
      <w:r>
        <w:rPr>
          <w:rFonts w:ascii="Times New Roman" w:hAnsi="Times New Roman"/>
        </w:rPr>
        <w:t xml:space="preserve">image_ticket_triage.md </w:t>
      </w:r>
      <w:r>
        <w:rPr>
          <w:rFonts w:ascii="Times New Roman" w:hAnsi="Times New Roman"/>
        </w:rPr>
        <w:t>和</w:t>
      </w:r>
      <w:r>
        <w:rPr>
          <w:rFonts w:ascii="Times New Roman" w:hAnsi="Times New Roman"/>
        </w:rPr>
        <w:t xml:space="preserve"> product_support_overview.md</w:t>
      </w:r>
      <w:r>
        <w:rPr>
          <w:rFonts w:ascii="Times New Roman" w:hAnsi="Times New Roman"/>
        </w:rPr>
        <w:t>。资料覆盖用户咨询、售后</w:t>
      </w:r>
      <w:r>
        <w:rPr>
          <w:rFonts w:ascii="Times New Roman" w:hAnsi="Times New Roman"/>
        </w:rPr>
        <w:t xml:space="preserve"> SLA</w:t>
      </w:r>
      <w:r>
        <w:rPr>
          <w:rFonts w:ascii="Times New Roman" w:hAnsi="Times New Roman"/>
        </w:rPr>
        <w:t>、支付异常、告警处理、日志字段解释和图片工单</w:t>
      </w:r>
      <w:r>
        <w:rPr>
          <w:rFonts w:ascii="Times New Roman" w:hAnsi="Times New Roman"/>
        </w:rPr>
        <w:t xml:space="preserve"> triage</w:t>
      </w:r>
      <w:r>
        <w:rPr>
          <w:rFonts w:ascii="Times New Roman" w:hAnsi="Times New Roman"/>
        </w:rPr>
        <w:t>。</w:t>
      </w:r>
    </w:p>
    <w:p w14:paraId="57863360" w14:textId="77777777" w:rsidR="006700DC" w:rsidRDefault="002447CA">
      <w:pPr>
        <w:ind w:firstLine="482"/>
        <w:jc w:val="both"/>
        <w:rPr>
          <w:rFonts w:hint="eastAsia"/>
        </w:rPr>
      </w:pPr>
      <w:r>
        <w:rPr>
          <w:rFonts w:ascii="Times New Roman" w:hAnsi="Times New Roman"/>
        </w:rPr>
        <w:t>资料上传后，后端按照标题、段落和长度进行分片。每个片段包含原文内容、来源文件、标题和向量。为了便于解释答案，前端在回答下方展示引用来源卡片，使评审可以看到回答并非凭空生成，而是来自已投喂资料。</w:t>
      </w:r>
    </w:p>
    <w:p w14:paraId="526DC330" w14:textId="77777777" w:rsidR="006700DC" w:rsidRDefault="002447CA">
      <w:pPr>
        <w:pStyle w:val="21"/>
      </w:pPr>
      <w:bookmarkStart w:id="15" w:name="_Toc232608897"/>
      <w:r>
        <w:t xml:space="preserve">4.3 </w:t>
      </w:r>
      <w:r>
        <w:t>前端交互设计</w:t>
      </w:r>
      <w:bookmarkEnd w:id="15"/>
    </w:p>
    <w:p w14:paraId="57E5F60E" w14:textId="77777777" w:rsidR="006700DC" w:rsidRDefault="002447CA">
      <w:pPr>
        <w:ind w:firstLine="482"/>
        <w:jc w:val="both"/>
        <w:rPr>
          <w:rFonts w:hint="eastAsia"/>
        </w:rPr>
      </w:pPr>
      <w:r>
        <w:rPr>
          <w:rFonts w:ascii="Times New Roman" w:hAnsi="Times New Roman"/>
        </w:rPr>
        <w:t>前端以简洁的工作台方式组织功能：左侧为导航，主区域提供问答输入和回答展示，知识库页面展示已上传文件。为了让</w:t>
      </w:r>
      <w:r>
        <w:rPr>
          <w:rFonts w:ascii="Times New Roman" w:hAnsi="Times New Roman"/>
        </w:rPr>
        <w:t xml:space="preserve"> RAG </w:t>
      </w:r>
      <w:r>
        <w:rPr>
          <w:rFonts w:ascii="Times New Roman" w:hAnsi="Times New Roman"/>
        </w:rPr>
        <w:t>能力可见，系统在回答后显示引用来源，包含命中文件名、片段标题、片段摘要和相似度。该设计比只展示最终答案更适合比赛答辩，因为评委能够直接观察知识库命中情况。</w:t>
      </w:r>
    </w:p>
    <w:p w14:paraId="2C1D6D53" w14:textId="77777777" w:rsidR="006700DC" w:rsidRDefault="002447CA">
      <w:pPr>
        <w:spacing w:before="120" w:after="80" w:line="240" w:lineRule="auto"/>
        <w:jc w:val="center"/>
        <w:rPr>
          <w:rFonts w:hint="eastAsia"/>
        </w:rPr>
      </w:pPr>
      <w:r>
        <w:rPr>
          <w:noProof/>
        </w:rPr>
        <w:lastRenderedPageBreak/>
        <w:drawing>
          <wp:inline distT="0" distB="0" distL="0" distR="0" wp14:anchorId="737D4CD8" wp14:editId="28F9F50E">
            <wp:extent cx="5328000" cy="338612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public-chat-sources.png"/>
                    <pic:cNvPicPr/>
                  </pic:nvPicPr>
                  <pic:blipFill>
                    <a:blip r:embed="rId14"/>
                    <a:stretch>
                      <a:fillRect/>
                    </a:stretch>
                  </pic:blipFill>
                  <pic:spPr>
                    <a:xfrm>
                      <a:off x="0" y="0"/>
                      <a:ext cx="5328000" cy="3386124"/>
                    </a:xfrm>
                    <a:prstGeom prst="rect">
                      <a:avLst/>
                    </a:prstGeom>
                  </pic:spPr>
                </pic:pic>
              </a:graphicData>
            </a:graphic>
          </wp:inline>
        </w:drawing>
      </w:r>
    </w:p>
    <w:p w14:paraId="7FF7D4C0" w14:textId="77777777" w:rsidR="006700DC" w:rsidRDefault="002447CA">
      <w:pPr>
        <w:jc w:val="center"/>
        <w:rPr>
          <w:rFonts w:hint="eastAsia"/>
        </w:rPr>
      </w:pPr>
      <w:r>
        <w:rPr>
          <w:rFonts w:ascii="Times New Roman" w:hAnsi="Times New Roman"/>
          <w:b/>
          <w:sz w:val="21"/>
        </w:rPr>
        <w:t>图</w:t>
      </w:r>
      <w:r>
        <w:rPr>
          <w:rFonts w:ascii="Times New Roman" w:hAnsi="Times New Roman"/>
          <w:b/>
          <w:sz w:val="21"/>
        </w:rPr>
        <w:t xml:space="preserve">4-1 RAG </w:t>
      </w:r>
      <w:r>
        <w:rPr>
          <w:rFonts w:ascii="Times New Roman" w:hAnsi="Times New Roman"/>
          <w:b/>
          <w:sz w:val="21"/>
        </w:rPr>
        <w:t>问答与引用来源展示</w:t>
      </w:r>
    </w:p>
    <w:p w14:paraId="61A9D484" w14:textId="77777777" w:rsidR="006700DC" w:rsidRDefault="002447CA">
      <w:pPr>
        <w:jc w:val="center"/>
        <w:rPr>
          <w:rFonts w:hint="eastAsia"/>
        </w:rPr>
      </w:pPr>
      <w:r>
        <w:rPr>
          <w:rFonts w:ascii="Times New Roman" w:hAnsi="Times New Roman"/>
          <w:color w:val="5A5A5A"/>
          <w:sz w:val="18"/>
        </w:rPr>
        <w:t>资料来源：公网演示页面截图。</w:t>
      </w:r>
    </w:p>
    <w:p w14:paraId="4B4AB514" w14:textId="77777777" w:rsidR="006700DC" w:rsidRDefault="002447CA">
      <w:pPr>
        <w:spacing w:before="120" w:after="80" w:line="240" w:lineRule="auto"/>
        <w:jc w:val="center"/>
        <w:rPr>
          <w:rFonts w:hint="eastAsia"/>
        </w:rPr>
      </w:pPr>
      <w:r>
        <w:rPr>
          <w:noProof/>
        </w:rPr>
        <w:drawing>
          <wp:inline distT="0" distB="0" distL="0" distR="0" wp14:anchorId="183AD3DC" wp14:editId="23DE541F">
            <wp:extent cx="5328000" cy="338612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public-knowledge-base.png"/>
                    <pic:cNvPicPr/>
                  </pic:nvPicPr>
                  <pic:blipFill>
                    <a:blip r:embed="rId15"/>
                    <a:stretch>
                      <a:fillRect/>
                    </a:stretch>
                  </pic:blipFill>
                  <pic:spPr>
                    <a:xfrm>
                      <a:off x="0" y="0"/>
                      <a:ext cx="5328000" cy="3386124"/>
                    </a:xfrm>
                    <a:prstGeom prst="rect">
                      <a:avLst/>
                    </a:prstGeom>
                  </pic:spPr>
                </pic:pic>
              </a:graphicData>
            </a:graphic>
          </wp:inline>
        </w:drawing>
      </w:r>
    </w:p>
    <w:p w14:paraId="0C11940A" w14:textId="77777777" w:rsidR="006700DC" w:rsidRDefault="002447CA">
      <w:pPr>
        <w:jc w:val="center"/>
        <w:rPr>
          <w:rFonts w:hint="eastAsia"/>
        </w:rPr>
      </w:pPr>
      <w:r>
        <w:rPr>
          <w:rFonts w:ascii="Times New Roman" w:hAnsi="Times New Roman"/>
          <w:b/>
          <w:sz w:val="21"/>
        </w:rPr>
        <w:t>图</w:t>
      </w:r>
      <w:r>
        <w:rPr>
          <w:rFonts w:ascii="Times New Roman" w:hAnsi="Times New Roman"/>
          <w:b/>
          <w:sz w:val="21"/>
        </w:rPr>
        <w:t xml:space="preserve">4-2 </w:t>
      </w:r>
      <w:r>
        <w:rPr>
          <w:rFonts w:ascii="Times New Roman" w:hAnsi="Times New Roman"/>
          <w:b/>
          <w:sz w:val="21"/>
        </w:rPr>
        <w:t>知识库管理页面</w:t>
      </w:r>
    </w:p>
    <w:p w14:paraId="1968F9F5" w14:textId="77777777" w:rsidR="006700DC" w:rsidRDefault="002447CA">
      <w:pPr>
        <w:jc w:val="center"/>
        <w:rPr>
          <w:rFonts w:hint="eastAsia"/>
        </w:rPr>
      </w:pPr>
      <w:r>
        <w:rPr>
          <w:rFonts w:ascii="Times New Roman" w:hAnsi="Times New Roman"/>
          <w:color w:val="5A5A5A"/>
          <w:sz w:val="18"/>
        </w:rPr>
        <w:t>资料来源：公网知识库管理页面截图。</w:t>
      </w:r>
    </w:p>
    <w:p w14:paraId="6B49F9ED" w14:textId="77777777" w:rsidR="006700DC" w:rsidRDefault="002447CA">
      <w:pPr>
        <w:pStyle w:val="21"/>
      </w:pPr>
      <w:bookmarkStart w:id="16" w:name="_Toc232608898"/>
      <w:r>
        <w:lastRenderedPageBreak/>
        <w:t xml:space="preserve">4.4 </w:t>
      </w:r>
      <w:r>
        <w:t>安全与配置设计</w:t>
      </w:r>
      <w:bookmarkEnd w:id="16"/>
    </w:p>
    <w:p w14:paraId="1005F5B5" w14:textId="77777777" w:rsidR="006700DC" w:rsidRDefault="002447CA">
      <w:pPr>
        <w:ind w:firstLine="482"/>
        <w:jc w:val="both"/>
        <w:rPr>
          <w:rFonts w:hint="eastAsia"/>
        </w:rPr>
      </w:pPr>
      <w:r>
        <w:rPr>
          <w:rFonts w:ascii="Times New Roman" w:hAnsi="Times New Roman"/>
        </w:rPr>
        <w:t>系统将</w:t>
      </w:r>
      <w:r>
        <w:rPr>
          <w:rFonts w:ascii="Times New Roman" w:hAnsi="Times New Roman"/>
        </w:rPr>
        <w:t xml:space="preserve"> DASHSCOPE_API_KEY</w:t>
      </w:r>
      <w:r>
        <w:rPr>
          <w:rFonts w:ascii="Times New Roman" w:hAnsi="Times New Roman"/>
        </w:rPr>
        <w:t>、</w:t>
      </w:r>
      <w:r>
        <w:rPr>
          <w:rFonts w:ascii="Times New Roman" w:hAnsi="Times New Roman"/>
        </w:rPr>
        <w:t>CONTEST_API_TOKEN</w:t>
      </w:r>
      <w:r>
        <w:rPr>
          <w:rFonts w:ascii="Times New Roman" w:hAnsi="Times New Roman"/>
        </w:rPr>
        <w:t>、</w:t>
      </w:r>
      <w:r>
        <w:rPr>
          <w:rFonts w:ascii="Times New Roman" w:hAnsi="Times New Roman"/>
        </w:rPr>
        <w:t xml:space="preserve">JAVA_OPTS </w:t>
      </w:r>
      <w:r>
        <w:rPr>
          <w:rFonts w:ascii="Times New Roman" w:hAnsi="Times New Roman"/>
        </w:rPr>
        <w:t>和</w:t>
      </w:r>
      <w:r>
        <w:rPr>
          <w:rFonts w:ascii="Times New Roman" w:hAnsi="Times New Roman"/>
        </w:rPr>
        <w:t xml:space="preserve"> Spring profile </w:t>
      </w:r>
      <w:r>
        <w:rPr>
          <w:rFonts w:ascii="Times New Roman" w:hAnsi="Times New Roman"/>
        </w:rPr>
        <w:t>等敏感配置放在环境变量或服务器环境文件中，仓库和论文均不保存真实密钥。</w:t>
      </w:r>
      <w:r>
        <w:rPr>
          <w:rFonts w:ascii="Times New Roman" w:hAnsi="Times New Roman"/>
        </w:rPr>
        <w:t xml:space="preserve">/chat </w:t>
      </w:r>
      <w:r>
        <w:rPr>
          <w:rFonts w:ascii="Times New Roman" w:hAnsi="Times New Roman"/>
        </w:rPr>
        <w:t>接口具备基础鉴权，未携带</w:t>
      </w:r>
      <w:r>
        <w:rPr>
          <w:rFonts w:ascii="Times New Roman" w:hAnsi="Times New Roman"/>
        </w:rPr>
        <w:t xml:space="preserve"> Token </w:t>
      </w:r>
      <w:r>
        <w:rPr>
          <w:rFonts w:ascii="Times New Roman" w:hAnsi="Times New Roman"/>
        </w:rPr>
        <w:t>或</w:t>
      </w:r>
      <w:r>
        <w:rPr>
          <w:rFonts w:ascii="Times New Roman" w:hAnsi="Times New Roman"/>
        </w:rPr>
        <w:t xml:space="preserve"> Token </w:t>
      </w:r>
      <w:r>
        <w:rPr>
          <w:rFonts w:ascii="Times New Roman" w:hAnsi="Times New Roman"/>
        </w:rPr>
        <w:t>错误时返回</w:t>
      </w:r>
      <w:r>
        <w:rPr>
          <w:rFonts w:ascii="Times New Roman" w:hAnsi="Times New Roman"/>
        </w:rPr>
        <w:t xml:space="preserve"> HTTP 401</w:t>
      </w:r>
      <w:r>
        <w:rPr>
          <w:rFonts w:ascii="Times New Roman" w:hAnsi="Times New Roman"/>
        </w:rPr>
        <w:t>。对于比赛演示，可将</w:t>
      </w:r>
      <w:r>
        <w:rPr>
          <w:rFonts w:ascii="Times New Roman" w:hAnsi="Times New Roman"/>
        </w:rPr>
        <w:t xml:space="preserve"> Token </w:t>
      </w:r>
      <w:r>
        <w:rPr>
          <w:rFonts w:ascii="Times New Roman" w:hAnsi="Times New Roman"/>
        </w:rPr>
        <w:t>单独提供给评审，不在公开材料中展示。</w:t>
      </w:r>
    </w:p>
    <w:p w14:paraId="4FAFD6ED" w14:textId="77777777" w:rsidR="006700DC" w:rsidRDefault="002447CA">
      <w:pPr>
        <w:pStyle w:val="1"/>
      </w:pPr>
      <w:bookmarkStart w:id="17" w:name="_Toc232608899"/>
      <w:r>
        <w:t>第</w:t>
      </w:r>
      <w:r>
        <w:t>5</w:t>
      </w:r>
      <w:r>
        <w:t>章</w:t>
      </w:r>
      <w:r>
        <w:t xml:space="preserve"> </w:t>
      </w:r>
      <w:r>
        <w:t>系统测试与分析</w:t>
      </w:r>
      <w:bookmarkEnd w:id="17"/>
    </w:p>
    <w:p w14:paraId="27D52874" w14:textId="77777777" w:rsidR="006700DC" w:rsidRDefault="002447CA">
      <w:pPr>
        <w:pStyle w:val="21"/>
      </w:pPr>
      <w:bookmarkStart w:id="18" w:name="_Toc232608900"/>
      <w:r>
        <w:t xml:space="preserve">5.1 </w:t>
      </w:r>
      <w:r>
        <w:t>测试环境</w:t>
      </w:r>
      <w:bookmarkEnd w:id="18"/>
    </w:p>
    <w:p w14:paraId="377DA243" w14:textId="77777777" w:rsidR="006700DC" w:rsidRDefault="002447CA">
      <w:pPr>
        <w:ind w:firstLine="482"/>
        <w:jc w:val="both"/>
        <w:rPr>
          <w:rFonts w:hint="eastAsia"/>
        </w:rPr>
      </w:pPr>
      <w:r>
        <w:rPr>
          <w:rFonts w:ascii="Times New Roman" w:hAnsi="Times New Roman"/>
        </w:rPr>
        <w:t>本地环境为</w:t>
      </w:r>
      <w:r>
        <w:rPr>
          <w:rFonts w:ascii="Times New Roman" w:hAnsi="Times New Roman"/>
        </w:rPr>
        <w:t xml:space="preserve"> Windows + Spring Boot + Docker Milvus</w:t>
      </w:r>
      <w:r>
        <w:rPr>
          <w:rFonts w:ascii="Times New Roman" w:hAnsi="Times New Roman"/>
        </w:rPr>
        <w:t>，云端环境为阿里云</w:t>
      </w:r>
      <w:r>
        <w:rPr>
          <w:rFonts w:ascii="Times New Roman" w:hAnsi="Times New Roman"/>
        </w:rPr>
        <w:t xml:space="preserve"> ECS Ubuntu 22.04</w:t>
      </w:r>
      <w:r>
        <w:rPr>
          <w:rFonts w:ascii="Times New Roman" w:hAnsi="Times New Roman"/>
        </w:rPr>
        <w:t>。云端通过</w:t>
      </w:r>
      <w:r>
        <w:rPr>
          <w:rFonts w:ascii="Times New Roman" w:hAnsi="Times New Roman"/>
        </w:rPr>
        <w:t xml:space="preserve"> Nginx 80 </w:t>
      </w:r>
      <w:r>
        <w:rPr>
          <w:rFonts w:ascii="Times New Roman" w:hAnsi="Times New Roman"/>
        </w:rPr>
        <w:t>端口反向代理到</w:t>
      </w:r>
      <w:r>
        <w:rPr>
          <w:rFonts w:ascii="Times New Roman" w:hAnsi="Times New Roman"/>
        </w:rPr>
        <w:t xml:space="preserve"> 127.0.0.1:9900</w:t>
      </w:r>
      <w:r>
        <w:rPr>
          <w:rFonts w:ascii="Times New Roman" w:hAnsi="Times New Roman"/>
        </w:rPr>
        <w:t>，</w:t>
      </w:r>
      <w:r>
        <w:rPr>
          <w:rFonts w:ascii="Times New Roman" w:hAnsi="Times New Roman"/>
        </w:rPr>
        <w:t xml:space="preserve">Java </w:t>
      </w:r>
      <w:r>
        <w:rPr>
          <w:rFonts w:ascii="Times New Roman" w:hAnsi="Times New Roman"/>
        </w:rPr>
        <w:t>服务由</w:t>
      </w:r>
      <w:r>
        <w:rPr>
          <w:rFonts w:ascii="Times New Roman" w:hAnsi="Times New Roman"/>
        </w:rPr>
        <w:t xml:space="preserve"> systemd </w:t>
      </w:r>
      <w:r>
        <w:rPr>
          <w:rFonts w:ascii="Times New Roman" w:hAnsi="Times New Roman"/>
        </w:rPr>
        <w:t>管理，</w:t>
      </w:r>
      <w:r>
        <w:rPr>
          <w:rFonts w:ascii="Times New Roman" w:hAnsi="Times New Roman"/>
        </w:rPr>
        <w:t xml:space="preserve">Milvus </w:t>
      </w:r>
      <w:r>
        <w:rPr>
          <w:rFonts w:ascii="Times New Roman" w:hAnsi="Times New Roman"/>
        </w:rPr>
        <w:t>相关容器处于</w:t>
      </w:r>
      <w:r>
        <w:rPr>
          <w:rFonts w:ascii="Times New Roman" w:hAnsi="Times New Roman"/>
        </w:rPr>
        <w:t xml:space="preserve"> healthy </w:t>
      </w:r>
      <w:r>
        <w:rPr>
          <w:rFonts w:ascii="Times New Roman" w:hAnsi="Times New Roman"/>
        </w:rPr>
        <w:t>状态。验证时间为</w:t>
      </w:r>
      <w:r>
        <w:rPr>
          <w:rFonts w:ascii="Times New Roman" w:hAnsi="Times New Roman"/>
        </w:rPr>
        <w:t xml:space="preserve"> 2026 </w:t>
      </w:r>
      <w:r>
        <w:rPr>
          <w:rFonts w:ascii="Times New Roman" w:hAnsi="Times New Roman"/>
        </w:rPr>
        <w:t>年</w:t>
      </w:r>
      <w:r>
        <w:rPr>
          <w:rFonts w:ascii="Times New Roman" w:hAnsi="Times New Roman"/>
        </w:rPr>
        <w:t xml:space="preserve"> 6 </w:t>
      </w:r>
      <w:r>
        <w:rPr>
          <w:rFonts w:ascii="Times New Roman" w:hAnsi="Times New Roman"/>
        </w:rPr>
        <w:t>月</w:t>
      </w:r>
      <w:r>
        <w:rPr>
          <w:rFonts w:ascii="Times New Roman" w:hAnsi="Times New Roman"/>
        </w:rPr>
        <w:t xml:space="preserve"> 17 </w:t>
      </w:r>
      <w:r>
        <w:rPr>
          <w:rFonts w:ascii="Times New Roman" w:hAnsi="Times New Roman"/>
        </w:rPr>
        <w:t>日。</w:t>
      </w:r>
    </w:p>
    <w:p w14:paraId="69C6C00D" w14:textId="77777777" w:rsidR="006700DC" w:rsidRDefault="002447CA">
      <w:pPr>
        <w:jc w:val="center"/>
        <w:rPr>
          <w:rFonts w:hint="eastAsia"/>
        </w:rPr>
      </w:pPr>
      <w:r>
        <w:rPr>
          <w:rFonts w:ascii="Times New Roman" w:hAnsi="Times New Roman"/>
          <w:b/>
          <w:sz w:val="21"/>
        </w:rPr>
        <w:t>表</w:t>
      </w:r>
      <w:r>
        <w:rPr>
          <w:rFonts w:ascii="Times New Roman" w:hAnsi="Times New Roman"/>
          <w:b/>
          <w:sz w:val="21"/>
        </w:rPr>
        <w:t xml:space="preserve">5-1 </w:t>
      </w:r>
      <w:r>
        <w:rPr>
          <w:rFonts w:ascii="Times New Roman" w:hAnsi="Times New Roman"/>
          <w:b/>
          <w:sz w:val="21"/>
        </w:rPr>
        <w:t>测试环境摘要</w:t>
      </w:r>
    </w:p>
    <w:tbl>
      <w:tblPr>
        <w:tblStyle w:val="aff1"/>
        <w:tblW w:w="0" w:type="auto"/>
        <w:jc w:val="center"/>
        <w:tblLook w:val="04A0" w:firstRow="1" w:lastRow="0" w:firstColumn="1" w:lastColumn="0" w:noHBand="0" w:noVBand="1"/>
      </w:tblPr>
      <w:tblGrid>
        <w:gridCol w:w="2268"/>
        <w:gridCol w:w="6123"/>
      </w:tblGrid>
      <w:tr w:rsidR="006700DC" w14:paraId="6600B791" w14:textId="77777777">
        <w:trPr>
          <w:jc w:val="center"/>
        </w:trPr>
        <w:tc>
          <w:tcPr>
            <w:tcW w:w="2268" w:type="dxa"/>
            <w:shd w:val="clear" w:color="auto" w:fill="E8EEF7"/>
            <w:vAlign w:val="center"/>
          </w:tcPr>
          <w:p w14:paraId="08C29927" w14:textId="77777777" w:rsidR="006700DC" w:rsidRDefault="002447CA">
            <w:pPr>
              <w:spacing w:before="40" w:after="40"/>
              <w:rPr>
                <w:rFonts w:hint="eastAsia"/>
              </w:rPr>
            </w:pPr>
            <w:r>
              <w:rPr>
                <w:rFonts w:ascii="Times New Roman" w:hAnsi="Times New Roman"/>
                <w:b/>
                <w:sz w:val="21"/>
              </w:rPr>
              <w:t>项目</w:t>
            </w:r>
          </w:p>
        </w:tc>
        <w:tc>
          <w:tcPr>
            <w:tcW w:w="6123" w:type="dxa"/>
            <w:shd w:val="clear" w:color="auto" w:fill="E8EEF7"/>
            <w:vAlign w:val="center"/>
          </w:tcPr>
          <w:p w14:paraId="2C7A2C42" w14:textId="77777777" w:rsidR="006700DC" w:rsidRDefault="002447CA">
            <w:pPr>
              <w:spacing w:before="40" w:after="40"/>
              <w:rPr>
                <w:rFonts w:hint="eastAsia"/>
              </w:rPr>
            </w:pPr>
            <w:r>
              <w:rPr>
                <w:rFonts w:ascii="Times New Roman" w:hAnsi="Times New Roman"/>
                <w:b/>
                <w:sz w:val="21"/>
              </w:rPr>
              <w:t>结果</w:t>
            </w:r>
          </w:p>
        </w:tc>
      </w:tr>
      <w:tr w:rsidR="006700DC" w14:paraId="75ADBE99" w14:textId="77777777">
        <w:trPr>
          <w:jc w:val="center"/>
        </w:trPr>
        <w:tc>
          <w:tcPr>
            <w:tcW w:w="2268" w:type="dxa"/>
            <w:vAlign w:val="center"/>
          </w:tcPr>
          <w:p w14:paraId="448F1C7A" w14:textId="77777777" w:rsidR="006700DC" w:rsidRDefault="002447CA">
            <w:pPr>
              <w:spacing w:before="40" w:after="40"/>
              <w:rPr>
                <w:rFonts w:hint="eastAsia"/>
              </w:rPr>
            </w:pPr>
            <w:r>
              <w:rPr>
                <w:rFonts w:ascii="Times New Roman" w:hAnsi="Times New Roman"/>
                <w:sz w:val="21"/>
              </w:rPr>
              <w:t>公网入口</w:t>
            </w:r>
          </w:p>
        </w:tc>
        <w:tc>
          <w:tcPr>
            <w:tcW w:w="6123" w:type="dxa"/>
            <w:vAlign w:val="center"/>
          </w:tcPr>
          <w:p w14:paraId="41445640" w14:textId="77777777" w:rsidR="006700DC" w:rsidRDefault="002447CA">
            <w:pPr>
              <w:spacing w:before="40" w:after="40"/>
              <w:rPr>
                <w:rFonts w:hint="eastAsia"/>
              </w:rPr>
            </w:pPr>
            <w:r>
              <w:rPr>
                <w:rFonts w:ascii="Times New Roman" w:hAnsi="Times New Roman"/>
                <w:sz w:val="21"/>
              </w:rPr>
              <w:t>http://121.40.90.107/</w:t>
            </w:r>
          </w:p>
        </w:tc>
      </w:tr>
      <w:tr w:rsidR="006700DC" w14:paraId="620858E4" w14:textId="77777777">
        <w:trPr>
          <w:jc w:val="center"/>
        </w:trPr>
        <w:tc>
          <w:tcPr>
            <w:tcW w:w="2268" w:type="dxa"/>
            <w:vAlign w:val="center"/>
          </w:tcPr>
          <w:p w14:paraId="2575DC42" w14:textId="77777777" w:rsidR="006700DC" w:rsidRDefault="002447CA">
            <w:pPr>
              <w:spacing w:before="40" w:after="40"/>
              <w:rPr>
                <w:rFonts w:hint="eastAsia"/>
              </w:rPr>
            </w:pPr>
            <w:r>
              <w:rPr>
                <w:rFonts w:ascii="Times New Roman" w:hAnsi="Times New Roman"/>
                <w:sz w:val="21"/>
              </w:rPr>
              <w:t xml:space="preserve">Java </w:t>
            </w:r>
            <w:r>
              <w:rPr>
                <w:rFonts w:ascii="Times New Roman" w:hAnsi="Times New Roman"/>
                <w:sz w:val="21"/>
              </w:rPr>
              <w:t>服务</w:t>
            </w:r>
          </w:p>
        </w:tc>
        <w:tc>
          <w:tcPr>
            <w:tcW w:w="6123" w:type="dxa"/>
            <w:vAlign w:val="center"/>
          </w:tcPr>
          <w:p w14:paraId="358FA060" w14:textId="77777777" w:rsidR="006700DC" w:rsidRDefault="002447CA">
            <w:pPr>
              <w:spacing w:before="40" w:after="40"/>
              <w:rPr>
                <w:rFonts w:hint="eastAsia"/>
              </w:rPr>
            </w:pPr>
            <w:r>
              <w:rPr>
                <w:rFonts w:ascii="Times New Roman" w:hAnsi="Times New Roman"/>
                <w:sz w:val="21"/>
              </w:rPr>
              <w:t>super-biz-agent.service</w:t>
            </w:r>
            <w:r>
              <w:rPr>
                <w:rFonts w:ascii="Times New Roman" w:hAnsi="Times New Roman"/>
                <w:sz w:val="21"/>
              </w:rPr>
              <w:t>，</w:t>
            </w:r>
            <w:r>
              <w:rPr>
                <w:rFonts w:ascii="Times New Roman" w:hAnsi="Times New Roman"/>
                <w:sz w:val="21"/>
              </w:rPr>
              <w:t>active(running)</w:t>
            </w:r>
          </w:p>
        </w:tc>
      </w:tr>
      <w:tr w:rsidR="006700DC" w14:paraId="1F6708FC" w14:textId="77777777">
        <w:trPr>
          <w:jc w:val="center"/>
        </w:trPr>
        <w:tc>
          <w:tcPr>
            <w:tcW w:w="2268" w:type="dxa"/>
            <w:vAlign w:val="center"/>
          </w:tcPr>
          <w:p w14:paraId="754710BF" w14:textId="77777777" w:rsidR="006700DC" w:rsidRDefault="002447CA">
            <w:pPr>
              <w:spacing w:before="40" w:after="40"/>
              <w:rPr>
                <w:rFonts w:hint="eastAsia"/>
              </w:rPr>
            </w:pPr>
            <w:r>
              <w:rPr>
                <w:rFonts w:ascii="Times New Roman" w:hAnsi="Times New Roman"/>
                <w:sz w:val="21"/>
              </w:rPr>
              <w:t>向量库</w:t>
            </w:r>
          </w:p>
        </w:tc>
        <w:tc>
          <w:tcPr>
            <w:tcW w:w="6123" w:type="dxa"/>
            <w:vAlign w:val="center"/>
          </w:tcPr>
          <w:p w14:paraId="425A5B22" w14:textId="77777777" w:rsidR="006700DC" w:rsidRDefault="002447CA">
            <w:pPr>
              <w:spacing w:before="40" w:after="40"/>
              <w:rPr>
                <w:rFonts w:hint="eastAsia"/>
              </w:rPr>
            </w:pPr>
            <w:r>
              <w:rPr>
                <w:rFonts w:ascii="Times New Roman" w:hAnsi="Times New Roman"/>
                <w:sz w:val="21"/>
              </w:rPr>
              <w:t>Milvus Collection: biz</w:t>
            </w:r>
          </w:p>
        </w:tc>
      </w:tr>
      <w:tr w:rsidR="006700DC" w14:paraId="0A821EA6" w14:textId="77777777">
        <w:trPr>
          <w:jc w:val="center"/>
        </w:trPr>
        <w:tc>
          <w:tcPr>
            <w:tcW w:w="2268" w:type="dxa"/>
            <w:vAlign w:val="center"/>
          </w:tcPr>
          <w:p w14:paraId="4ED07906" w14:textId="77777777" w:rsidR="006700DC" w:rsidRDefault="002447CA">
            <w:pPr>
              <w:spacing w:before="40" w:after="40"/>
              <w:rPr>
                <w:rFonts w:hint="eastAsia"/>
              </w:rPr>
            </w:pPr>
            <w:r>
              <w:rPr>
                <w:rFonts w:ascii="Times New Roman" w:hAnsi="Times New Roman"/>
                <w:sz w:val="21"/>
              </w:rPr>
              <w:t xml:space="preserve">Embedding </w:t>
            </w:r>
            <w:r>
              <w:rPr>
                <w:rFonts w:ascii="Times New Roman" w:hAnsi="Times New Roman"/>
                <w:sz w:val="21"/>
              </w:rPr>
              <w:t>模型</w:t>
            </w:r>
          </w:p>
        </w:tc>
        <w:tc>
          <w:tcPr>
            <w:tcW w:w="6123" w:type="dxa"/>
            <w:vAlign w:val="center"/>
          </w:tcPr>
          <w:p w14:paraId="2EBFADFA" w14:textId="77777777" w:rsidR="006700DC" w:rsidRDefault="002447CA">
            <w:pPr>
              <w:spacing w:before="40" w:after="40"/>
              <w:rPr>
                <w:rFonts w:hint="eastAsia"/>
              </w:rPr>
            </w:pPr>
            <w:r>
              <w:rPr>
                <w:rFonts w:ascii="Times New Roman" w:hAnsi="Times New Roman"/>
                <w:sz w:val="21"/>
              </w:rPr>
              <w:t>text-embedding-v4</w:t>
            </w:r>
          </w:p>
        </w:tc>
      </w:tr>
      <w:tr w:rsidR="006700DC" w14:paraId="18BD0619" w14:textId="77777777">
        <w:trPr>
          <w:jc w:val="center"/>
        </w:trPr>
        <w:tc>
          <w:tcPr>
            <w:tcW w:w="2268" w:type="dxa"/>
            <w:vAlign w:val="center"/>
          </w:tcPr>
          <w:p w14:paraId="3CDE7D14" w14:textId="77777777" w:rsidR="006700DC" w:rsidRDefault="002447CA">
            <w:pPr>
              <w:spacing w:before="40" w:after="40"/>
              <w:rPr>
                <w:rFonts w:hint="eastAsia"/>
              </w:rPr>
            </w:pPr>
            <w:r>
              <w:rPr>
                <w:rFonts w:ascii="Times New Roman" w:hAnsi="Times New Roman"/>
                <w:sz w:val="21"/>
              </w:rPr>
              <w:t>视觉模型</w:t>
            </w:r>
          </w:p>
        </w:tc>
        <w:tc>
          <w:tcPr>
            <w:tcW w:w="6123" w:type="dxa"/>
            <w:vAlign w:val="center"/>
          </w:tcPr>
          <w:p w14:paraId="3E7139A3" w14:textId="77777777" w:rsidR="006700DC" w:rsidRDefault="002447CA">
            <w:pPr>
              <w:spacing w:before="40" w:after="40"/>
              <w:rPr>
                <w:rFonts w:hint="eastAsia"/>
              </w:rPr>
            </w:pPr>
            <w:r>
              <w:rPr>
                <w:rFonts w:ascii="Times New Roman" w:hAnsi="Times New Roman"/>
                <w:sz w:val="21"/>
              </w:rPr>
              <w:t>qwen3.7-plus</w:t>
            </w:r>
          </w:p>
        </w:tc>
      </w:tr>
      <w:tr w:rsidR="006700DC" w14:paraId="1845130C" w14:textId="77777777">
        <w:trPr>
          <w:jc w:val="center"/>
        </w:trPr>
        <w:tc>
          <w:tcPr>
            <w:tcW w:w="2268" w:type="dxa"/>
            <w:vAlign w:val="center"/>
          </w:tcPr>
          <w:p w14:paraId="269FA56E" w14:textId="77777777" w:rsidR="006700DC" w:rsidRDefault="002447CA">
            <w:pPr>
              <w:spacing w:before="40" w:after="40"/>
              <w:rPr>
                <w:rFonts w:hint="eastAsia"/>
              </w:rPr>
            </w:pPr>
            <w:r>
              <w:rPr>
                <w:rFonts w:ascii="Times New Roman" w:hAnsi="Times New Roman"/>
                <w:sz w:val="21"/>
              </w:rPr>
              <w:t>RAG topK</w:t>
            </w:r>
          </w:p>
        </w:tc>
        <w:tc>
          <w:tcPr>
            <w:tcW w:w="6123" w:type="dxa"/>
            <w:vAlign w:val="center"/>
          </w:tcPr>
          <w:p w14:paraId="559A3737" w14:textId="77777777" w:rsidR="006700DC" w:rsidRDefault="002447CA">
            <w:pPr>
              <w:spacing w:before="40" w:after="40"/>
              <w:rPr>
                <w:rFonts w:hint="eastAsia"/>
              </w:rPr>
            </w:pPr>
            <w:r>
              <w:rPr>
                <w:rFonts w:ascii="Times New Roman" w:hAnsi="Times New Roman"/>
                <w:sz w:val="21"/>
              </w:rPr>
              <w:t>3</w:t>
            </w:r>
          </w:p>
        </w:tc>
      </w:tr>
    </w:tbl>
    <w:p w14:paraId="2CF87393" w14:textId="77777777" w:rsidR="006700DC" w:rsidRDefault="002447CA">
      <w:pPr>
        <w:rPr>
          <w:rFonts w:hint="eastAsia"/>
        </w:rPr>
      </w:pPr>
      <w:r>
        <w:rPr>
          <w:rFonts w:ascii="Times New Roman" w:hAnsi="Times New Roman"/>
          <w:color w:val="5A5A5A"/>
          <w:sz w:val="18"/>
        </w:rPr>
        <w:t>资料来源：项目设计与验证材料整理。</w:t>
      </w:r>
    </w:p>
    <w:p w14:paraId="52769B6E" w14:textId="77777777" w:rsidR="006700DC" w:rsidRDefault="002447CA">
      <w:pPr>
        <w:pStyle w:val="21"/>
      </w:pPr>
      <w:bookmarkStart w:id="19" w:name="_Toc232608901"/>
      <w:r>
        <w:t xml:space="preserve">5.2 </w:t>
      </w:r>
      <w:r>
        <w:t>功能测试结果</w:t>
      </w:r>
      <w:bookmarkEnd w:id="19"/>
    </w:p>
    <w:p w14:paraId="2B359A50" w14:textId="77777777" w:rsidR="006700DC" w:rsidRDefault="002447CA">
      <w:pPr>
        <w:rPr>
          <w:rFonts w:hint="eastAsia"/>
        </w:rPr>
      </w:pPr>
      <w:r>
        <w:br w:type="page"/>
      </w:r>
    </w:p>
    <w:p w14:paraId="426DB040" w14:textId="77777777" w:rsidR="006700DC" w:rsidRDefault="002447CA">
      <w:pPr>
        <w:jc w:val="center"/>
        <w:rPr>
          <w:rFonts w:hint="eastAsia"/>
        </w:rPr>
      </w:pPr>
      <w:r>
        <w:rPr>
          <w:rFonts w:ascii="Times New Roman" w:hAnsi="Times New Roman"/>
          <w:b/>
          <w:sz w:val="21"/>
        </w:rPr>
        <w:lastRenderedPageBreak/>
        <w:t>表</w:t>
      </w:r>
      <w:r>
        <w:rPr>
          <w:rFonts w:ascii="Times New Roman" w:hAnsi="Times New Roman"/>
          <w:b/>
          <w:sz w:val="21"/>
        </w:rPr>
        <w:t xml:space="preserve">5-2 </w:t>
      </w:r>
      <w:r>
        <w:rPr>
          <w:rFonts w:ascii="Times New Roman" w:hAnsi="Times New Roman"/>
          <w:b/>
          <w:sz w:val="21"/>
        </w:rPr>
        <w:t>功能测试结果</w:t>
      </w:r>
    </w:p>
    <w:tbl>
      <w:tblPr>
        <w:tblStyle w:val="aff1"/>
        <w:tblW w:w="0" w:type="auto"/>
        <w:jc w:val="center"/>
        <w:tblLook w:val="04A0" w:firstRow="1" w:lastRow="0" w:firstColumn="1" w:lastColumn="0" w:noHBand="0" w:noVBand="1"/>
      </w:tblPr>
      <w:tblGrid>
        <w:gridCol w:w="1814"/>
        <w:gridCol w:w="3288"/>
        <w:gridCol w:w="3288"/>
      </w:tblGrid>
      <w:tr w:rsidR="006700DC" w14:paraId="3B757BE4" w14:textId="77777777">
        <w:trPr>
          <w:jc w:val="center"/>
        </w:trPr>
        <w:tc>
          <w:tcPr>
            <w:tcW w:w="1814" w:type="dxa"/>
            <w:shd w:val="clear" w:color="auto" w:fill="E8EEF7"/>
            <w:vAlign w:val="center"/>
          </w:tcPr>
          <w:p w14:paraId="050F6224" w14:textId="77777777" w:rsidR="006700DC" w:rsidRDefault="002447CA">
            <w:pPr>
              <w:spacing w:before="40" w:after="40"/>
              <w:rPr>
                <w:rFonts w:hint="eastAsia"/>
              </w:rPr>
            </w:pPr>
            <w:r>
              <w:rPr>
                <w:rFonts w:ascii="Times New Roman" w:hAnsi="Times New Roman"/>
                <w:b/>
                <w:sz w:val="21"/>
              </w:rPr>
              <w:t>测试项</w:t>
            </w:r>
          </w:p>
        </w:tc>
        <w:tc>
          <w:tcPr>
            <w:tcW w:w="3288" w:type="dxa"/>
            <w:shd w:val="clear" w:color="auto" w:fill="E8EEF7"/>
            <w:vAlign w:val="center"/>
          </w:tcPr>
          <w:p w14:paraId="3A34BF38" w14:textId="77777777" w:rsidR="006700DC" w:rsidRDefault="002447CA">
            <w:pPr>
              <w:spacing w:before="40" w:after="40"/>
              <w:rPr>
                <w:rFonts w:hint="eastAsia"/>
              </w:rPr>
            </w:pPr>
            <w:r>
              <w:rPr>
                <w:rFonts w:ascii="Times New Roman" w:hAnsi="Times New Roman"/>
                <w:b/>
                <w:sz w:val="21"/>
              </w:rPr>
              <w:t>验证方式</w:t>
            </w:r>
          </w:p>
        </w:tc>
        <w:tc>
          <w:tcPr>
            <w:tcW w:w="3288" w:type="dxa"/>
            <w:shd w:val="clear" w:color="auto" w:fill="E8EEF7"/>
            <w:vAlign w:val="center"/>
          </w:tcPr>
          <w:p w14:paraId="14988D68" w14:textId="77777777" w:rsidR="006700DC" w:rsidRDefault="002447CA">
            <w:pPr>
              <w:spacing w:before="40" w:after="40"/>
              <w:rPr>
                <w:rFonts w:hint="eastAsia"/>
              </w:rPr>
            </w:pPr>
            <w:r>
              <w:rPr>
                <w:rFonts w:ascii="Times New Roman" w:hAnsi="Times New Roman"/>
                <w:b/>
                <w:sz w:val="21"/>
              </w:rPr>
              <w:t>结果</w:t>
            </w:r>
          </w:p>
        </w:tc>
      </w:tr>
      <w:tr w:rsidR="006700DC" w14:paraId="5884B237" w14:textId="77777777">
        <w:trPr>
          <w:jc w:val="center"/>
        </w:trPr>
        <w:tc>
          <w:tcPr>
            <w:tcW w:w="1814" w:type="dxa"/>
            <w:vAlign w:val="center"/>
          </w:tcPr>
          <w:p w14:paraId="251E9AA5" w14:textId="77777777" w:rsidR="006700DC" w:rsidRDefault="002447CA">
            <w:pPr>
              <w:spacing w:before="40" w:after="40"/>
              <w:rPr>
                <w:rFonts w:hint="eastAsia"/>
              </w:rPr>
            </w:pPr>
            <w:r>
              <w:rPr>
                <w:rFonts w:ascii="Times New Roman" w:hAnsi="Times New Roman"/>
                <w:sz w:val="21"/>
              </w:rPr>
              <w:t>公网首页</w:t>
            </w:r>
          </w:p>
        </w:tc>
        <w:tc>
          <w:tcPr>
            <w:tcW w:w="3288" w:type="dxa"/>
            <w:vAlign w:val="center"/>
          </w:tcPr>
          <w:p w14:paraId="221F63FD" w14:textId="77777777" w:rsidR="006700DC" w:rsidRDefault="002447CA">
            <w:pPr>
              <w:spacing w:before="40" w:after="40"/>
              <w:rPr>
                <w:rFonts w:hint="eastAsia"/>
              </w:rPr>
            </w:pPr>
            <w:r>
              <w:rPr>
                <w:rFonts w:ascii="Times New Roman" w:hAnsi="Times New Roman"/>
                <w:sz w:val="21"/>
              </w:rPr>
              <w:t>GET http://121.40.90.107/</w:t>
            </w:r>
          </w:p>
        </w:tc>
        <w:tc>
          <w:tcPr>
            <w:tcW w:w="3288" w:type="dxa"/>
            <w:vAlign w:val="center"/>
          </w:tcPr>
          <w:p w14:paraId="294BB5A8" w14:textId="77777777" w:rsidR="006700DC" w:rsidRDefault="002447CA">
            <w:pPr>
              <w:spacing w:before="40" w:after="40"/>
              <w:rPr>
                <w:rFonts w:hint="eastAsia"/>
              </w:rPr>
            </w:pPr>
            <w:r>
              <w:rPr>
                <w:rFonts w:ascii="Times New Roman" w:hAnsi="Times New Roman"/>
                <w:sz w:val="21"/>
              </w:rPr>
              <w:t>HTTP 200</w:t>
            </w:r>
            <w:r>
              <w:rPr>
                <w:rFonts w:ascii="Times New Roman" w:hAnsi="Times New Roman"/>
                <w:sz w:val="21"/>
              </w:rPr>
              <w:t>，页面可访问</w:t>
            </w:r>
          </w:p>
        </w:tc>
      </w:tr>
      <w:tr w:rsidR="006700DC" w14:paraId="28F3131E" w14:textId="77777777">
        <w:trPr>
          <w:jc w:val="center"/>
        </w:trPr>
        <w:tc>
          <w:tcPr>
            <w:tcW w:w="1814" w:type="dxa"/>
            <w:vAlign w:val="center"/>
          </w:tcPr>
          <w:p w14:paraId="75B5CD0E" w14:textId="77777777" w:rsidR="006700DC" w:rsidRDefault="002447CA">
            <w:pPr>
              <w:spacing w:before="40" w:after="40"/>
              <w:rPr>
                <w:rFonts w:hint="eastAsia"/>
              </w:rPr>
            </w:pPr>
            <w:r>
              <w:rPr>
                <w:rFonts w:ascii="Times New Roman" w:hAnsi="Times New Roman"/>
                <w:sz w:val="21"/>
              </w:rPr>
              <w:t>知识库列表</w:t>
            </w:r>
          </w:p>
        </w:tc>
        <w:tc>
          <w:tcPr>
            <w:tcW w:w="3288" w:type="dxa"/>
            <w:vAlign w:val="center"/>
          </w:tcPr>
          <w:p w14:paraId="5A889390" w14:textId="77777777" w:rsidR="006700DC" w:rsidRDefault="002447CA">
            <w:pPr>
              <w:spacing w:before="40" w:after="40"/>
              <w:rPr>
                <w:rFonts w:hint="eastAsia"/>
              </w:rPr>
            </w:pPr>
            <w:r>
              <w:rPr>
                <w:rFonts w:ascii="Times New Roman" w:hAnsi="Times New Roman"/>
                <w:sz w:val="21"/>
              </w:rPr>
              <w:t>GET /api/knowledge/files</w:t>
            </w:r>
          </w:p>
        </w:tc>
        <w:tc>
          <w:tcPr>
            <w:tcW w:w="3288" w:type="dxa"/>
            <w:vAlign w:val="center"/>
          </w:tcPr>
          <w:p w14:paraId="4491D05B" w14:textId="77777777" w:rsidR="006700DC" w:rsidRDefault="002447CA">
            <w:pPr>
              <w:spacing w:before="40" w:after="40"/>
              <w:rPr>
                <w:rFonts w:hint="eastAsia"/>
              </w:rPr>
            </w:pPr>
            <w:r>
              <w:rPr>
                <w:rFonts w:ascii="Times New Roman" w:hAnsi="Times New Roman"/>
                <w:sz w:val="21"/>
              </w:rPr>
              <w:t>返回</w:t>
            </w:r>
            <w:r>
              <w:rPr>
                <w:rFonts w:ascii="Times New Roman" w:hAnsi="Times New Roman"/>
                <w:sz w:val="21"/>
              </w:rPr>
              <w:t xml:space="preserve"> 7 </w:t>
            </w:r>
            <w:r>
              <w:rPr>
                <w:rFonts w:ascii="Times New Roman" w:hAnsi="Times New Roman"/>
                <w:sz w:val="21"/>
              </w:rPr>
              <w:t>份已投喂资料</w:t>
            </w:r>
          </w:p>
        </w:tc>
      </w:tr>
      <w:tr w:rsidR="006700DC" w14:paraId="1ED8341A" w14:textId="77777777">
        <w:trPr>
          <w:jc w:val="center"/>
        </w:trPr>
        <w:tc>
          <w:tcPr>
            <w:tcW w:w="1814" w:type="dxa"/>
            <w:vAlign w:val="center"/>
          </w:tcPr>
          <w:p w14:paraId="10313A7F" w14:textId="77777777" w:rsidR="006700DC" w:rsidRDefault="002447CA">
            <w:pPr>
              <w:spacing w:before="40" w:after="40"/>
              <w:rPr>
                <w:rFonts w:hint="eastAsia"/>
              </w:rPr>
            </w:pPr>
            <w:r>
              <w:rPr>
                <w:rFonts w:ascii="Times New Roman" w:hAnsi="Times New Roman"/>
                <w:sz w:val="21"/>
              </w:rPr>
              <w:t xml:space="preserve">Milvus </w:t>
            </w:r>
            <w:r>
              <w:rPr>
                <w:rFonts w:ascii="Times New Roman" w:hAnsi="Times New Roman"/>
                <w:sz w:val="21"/>
              </w:rPr>
              <w:t>健康检查</w:t>
            </w:r>
          </w:p>
        </w:tc>
        <w:tc>
          <w:tcPr>
            <w:tcW w:w="3288" w:type="dxa"/>
            <w:vAlign w:val="center"/>
          </w:tcPr>
          <w:p w14:paraId="4B9DD062" w14:textId="77777777" w:rsidR="006700DC" w:rsidRDefault="002447CA">
            <w:pPr>
              <w:spacing w:before="40" w:after="40"/>
              <w:rPr>
                <w:rFonts w:hint="eastAsia"/>
              </w:rPr>
            </w:pPr>
            <w:r>
              <w:rPr>
                <w:rFonts w:ascii="Times New Roman" w:hAnsi="Times New Roman"/>
                <w:sz w:val="21"/>
              </w:rPr>
              <w:t>GET /milvus/health</w:t>
            </w:r>
          </w:p>
        </w:tc>
        <w:tc>
          <w:tcPr>
            <w:tcW w:w="3288" w:type="dxa"/>
            <w:vAlign w:val="center"/>
          </w:tcPr>
          <w:p w14:paraId="00502CED" w14:textId="77777777" w:rsidR="006700DC" w:rsidRDefault="002447CA">
            <w:pPr>
              <w:spacing w:before="40" w:after="40"/>
              <w:rPr>
                <w:rFonts w:hint="eastAsia"/>
              </w:rPr>
            </w:pPr>
            <w:r>
              <w:rPr>
                <w:rFonts w:ascii="Times New Roman" w:hAnsi="Times New Roman"/>
                <w:sz w:val="21"/>
              </w:rPr>
              <w:t>返回</w:t>
            </w:r>
            <w:r>
              <w:rPr>
                <w:rFonts w:ascii="Times New Roman" w:hAnsi="Times New Roman"/>
                <w:sz w:val="21"/>
              </w:rPr>
              <w:t xml:space="preserve"> collections: [biz]</w:t>
            </w:r>
          </w:p>
        </w:tc>
      </w:tr>
      <w:tr w:rsidR="006700DC" w14:paraId="32ABDD4D" w14:textId="77777777">
        <w:trPr>
          <w:jc w:val="center"/>
        </w:trPr>
        <w:tc>
          <w:tcPr>
            <w:tcW w:w="1814" w:type="dxa"/>
            <w:vAlign w:val="center"/>
          </w:tcPr>
          <w:p w14:paraId="67537F2B" w14:textId="77777777" w:rsidR="006700DC" w:rsidRDefault="002447CA">
            <w:pPr>
              <w:spacing w:before="40" w:after="40"/>
              <w:rPr>
                <w:rFonts w:hint="eastAsia"/>
              </w:rPr>
            </w:pPr>
            <w:r>
              <w:rPr>
                <w:rFonts w:ascii="Times New Roman" w:hAnsi="Times New Roman"/>
                <w:sz w:val="21"/>
              </w:rPr>
              <w:t xml:space="preserve">RAG </w:t>
            </w:r>
            <w:r>
              <w:rPr>
                <w:rFonts w:ascii="Times New Roman" w:hAnsi="Times New Roman"/>
                <w:sz w:val="21"/>
              </w:rPr>
              <w:t>召回</w:t>
            </w:r>
          </w:p>
        </w:tc>
        <w:tc>
          <w:tcPr>
            <w:tcW w:w="3288" w:type="dxa"/>
            <w:vAlign w:val="center"/>
          </w:tcPr>
          <w:p w14:paraId="094285EB" w14:textId="77777777" w:rsidR="006700DC" w:rsidRDefault="002447CA">
            <w:pPr>
              <w:spacing w:before="40" w:after="40"/>
              <w:rPr>
                <w:rFonts w:hint="eastAsia"/>
              </w:rPr>
            </w:pPr>
            <w:r>
              <w:rPr>
                <w:rFonts w:ascii="Times New Roman" w:hAnsi="Times New Roman"/>
                <w:sz w:val="21"/>
              </w:rPr>
              <w:t>GET /api/rag/search?q=</w:t>
            </w:r>
            <w:r>
              <w:rPr>
                <w:rFonts w:ascii="Times New Roman" w:hAnsi="Times New Roman"/>
                <w:sz w:val="21"/>
              </w:rPr>
              <w:t>支付订单超时</w:t>
            </w:r>
          </w:p>
        </w:tc>
        <w:tc>
          <w:tcPr>
            <w:tcW w:w="3288" w:type="dxa"/>
            <w:vAlign w:val="center"/>
          </w:tcPr>
          <w:p w14:paraId="58182E0F" w14:textId="77777777" w:rsidR="006700DC" w:rsidRDefault="002447CA">
            <w:pPr>
              <w:spacing w:before="40" w:after="40"/>
              <w:rPr>
                <w:rFonts w:hint="eastAsia"/>
              </w:rPr>
            </w:pPr>
            <w:r>
              <w:rPr>
                <w:rFonts w:ascii="Times New Roman" w:hAnsi="Times New Roman"/>
                <w:sz w:val="21"/>
              </w:rPr>
              <w:t>命中</w:t>
            </w:r>
            <w:r>
              <w:rPr>
                <w:rFonts w:ascii="Times New Roman" w:hAnsi="Times New Roman"/>
                <w:sz w:val="21"/>
              </w:rPr>
              <w:t xml:space="preserve"> payment_order_runbook.md</w:t>
            </w:r>
          </w:p>
        </w:tc>
      </w:tr>
      <w:tr w:rsidR="006700DC" w14:paraId="74BCA21C" w14:textId="77777777">
        <w:trPr>
          <w:jc w:val="center"/>
        </w:trPr>
        <w:tc>
          <w:tcPr>
            <w:tcW w:w="1814" w:type="dxa"/>
            <w:vAlign w:val="center"/>
          </w:tcPr>
          <w:p w14:paraId="0655A360" w14:textId="77777777" w:rsidR="006700DC" w:rsidRDefault="002447CA">
            <w:pPr>
              <w:spacing w:before="40" w:after="40"/>
              <w:rPr>
                <w:rFonts w:hint="eastAsia"/>
              </w:rPr>
            </w:pPr>
            <w:r>
              <w:rPr>
                <w:rFonts w:ascii="Times New Roman" w:hAnsi="Times New Roman"/>
                <w:sz w:val="21"/>
              </w:rPr>
              <w:t>标准问答</w:t>
            </w:r>
          </w:p>
        </w:tc>
        <w:tc>
          <w:tcPr>
            <w:tcW w:w="3288" w:type="dxa"/>
            <w:vAlign w:val="center"/>
          </w:tcPr>
          <w:p w14:paraId="1E694988" w14:textId="77777777" w:rsidR="006700DC" w:rsidRDefault="002447CA">
            <w:pPr>
              <w:spacing w:before="40" w:after="40"/>
              <w:rPr>
                <w:rFonts w:hint="eastAsia"/>
              </w:rPr>
            </w:pPr>
            <w:r>
              <w:rPr>
                <w:rFonts w:ascii="Times New Roman" w:hAnsi="Times New Roman"/>
                <w:sz w:val="21"/>
              </w:rPr>
              <w:t xml:space="preserve">POST /chat </w:t>
            </w:r>
            <w:r>
              <w:rPr>
                <w:rFonts w:ascii="Times New Roman" w:hAnsi="Times New Roman"/>
                <w:sz w:val="21"/>
              </w:rPr>
              <w:t>携带</w:t>
            </w:r>
            <w:r>
              <w:rPr>
                <w:rFonts w:ascii="Times New Roman" w:hAnsi="Times New Roman"/>
                <w:sz w:val="21"/>
              </w:rPr>
              <w:t xml:space="preserve"> Token</w:t>
            </w:r>
          </w:p>
        </w:tc>
        <w:tc>
          <w:tcPr>
            <w:tcW w:w="3288" w:type="dxa"/>
            <w:vAlign w:val="center"/>
          </w:tcPr>
          <w:p w14:paraId="4836ADF6" w14:textId="77777777" w:rsidR="006700DC" w:rsidRDefault="002447CA">
            <w:pPr>
              <w:spacing w:before="40" w:after="40"/>
              <w:rPr>
                <w:rFonts w:hint="eastAsia"/>
              </w:rPr>
            </w:pPr>
            <w:r>
              <w:rPr>
                <w:rFonts w:ascii="Times New Roman" w:hAnsi="Times New Roman"/>
                <w:sz w:val="21"/>
              </w:rPr>
              <w:t>返回</w:t>
            </w:r>
            <w:r>
              <w:rPr>
                <w:rFonts w:ascii="Times New Roman" w:hAnsi="Times New Roman"/>
                <w:sz w:val="21"/>
              </w:rPr>
              <w:t xml:space="preserve"> code=0 </w:t>
            </w:r>
            <w:r>
              <w:rPr>
                <w:rFonts w:ascii="Times New Roman" w:hAnsi="Times New Roman"/>
                <w:sz w:val="21"/>
              </w:rPr>
              <w:t>和可执行排查建议</w:t>
            </w:r>
          </w:p>
        </w:tc>
      </w:tr>
      <w:tr w:rsidR="006700DC" w14:paraId="03DAD80D" w14:textId="77777777">
        <w:trPr>
          <w:jc w:val="center"/>
        </w:trPr>
        <w:tc>
          <w:tcPr>
            <w:tcW w:w="1814" w:type="dxa"/>
            <w:vAlign w:val="center"/>
          </w:tcPr>
          <w:p w14:paraId="03A41405" w14:textId="77777777" w:rsidR="006700DC" w:rsidRDefault="002447CA">
            <w:pPr>
              <w:spacing w:before="40" w:after="40"/>
              <w:rPr>
                <w:rFonts w:hint="eastAsia"/>
              </w:rPr>
            </w:pPr>
            <w:r>
              <w:rPr>
                <w:rFonts w:ascii="Times New Roman" w:hAnsi="Times New Roman"/>
                <w:sz w:val="21"/>
              </w:rPr>
              <w:t>鉴权保护</w:t>
            </w:r>
          </w:p>
        </w:tc>
        <w:tc>
          <w:tcPr>
            <w:tcW w:w="3288" w:type="dxa"/>
            <w:vAlign w:val="center"/>
          </w:tcPr>
          <w:p w14:paraId="48A0C36E" w14:textId="77777777" w:rsidR="006700DC" w:rsidRDefault="002447CA">
            <w:pPr>
              <w:spacing w:before="40" w:after="40"/>
              <w:rPr>
                <w:rFonts w:hint="eastAsia"/>
              </w:rPr>
            </w:pPr>
            <w:r>
              <w:rPr>
                <w:rFonts w:ascii="Times New Roman" w:hAnsi="Times New Roman"/>
                <w:sz w:val="21"/>
              </w:rPr>
              <w:t xml:space="preserve">POST /chat </w:t>
            </w:r>
            <w:r>
              <w:rPr>
                <w:rFonts w:ascii="Times New Roman" w:hAnsi="Times New Roman"/>
                <w:sz w:val="21"/>
              </w:rPr>
              <w:t>不携带</w:t>
            </w:r>
            <w:r>
              <w:rPr>
                <w:rFonts w:ascii="Times New Roman" w:hAnsi="Times New Roman"/>
                <w:sz w:val="21"/>
              </w:rPr>
              <w:t xml:space="preserve"> Token</w:t>
            </w:r>
          </w:p>
        </w:tc>
        <w:tc>
          <w:tcPr>
            <w:tcW w:w="3288" w:type="dxa"/>
            <w:vAlign w:val="center"/>
          </w:tcPr>
          <w:p w14:paraId="5A7634F7" w14:textId="77777777" w:rsidR="006700DC" w:rsidRDefault="002447CA">
            <w:pPr>
              <w:spacing w:before="40" w:after="40"/>
              <w:rPr>
                <w:rFonts w:hint="eastAsia"/>
              </w:rPr>
            </w:pPr>
            <w:r>
              <w:rPr>
                <w:rFonts w:ascii="Times New Roman" w:hAnsi="Times New Roman"/>
                <w:sz w:val="21"/>
              </w:rPr>
              <w:t>返回</w:t>
            </w:r>
            <w:r>
              <w:rPr>
                <w:rFonts w:ascii="Times New Roman" w:hAnsi="Times New Roman"/>
                <w:sz w:val="21"/>
              </w:rPr>
              <w:t xml:space="preserve"> HTTP 401</w:t>
            </w:r>
          </w:p>
        </w:tc>
      </w:tr>
      <w:tr w:rsidR="006700DC" w14:paraId="398D5777" w14:textId="77777777">
        <w:trPr>
          <w:jc w:val="center"/>
        </w:trPr>
        <w:tc>
          <w:tcPr>
            <w:tcW w:w="1814" w:type="dxa"/>
            <w:vAlign w:val="center"/>
          </w:tcPr>
          <w:p w14:paraId="7D9F28E9" w14:textId="77777777" w:rsidR="006700DC" w:rsidRDefault="002447CA">
            <w:pPr>
              <w:spacing w:before="40" w:after="40"/>
              <w:rPr>
                <w:rFonts w:hint="eastAsia"/>
              </w:rPr>
            </w:pPr>
            <w:r>
              <w:rPr>
                <w:rFonts w:ascii="Times New Roman" w:hAnsi="Times New Roman"/>
                <w:sz w:val="21"/>
              </w:rPr>
              <w:t>引用来源</w:t>
            </w:r>
          </w:p>
        </w:tc>
        <w:tc>
          <w:tcPr>
            <w:tcW w:w="3288" w:type="dxa"/>
            <w:vAlign w:val="center"/>
          </w:tcPr>
          <w:p w14:paraId="5DF169B4" w14:textId="77777777" w:rsidR="006700DC" w:rsidRDefault="002447CA">
            <w:pPr>
              <w:spacing w:before="40" w:after="40"/>
              <w:rPr>
                <w:rFonts w:hint="eastAsia"/>
              </w:rPr>
            </w:pPr>
            <w:r>
              <w:rPr>
                <w:rFonts w:ascii="Times New Roman" w:hAnsi="Times New Roman"/>
                <w:sz w:val="21"/>
              </w:rPr>
              <w:t>前端问答页面观察</w:t>
            </w:r>
          </w:p>
        </w:tc>
        <w:tc>
          <w:tcPr>
            <w:tcW w:w="3288" w:type="dxa"/>
            <w:vAlign w:val="center"/>
          </w:tcPr>
          <w:p w14:paraId="1171105C" w14:textId="77777777" w:rsidR="006700DC" w:rsidRDefault="002447CA">
            <w:pPr>
              <w:spacing w:before="40" w:after="40"/>
              <w:rPr>
                <w:rFonts w:hint="eastAsia"/>
              </w:rPr>
            </w:pPr>
            <w:r>
              <w:rPr>
                <w:rFonts w:ascii="Times New Roman" w:hAnsi="Times New Roman"/>
                <w:sz w:val="21"/>
              </w:rPr>
              <w:t>展示文件、标题、片段和相似度</w:t>
            </w:r>
          </w:p>
        </w:tc>
      </w:tr>
    </w:tbl>
    <w:p w14:paraId="7E6132FD" w14:textId="77777777" w:rsidR="006700DC" w:rsidRDefault="002447CA">
      <w:pPr>
        <w:rPr>
          <w:rFonts w:hint="eastAsia"/>
        </w:rPr>
      </w:pPr>
      <w:r>
        <w:rPr>
          <w:rFonts w:ascii="Times New Roman" w:hAnsi="Times New Roman"/>
          <w:color w:val="5A5A5A"/>
          <w:sz w:val="18"/>
        </w:rPr>
        <w:t>资料来源：项目设计与验证材料整理。</w:t>
      </w:r>
    </w:p>
    <w:p w14:paraId="71EE0E0A" w14:textId="77777777" w:rsidR="006700DC" w:rsidRDefault="002447CA">
      <w:pPr>
        <w:pStyle w:val="21"/>
      </w:pPr>
      <w:bookmarkStart w:id="20" w:name="_Toc232608902"/>
      <w:r>
        <w:t xml:space="preserve">5.3 </w:t>
      </w:r>
      <w:r>
        <w:t>典型问答验证</w:t>
      </w:r>
      <w:bookmarkEnd w:id="20"/>
    </w:p>
    <w:p w14:paraId="549D98D5" w14:textId="77777777" w:rsidR="006700DC" w:rsidRDefault="002447CA">
      <w:pPr>
        <w:ind w:firstLine="482"/>
        <w:jc w:val="both"/>
        <w:rPr>
          <w:rFonts w:hint="eastAsia"/>
        </w:rPr>
      </w:pPr>
      <w:r>
        <w:rPr>
          <w:rFonts w:ascii="Times New Roman" w:hAnsi="Times New Roman"/>
        </w:rPr>
        <w:t>以</w:t>
      </w:r>
      <w:r>
        <w:rPr>
          <w:rFonts w:ascii="Times New Roman" w:hAnsi="Times New Roman"/>
        </w:rPr>
        <w:t>“</w:t>
      </w:r>
      <w:r>
        <w:rPr>
          <w:rFonts w:ascii="Times New Roman" w:hAnsi="Times New Roman"/>
        </w:rPr>
        <w:t>支付订单超时应该怎么排查？</w:t>
      </w:r>
      <w:r>
        <w:rPr>
          <w:rFonts w:ascii="Times New Roman" w:hAnsi="Times New Roman"/>
        </w:rPr>
        <w:t>”</w:t>
      </w:r>
      <w:r>
        <w:rPr>
          <w:rFonts w:ascii="Times New Roman" w:hAnsi="Times New Roman"/>
        </w:rPr>
        <w:t>为例，系统首先通过知识库工具检索支付相关手册，命中</w:t>
      </w:r>
      <w:r>
        <w:rPr>
          <w:rFonts w:ascii="Times New Roman" w:hAnsi="Times New Roman"/>
        </w:rPr>
        <w:t xml:space="preserve"> payment_order_runbook.md </w:t>
      </w:r>
      <w:r>
        <w:rPr>
          <w:rFonts w:ascii="Times New Roman" w:hAnsi="Times New Roman"/>
        </w:rPr>
        <w:t>中的排查片段；随后大模型结合召回内容生成结论，建议从支付回调是否到达、订单服务是否处理、消息队列是否堆积、风控</w:t>
      </w:r>
      <w:r>
        <w:rPr>
          <w:rFonts w:ascii="Times New Roman" w:hAnsi="Times New Roman"/>
        </w:rPr>
        <w:t>/</w:t>
      </w:r>
      <w:r>
        <w:rPr>
          <w:rFonts w:ascii="Times New Roman" w:hAnsi="Times New Roman"/>
        </w:rPr>
        <w:t>库存</w:t>
      </w:r>
      <w:r>
        <w:rPr>
          <w:rFonts w:ascii="Times New Roman" w:hAnsi="Times New Roman"/>
        </w:rPr>
        <w:t>/</w:t>
      </w:r>
      <w:r>
        <w:rPr>
          <w:rFonts w:ascii="Times New Roman" w:hAnsi="Times New Roman"/>
        </w:rPr>
        <w:t>数据库等下游依赖是否异常几个层次排查。该答案与人工排查路径一致，同时具备引用来源。</w:t>
      </w:r>
    </w:p>
    <w:p w14:paraId="3CFCFF51" w14:textId="77777777" w:rsidR="006700DC" w:rsidRDefault="002447CA">
      <w:pPr>
        <w:spacing w:before="120" w:after="80" w:line="240" w:lineRule="auto"/>
        <w:jc w:val="center"/>
        <w:rPr>
          <w:rFonts w:hint="eastAsia"/>
        </w:rPr>
      </w:pPr>
      <w:r>
        <w:rPr>
          <w:noProof/>
        </w:rPr>
        <w:drawing>
          <wp:inline distT="0" distB="0" distL="0" distR="0" wp14:anchorId="234E01C1" wp14:editId="02A61073">
            <wp:extent cx="5328000" cy="2997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rag-chat-answer.png"/>
                    <pic:cNvPicPr/>
                  </pic:nvPicPr>
                  <pic:blipFill>
                    <a:blip r:embed="rId16"/>
                    <a:stretch>
                      <a:fillRect/>
                    </a:stretch>
                  </pic:blipFill>
                  <pic:spPr>
                    <a:xfrm>
                      <a:off x="0" y="0"/>
                      <a:ext cx="5328000" cy="2997000"/>
                    </a:xfrm>
                    <a:prstGeom prst="rect">
                      <a:avLst/>
                    </a:prstGeom>
                  </pic:spPr>
                </pic:pic>
              </a:graphicData>
            </a:graphic>
          </wp:inline>
        </w:drawing>
      </w:r>
    </w:p>
    <w:p w14:paraId="50DB9B65" w14:textId="77777777" w:rsidR="006700DC" w:rsidRDefault="002447CA">
      <w:pPr>
        <w:jc w:val="center"/>
        <w:rPr>
          <w:rFonts w:hint="eastAsia"/>
        </w:rPr>
      </w:pPr>
      <w:r>
        <w:rPr>
          <w:rFonts w:ascii="Times New Roman" w:hAnsi="Times New Roman"/>
          <w:b/>
          <w:sz w:val="21"/>
        </w:rPr>
        <w:lastRenderedPageBreak/>
        <w:t>图</w:t>
      </w:r>
      <w:r>
        <w:rPr>
          <w:rFonts w:ascii="Times New Roman" w:hAnsi="Times New Roman"/>
          <w:b/>
          <w:sz w:val="21"/>
        </w:rPr>
        <w:t xml:space="preserve">5-1 </w:t>
      </w:r>
      <w:r>
        <w:rPr>
          <w:rFonts w:ascii="Times New Roman" w:hAnsi="Times New Roman"/>
          <w:b/>
          <w:sz w:val="21"/>
        </w:rPr>
        <w:t>本地</w:t>
      </w:r>
      <w:r>
        <w:rPr>
          <w:rFonts w:ascii="Times New Roman" w:hAnsi="Times New Roman"/>
          <w:b/>
          <w:sz w:val="21"/>
        </w:rPr>
        <w:t xml:space="preserve"> RAG </w:t>
      </w:r>
      <w:r>
        <w:rPr>
          <w:rFonts w:ascii="Times New Roman" w:hAnsi="Times New Roman"/>
          <w:b/>
          <w:sz w:val="21"/>
        </w:rPr>
        <w:t>问答效果</w:t>
      </w:r>
    </w:p>
    <w:p w14:paraId="13E54AC9" w14:textId="77777777" w:rsidR="006700DC" w:rsidRDefault="002447CA">
      <w:pPr>
        <w:jc w:val="center"/>
        <w:rPr>
          <w:rFonts w:hint="eastAsia"/>
        </w:rPr>
      </w:pPr>
      <w:r>
        <w:rPr>
          <w:rFonts w:ascii="Times New Roman" w:hAnsi="Times New Roman"/>
          <w:color w:val="5A5A5A"/>
          <w:sz w:val="18"/>
        </w:rPr>
        <w:t>资料来源：本地测试截图。</w:t>
      </w:r>
    </w:p>
    <w:p w14:paraId="5E72B35F" w14:textId="77777777" w:rsidR="006700DC" w:rsidRDefault="002447CA">
      <w:pPr>
        <w:pStyle w:val="21"/>
      </w:pPr>
      <w:bookmarkStart w:id="21" w:name="_Toc232608903"/>
      <w:r>
        <w:t xml:space="preserve">5.4 </w:t>
      </w:r>
      <w:r>
        <w:t>测试分析</w:t>
      </w:r>
      <w:bookmarkEnd w:id="21"/>
    </w:p>
    <w:p w14:paraId="71581FBF" w14:textId="77777777" w:rsidR="006700DC" w:rsidRDefault="002447CA">
      <w:pPr>
        <w:ind w:firstLine="482"/>
        <w:jc w:val="both"/>
        <w:rPr>
          <w:rFonts w:hint="eastAsia"/>
        </w:rPr>
      </w:pPr>
      <w:r>
        <w:rPr>
          <w:rFonts w:ascii="Times New Roman" w:hAnsi="Times New Roman"/>
        </w:rPr>
        <w:t>测试表明，系统已经形成从资料投喂到前端展示的完整闭环：资料可以被上传并转成向量，问题可以检索到相关片段，智能体可以基于片段生成答案，前端可以展示引用来源，云端可以通过公网访问。该闭环是智能体区别于普通聊天机器人的关键证据。</w:t>
      </w:r>
    </w:p>
    <w:p w14:paraId="5CC6D33A" w14:textId="77777777" w:rsidR="006700DC" w:rsidRDefault="002447CA">
      <w:pPr>
        <w:ind w:firstLine="482"/>
        <w:jc w:val="both"/>
        <w:rPr>
          <w:rFonts w:hint="eastAsia"/>
        </w:rPr>
      </w:pPr>
      <w:r>
        <w:rPr>
          <w:rFonts w:ascii="Times New Roman" w:hAnsi="Times New Roman"/>
        </w:rPr>
        <w:t>当前系统仍有可继续提升的空间。例如，</w:t>
      </w:r>
      <w:r>
        <w:rPr>
          <w:rFonts w:ascii="Times New Roman" w:hAnsi="Times New Roman"/>
        </w:rPr>
        <w:t xml:space="preserve">RAG </w:t>
      </w:r>
      <w:r>
        <w:rPr>
          <w:rFonts w:ascii="Times New Roman" w:hAnsi="Times New Roman"/>
        </w:rPr>
        <w:t>评测集可以进一步扩展并自动评分；</w:t>
      </w:r>
      <w:r>
        <w:rPr>
          <w:rFonts w:ascii="Times New Roman" w:hAnsi="Times New Roman"/>
        </w:rPr>
        <w:t xml:space="preserve">/chat </w:t>
      </w:r>
      <w:r>
        <w:rPr>
          <w:rFonts w:ascii="Times New Roman" w:hAnsi="Times New Roman"/>
        </w:rPr>
        <w:t>可以增加流式输出改善交互体验；知识库可增加版本号、文档来源和权限字段；管理接口可进一步细化鉴权；运维工具可接入真实</w:t>
      </w:r>
      <w:r>
        <w:rPr>
          <w:rFonts w:ascii="Times New Roman" w:hAnsi="Times New Roman"/>
        </w:rPr>
        <w:t xml:space="preserve"> Prometheus</w:t>
      </w:r>
      <w:r>
        <w:rPr>
          <w:rFonts w:ascii="Times New Roman" w:hAnsi="Times New Roman"/>
        </w:rPr>
        <w:t>、日志平台和工单系统。</w:t>
      </w:r>
    </w:p>
    <w:p w14:paraId="52A24730" w14:textId="77777777" w:rsidR="006700DC" w:rsidRDefault="002447CA">
      <w:pPr>
        <w:pStyle w:val="1"/>
      </w:pPr>
      <w:bookmarkStart w:id="22" w:name="_Toc232608904"/>
      <w:r>
        <w:t>第</w:t>
      </w:r>
      <w:r>
        <w:t>6</w:t>
      </w:r>
      <w:r>
        <w:t>章</w:t>
      </w:r>
      <w:r>
        <w:t xml:space="preserve"> </w:t>
      </w:r>
      <w:r>
        <w:t>总结</w:t>
      </w:r>
      <w:bookmarkEnd w:id="22"/>
    </w:p>
    <w:p w14:paraId="3691E497" w14:textId="77777777" w:rsidR="006700DC" w:rsidRDefault="002447CA">
      <w:pPr>
        <w:ind w:firstLine="482"/>
        <w:jc w:val="both"/>
        <w:rPr>
          <w:rFonts w:hint="eastAsia"/>
        </w:rPr>
      </w:pPr>
      <w:r>
        <w:rPr>
          <w:rFonts w:ascii="Times New Roman" w:hAnsi="Times New Roman"/>
        </w:rPr>
        <w:t>本文完成了智能</w:t>
      </w:r>
      <w:r>
        <w:rPr>
          <w:rFonts w:ascii="Times New Roman" w:hAnsi="Times New Roman"/>
        </w:rPr>
        <w:t xml:space="preserve"> OnCall Agent </w:t>
      </w:r>
      <w:r>
        <w:rPr>
          <w:rFonts w:ascii="Times New Roman" w:hAnsi="Times New Roman"/>
        </w:rPr>
        <w:t>的设计、实现、部署和验证。系统面向客服、售后与运维场景，使用</w:t>
      </w:r>
      <w:r>
        <w:rPr>
          <w:rFonts w:ascii="Times New Roman" w:hAnsi="Times New Roman"/>
        </w:rPr>
        <w:t xml:space="preserve"> RAG </w:t>
      </w:r>
      <w:r>
        <w:rPr>
          <w:rFonts w:ascii="Times New Roman" w:hAnsi="Times New Roman"/>
        </w:rPr>
        <w:t>将业务资料转化为可检索知识库，使用</w:t>
      </w:r>
      <w:r>
        <w:rPr>
          <w:rFonts w:ascii="Times New Roman" w:hAnsi="Times New Roman"/>
        </w:rPr>
        <w:t xml:space="preserve"> ReAct </w:t>
      </w:r>
      <w:r>
        <w:rPr>
          <w:rFonts w:ascii="Times New Roman" w:hAnsi="Times New Roman"/>
        </w:rPr>
        <w:t>模式将知识库和工具组织为可扩展智能体，并通过标准</w:t>
      </w:r>
      <w:r>
        <w:rPr>
          <w:rFonts w:ascii="Times New Roman" w:hAnsi="Times New Roman"/>
        </w:rPr>
        <w:t xml:space="preserve"> /chat </w:t>
      </w:r>
      <w:r>
        <w:rPr>
          <w:rFonts w:ascii="Times New Roman" w:hAnsi="Times New Roman"/>
        </w:rPr>
        <w:t>接口、前端问答页面、引用来源展示和知识库管理页面形成完整应用。</w:t>
      </w:r>
    </w:p>
    <w:p w14:paraId="15FB3AC4" w14:textId="77777777" w:rsidR="006700DC" w:rsidRDefault="002447CA">
      <w:pPr>
        <w:ind w:firstLine="482"/>
        <w:jc w:val="both"/>
        <w:rPr>
          <w:rFonts w:hint="eastAsia"/>
        </w:rPr>
      </w:pPr>
      <w:r>
        <w:rPr>
          <w:rFonts w:ascii="Times New Roman" w:hAnsi="Times New Roman"/>
        </w:rPr>
        <w:t>从工程结果看，项目已具备本地运行、云端访问、真实模型调用、知识库投喂、</w:t>
      </w:r>
      <w:r>
        <w:rPr>
          <w:rFonts w:ascii="Times New Roman" w:hAnsi="Times New Roman"/>
        </w:rPr>
        <w:t xml:space="preserve">RAG </w:t>
      </w:r>
      <w:r>
        <w:rPr>
          <w:rFonts w:ascii="Times New Roman" w:hAnsi="Times New Roman"/>
        </w:rPr>
        <w:t>问答、引用来源展示、知识库管理和基础鉴权能力。相比静态问答系统，本作品更强调知识可追溯、资料可更新、接口可集成和场景可扩展，适合在比赛中展示</w:t>
      </w:r>
      <w:r>
        <w:rPr>
          <w:rFonts w:ascii="Times New Roman" w:hAnsi="Times New Roman"/>
        </w:rPr>
        <w:t xml:space="preserve"> AI </w:t>
      </w:r>
      <w:r>
        <w:rPr>
          <w:rFonts w:ascii="Times New Roman" w:hAnsi="Times New Roman"/>
        </w:rPr>
        <w:t>应用于真实业务支持和运维辅助的落地价值。</w:t>
      </w:r>
    </w:p>
    <w:p w14:paraId="620A36BC" w14:textId="77777777" w:rsidR="006700DC" w:rsidRDefault="002447CA">
      <w:pPr>
        <w:ind w:firstLine="482"/>
        <w:jc w:val="both"/>
        <w:rPr>
          <w:rFonts w:hint="eastAsia"/>
        </w:rPr>
      </w:pPr>
      <w:r>
        <w:rPr>
          <w:rFonts w:ascii="Times New Roman" w:hAnsi="Times New Roman"/>
        </w:rPr>
        <w:t>后续可围绕三条路线继续完善：其一，增强数据治理能力，为知识库增加版本、来源、标签和权限；其二，增强评测能力，使用测试集自动计算命中率、答案完整度和引用正确性；其三，增强自动化运维能力，接入真实日志、监控、告警和工单系统，在人工确认边界内逐步实现从建议到半自动处理的闭环。</w:t>
      </w:r>
    </w:p>
    <w:p w14:paraId="3CE2B9B7" w14:textId="77777777" w:rsidR="006700DC" w:rsidRDefault="002447CA">
      <w:pPr>
        <w:pStyle w:val="1"/>
      </w:pPr>
      <w:bookmarkStart w:id="23" w:name="_Toc232608905"/>
      <w:r>
        <w:t>参考文献</w:t>
      </w:r>
      <w:bookmarkEnd w:id="23"/>
    </w:p>
    <w:p w14:paraId="60FB7F24" w14:textId="77777777" w:rsidR="006700DC" w:rsidRDefault="002447CA">
      <w:pPr>
        <w:rPr>
          <w:rFonts w:hint="eastAsia"/>
        </w:rPr>
      </w:pPr>
      <w:r>
        <w:rPr>
          <w:rFonts w:ascii="Times New Roman" w:hAnsi="Times New Roman"/>
          <w:sz w:val="21"/>
        </w:rPr>
        <w:t>[1] Lewis P., Perez E., Piktus A., et al. Retrieval-Augmented Generation for Knowledge-Intensive NLP Tasks. NeurIPS, 2020.</w:t>
      </w:r>
    </w:p>
    <w:p w14:paraId="2B4963DE" w14:textId="77777777" w:rsidR="006700DC" w:rsidRDefault="002447CA">
      <w:pPr>
        <w:rPr>
          <w:rFonts w:hint="eastAsia"/>
        </w:rPr>
      </w:pPr>
      <w:r>
        <w:rPr>
          <w:rFonts w:ascii="Times New Roman" w:hAnsi="Times New Roman"/>
          <w:sz w:val="21"/>
        </w:rPr>
        <w:t>[2] Yao S., Zhao J., Yu D., et al. ReAct: Synergizing Reasoning and Acting in Language Models. ICLR, 2023.</w:t>
      </w:r>
    </w:p>
    <w:p w14:paraId="398902AE" w14:textId="77777777" w:rsidR="006700DC" w:rsidRDefault="002447CA">
      <w:pPr>
        <w:rPr>
          <w:rFonts w:hint="eastAsia"/>
        </w:rPr>
      </w:pPr>
      <w:r>
        <w:rPr>
          <w:rFonts w:ascii="Times New Roman" w:hAnsi="Times New Roman"/>
          <w:sz w:val="21"/>
        </w:rPr>
        <w:lastRenderedPageBreak/>
        <w:t>[3] Milvus Documentation. Vector Database and Similarity Search Documentation. https://milvus.io/docs</w:t>
      </w:r>
    </w:p>
    <w:p w14:paraId="5838AE8B" w14:textId="77777777" w:rsidR="006700DC" w:rsidRDefault="002447CA">
      <w:pPr>
        <w:rPr>
          <w:rFonts w:hint="eastAsia"/>
        </w:rPr>
      </w:pPr>
      <w:r>
        <w:rPr>
          <w:rFonts w:ascii="Times New Roman" w:hAnsi="Times New Roman"/>
          <w:sz w:val="21"/>
        </w:rPr>
        <w:t>[4] Alibaba Cloud Model Studio Documentation. DashScope Model Service and API Documentation. https://help.aliyun.com/zh/model-studio/</w:t>
      </w:r>
    </w:p>
    <w:p w14:paraId="118CE277" w14:textId="77777777" w:rsidR="006700DC" w:rsidRDefault="002447CA">
      <w:pPr>
        <w:rPr>
          <w:rFonts w:hint="eastAsia"/>
        </w:rPr>
      </w:pPr>
      <w:r>
        <w:rPr>
          <w:rFonts w:ascii="Times New Roman" w:hAnsi="Times New Roman"/>
          <w:sz w:val="21"/>
        </w:rPr>
        <w:t>[5] Spring Boot Reference Documentation. https://docs.spring.io/spring-boot/</w:t>
      </w:r>
    </w:p>
    <w:p w14:paraId="64D8AC25" w14:textId="77777777" w:rsidR="006700DC" w:rsidRDefault="002447CA">
      <w:pPr>
        <w:rPr>
          <w:rFonts w:hint="eastAsia"/>
        </w:rPr>
      </w:pPr>
      <w:r>
        <w:rPr>
          <w:rFonts w:ascii="Times New Roman" w:hAnsi="Times New Roman"/>
          <w:sz w:val="21"/>
        </w:rPr>
        <w:t xml:space="preserve">[6] </w:t>
      </w:r>
      <w:r>
        <w:rPr>
          <w:rFonts w:ascii="Times New Roman" w:hAnsi="Times New Roman"/>
          <w:sz w:val="21"/>
        </w:rPr>
        <w:t>智能</w:t>
      </w:r>
      <w:r>
        <w:rPr>
          <w:rFonts w:ascii="Times New Roman" w:hAnsi="Times New Roman"/>
          <w:sz w:val="21"/>
        </w:rPr>
        <w:t xml:space="preserve"> OnCall Agent </w:t>
      </w:r>
      <w:r>
        <w:rPr>
          <w:rFonts w:ascii="Times New Roman" w:hAnsi="Times New Roman"/>
          <w:sz w:val="21"/>
        </w:rPr>
        <w:t>项目技术文档、接口说明、运行说明与验证报告，</w:t>
      </w:r>
      <w:r>
        <w:rPr>
          <w:rFonts w:ascii="Times New Roman" w:hAnsi="Times New Roman"/>
          <w:sz w:val="21"/>
        </w:rPr>
        <w:t>2026.</w:t>
      </w:r>
    </w:p>
    <w:sectPr w:rsidR="006700DC" w:rsidSect="00034616">
      <w:pgSz w:w="12240" w:h="15840"/>
      <w:pgMar w:top="1440" w:right="1417" w:bottom="1440" w:left="1701" w:header="850" w:footer="85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498AE" w14:textId="77777777" w:rsidR="002447CA" w:rsidRDefault="002447CA">
      <w:pPr>
        <w:spacing w:line="240" w:lineRule="auto"/>
        <w:rPr>
          <w:rFonts w:hint="eastAsia"/>
        </w:rPr>
      </w:pPr>
      <w:r>
        <w:separator/>
      </w:r>
    </w:p>
  </w:endnote>
  <w:endnote w:type="continuationSeparator" w:id="0">
    <w:p w14:paraId="235AB1D5" w14:textId="77777777" w:rsidR="002447CA" w:rsidRDefault="002447CA">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B1FA1" w14:textId="77777777" w:rsidR="006700DC" w:rsidRDefault="002447CA">
    <w:pPr>
      <w:pStyle w:val="a7"/>
      <w:jc w:val="center"/>
      <w:rPr>
        <w:rFonts w:hint="eastAsia"/>
      </w:rPr>
    </w:pPr>
    <w:r>
      <w:fldChar w:fldCharType="begin"/>
    </w:r>
    <w:r>
      <w:instrText>PAGE</w:instrText>
    </w:r>
    <w:r w:rsidR="0005004A">
      <w:rPr>
        <w:rFonts w:hint="eastAsia"/>
      </w:rPr>
      <w:fldChar w:fldCharType="separate"/>
    </w:r>
    <w:r w:rsidR="0005004A">
      <w:rPr>
        <w:rFonts w:hint="eastAsia"/>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08EFC" w14:textId="77777777" w:rsidR="002447CA" w:rsidRDefault="002447CA">
      <w:pPr>
        <w:spacing w:line="240" w:lineRule="auto"/>
        <w:rPr>
          <w:rFonts w:hint="eastAsia"/>
        </w:rPr>
      </w:pPr>
      <w:r>
        <w:separator/>
      </w:r>
    </w:p>
  </w:footnote>
  <w:footnote w:type="continuationSeparator" w:id="0">
    <w:p w14:paraId="5BCB18F7" w14:textId="77777777" w:rsidR="002447CA" w:rsidRDefault="002447CA">
      <w:pPr>
        <w:spacing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A7A7A" w14:textId="77777777" w:rsidR="006700DC" w:rsidRDefault="002447CA">
    <w:pPr>
      <w:pStyle w:val="a5"/>
      <w:spacing w:line="400" w:lineRule="exact"/>
      <w:jc w:val="center"/>
      <w:rPr>
        <w:rFonts w:hint="eastAsia"/>
      </w:rPr>
    </w:pPr>
    <w:r>
      <w:rPr>
        <w:rFonts w:ascii="Times New Roman" w:hAnsi="Times New Roman"/>
        <w:sz w:val="21"/>
      </w:rPr>
      <w:t>第二十一届中国研究生电子设计竞赛</w:t>
    </w:r>
    <w:r>
      <w:rPr>
        <w:rFonts w:ascii="Times New Roman" w:hAnsi="Times New Roman"/>
        <w:sz w:val="21"/>
      </w:rPr>
      <w:br/>
    </w:r>
    <w:r>
      <w:rPr>
        <w:rFonts w:ascii="Times New Roman" w:hAnsi="Times New Roman"/>
        <w:sz w:val="21"/>
      </w:rPr>
      <w:t>智能</w:t>
    </w:r>
    <w:r>
      <w:rPr>
        <w:rFonts w:ascii="Times New Roman" w:hAnsi="Times New Roman"/>
        <w:sz w:val="21"/>
      </w:rPr>
      <w:t xml:space="preserve"> OnCall Agent</w:t>
    </w:r>
    <w:r>
      <w:rPr>
        <w:rFonts w:ascii="Times New Roman" w:hAnsi="Times New Roman"/>
        <w:sz w:val="21"/>
      </w:rPr>
      <w:t>：面向客服、售后与运维场景的</w:t>
    </w:r>
    <w:r>
      <w:rPr>
        <w:rFonts w:ascii="Times New Roman" w:hAnsi="Times New Roman"/>
        <w:sz w:val="21"/>
      </w:rPr>
      <w:t xml:space="preserve"> RAG </w:t>
    </w:r>
    <w:r>
      <w:rPr>
        <w:rFonts w:ascii="Times New Roman" w:hAnsi="Times New Roman"/>
        <w:sz w:val="21"/>
      </w:rPr>
      <w:t>智能体系统设计与实现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19148776">
    <w:abstractNumId w:val="8"/>
  </w:num>
  <w:num w:numId="2" w16cid:durableId="1241448532">
    <w:abstractNumId w:val="6"/>
  </w:num>
  <w:num w:numId="3" w16cid:durableId="1212113210">
    <w:abstractNumId w:val="5"/>
  </w:num>
  <w:num w:numId="4" w16cid:durableId="1192456208">
    <w:abstractNumId w:val="4"/>
  </w:num>
  <w:num w:numId="5" w16cid:durableId="996037527">
    <w:abstractNumId w:val="7"/>
  </w:num>
  <w:num w:numId="6" w16cid:durableId="782312786">
    <w:abstractNumId w:val="3"/>
  </w:num>
  <w:num w:numId="7" w16cid:durableId="732434689">
    <w:abstractNumId w:val="2"/>
  </w:num>
  <w:num w:numId="8" w16cid:durableId="2080202170">
    <w:abstractNumId w:val="1"/>
  </w:num>
  <w:num w:numId="9" w16cid:durableId="1129010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04A"/>
    <w:rsid w:val="0006063C"/>
    <w:rsid w:val="0015074B"/>
    <w:rsid w:val="002447CA"/>
    <w:rsid w:val="0029639D"/>
    <w:rsid w:val="00326F90"/>
    <w:rsid w:val="006700DC"/>
    <w:rsid w:val="00AA1D8D"/>
    <w:rsid w:val="00B47730"/>
    <w:rsid w:val="00C02D1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B990AEC"/>
  <w14:defaultImageDpi w14:val="300"/>
  <w15:docId w15:val="{A1170ABF-443D-4B98-A65E-D164C8140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400" w:lineRule="exact"/>
    </w:pPr>
    <w:rPr>
      <w:rFonts w:ascii="宋体" w:eastAsia="宋体" w:hAnsi="宋体"/>
      <w:sz w:val="24"/>
    </w:rPr>
  </w:style>
  <w:style w:type="paragraph" w:styleId="1">
    <w:name w:val="heading 1"/>
    <w:basedOn w:val="a1"/>
    <w:next w:val="a1"/>
    <w:link w:val="10"/>
    <w:uiPriority w:val="9"/>
    <w:qFormat/>
    <w:rsid w:val="00FC693F"/>
    <w:pPr>
      <w:keepNext/>
      <w:keepLines/>
      <w:spacing w:before="360" w:after="240"/>
      <w:jc w:val="center"/>
      <w:outlineLvl w:val="0"/>
    </w:pPr>
    <w:rPr>
      <w:rFonts w:asciiTheme="majorHAnsi" w:eastAsiaTheme="majorEastAsia" w:hAnsiTheme="majorHAnsi" w:cstheme="majorBidi"/>
      <w:b/>
      <w:bCs/>
      <w:color w:val="365F91" w:themeColor="accent1" w:themeShade="BF"/>
      <w:sz w:val="36"/>
      <w:szCs w:val="28"/>
    </w:rPr>
  </w:style>
  <w:style w:type="paragraph" w:styleId="21">
    <w:name w:val="heading 2"/>
    <w:basedOn w:val="a1"/>
    <w:next w:val="a1"/>
    <w:link w:val="22"/>
    <w:uiPriority w:val="9"/>
    <w:unhideWhenUsed/>
    <w:qFormat/>
    <w:rsid w:val="00FC693F"/>
    <w:pPr>
      <w:keepNext/>
      <w:keepLines/>
      <w:spacing w:before="240" w:after="12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05004A"/>
  </w:style>
  <w:style w:type="paragraph" w:styleId="TOC2">
    <w:name w:val="toc 2"/>
    <w:basedOn w:val="a1"/>
    <w:next w:val="a1"/>
    <w:autoRedefine/>
    <w:uiPriority w:val="39"/>
    <w:unhideWhenUsed/>
    <w:rsid w:val="0005004A"/>
    <w:pPr>
      <w:ind w:leftChars="200" w:left="420"/>
    </w:pPr>
  </w:style>
  <w:style w:type="character" w:styleId="aff9">
    <w:name w:val="Hyperlink"/>
    <w:basedOn w:val="a2"/>
    <w:uiPriority w:val="99"/>
    <w:unhideWhenUsed/>
    <w:rsid w:val="0005004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1717</Words>
  <Characters>9791</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DDN</cp:lastModifiedBy>
  <cp:revision>2</cp:revision>
  <dcterms:created xsi:type="dcterms:W3CDTF">2013-12-23T23:15:00Z</dcterms:created>
  <dcterms:modified xsi:type="dcterms:W3CDTF">2026-06-17T09:14:00Z</dcterms:modified>
  <cp:category/>
</cp:coreProperties>
</file>