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B8FF" w14:textId="77777777" w:rsidR="0065744D" w:rsidRDefault="0065744D" w:rsidP="0065744D">
      <w:pPr>
        <w:spacing w:line="360" w:lineRule="auto"/>
        <w:jc w:val="center"/>
        <w:rPr>
          <w:rFonts w:ascii="Times New Roman" w:eastAsia="Times New Roman" w:hAnsi="Times New Roman" w:cs="FreeSans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399ADAEA" w14:textId="77777777" w:rsidR="0065744D" w:rsidRDefault="0065744D" w:rsidP="0065744D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высшего профессионального образования</w:t>
      </w:r>
    </w:p>
    <w:p w14:paraId="04CD1967" w14:textId="77777777" w:rsidR="0065744D" w:rsidRDefault="0065744D" w:rsidP="0065744D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</w:t>
      </w:r>
    </w:p>
    <w:p w14:paraId="4B544874" w14:textId="77777777" w:rsidR="0065744D" w:rsidRDefault="0065744D" w:rsidP="0065744D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7B6C6147" w14:textId="77777777" w:rsidR="0065744D" w:rsidRDefault="0065744D" w:rsidP="0065744D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07DCEA84" w14:textId="77777777" w:rsidR="0065744D" w:rsidRDefault="0065744D" w:rsidP="0065744D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411D7809" w14:textId="77777777" w:rsidR="0065744D" w:rsidRDefault="0065744D" w:rsidP="0065744D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Факультета информационных технологий и анализа больших данных</w:t>
      </w:r>
    </w:p>
    <w:p w14:paraId="2292BFF2" w14:textId="77777777" w:rsidR="0065744D" w:rsidRDefault="0065744D" w:rsidP="006574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A761C" w14:textId="77777777" w:rsidR="0065744D" w:rsidRDefault="0065744D" w:rsidP="006574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21026" w14:textId="77777777" w:rsidR="0065744D" w:rsidRDefault="0065744D" w:rsidP="006574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7E6264EE" w14:textId="77777777" w:rsidR="0065744D" w:rsidRDefault="0065744D" w:rsidP="006574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«Управление качеством программных систем»</w:t>
      </w:r>
    </w:p>
    <w:p w14:paraId="1FC70A94" w14:textId="77777777" w:rsidR="0065744D" w:rsidRDefault="0065744D" w:rsidP="006574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- 09.03.09 «Прикладная информатика»</w:t>
      </w:r>
    </w:p>
    <w:p w14:paraId="31ED9D05" w14:textId="77777777" w:rsidR="0065744D" w:rsidRDefault="0065744D" w:rsidP="006574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D86B6" w14:textId="77777777" w:rsidR="0065744D" w:rsidRPr="00586735" w:rsidRDefault="0065744D" w:rsidP="0065744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Т</w:t>
      </w:r>
      <w:r w:rsidRPr="001135E7">
        <w:rPr>
          <w:rFonts w:ascii="Times New Roman" w:hAnsi="Times New Roman" w:cs="Times New Roman"/>
          <w:bCs/>
          <w:sz w:val="28"/>
          <w:szCs w:val="28"/>
        </w:rPr>
        <w:t>естирование документации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315A8F1" w14:textId="77777777" w:rsidR="0065744D" w:rsidRDefault="0065744D" w:rsidP="006574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FF0190" w14:textId="77777777" w:rsidR="0065744D" w:rsidRDefault="0065744D" w:rsidP="006574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BCD40" w14:textId="77777777" w:rsidR="0065744D" w:rsidRDefault="0065744D" w:rsidP="006574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2DE538" w14:textId="77777777" w:rsidR="0065744D" w:rsidRDefault="0065744D" w:rsidP="006574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BF6E70" w14:textId="77777777" w:rsidR="0065744D" w:rsidRDefault="0065744D" w:rsidP="0065744D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Подготовил</w:t>
      </w:r>
    </w:p>
    <w:p w14:paraId="27FC710B" w14:textId="77777777" w:rsidR="0065744D" w:rsidRDefault="0065744D" w:rsidP="0065744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ЗБ-ПИ20-2</w:t>
      </w:r>
    </w:p>
    <w:p w14:paraId="1A8968E0" w14:textId="53C27140" w:rsidR="0065744D" w:rsidRDefault="0065744D" w:rsidP="0065744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Нечаев Данила Дмитриевич</w:t>
      </w:r>
    </w:p>
    <w:p w14:paraId="2489147F" w14:textId="77777777" w:rsidR="0065744D" w:rsidRDefault="0065744D" w:rsidP="0065744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9E40BAD" w14:textId="77777777" w:rsidR="0065744D" w:rsidRDefault="0065744D" w:rsidP="0065744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A0C6E2" w14:textId="77777777" w:rsidR="0065744D" w:rsidRDefault="0065744D" w:rsidP="0065744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135E7">
        <w:rPr>
          <w:rFonts w:ascii="Times New Roman" w:hAnsi="Times New Roman" w:cs="Times New Roman"/>
          <w:sz w:val="28"/>
          <w:szCs w:val="28"/>
        </w:rPr>
        <w:t xml:space="preserve">ссистент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ДАДиМО</w:t>
      </w:r>
      <w:proofErr w:type="spellEnd"/>
      <w:r w:rsidRPr="00113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ФИТиАБД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3EFAC08A" w14:textId="77777777" w:rsidR="0065744D" w:rsidRPr="001135E7" w:rsidRDefault="0065744D" w:rsidP="0065744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5E7">
        <w:rPr>
          <w:rFonts w:ascii="Times New Roman" w:hAnsi="Times New Roman" w:cs="Times New Roman"/>
          <w:sz w:val="28"/>
          <w:szCs w:val="28"/>
        </w:rPr>
        <w:t>Клочков Евгений Юрьевич</w:t>
      </w:r>
    </w:p>
    <w:p w14:paraId="34B95276" w14:textId="77777777" w:rsidR="0065744D" w:rsidRDefault="0065744D" w:rsidP="0065744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8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449D5B06" w14:textId="77777777" w:rsidR="0065744D" w:rsidRDefault="0065744D" w:rsidP="006574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B9CD12" w14:textId="77777777" w:rsidR="0065744D" w:rsidRDefault="0065744D" w:rsidP="006574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FD07D9" w14:textId="77777777" w:rsidR="0065744D" w:rsidRDefault="0065744D" w:rsidP="006574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2307A5" w14:textId="77777777" w:rsidR="0065744D" w:rsidRDefault="0065744D" w:rsidP="006574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17B8D615" w14:textId="77777777" w:rsidR="0065744D" w:rsidRPr="001135E7" w:rsidRDefault="0065744D" w:rsidP="0065744D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28F99D8D" w14:textId="77777777" w:rsidR="0065744D" w:rsidRPr="00134673" w:rsidRDefault="0065744D" w:rsidP="006574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673">
        <w:rPr>
          <w:rFonts w:ascii="Times New Roman" w:hAnsi="Times New Roman" w:cs="Times New Roman"/>
          <w:sz w:val="28"/>
          <w:szCs w:val="28"/>
        </w:rPr>
        <w:t>Цель настоящего исследования - провести анализ документов, определяющих требования к процессу проектирования и создания программного обеспечения. Основным источником для выполнения первой лабораторной работы был выбран ГОСТ Р 57580.1-2017 «УСЛУГИ ПО РАЗРАБОТКЕ ПРОГРАММНОГО ОБЕСПЕЧЕНИЯ», подготовленный ФГБУ "Федеральный научный центр "Федеральный исследовательский центр "Информатика и управление" РАН. ГОСТ Р 57580.1-2017 представлен как основное руководство по применению требований ISO 9001:2015 в контексте создания программного обеспечения.</w:t>
      </w:r>
    </w:p>
    <w:p w14:paraId="0B1DED5D" w14:textId="77777777" w:rsidR="0065744D" w:rsidRPr="00833E3B" w:rsidRDefault="0065744D" w:rsidP="006574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673">
        <w:rPr>
          <w:rFonts w:ascii="Times New Roman" w:hAnsi="Times New Roman" w:cs="Times New Roman"/>
          <w:sz w:val="28"/>
          <w:szCs w:val="28"/>
        </w:rPr>
        <w:t xml:space="preserve">Данный стандарт предлагает общие требования, подходящие для использования организациями любого вида, объема и </w:t>
      </w:r>
      <w:proofErr w:type="spellStart"/>
      <w:r w:rsidRPr="00134673">
        <w:rPr>
          <w:rFonts w:ascii="Times New Roman" w:hAnsi="Times New Roman" w:cs="Times New Roman"/>
          <w:sz w:val="28"/>
          <w:szCs w:val="28"/>
        </w:rPr>
        <w:t>спктра</w:t>
      </w:r>
      <w:proofErr w:type="spellEnd"/>
      <w:r w:rsidRPr="00134673">
        <w:rPr>
          <w:rFonts w:ascii="Times New Roman" w:hAnsi="Times New Roman" w:cs="Times New Roman"/>
          <w:sz w:val="28"/>
          <w:szCs w:val="28"/>
        </w:rPr>
        <w:t xml:space="preserve"> предоставляемых продуктов или услуг.</w:t>
      </w:r>
    </w:p>
    <w:p w14:paraId="1627B2AC" w14:textId="77777777" w:rsidR="0065744D" w:rsidRPr="001135E7" w:rsidRDefault="0065744D" w:rsidP="0065744D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D645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тестируемой документации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0BFE3892" w14:textId="77777777" w:rsidR="0065744D" w:rsidRDefault="0065744D" w:rsidP="0065744D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состоит из следующих разделов:</w:t>
      </w:r>
    </w:p>
    <w:p w14:paraId="32CCE27A" w14:textId="77777777" w:rsidR="0065744D" w:rsidRDefault="0065744D" w:rsidP="0065744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</w:t>
      </w:r>
    </w:p>
    <w:p w14:paraId="791926F4" w14:textId="77777777" w:rsidR="0065744D" w:rsidRDefault="0065744D" w:rsidP="0065744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Нормативные ссылки </w:t>
      </w:r>
    </w:p>
    <w:p w14:paraId="54F8472A" w14:textId="77777777" w:rsidR="0065744D" w:rsidRDefault="0065744D" w:rsidP="0065744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Термины и определения </w:t>
      </w:r>
    </w:p>
    <w:p w14:paraId="53CEFF15" w14:textId="77777777" w:rsidR="0065744D" w:rsidRDefault="0065744D" w:rsidP="0065744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 и сокращения</w:t>
      </w:r>
    </w:p>
    <w:p w14:paraId="471CA6E3" w14:textId="77777777" w:rsidR="0065744D" w:rsidRDefault="0065744D" w:rsidP="0065744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и структура стандарта </w:t>
      </w:r>
    </w:p>
    <w:p w14:paraId="313B3FA3" w14:textId="77777777" w:rsidR="0065744D" w:rsidRDefault="0065744D" w:rsidP="0065744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49051CA4" w14:textId="77777777" w:rsidR="0065744D" w:rsidRDefault="0065744D" w:rsidP="0065744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системе защиты информации </w:t>
      </w:r>
    </w:p>
    <w:p w14:paraId="6428A3E8" w14:textId="77777777" w:rsidR="0065744D" w:rsidRDefault="0065744D" w:rsidP="0065744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Общие положения</w:t>
      </w:r>
    </w:p>
    <w:p w14:paraId="0624DD71" w14:textId="77777777" w:rsidR="0065744D" w:rsidRDefault="0065744D" w:rsidP="0065744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Процесс 1 «Обеспечение защиты информации при управлении доступом»</w:t>
      </w:r>
    </w:p>
    <w:p w14:paraId="4F4FE994" w14:textId="77777777" w:rsidR="0065744D" w:rsidRDefault="0065744D" w:rsidP="0065744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Процесс 2 «Обеспечение защиты вычислительных сетей»</w:t>
      </w:r>
    </w:p>
    <w:p w14:paraId="47C0AF14" w14:textId="77777777" w:rsidR="0065744D" w:rsidRDefault="0065744D" w:rsidP="0065744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3 «Контроль целостности и защищенности информационной инфраструктуры»</w:t>
      </w:r>
    </w:p>
    <w:p w14:paraId="460963B6" w14:textId="77777777" w:rsidR="0065744D" w:rsidRDefault="0065744D" w:rsidP="0065744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Процесс 4 «Защита от вредоносного кода»</w:t>
      </w:r>
    </w:p>
    <w:p w14:paraId="714327F6" w14:textId="77777777" w:rsidR="0065744D" w:rsidRDefault="0065744D" w:rsidP="0065744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Процесс 5 «Предотвращение утечек информации»</w:t>
      </w:r>
    </w:p>
    <w:p w14:paraId="38610952" w14:textId="77777777" w:rsidR="0065744D" w:rsidRDefault="0065744D" w:rsidP="0065744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Процесс 6 «Управление инцидентами защиты информации»</w:t>
      </w:r>
    </w:p>
    <w:p w14:paraId="7DAF597D" w14:textId="77777777" w:rsidR="0065744D" w:rsidRDefault="0065744D" w:rsidP="0065744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Процесс 7 «Защита среды виртуализации</w:t>
      </w:r>
      <w:r w:rsidRPr="00134673">
        <w:rPr>
          <w:rFonts w:ascii="Times New Roman" w:hAnsi="Times New Roman" w:cs="Times New Roman"/>
          <w:sz w:val="28"/>
          <w:szCs w:val="28"/>
        </w:rPr>
        <w:t>»</w:t>
      </w:r>
    </w:p>
    <w:p w14:paraId="4B091449" w14:textId="77777777" w:rsidR="0065744D" w:rsidRDefault="0065744D" w:rsidP="0065744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8 «Защита информации при осуществлении удаленного логического доступа с использованием мобильных (переносных устройств)»</w:t>
      </w:r>
    </w:p>
    <w:p w14:paraId="365C025F" w14:textId="77777777" w:rsidR="0065744D" w:rsidRDefault="0065744D" w:rsidP="0065744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и управлению защитой информации</w:t>
      </w:r>
    </w:p>
    <w:p w14:paraId="02D3C5CA" w14:textId="77777777" w:rsidR="0065744D" w:rsidRDefault="0065744D" w:rsidP="0065744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Общие положения </w:t>
      </w:r>
    </w:p>
    <w:p w14:paraId="1157909B" w14:textId="77777777" w:rsidR="0065744D" w:rsidRDefault="0065744D" w:rsidP="0065744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Направление 1 «Планирование процесса системы защиты информации» </w:t>
      </w:r>
    </w:p>
    <w:p w14:paraId="675342F4" w14:textId="77777777" w:rsidR="0065744D" w:rsidRDefault="0065744D" w:rsidP="0065744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2 «Реализация процесса системы защиты информации»</w:t>
      </w:r>
    </w:p>
    <w:p w14:paraId="003C87C6" w14:textId="77777777" w:rsidR="0065744D" w:rsidRDefault="0065744D" w:rsidP="0065744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Направление 3 «Контроль процесса системы защиты информации»</w:t>
      </w:r>
    </w:p>
    <w:p w14:paraId="2D317772" w14:textId="77777777" w:rsidR="0065744D" w:rsidRDefault="0065744D" w:rsidP="0065744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4 «Совершенствование процесса системы защиты информации»</w:t>
      </w:r>
    </w:p>
    <w:p w14:paraId="5DC012F3" w14:textId="77777777" w:rsidR="0065744D" w:rsidRDefault="0065744D" w:rsidP="0065744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защите информации на этапах жизненного цикла автоматизированных систем и приложений</w:t>
      </w:r>
    </w:p>
    <w:p w14:paraId="2CA3E7E5" w14:textId="77777777" w:rsidR="0065744D" w:rsidRDefault="0065744D" w:rsidP="0065744D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703FA16" w14:textId="77777777" w:rsidR="0065744D" w:rsidRDefault="0065744D" w:rsidP="0065744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9C2">
        <w:rPr>
          <w:rFonts w:ascii="Times New Roman" w:hAnsi="Times New Roman" w:cs="Times New Roman"/>
          <w:sz w:val="28"/>
          <w:szCs w:val="28"/>
        </w:rPr>
        <w:t xml:space="preserve">Приложение А (справочное) Основные положения базовой модели угроз и нарушителей безопасности информации </w:t>
      </w:r>
    </w:p>
    <w:p w14:paraId="5E9DD2D1" w14:textId="77777777" w:rsidR="0065744D" w:rsidRDefault="0065744D" w:rsidP="0065744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 (справочное) Состав и содержание организационных мер, связанных с обработкой финансовой организацией персональных данных</w:t>
      </w:r>
    </w:p>
    <w:p w14:paraId="67AD77F0" w14:textId="77777777" w:rsidR="0065744D" w:rsidRDefault="0065744D" w:rsidP="0065744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В (справочное) Перечень событий защиты информации, потенциально связанных с </w:t>
      </w:r>
      <w:r w:rsidRPr="003A19C2">
        <w:rPr>
          <w:rFonts w:ascii="Times New Roman" w:hAnsi="Times New Roman" w:cs="Times New Roman"/>
          <w:sz w:val="28"/>
          <w:szCs w:val="28"/>
        </w:rPr>
        <w:t>несанкционированным доступом и инцидентами защиты 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9C2">
        <w:rPr>
          <w:rFonts w:ascii="Times New Roman" w:hAnsi="Times New Roman" w:cs="Times New Roman"/>
          <w:sz w:val="28"/>
          <w:szCs w:val="28"/>
        </w:rPr>
        <w:t>рекомендуемых для выявления, регистрации и а</w:t>
      </w:r>
      <w:r>
        <w:rPr>
          <w:rFonts w:ascii="Times New Roman" w:hAnsi="Times New Roman" w:cs="Times New Roman"/>
          <w:sz w:val="28"/>
          <w:szCs w:val="28"/>
        </w:rPr>
        <w:t>нализа</w:t>
      </w:r>
    </w:p>
    <w:p w14:paraId="04DF0E21" w14:textId="77777777" w:rsidR="0065744D" w:rsidRDefault="0065744D" w:rsidP="0065744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Библиография</w:t>
      </w:r>
    </w:p>
    <w:p w14:paraId="7C2DB697" w14:textId="77777777" w:rsidR="0065744D" w:rsidRPr="003A19C2" w:rsidRDefault="0065744D" w:rsidP="006574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2BE50" w14:textId="77777777" w:rsidR="0065744D" w:rsidRDefault="0065744D" w:rsidP="006574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9C2">
        <w:rPr>
          <w:rFonts w:ascii="Times New Roman" w:hAnsi="Times New Roman" w:cs="Times New Roman"/>
          <w:b/>
          <w:bCs/>
          <w:sz w:val="28"/>
          <w:szCs w:val="28"/>
        </w:rPr>
        <w:t>Описание критериев оценки качества</w:t>
      </w:r>
      <w:r w:rsidRPr="003A19C2">
        <w:rPr>
          <w:rFonts w:ascii="Times New Roman" w:hAnsi="Times New Roman" w:cs="Times New Roman"/>
          <w:sz w:val="28"/>
          <w:szCs w:val="28"/>
        </w:rPr>
        <w:t xml:space="preserve"> документации согласно ГОСТ Р 57580.1-2017 «УСЛУГИ ПО РАЗРАБОТКЕ ПРОГРАММНОГО ОБЕСПЕЧЕНИЯ»:</w:t>
      </w:r>
    </w:p>
    <w:p w14:paraId="4A0BB57D" w14:textId="77777777" w:rsidR="0065744D" w:rsidRDefault="0065744D" w:rsidP="006574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E5F9E" w14:textId="77777777" w:rsidR="0065744D" w:rsidRPr="003A19C2" w:rsidRDefault="0065744D" w:rsidP="0065744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9C2">
        <w:rPr>
          <w:rFonts w:ascii="Times New Roman" w:hAnsi="Times New Roman" w:cs="Times New Roman"/>
          <w:b/>
          <w:bCs/>
          <w:sz w:val="28"/>
          <w:szCs w:val="28"/>
        </w:rPr>
        <w:t>Совершенность</w:t>
      </w:r>
      <w:r w:rsidRPr="003A19C2">
        <w:rPr>
          <w:rFonts w:ascii="Times New Roman" w:hAnsi="Times New Roman" w:cs="Times New Roman"/>
          <w:sz w:val="28"/>
          <w:szCs w:val="28"/>
        </w:rPr>
        <w:t>.</w:t>
      </w:r>
    </w:p>
    <w:p w14:paraId="79E70238" w14:textId="77777777" w:rsidR="0065744D" w:rsidRPr="003A19C2" w:rsidRDefault="0065744D" w:rsidP="0065744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A19C2">
        <w:rPr>
          <w:rFonts w:ascii="Times New Roman" w:hAnsi="Times New Roman" w:cs="Times New Roman"/>
          <w:sz w:val="28"/>
          <w:szCs w:val="28"/>
        </w:rPr>
        <w:t>1.1. Документация должна отражать все ключевые информационные потребности процессов, операций и задач, необходимых для предоставления услуг по разработке программного обеспечения.</w:t>
      </w:r>
    </w:p>
    <w:p w14:paraId="2E4D05AC" w14:textId="77777777" w:rsidR="0065744D" w:rsidRPr="003A19C2" w:rsidRDefault="0065744D" w:rsidP="0065744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9C2">
        <w:rPr>
          <w:rFonts w:ascii="Times New Roman" w:hAnsi="Times New Roman" w:cs="Times New Roman"/>
          <w:b/>
          <w:bCs/>
          <w:sz w:val="28"/>
          <w:szCs w:val="28"/>
        </w:rPr>
        <w:t>Недвусмысленность</w:t>
      </w:r>
      <w:r w:rsidRPr="003A19C2">
        <w:rPr>
          <w:rFonts w:ascii="Times New Roman" w:hAnsi="Times New Roman" w:cs="Times New Roman"/>
          <w:sz w:val="28"/>
          <w:szCs w:val="28"/>
        </w:rPr>
        <w:t>.</w:t>
      </w:r>
    </w:p>
    <w:p w14:paraId="5BDF5D8A" w14:textId="77777777" w:rsidR="0065744D" w:rsidRPr="003A19C2" w:rsidRDefault="0065744D" w:rsidP="0065744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A19C2">
        <w:rPr>
          <w:rFonts w:ascii="Times New Roman" w:hAnsi="Times New Roman" w:cs="Times New Roman"/>
          <w:sz w:val="28"/>
          <w:szCs w:val="28"/>
        </w:rPr>
        <w:t>2.1. Документация должна содержать объяснение использованных терминов и концепций. Требования, представленные в документации, должны быть ясными и понятными для читателя.</w:t>
      </w:r>
    </w:p>
    <w:p w14:paraId="231470F8" w14:textId="77777777" w:rsidR="0065744D" w:rsidRPr="003A19C2" w:rsidRDefault="0065744D" w:rsidP="0065744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9C2">
        <w:rPr>
          <w:rFonts w:ascii="Times New Roman" w:hAnsi="Times New Roman" w:cs="Times New Roman"/>
          <w:b/>
          <w:bCs/>
          <w:sz w:val="28"/>
          <w:szCs w:val="28"/>
        </w:rPr>
        <w:t>Согласованность</w:t>
      </w:r>
      <w:r w:rsidRPr="003A19C2">
        <w:rPr>
          <w:rFonts w:ascii="Times New Roman" w:hAnsi="Times New Roman" w:cs="Times New Roman"/>
          <w:sz w:val="28"/>
          <w:szCs w:val="28"/>
        </w:rPr>
        <w:t>.</w:t>
      </w:r>
    </w:p>
    <w:p w14:paraId="623E9AE8" w14:textId="77777777" w:rsidR="0065744D" w:rsidRPr="003A19C2" w:rsidRDefault="0065744D" w:rsidP="0065744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A19C2">
        <w:rPr>
          <w:rFonts w:ascii="Times New Roman" w:hAnsi="Times New Roman" w:cs="Times New Roman"/>
          <w:sz w:val="28"/>
          <w:szCs w:val="28"/>
        </w:rPr>
        <w:t>3.1. В документации все нормы и требования должны быть согласованы и не нарушать друг друга.</w:t>
      </w:r>
    </w:p>
    <w:p w14:paraId="16C994B2" w14:textId="77777777" w:rsidR="0065744D" w:rsidRPr="00F90A74" w:rsidRDefault="0065744D" w:rsidP="0065744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74">
        <w:rPr>
          <w:rFonts w:ascii="Times New Roman" w:hAnsi="Times New Roman" w:cs="Times New Roman"/>
          <w:b/>
          <w:bCs/>
          <w:sz w:val="28"/>
          <w:szCs w:val="28"/>
        </w:rPr>
        <w:t>Релевантность</w:t>
      </w:r>
      <w:r w:rsidRPr="00F90A74">
        <w:rPr>
          <w:rFonts w:ascii="Times New Roman" w:hAnsi="Times New Roman" w:cs="Times New Roman"/>
          <w:sz w:val="28"/>
          <w:szCs w:val="28"/>
        </w:rPr>
        <w:t>.</w:t>
      </w:r>
    </w:p>
    <w:p w14:paraId="4E5A1F0B" w14:textId="77777777" w:rsidR="0065744D" w:rsidRPr="00F90A74" w:rsidRDefault="0065744D" w:rsidP="0065744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0A74">
        <w:rPr>
          <w:rFonts w:ascii="Times New Roman" w:hAnsi="Times New Roman" w:cs="Times New Roman"/>
          <w:sz w:val="28"/>
          <w:szCs w:val="28"/>
        </w:rPr>
        <w:t>4.1. Вся информация и данные, указанные в документации, должны быть точны и соответствовать состоянию дел на момент создания программного продукта (во время использования документации).</w:t>
      </w:r>
    </w:p>
    <w:p w14:paraId="7265D38B" w14:textId="77777777" w:rsidR="0065744D" w:rsidRPr="00F90A74" w:rsidRDefault="0065744D" w:rsidP="0065744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74">
        <w:rPr>
          <w:rFonts w:ascii="Times New Roman" w:hAnsi="Times New Roman" w:cs="Times New Roman"/>
          <w:b/>
          <w:bCs/>
          <w:sz w:val="28"/>
          <w:szCs w:val="28"/>
        </w:rPr>
        <w:t>Иерархический подход</w:t>
      </w:r>
      <w:r w:rsidRPr="00F90A74">
        <w:rPr>
          <w:rFonts w:ascii="Times New Roman" w:hAnsi="Times New Roman" w:cs="Times New Roman"/>
          <w:sz w:val="28"/>
          <w:szCs w:val="28"/>
        </w:rPr>
        <w:t>.</w:t>
      </w:r>
    </w:p>
    <w:p w14:paraId="47716093" w14:textId="77777777" w:rsidR="0065744D" w:rsidRPr="00F90A74" w:rsidRDefault="0065744D" w:rsidP="0065744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0A74">
        <w:rPr>
          <w:rFonts w:ascii="Times New Roman" w:hAnsi="Times New Roman" w:cs="Times New Roman"/>
          <w:sz w:val="28"/>
          <w:szCs w:val="28"/>
        </w:rPr>
        <w:t>5.1. Разделы документации должны быть организованы и представлены в логическом порядке, что поможет облегчить работу с документом.</w:t>
      </w:r>
    </w:p>
    <w:p w14:paraId="6392C297" w14:textId="77777777" w:rsidR="0065744D" w:rsidRPr="00F90A74" w:rsidRDefault="0065744D" w:rsidP="0065744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0A74">
        <w:rPr>
          <w:rFonts w:ascii="Times New Roman" w:hAnsi="Times New Roman" w:cs="Times New Roman"/>
          <w:b/>
          <w:bCs/>
          <w:sz w:val="28"/>
          <w:szCs w:val="28"/>
        </w:rPr>
        <w:t>Проверяемость</w:t>
      </w:r>
      <w:proofErr w:type="spellEnd"/>
      <w:r w:rsidRPr="00F90A74">
        <w:rPr>
          <w:rFonts w:ascii="Times New Roman" w:hAnsi="Times New Roman" w:cs="Times New Roman"/>
          <w:sz w:val="28"/>
          <w:szCs w:val="28"/>
        </w:rPr>
        <w:t>.</w:t>
      </w:r>
    </w:p>
    <w:p w14:paraId="103FF6DF" w14:textId="77777777" w:rsidR="0065744D" w:rsidRDefault="0065744D" w:rsidP="0065744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0A74">
        <w:rPr>
          <w:rFonts w:ascii="Times New Roman" w:hAnsi="Times New Roman" w:cs="Times New Roman"/>
          <w:sz w:val="28"/>
          <w:szCs w:val="28"/>
        </w:rPr>
        <w:t>6.1. Возможность проверки выполнения требований документации будет осуществлена в процессе практического применения при создании программного продукта, удостоверяя его соответствие заранее определённым критериям.</w:t>
      </w:r>
    </w:p>
    <w:p w14:paraId="00EE7E97" w14:textId="77777777" w:rsidR="0065744D" w:rsidRDefault="0065744D" w:rsidP="0065744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87B1576" w14:textId="77777777" w:rsidR="0065744D" w:rsidRPr="001135E7" w:rsidRDefault="0065744D" w:rsidP="0065744D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421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несоответствий в документации критериям качества с указанием номеров пунктов исходной документации, цитированием части документации и конкретными рекомендациями к исправлению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04F328F6" w14:textId="77777777" w:rsidR="0065744D" w:rsidRPr="007F0D9C" w:rsidRDefault="0065744D" w:rsidP="0065744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D9C">
        <w:rPr>
          <w:rFonts w:ascii="Times New Roman" w:hAnsi="Times New Roman" w:cs="Times New Roman"/>
          <w:sz w:val="28"/>
          <w:szCs w:val="28"/>
        </w:rPr>
        <w:t>Дата последнего обновления документации - 17.11.2020г., что выявляет</w:t>
      </w:r>
    </w:p>
    <w:p w14:paraId="7F77232E" w14:textId="77777777" w:rsidR="0065744D" w:rsidRPr="007F0D9C" w:rsidRDefault="0065744D" w:rsidP="006574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D9C">
        <w:rPr>
          <w:rFonts w:ascii="Times New Roman" w:hAnsi="Times New Roman" w:cs="Times New Roman"/>
          <w:sz w:val="28"/>
          <w:szCs w:val="28"/>
        </w:rPr>
        <w:t>несоответствие критерию 4 - релевантность.</w:t>
      </w:r>
    </w:p>
    <w:p w14:paraId="188D964C" w14:textId="77777777" w:rsidR="0065744D" w:rsidRPr="007F0D9C" w:rsidRDefault="0065744D" w:rsidP="0065744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D9C">
        <w:rPr>
          <w:rFonts w:ascii="Times New Roman" w:hAnsi="Times New Roman" w:cs="Times New Roman"/>
          <w:sz w:val="28"/>
          <w:szCs w:val="28"/>
        </w:rPr>
        <w:lastRenderedPageBreak/>
        <w:t>В разделе 6.2.1 документа говорится: «Для получения дополнительной</w:t>
      </w:r>
    </w:p>
    <w:p w14:paraId="0ACB9B62" w14:textId="77777777" w:rsidR="0065744D" w:rsidRDefault="0065744D" w:rsidP="006574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D9C">
        <w:rPr>
          <w:rFonts w:ascii="Times New Roman" w:hAnsi="Times New Roman" w:cs="Times New Roman"/>
          <w:sz w:val="28"/>
          <w:szCs w:val="28"/>
        </w:rPr>
        <w:t>информации обращайтесь к пункту 6.2.4 (процесс управления человеческими ресурсами)». Однако, в разделе 6.2 «Человеческие ресурсы» всего два подраздела (6.2.1 и 6.2.2), в то время как подраздел 6.2.4 в тексте документа отсутствует. Это противоречит критерию 5 - иерархический подход.</w:t>
      </w:r>
    </w:p>
    <w:p w14:paraId="4014B3CD" w14:textId="77777777" w:rsidR="0065744D" w:rsidRPr="007F0D9C" w:rsidRDefault="0065744D" w:rsidP="0065744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F0D9C">
        <w:rPr>
          <w:rFonts w:ascii="Times New Roman" w:hAnsi="Times New Roman" w:cs="Times New Roman"/>
          <w:sz w:val="28"/>
          <w:szCs w:val="28"/>
        </w:rPr>
        <w:t>В пункте 7.6 документа присутствует двусмысленное описание термин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754297F6" w14:textId="77777777" w:rsidR="0065744D" w:rsidRDefault="0065744D" w:rsidP="006574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D9C">
        <w:rPr>
          <w:rFonts w:ascii="Times New Roman" w:hAnsi="Times New Roman" w:cs="Times New Roman"/>
          <w:sz w:val="28"/>
          <w:szCs w:val="28"/>
        </w:rPr>
        <w:t>"Калибровка", не включённого в Раздел 3 «Термины и определения». В тексте сказано: «это техника, которую часто воспринимают как не применимую напрямую к программному обеспечению», что нарушает критерий 2 - недвусмысленность.</w:t>
      </w:r>
    </w:p>
    <w:p w14:paraId="16CCA611" w14:textId="77777777" w:rsidR="0065744D" w:rsidRDefault="0065744D" w:rsidP="0065744D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3057D">
        <w:rPr>
          <w:rFonts w:ascii="Times New Roman" w:eastAsiaTheme="majorEastAsia" w:hAnsi="Times New Roman" w:cs="Times New Roman"/>
          <w:b/>
          <w:bCs/>
          <w:sz w:val="28"/>
          <w:szCs w:val="28"/>
        </w:rPr>
        <w:t>Выводы в соответствии с ГОСТ Р 57580.1-2017 "Услуги по разработке программного обеспечения":</w:t>
      </w:r>
    </w:p>
    <w:p w14:paraId="440B8AA8" w14:textId="77777777" w:rsidR="0065744D" w:rsidRDefault="0065744D" w:rsidP="006574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57D">
        <w:rPr>
          <w:rFonts w:ascii="Times New Roman" w:hAnsi="Times New Roman" w:cs="Times New Roman"/>
          <w:sz w:val="28"/>
          <w:szCs w:val="28"/>
        </w:rPr>
        <w:t xml:space="preserve">По итогам анализа документации, обнаружено три несоответствия стандартным критериям качества, что является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3057D">
        <w:rPr>
          <w:rFonts w:ascii="Times New Roman" w:hAnsi="Times New Roman" w:cs="Times New Roman"/>
          <w:sz w:val="28"/>
          <w:szCs w:val="28"/>
        </w:rPr>
        <w:t xml:space="preserve">существенным соотношением относительно общего объема документа, составляющего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3057D">
        <w:rPr>
          <w:rFonts w:ascii="Times New Roman" w:hAnsi="Times New Roman" w:cs="Times New Roman"/>
          <w:sz w:val="28"/>
          <w:szCs w:val="28"/>
        </w:rPr>
        <w:t>6 страниц. Невзирая на это, поднимается вопрос актуальности документа, в связи с которым предлагается обновить требования в соответствии с реалиями 2024 года. Это даст возможность устранить еще два выявленных несоответствия.</w:t>
      </w:r>
    </w:p>
    <w:p w14:paraId="09D31684" w14:textId="77777777" w:rsidR="0065744D" w:rsidRDefault="0065744D" w:rsidP="006574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57D">
        <w:rPr>
          <w:rFonts w:ascii="Times New Roman" w:hAnsi="Times New Roman" w:cs="Times New Roman"/>
          <w:sz w:val="28"/>
          <w:szCs w:val="28"/>
        </w:rPr>
        <w:t>Осуществляя данный анализ, особо хотелось бы подчеркнуть значимость процесса анализа документации. Этот процесс играет ключевую роль в обеспечении качества, полноты и понимания информации, необходимой для разработки программных продуктов, проведения проектирования или работы с базами данных.</w:t>
      </w:r>
    </w:p>
    <w:p w14:paraId="0213845F" w14:textId="77777777" w:rsidR="0065744D" w:rsidRPr="001135E7" w:rsidRDefault="0065744D" w:rsidP="0065744D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72F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используемых источников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1C9EFC0" w14:textId="77777777" w:rsidR="0065744D" w:rsidRPr="0013057D" w:rsidRDefault="0065744D" w:rsidP="0065744D">
      <w:pPr>
        <w:pStyle w:val="a3"/>
        <w:widowControl/>
        <w:numPr>
          <w:ilvl w:val="0"/>
          <w:numId w:val="5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57D">
        <w:rPr>
          <w:rFonts w:ascii="Times New Roman" w:hAnsi="Times New Roman" w:cs="Times New Roman"/>
          <w:sz w:val="28"/>
          <w:szCs w:val="28"/>
        </w:rPr>
        <w:t>Учебное пособие «Основы управления качеством программных средств»</w:t>
      </w:r>
    </w:p>
    <w:p w14:paraId="7AFF7E47" w14:textId="77777777" w:rsidR="0065744D" w:rsidRDefault="0065744D" w:rsidP="0065744D">
      <w:pPr>
        <w:pStyle w:val="a3"/>
        <w:widowControl/>
        <w:numPr>
          <w:ilvl w:val="0"/>
          <w:numId w:val="5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57D">
        <w:rPr>
          <w:rFonts w:ascii="Times New Roman" w:hAnsi="Times New Roman" w:cs="Times New Roman"/>
          <w:sz w:val="28"/>
          <w:szCs w:val="28"/>
        </w:rPr>
        <w:t xml:space="preserve">А. Г. </w:t>
      </w:r>
      <w:proofErr w:type="spellStart"/>
      <w:r w:rsidRPr="0013057D">
        <w:rPr>
          <w:rFonts w:ascii="Times New Roman" w:hAnsi="Times New Roman" w:cs="Times New Roman"/>
          <w:sz w:val="28"/>
          <w:szCs w:val="28"/>
        </w:rPr>
        <w:t>Белик</w:t>
      </w:r>
      <w:proofErr w:type="spellEnd"/>
      <w:r w:rsidRPr="0013057D">
        <w:rPr>
          <w:rFonts w:ascii="Times New Roman" w:hAnsi="Times New Roman" w:cs="Times New Roman"/>
          <w:sz w:val="28"/>
          <w:szCs w:val="28"/>
        </w:rPr>
        <w:t>, В. Н. Цыганенко «Качество и надёжность программных систем»</w:t>
      </w:r>
    </w:p>
    <w:p w14:paraId="369C5F5B" w14:textId="77777777" w:rsidR="0065744D" w:rsidRPr="00E656F9" w:rsidRDefault="0065744D" w:rsidP="0065744D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656F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Приложения:</w:t>
      </w:r>
    </w:p>
    <w:p w14:paraId="2802FFC0" w14:textId="77777777" w:rsidR="0065744D" w:rsidRPr="00BB3729" w:rsidRDefault="0065744D" w:rsidP="0065744D">
      <w:pPr>
        <w:pStyle w:val="a3"/>
        <w:widowControl/>
        <w:numPr>
          <w:ilvl w:val="0"/>
          <w:numId w:val="6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57D">
        <w:rPr>
          <w:rFonts w:ascii="Times New Roman" w:hAnsi="Times New Roman" w:cs="Times New Roman"/>
          <w:sz w:val="28"/>
          <w:szCs w:val="28"/>
        </w:rPr>
        <w:t xml:space="preserve">ГОСТ Р 57580.1-2017 </w:t>
      </w:r>
      <w:r w:rsidRPr="00134673">
        <w:rPr>
          <w:rFonts w:ascii="Times New Roman" w:hAnsi="Times New Roman" w:cs="Times New Roman"/>
          <w:sz w:val="28"/>
          <w:szCs w:val="28"/>
        </w:rPr>
        <w:t>«УСЛУГИ ПО РАЗРАБОТКЕ ПРОГРАММНОГО ОБЕСПЕЧЕНИЯ»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057D">
        <w:rPr>
          <w:rFonts w:ascii="Times New Roman" w:hAnsi="Times New Roman" w:cs="Times New Roman"/>
          <w:sz w:val="28"/>
          <w:szCs w:val="28"/>
        </w:rPr>
        <w:t>на 66 л.</w:t>
      </w:r>
    </w:p>
    <w:p w14:paraId="161A2C7D" w14:textId="77777777" w:rsidR="0065744D" w:rsidRPr="0013057D" w:rsidRDefault="0065744D" w:rsidP="0065744D">
      <w:pPr>
        <w:widowControl/>
        <w:autoSpaceDE/>
        <w:autoSpaceDN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2972AF" w14:textId="77777777" w:rsidR="0065744D" w:rsidRPr="0013057D" w:rsidRDefault="0065744D" w:rsidP="006574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214AB0" w14:textId="77777777" w:rsidR="0065744D" w:rsidRPr="00F90A74" w:rsidRDefault="0065744D" w:rsidP="0065744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E9CC3B8" w14:textId="77777777" w:rsidR="001E2946" w:rsidRDefault="001E2946"/>
    <w:sectPr w:rsidR="001E2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7F2"/>
    <w:multiLevelType w:val="hybridMultilevel"/>
    <w:tmpl w:val="7C26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82EB7"/>
    <w:multiLevelType w:val="multilevel"/>
    <w:tmpl w:val="90105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29352A"/>
    <w:multiLevelType w:val="multilevel"/>
    <w:tmpl w:val="90105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9C91590"/>
    <w:multiLevelType w:val="hybridMultilevel"/>
    <w:tmpl w:val="E1540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A1E1C"/>
    <w:multiLevelType w:val="hybridMultilevel"/>
    <w:tmpl w:val="4F561FCE"/>
    <w:lvl w:ilvl="0" w:tplc="DDEEA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294E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6428182">
    <w:abstractNumId w:val="5"/>
  </w:num>
  <w:num w:numId="2" w16cid:durableId="1214005767">
    <w:abstractNumId w:val="1"/>
  </w:num>
  <w:num w:numId="3" w16cid:durableId="1075009839">
    <w:abstractNumId w:val="2"/>
  </w:num>
  <w:num w:numId="4" w16cid:durableId="720251162">
    <w:abstractNumId w:val="3"/>
  </w:num>
  <w:num w:numId="5" w16cid:durableId="1941452944">
    <w:abstractNumId w:val="0"/>
  </w:num>
  <w:num w:numId="6" w16cid:durableId="747385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4D"/>
    <w:rsid w:val="001E2946"/>
    <w:rsid w:val="002766C1"/>
    <w:rsid w:val="003E7F93"/>
    <w:rsid w:val="00492CF0"/>
    <w:rsid w:val="0065744D"/>
    <w:rsid w:val="00A7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889DD"/>
  <w15:chartTrackingRefBased/>
  <w15:docId w15:val="{10CB9519-8ED7-7743-927C-86DB634A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44D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57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3">
    <w:name w:val="List Paragraph"/>
    <w:basedOn w:val="a"/>
    <w:uiPriority w:val="34"/>
    <w:qFormat/>
    <w:rsid w:val="0065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brown1e brown1e</dc:creator>
  <cp:keywords/>
  <dc:description/>
  <cp:lastModifiedBy>brown1e brown1e</cp:lastModifiedBy>
  <cp:revision>1</cp:revision>
  <dcterms:created xsi:type="dcterms:W3CDTF">2024-06-06T20:20:00Z</dcterms:created>
  <dcterms:modified xsi:type="dcterms:W3CDTF">2024-06-06T20:22:00Z</dcterms:modified>
</cp:coreProperties>
</file>