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9CE" w14:textId="77777777" w:rsidR="00FA7AD3" w:rsidRDefault="00FA7AD3" w:rsidP="00FA7AD3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62E04506" w14:textId="77777777" w:rsidR="00FA7AD3" w:rsidRDefault="00FA7AD3" w:rsidP="00FA7AD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50C4D211" w14:textId="77777777" w:rsidR="00FA7AD3" w:rsidRDefault="00FA7AD3" w:rsidP="00FA7AD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29BBBCAE" w14:textId="77777777" w:rsidR="00FA7AD3" w:rsidRDefault="00FA7AD3" w:rsidP="00FA7AD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22422545" w14:textId="77777777" w:rsidR="00FA7AD3" w:rsidRDefault="00FA7AD3" w:rsidP="00FA7AD3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E9C9B89" w14:textId="77777777" w:rsidR="00FA7AD3" w:rsidRDefault="00FA7AD3" w:rsidP="00FA7AD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3907BDF2" w14:textId="77777777" w:rsidR="00FA7AD3" w:rsidRDefault="00FA7AD3" w:rsidP="00FA7AD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790ECB52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B03E5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152D1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6502E19B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3A95F4AA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25D7F32E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8E1E2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С</w:t>
      </w:r>
      <w:r w:rsidRPr="00FF0863">
        <w:rPr>
          <w:rFonts w:ascii="Times New Roman" w:hAnsi="Times New Roman" w:cs="Times New Roman"/>
          <w:bCs/>
          <w:sz w:val="28"/>
          <w:szCs w:val="28"/>
        </w:rPr>
        <w:t>оздание тестовой документации</w:t>
      </w:r>
    </w:p>
    <w:p w14:paraId="4C1E8174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91DA0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25ED5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D1E2B" w14:textId="77777777" w:rsidR="00FA7AD3" w:rsidRDefault="00FA7AD3" w:rsidP="00FA7AD3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07CB3D27" w14:textId="77777777" w:rsidR="00FA7AD3" w:rsidRDefault="00FA7AD3" w:rsidP="00FA7A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ЗБ-ПИ20-2</w:t>
      </w:r>
    </w:p>
    <w:p w14:paraId="1AF5B971" w14:textId="66BC9918" w:rsidR="00FA7AD3" w:rsidRDefault="00FA7AD3" w:rsidP="00FA7A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Нечаев Данила Дмитриевич</w:t>
      </w:r>
    </w:p>
    <w:p w14:paraId="5FD7E756" w14:textId="77777777" w:rsidR="00FA7AD3" w:rsidRDefault="00FA7AD3" w:rsidP="00FA7A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8D2AC6D" w14:textId="77777777" w:rsidR="00FA7AD3" w:rsidRDefault="00FA7AD3" w:rsidP="00FA7A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2DB7CD" w14:textId="77777777" w:rsidR="00FA7AD3" w:rsidRDefault="00FA7AD3" w:rsidP="00FA7A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5F10406" w14:textId="77777777" w:rsidR="00FA7AD3" w:rsidRPr="001135E7" w:rsidRDefault="00FA7AD3" w:rsidP="00FA7A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0A3417C6" w14:textId="77777777" w:rsidR="00FA7AD3" w:rsidRDefault="00FA7AD3" w:rsidP="00FA7A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B80C63F" w14:textId="77777777" w:rsidR="00FA7AD3" w:rsidRDefault="00FA7AD3" w:rsidP="00FA7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422505" w14:textId="77777777" w:rsidR="00FA7AD3" w:rsidRDefault="00FA7AD3" w:rsidP="00FA7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930B42" w14:textId="77777777" w:rsidR="00FA7AD3" w:rsidRDefault="00FA7AD3" w:rsidP="00FA7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39FAB" w14:textId="77777777" w:rsidR="00FA7AD3" w:rsidRDefault="00FA7AD3" w:rsidP="00FA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4F5F91E1" w14:textId="6C4A2527" w:rsidR="001E2946" w:rsidRDefault="001E2946"/>
    <w:p w14:paraId="73803789" w14:textId="18DF720A" w:rsidR="00FA7AD3" w:rsidRDefault="00FA7AD3"/>
    <w:p w14:paraId="3624220E" w14:textId="77777777" w:rsidR="00FA7AD3" w:rsidRPr="001135E7" w:rsidRDefault="00FA7AD3" w:rsidP="00FA7A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233B39BF" w14:textId="77777777" w:rsidR="00FA7AD3" w:rsidRPr="0011541D" w:rsidRDefault="00FA7AD3" w:rsidP="00FA7AD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41D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создание тестовой документации для выбранного приложения. К тестовой документации относятся: план тестирования (тест-план), набор тестов (тест-</w:t>
      </w:r>
      <w:proofErr w:type="spellStart"/>
      <w:r w:rsidRPr="0011541D">
        <w:rPr>
          <w:rFonts w:ascii="Times New Roman" w:hAnsi="Times New Roman" w:cs="Times New Roman"/>
          <w:sz w:val="28"/>
          <w:szCs w:val="28"/>
        </w:rPr>
        <w:t>сьют</w:t>
      </w:r>
      <w:proofErr w:type="spellEnd"/>
      <w:r w:rsidRPr="0011541D">
        <w:rPr>
          <w:rFonts w:ascii="Times New Roman" w:hAnsi="Times New Roman" w:cs="Times New Roman"/>
          <w:sz w:val="28"/>
          <w:szCs w:val="28"/>
        </w:rPr>
        <w:t>), тестовый случай (тест-кейс), отчет о дефектах (баг-репорт).</w:t>
      </w:r>
    </w:p>
    <w:p w14:paraId="322312E1" w14:textId="77777777" w:rsidR="00FA7AD3" w:rsidRPr="001135E7" w:rsidRDefault="00FA7AD3" w:rsidP="00FA7A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7D0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9E5E7C9" w14:textId="77777777" w:rsidR="00FA7AD3" w:rsidRPr="00732DA2" w:rsidRDefault="00FA7AD3" w:rsidP="00FA7A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DA2">
        <w:rPr>
          <w:rFonts w:ascii="Times New Roman" w:hAnsi="Times New Roman" w:cs="Times New Roman"/>
          <w:sz w:val="28"/>
          <w:szCs w:val="28"/>
        </w:rPr>
        <w:t xml:space="preserve">Программный проект представляет собой приложение, демонстрирующее применение машинного обучения для оценки кредитного риска, написанное на языке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. Используемые библиотеки включают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для работы с массивами,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для обработки данных,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для машинного обучения, а также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для визуализации данных. Программное обеспечение проводит сбор и подготовку данных, анализирует их, обучает модели машинного обучения, оценивает их эффективность и визуализирует результаты. В процессе работы также применяются методы обработки данных, такие как нормализация и масштабирование признаков.</w:t>
      </w:r>
    </w:p>
    <w:p w14:paraId="53F9C07E" w14:textId="77777777" w:rsidR="00FA7AD3" w:rsidRPr="00732DA2" w:rsidRDefault="00FA7AD3" w:rsidP="00FA7A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A2">
        <w:rPr>
          <w:rFonts w:ascii="Times New Roman" w:hAnsi="Times New Roman" w:cs="Times New Roman"/>
          <w:sz w:val="28"/>
          <w:szCs w:val="28"/>
        </w:rPr>
        <w:t xml:space="preserve">Частью визуализации является сравнение производительности различных моделей машинного обучения, что обеспечивает наглядное представление итоговых результатов и помогает оптимизировать процесс кредитного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>.</w:t>
      </w:r>
    </w:p>
    <w:p w14:paraId="6AFA18B9" w14:textId="77777777" w:rsidR="00FA7AD3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75EB0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Тестов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ая</w:t>
      </w:r>
      <w:r w:rsidRPr="00875EB0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документаци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я:</w:t>
      </w:r>
    </w:p>
    <w:p w14:paraId="1793505E" w14:textId="71AD8EA0" w:rsidR="00FA7AD3" w:rsidRPr="00FA7AD3" w:rsidRDefault="00FA7AD3" w:rsidP="00FA7AD3">
      <w:pPr>
        <w:pStyle w:val="a3"/>
        <w:numPr>
          <w:ilvl w:val="0"/>
          <w:numId w:val="18"/>
        </w:numPr>
        <w:tabs>
          <w:tab w:val="left" w:pos="142"/>
        </w:tabs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7AD3">
        <w:rPr>
          <w:rFonts w:ascii="Times New Roman" w:hAnsi="Times New Roman" w:cs="Times New Roman"/>
          <w:b/>
          <w:bCs/>
          <w:sz w:val="28"/>
          <w:szCs w:val="28"/>
        </w:rPr>
        <w:t>Тест-план:</w:t>
      </w:r>
    </w:p>
    <w:p w14:paraId="2535275C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1.1 Эффективность алгоритма кредитного </w:t>
      </w:r>
      <w:proofErr w:type="spellStart"/>
      <w:r w:rsidRPr="00FA7AD3">
        <w:rPr>
          <w:rFonts w:ascii="Times New Roman" w:eastAsiaTheme="majorEastAsia" w:hAnsi="Times New Roman" w:cs="Times New Roman"/>
          <w:sz w:val="28"/>
          <w:szCs w:val="28"/>
        </w:rPr>
        <w:t>скоринга</w:t>
      </w:r>
      <w:proofErr w:type="spellEnd"/>
    </w:p>
    <w:p w14:paraId="0333B16B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проверить точность алгоритма оценки кредитоспособности.</w:t>
      </w:r>
    </w:p>
    <w:p w14:paraId="712A03CD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Методы тестирования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функциональное тестирование, тестирование на основе реальных данных о заемщиках, регрессионное тестирование.</w:t>
      </w:r>
    </w:p>
    <w:p w14:paraId="73E0B693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Метрики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точность предсказаний, количество ложных одобрений и отказов.</w:t>
      </w:r>
    </w:p>
    <w:p w14:paraId="0EC913ED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: минимальное количество ложных одобрений и 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lastRenderedPageBreak/>
        <w:t>отказов, высокая точность в оценке кредитоспособности заемщиков.</w:t>
      </w:r>
    </w:p>
    <w:p w14:paraId="530E1B93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F44C43F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>1.2 Производительность системы</w:t>
      </w:r>
    </w:p>
    <w:p w14:paraId="6C2989AA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проверить скорость обработки данных и оценки кредитного риска.</w:t>
      </w:r>
    </w:p>
    <w:p w14:paraId="1093245D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Методы тестирования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тестирование производительности, стресс-тестирование.</w:t>
      </w:r>
    </w:p>
    <w:p w14:paraId="77E6C2F2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Метрики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время обработки заявки, время ответа модели, количество обработанных заявок за фиксированный период времени.</w:t>
      </w:r>
    </w:p>
    <w:p w14:paraId="6AD1C2D6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модель быстро и эффективно обрабатывает большие объемы заявок.</w:t>
      </w:r>
    </w:p>
    <w:p w14:paraId="0C2C6E93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1F9AC75C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>1.3 Практичность использования</w:t>
      </w:r>
    </w:p>
    <w:p w14:paraId="0FDED29E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проверить удобство и понятность интерфейса, удобство применения системы.</w:t>
      </w:r>
    </w:p>
    <w:p w14:paraId="7242A1BB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Методы тестирования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использование системы типовыми пользователями, тестирование пользовательского опыта.</w:t>
      </w:r>
    </w:p>
    <w:p w14:paraId="014374D4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Метрики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обратная связь от пользователей, время на изучение системы и начало работы с ней.</w:t>
      </w:r>
    </w:p>
    <w:p w14:paraId="13E5A017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система удобна и понятна для пользователей без специальной подготовки.</w:t>
      </w:r>
    </w:p>
    <w:p w14:paraId="6B3B593D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EDB580E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>1.4 Интеграция и безопасность системы</w:t>
      </w:r>
    </w:p>
    <w:p w14:paraId="1FCE000F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проверить защиту данных, корректность интеграции с другими системами и сервисами.</w:t>
      </w:r>
    </w:p>
    <w:p w14:paraId="3CE4F34D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Методы тестирования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тестирование на интеграцию, тестирование на безопасность.</w:t>
      </w:r>
    </w:p>
    <w:p w14:paraId="36569F20" w14:textId="77777777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Метрики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успешность интеграции, отсутствие утечек данных.</w:t>
      </w:r>
    </w:p>
    <w:p w14:paraId="0073B32E" w14:textId="34235369" w:rsidR="00FA7AD3" w:rsidRPr="00FA7AD3" w:rsidRDefault="00FA7AD3" w:rsidP="00FA7AD3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A7AD3"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FA7AD3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FA7AD3">
        <w:rPr>
          <w:rFonts w:ascii="Times New Roman" w:eastAsiaTheme="majorEastAsia" w:hAnsi="Times New Roman" w:cs="Times New Roman"/>
          <w:sz w:val="28"/>
          <w:szCs w:val="28"/>
        </w:rPr>
        <w:t>: система успешно интегрируется с другими сервисами, безопасность данных на высоком уровне.</w:t>
      </w:r>
    </w:p>
    <w:p w14:paraId="38200846" w14:textId="77777777" w:rsidR="00FA7AD3" w:rsidRDefault="00FA7AD3" w:rsidP="00FA7AD3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2. Тест-</w:t>
      </w:r>
      <w:proofErr w:type="spellStart"/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сюьт</w:t>
      </w:r>
      <w:proofErr w:type="spellEnd"/>
    </w:p>
    <w:p w14:paraId="7629ECF0" w14:textId="4173A228" w:rsidR="00A23834" w:rsidRDefault="00FA7AD3" w:rsidP="00A23834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sz w:val="28"/>
          <w:szCs w:val="28"/>
        </w:rPr>
        <w:t>2.1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Проверка функциональности</w:t>
      </w:r>
    </w:p>
    <w:p w14:paraId="26C95674" w14:textId="77777777" w:rsidR="00A23834" w:rsidRPr="00A23834" w:rsidRDefault="00A23834" w:rsidP="00A2383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sz w:val="28"/>
          <w:szCs w:val="28"/>
        </w:rPr>
        <w:t xml:space="preserve">2.1.1 Проверка работы алгоритма кредитного </w:t>
      </w:r>
      <w:proofErr w:type="spellStart"/>
      <w:r w:rsidRPr="00A23834">
        <w:rPr>
          <w:rFonts w:ascii="Times New Roman" w:eastAsiaTheme="majorEastAsia" w:hAnsi="Times New Roman" w:cs="Times New Roman"/>
          <w:sz w:val="28"/>
          <w:szCs w:val="28"/>
        </w:rPr>
        <w:t>скоринга</w:t>
      </w:r>
      <w:proofErr w:type="spellEnd"/>
    </w:p>
    <w:p w14:paraId="15066A8C" w14:textId="77777777" w:rsidR="00A23834" w:rsidRPr="00A23834" w:rsidRDefault="00A23834" w:rsidP="00A23834">
      <w:pPr>
        <w:pStyle w:val="a3"/>
        <w:numPr>
          <w:ilvl w:val="0"/>
          <w:numId w:val="2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A23834">
        <w:rPr>
          <w:rFonts w:ascii="Times New Roman" w:eastAsiaTheme="majorEastAsia" w:hAnsi="Times New Roman" w:cs="Times New Roman"/>
          <w:sz w:val="28"/>
          <w:szCs w:val="28"/>
        </w:rPr>
        <w:t>: убедиться в том, что алгоритм оценки кредитоспособности работает корректно.</w:t>
      </w:r>
    </w:p>
    <w:p w14:paraId="32323E7F" w14:textId="77777777" w:rsidR="00A23834" w:rsidRPr="00A23834" w:rsidRDefault="00A23834" w:rsidP="00A23834">
      <w:pPr>
        <w:pStyle w:val="a3"/>
        <w:numPr>
          <w:ilvl w:val="0"/>
          <w:numId w:val="2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A23834">
        <w:rPr>
          <w:rFonts w:ascii="Times New Roman" w:eastAsiaTheme="majorEastAsia" w:hAnsi="Times New Roman" w:cs="Times New Roman"/>
          <w:sz w:val="28"/>
          <w:szCs w:val="28"/>
        </w:rPr>
        <w:t>: имеется набор данных о заемщиках для тестирования.</w:t>
      </w:r>
    </w:p>
    <w:p w14:paraId="4C946C79" w14:textId="77777777" w:rsidR="00A23834" w:rsidRPr="00A23834" w:rsidRDefault="00A23834" w:rsidP="00A23834">
      <w:pPr>
        <w:pStyle w:val="a3"/>
        <w:numPr>
          <w:ilvl w:val="0"/>
          <w:numId w:val="2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A23834">
        <w:rPr>
          <w:rFonts w:ascii="Times New Roman" w:eastAsiaTheme="majorEastAsia" w:hAnsi="Times New Roman" w:cs="Times New Roman"/>
          <w:sz w:val="28"/>
          <w:szCs w:val="28"/>
        </w:rPr>
        <w:t xml:space="preserve">: проанализировать заданные данные через систему кредитного </w:t>
      </w:r>
      <w:proofErr w:type="spellStart"/>
      <w:r w:rsidRPr="00A23834">
        <w:rPr>
          <w:rFonts w:ascii="Times New Roman" w:eastAsiaTheme="majorEastAsia" w:hAnsi="Times New Roman" w:cs="Times New Roman"/>
          <w:sz w:val="28"/>
          <w:szCs w:val="28"/>
        </w:rPr>
        <w:t>скоринга</w:t>
      </w:r>
      <w:proofErr w:type="spellEnd"/>
      <w:r w:rsidRPr="00A23834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5122BBB" w14:textId="77777777" w:rsidR="00A23834" w:rsidRPr="00A23834" w:rsidRDefault="00A23834" w:rsidP="00A23834">
      <w:pPr>
        <w:pStyle w:val="a3"/>
        <w:numPr>
          <w:ilvl w:val="0"/>
          <w:numId w:val="2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A23834">
        <w:rPr>
          <w:rFonts w:ascii="Times New Roman" w:eastAsiaTheme="majorEastAsia" w:hAnsi="Times New Roman" w:cs="Times New Roman"/>
          <w:sz w:val="28"/>
          <w:szCs w:val="28"/>
        </w:rPr>
        <w:t>: кредитоспособность заемщиков должна быть оценена корректно.</w:t>
      </w:r>
    </w:p>
    <w:p w14:paraId="5524939A" w14:textId="77777777" w:rsidR="00A23834" w:rsidRPr="00A23834" w:rsidRDefault="00A23834" w:rsidP="00A2383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sz w:val="28"/>
          <w:szCs w:val="28"/>
        </w:rPr>
        <w:t>2.1.2 Проверка предобработки данных</w:t>
      </w:r>
    </w:p>
    <w:p w14:paraId="773F5FB9" w14:textId="5024B402" w:rsidR="00A23834" w:rsidRPr="00A23834" w:rsidRDefault="00A23834" w:rsidP="00A23834">
      <w:pPr>
        <w:pStyle w:val="a3"/>
        <w:numPr>
          <w:ilvl w:val="0"/>
          <w:numId w:val="2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A23834">
        <w:rPr>
          <w:rFonts w:ascii="Times New Roman" w:eastAsiaTheme="majorEastAsia" w:hAnsi="Times New Roman" w:cs="Times New Roman"/>
          <w:sz w:val="28"/>
          <w:szCs w:val="28"/>
        </w:rPr>
        <w:t>: убедиться в корректности предобработки данных.</w:t>
      </w:r>
    </w:p>
    <w:p w14:paraId="554821CF" w14:textId="77777777" w:rsidR="00A23834" w:rsidRPr="00A23834" w:rsidRDefault="00A23834" w:rsidP="00A23834">
      <w:pPr>
        <w:pStyle w:val="a3"/>
        <w:numPr>
          <w:ilvl w:val="0"/>
          <w:numId w:val="2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A23834">
        <w:rPr>
          <w:rFonts w:ascii="Times New Roman" w:eastAsiaTheme="majorEastAsia" w:hAnsi="Times New Roman" w:cs="Times New Roman"/>
          <w:sz w:val="28"/>
          <w:szCs w:val="28"/>
        </w:rPr>
        <w:t>: имеются данные с ошибками и сложными структурами.</w:t>
      </w:r>
    </w:p>
    <w:p w14:paraId="4B45E7BA" w14:textId="77777777" w:rsidR="00A23834" w:rsidRPr="00A23834" w:rsidRDefault="00A23834" w:rsidP="00A23834">
      <w:pPr>
        <w:pStyle w:val="a3"/>
        <w:numPr>
          <w:ilvl w:val="0"/>
          <w:numId w:val="2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A23834">
        <w:rPr>
          <w:rFonts w:ascii="Times New Roman" w:eastAsiaTheme="majorEastAsia" w:hAnsi="Times New Roman" w:cs="Times New Roman"/>
          <w:sz w:val="28"/>
          <w:szCs w:val="28"/>
        </w:rPr>
        <w:t>: запустить данные через систему предобработки.</w:t>
      </w:r>
    </w:p>
    <w:p w14:paraId="5D78F768" w14:textId="43619A67" w:rsidR="00A23834" w:rsidRPr="00A23834" w:rsidRDefault="00A23834" w:rsidP="00A23834">
      <w:pPr>
        <w:pStyle w:val="a3"/>
        <w:numPr>
          <w:ilvl w:val="0"/>
          <w:numId w:val="2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38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A23834">
        <w:rPr>
          <w:rFonts w:ascii="Times New Roman" w:eastAsiaTheme="majorEastAsia" w:hAnsi="Times New Roman" w:cs="Times New Roman"/>
          <w:sz w:val="28"/>
          <w:szCs w:val="28"/>
        </w:rPr>
        <w:t>: данные быстро и корректно обрабатываются, ошибки исправлены.</w:t>
      </w:r>
    </w:p>
    <w:p w14:paraId="16BF32EE" w14:textId="77777777" w:rsidR="00FA7AD3" w:rsidRDefault="00FA7AD3" w:rsidP="00FA7AD3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2.2</w:t>
      </w:r>
      <w:r w:rsidRPr="005378F7">
        <w:t xml:space="preserve"> </w:t>
      </w:r>
      <w:r>
        <w:t xml:space="preserve"> </w:t>
      </w: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Проверка</w:t>
      </w:r>
      <w:proofErr w:type="gramEnd"/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производительности</w:t>
      </w:r>
    </w:p>
    <w:p w14:paraId="401187A3" w14:textId="77777777" w:rsidR="00FA7AD3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sz w:val="28"/>
          <w:szCs w:val="28"/>
        </w:rPr>
        <w:t>2.2.1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Обработка больших объемов данных</w:t>
      </w:r>
    </w:p>
    <w:p w14:paraId="7B8D5460" w14:textId="77777777" w:rsidR="00FA7AD3" w:rsidRDefault="00FA7AD3" w:rsidP="00FA7AD3">
      <w:pPr>
        <w:pStyle w:val="a3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убедиться, что система может обрабатывать большие объемы данных.</w:t>
      </w:r>
    </w:p>
    <w:p w14:paraId="77EAD0BF" w14:textId="77777777" w:rsidR="00FA7AD3" w:rsidRDefault="00FA7AD3" w:rsidP="00FA7AD3">
      <w:pPr>
        <w:pStyle w:val="a3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есть большой набор текстовых данных.</w:t>
      </w:r>
    </w:p>
    <w:p w14:paraId="0657228E" w14:textId="77777777" w:rsidR="00FA7AD3" w:rsidRDefault="00FA7AD3" w:rsidP="00FA7AD3">
      <w:pPr>
        <w:pStyle w:val="a3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запустить обработку больших объемов текстовых данных.</w:t>
      </w:r>
    </w:p>
    <w:p w14:paraId="57D55C1B" w14:textId="68B6020D" w:rsidR="00FA7AD3" w:rsidRPr="005378F7" w:rsidRDefault="00FA7AD3" w:rsidP="00FA7AD3">
      <w:pPr>
        <w:pStyle w:val="a3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система обрабатывает данные без сбоев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F3B4C54" w14:textId="77777777" w:rsidR="00FA7AD3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2.2.2</w:t>
      </w:r>
      <w:r w:rsidRPr="005378F7">
        <w:t xml:space="preserve">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Устойчивость системы</w:t>
      </w:r>
    </w:p>
    <w:p w14:paraId="10EC0829" w14:textId="77777777" w:rsidR="00FA7AD3" w:rsidRDefault="00FA7AD3" w:rsidP="00FA7AD3">
      <w:pPr>
        <w:pStyle w:val="a3"/>
        <w:numPr>
          <w:ilvl w:val="0"/>
          <w:numId w:val="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Цель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убедиться, что система работает стабильно под условием высокой нагрузки.</w:t>
      </w:r>
    </w:p>
    <w:p w14:paraId="4A01D7F9" w14:textId="77777777" w:rsidR="00FA7AD3" w:rsidRDefault="00FA7AD3" w:rsidP="00FA7AD3">
      <w:pPr>
        <w:pStyle w:val="a3"/>
        <w:numPr>
          <w:ilvl w:val="0"/>
          <w:numId w:val="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есть большой объем текстовых данных для обработки.</w:t>
      </w:r>
    </w:p>
    <w:p w14:paraId="43C74572" w14:textId="77777777" w:rsidR="00FA7AD3" w:rsidRDefault="00FA7AD3" w:rsidP="00FA7AD3">
      <w:pPr>
        <w:pStyle w:val="a3"/>
        <w:numPr>
          <w:ilvl w:val="0"/>
          <w:numId w:val="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запустить систему под высокой нагрузкой.</w:t>
      </w:r>
    </w:p>
    <w:p w14:paraId="4EC00606" w14:textId="77777777" w:rsidR="00FA7AD3" w:rsidRDefault="00FA7AD3" w:rsidP="00FA7AD3">
      <w:pPr>
        <w:pStyle w:val="a3"/>
        <w:numPr>
          <w:ilvl w:val="0"/>
          <w:numId w:val="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система работает стабильно без сбоев.</w:t>
      </w:r>
    </w:p>
    <w:p w14:paraId="37B3E554" w14:textId="77777777" w:rsidR="00FA7AD3" w:rsidRDefault="00FA7AD3" w:rsidP="00FA7AD3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2.3 </w:t>
      </w:r>
      <w:r w:rsidRPr="009A4295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Проверка пользовательского опыта</w:t>
      </w:r>
    </w:p>
    <w:p w14:paraId="0B71967E" w14:textId="77777777" w:rsidR="00FA7AD3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2.3.1 </w:t>
      </w:r>
      <w:r w:rsidRPr="009A4295">
        <w:rPr>
          <w:rFonts w:ascii="Times New Roman" w:eastAsiaTheme="majorEastAsia" w:hAnsi="Times New Roman" w:cs="Times New Roman"/>
          <w:sz w:val="28"/>
          <w:szCs w:val="28"/>
        </w:rPr>
        <w:t>Интуитивность интерфейса</w:t>
      </w:r>
    </w:p>
    <w:p w14:paraId="1FA7247C" w14:textId="77777777" w:rsidR="00FA7AD3" w:rsidRDefault="00FA7AD3" w:rsidP="00FA7AD3">
      <w:pPr>
        <w:pStyle w:val="a3"/>
        <w:numPr>
          <w:ilvl w:val="0"/>
          <w:numId w:val="9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752F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: проверить, насколько интуитивно понятен интерфейс.</w:t>
      </w:r>
    </w:p>
    <w:p w14:paraId="6A2F722D" w14:textId="77777777" w:rsidR="00FA7AD3" w:rsidRDefault="00FA7AD3" w:rsidP="00FA7AD3">
      <w:pPr>
        <w:pStyle w:val="a3"/>
        <w:numPr>
          <w:ilvl w:val="0"/>
          <w:numId w:val="9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752F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: система готова к использованию.</w:t>
      </w:r>
    </w:p>
    <w:p w14:paraId="393C0CFA" w14:textId="77777777" w:rsidR="00FA7AD3" w:rsidRDefault="00FA7AD3" w:rsidP="00FA7AD3">
      <w:pPr>
        <w:pStyle w:val="a3"/>
        <w:numPr>
          <w:ilvl w:val="0"/>
          <w:numId w:val="9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752F1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: взаимодействовать с интерфейсом системы.</w:t>
      </w:r>
    </w:p>
    <w:p w14:paraId="4FCAAA7C" w14:textId="77777777" w:rsidR="00FA7AD3" w:rsidRPr="004752F1" w:rsidRDefault="00FA7AD3" w:rsidP="00FA7AD3">
      <w:pPr>
        <w:pStyle w:val="a3"/>
        <w:numPr>
          <w:ilvl w:val="0"/>
          <w:numId w:val="9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752F1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: интерфейс легко понимается и интуитивно воспринимается пользователями.</w:t>
      </w:r>
    </w:p>
    <w:p w14:paraId="2CFB44D1" w14:textId="77777777" w:rsidR="00FA7AD3" w:rsidRDefault="00FA7AD3" w:rsidP="00FA7AD3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 </w:t>
      </w: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Тест-кейсы</w:t>
      </w:r>
    </w:p>
    <w:p w14:paraId="3E8BE3BD" w14:textId="77777777" w:rsidR="00FA7AD3" w:rsidRPr="00EF1134" w:rsidRDefault="00FA7AD3" w:rsidP="00FA7AD3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3.1 </w:t>
      </w: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Позитивные тест-кейсы:</w:t>
      </w:r>
    </w:p>
    <w:p w14:paraId="17AC8D06" w14:textId="77777777" w:rsidR="00FA7AD3" w:rsidRPr="00EF1134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3.1.2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Верное распознавание и категоризация текста</w:t>
      </w:r>
    </w:p>
    <w:p w14:paraId="51AADDF8" w14:textId="77777777" w:rsidR="00FA7AD3" w:rsidRDefault="00FA7AD3" w:rsidP="00FA7AD3">
      <w:pPr>
        <w:pStyle w:val="a3"/>
        <w:numPr>
          <w:ilvl w:val="0"/>
          <w:numId w:val="1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на входе имеется текст известной категории.</w:t>
      </w:r>
    </w:p>
    <w:p w14:paraId="2312552D" w14:textId="77777777" w:rsidR="00FA7AD3" w:rsidRDefault="00FA7AD3" w:rsidP="00FA7AD3">
      <w:pPr>
        <w:pStyle w:val="a3"/>
        <w:numPr>
          <w:ilvl w:val="0"/>
          <w:numId w:val="1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ввести текст в систему.</w:t>
      </w:r>
    </w:p>
    <w:p w14:paraId="115A7046" w14:textId="741C225E" w:rsidR="00FA7AD3" w:rsidRPr="00EF1134" w:rsidRDefault="00FA7AD3" w:rsidP="00FA7AD3">
      <w:pPr>
        <w:pStyle w:val="a3"/>
        <w:numPr>
          <w:ilvl w:val="0"/>
          <w:numId w:val="1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система должна верно 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>определять уровень дефолта заемщика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, соответствуя его исходной категории.</w:t>
      </w:r>
    </w:p>
    <w:p w14:paraId="5591E780" w14:textId="77777777" w:rsidR="00FA7AD3" w:rsidRPr="00EF1134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3.1.2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Быстрое время ответа системы</w:t>
      </w:r>
    </w:p>
    <w:p w14:paraId="596AEA92" w14:textId="77777777" w:rsidR="00FA7AD3" w:rsidRDefault="00FA7AD3" w:rsidP="00FA7AD3">
      <w:pPr>
        <w:pStyle w:val="a3"/>
        <w:numPr>
          <w:ilvl w:val="0"/>
          <w:numId w:val="1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подготовлен текст для обработки.</w:t>
      </w:r>
    </w:p>
    <w:p w14:paraId="75B5D168" w14:textId="77777777" w:rsidR="00FA7AD3" w:rsidRDefault="00FA7AD3" w:rsidP="00FA7AD3">
      <w:pPr>
        <w:pStyle w:val="a3"/>
        <w:numPr>
          <w:ilvl w:val="0"/>
          <w:numId w:val="1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скормить текст системе и засечь время ответа.</w:t>
      </w:r>
    </w:p>
    <w:p w14:paraId="5B2F71F9" w14:textId="0D7C8BED" w:rsidR="00FA7AD3" w:rsidRDefault="00FA7AD3" w:rsidP="00FA7AD3">
      <w:pPr>
        <w:pStyle w:val="a3"/>
        <w:numPr>
          <w:ilvl w:val="0"/>
          <w:numId w:val="1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система обрабатывает и 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>строит модель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в пределах определенного времени без значительных задержек.</w:t>
      </w:r>
    </w:p>
    <w:p w14:paraId="6E888E24" w14:textId="35A4007D" w:rsidR="00A23834" w:rsidRDefault="00A23834" w:rsidP="00A2383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FB3922D" w14:textId="77777777" w:rsidR="00A23834" w:rsidRPr="00A23834" w:rsidRDefault="00A23834" w:rsidP="00A2383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6344C93" w14:textId="77777777" w:rsidR="00FA7AD3" w:rsidRPr="00EF1134" w:rsidRDefault="00FA7AD3" w:rsidP="00FA7AD3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3.2 </w:t>
      </w: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Отрицательные тест-кейсы</w:t>
      </w:r>
    </w:p>
    <w:p w14:paraId="5F6A8B8D" w14:textId="77777777" w:rsidR="00FA7AD3" w:rsidRPr="00EF1134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3.2.1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Ввод незначительного количества данных для обработки</w:t>
      </w:r>
    </w:p>
    <w:p w14:paraId="15788C7F" w14:textId="77777777" w:rsidR="00FA7AD3" w:rsidRDefault="00FA7AD3" w:rsidP="00FA7AD3">
      <w:pPr>
        <w:pStyle w:val="a3"/>
        <w:numPr>
          <w:ilvl w:val="0"/>
          <w:numId w:val="1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имеется очень малый объем текста для обработки.</w:t>
      </w:r>
    </w:p>
    <w:p w14:paraId="4CB2A9AB" w14:textId="77777777" w:rsidR="00FA7AD3" w:rsidRDefault="00FA7AD3" w:rsidP="00FA7AD3">
      <w:pPr>
        <w:pStyle w:val="a3"/>
        <w:numPr>
          <w:ilvl w:val="0"/>
          <w:numId w:val="1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ввод небольшого текста в систему.</w:t>
      </w:r>
    </w:p>
    <w:p w14:paraId="7D23F489" w14:textId="77777777" w:rsidR="00FA7AD3" w:rsidRPr="00EF1134" w:rsidRDefault="00FA7AD3" w:rsidP="00FA7AD3">
      <w:pPr>
        <w:pStyle w:val="a3"/>
        <w:numPr>
          <w:ilvl w:val="0"/>
          <w:numId w:val="1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система выдает ошибку об недостаточности данных для анализа и категоризации.</w:t>
      </w:r>
    </w:p>
    <w:p w14:paraId="67692FCB" w14:textId="12CACC21" w:rsidR="00FA7AD3" w:rsidRPr="00EF1134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3.2.2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Ввод 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 xml:space="preserve">данных с </w:t>
      </w:r>
      <w:r w:rsidR="008907E6">
        <w:rPr>
          <w:rFonts w:ascii="Times New Roman" w:eastAsiaTheme="majorEastAsia" w:hAnsi="Times New Roman" w:cs="Times New Roman"/>
          <w:sz w:val="28"/>
          <w:szCs w:val="28"/>
        </w:rPr>
        <w:t>неизвестными и неопределенными аргументами.</w:t>
      </w:r>
    </w:p>
    <w:p w14:paraId="495B5AAF" w14:textId="61C0BB4A" w:rsidR="00FA7AD3" w:rsidRDefault="00FA7AD3" w:rsidP="00FA7AD3">
      <w:pPr>
        <w:pStyle w:val="a3"/>
        <w:numPr>
          <w:ilvl w:val="0"/>
          <w:numId w:val="1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имеется </w:t>
      </w:r>
      <w:r w:rsidR="008907E6">
        <w:rPr>
          <w:rFonts w:ascii="Times New Roman" w:eastAsiaTheme="majorEastAsia" w:hAnsi="Times New Roman" w:cs="Times New Roman"/>
          <w:sz w:val="28"/>
          <w:szCs w:val="28"/>
        </w:rPr>
        <w:t>выборка данных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, который система не способна обрабатывать.</w:t>
      </w:r>
    </w:p>
    <w:p w14:paraId="50B2C08B" w14:textId="77777777" w:rsidR="00FA7AD3" w:rsidRDefault="00FA7AD3" w:rsidP="00FA7AD3">
      <w:pPr>
        <w:pStyle w:val="a3"/>
        <w:numPr>
          <w:ilvl w:val="0"/>
          <w:numId w:val="1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Ввод текста на неизвестном языке.</w:t>
      </w:r>
    </w:p>
    <w:p w14:paraId="74916D95" w14:textId="79554AA0" w:rsidR="00FA7AD3" w:rsidRDefault="00FA7AD3" w:rsidP="00FA7AD3">
      <w:pPr>
        <w:pStyle w:val="a3"/>
        <w:numPr>
          <w:ilvl w:val="0"/>
          <w:numId w:val="1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Система выдает ошибку об 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>определении уровня дефолта заемщика.</w:t>
      </w:r>
    </w:p>
    <w:p w14:paraId="0A25EC36" w14:textId="77777777" w:rsidR="00FA7AD3" w:rsidRPr="00BD7729" w:rsidRDefault="00FA7AD3" w:rsidP="00FA7AD3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4. </w:t>
      </w:r>
      <w:r w:rsidRPr="00BD7729">
        <w:rPr>
          <w:rFonts w:ascii="Times New Roman" w:eastAsiaTheme="majorEastAsia" w:hAnsi="Times New Roman" w:cs="Times New Roman"/>
          <w:b/>
          <w:bCs/>
          <w:sz w:val="28"/>
          <w:szCs w:val="28"/>
        </w:rPr>
        <w:t>Баг-репорт</w:t>
      </w:r>
    </w:p>
    <w:p w14:paraId="6BE3897D" w14:textId="57087E3D" w:rsidR="00FA7AD3" w:rsidRPr="00BD7729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4.1 </w:t>
      </w:r>
      <w:r w:rsidRPr="00BD7729">
        <w:rPr>
          <w:rFonts w:ascii="Times New Roman" w:eastAsiaTheme="majorEastAsia" w:hAnsi="Times New Roman" w:cs="Times New Roman"/>
          <w:sz w:val="28"/>
          <w:szCs w:val="28"/>
        </w:rPr>
        <w:t xml:space="preserve">Неработоспособность алгоритма предварительной обработки 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>модели машинного обучения</w:t>
      </w:r>
    </w:p>
    <w:p w14:paraId="131E7141" w14:textId="3E81B890" w:rsidR="00FA7AD3" w:rsidRDefault="00FA7AD3" w:rsidP="00FA7AD3">
      <w:pPr>
        <w:pStyle w:val="a3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Описание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алгоритм предварительной обработки 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>выборки модели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 не справляется с комплексными структурами 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>алгоритмов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 и приводит к ошибкам в результате обработки.</w:t>
      </w:r>
    </w:p>
    <w:p w14:paraId="11EB935F" w14:textId="77777777" w:rsidR="00FA7AD3" w:rsidRDefault="00FA7AD3" w:rsidP="00FA7AD3">
      <w:pPr>
        <w:pStyle w:val="a3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Приоритет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 высокий</w:t>
      </w:r>
    </w:p>
    <w:p w14:paraId="1581654D" w14:textId="77777777" w:rsidR="00FA7AD3" w:rsidRDefault="00FA7AD3" w:rsidP="00FA7AD3">
      <w:pPr>
        <w:pStyle w:val="a3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 для воспроизведения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01800E2" w14:textId="77777777" w:rsidR="00FA7AD3" w:rsidRDefault="00FA7AD3" w:rsidP="00FA7AD3">
      <w:pPr>
        <w:pStyle w:val="a3"/>
        <w:numPr>
          <w:ilvl w:val="1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sz w:val="28"/>
          <w:szCs w:val="28"/>
        </w:rPr>
        <w:t>Введите комплексные структуры текста в систему.</w:t>
      </w:r>
    </w:p>
    <w:p w14:paraId="53E6A3A2" w14:textId="77777777" w:rsidR="00FA7AD3" w:rsidRDefault="00FA7AD3" w:rsidP="00FA7AD3">
      <w:pPr>
        <w:pStyle w:val="a3"/>
        <w:numPr>
          <w:ilvl w:val="1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sz w:val="28"/>
          <w:szCs w:val="28"/>
        </w:rPr>
        <w:t>Пронаблюдайте за процессом обработки.</w:t>
      </w:r>
    </w:p>
    <w:p w14:paraId="52206D45" w14:textId="77777777" w:rsidR="00FA7AD3" w:rsidRDefault="00FA7AD3" w:rsidP="00FA7AD3">
      <w:pPr>
        <w:pStyle w:val="a3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Результат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 система выдает неправильные результаты после обработки.</w:t>
      </w:r>
    </w:p>
    <w:p w14:paraId="410CCDBA" w14:textId="2FC74B4B" w:rsidR="00FA7AD3" w:rsidRPr="00B93FFB" w:rsidRDefault="00FA7AD3" w:rsidP="00FA7AD3">
      <w:pPr>
        <w:pStyle w:val="a3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система должна правильно обрабатывать все </w:t>
      </w:r>
      <w:r w:rsidR="00A23834">
        <w:rPr>
          <w:rFonts w:ascii="Times New Roman" w:eastAsiaTheme="majorEastAsia" w:hAnsi="Times New Roman" w:cs="Times New Roman"/>
          <w:sz w:val="28"/>
          <w:szCs w:val="28"/>
        </w:rPr>
        <w:t>модели.</w:t>
      </w:r>
    </w:p>
    <w:p w14:paraId="233D345C" w14:textId="77777777" w:rsidR="00FA7AD3" w:rsidRPr="00BD7729" w:rsidRDefault="00FA7AD3" w:rsidP="00FA7AD3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4.2</w:t>
      </w:r>
      <w:r w:rsidRPr="00BD7729">
        <w:rPr>
          <w:rFonts w:ascii="Times New Roman" w:eastAsiaTheme="majorEastAsia" w:hAnsi="Times New Roman" w:cs="Times New Roman"/>
          <w:sz w:val="28"/>
          <w:szCs w:val="28"/>
        </w:rPr>
        <w:t xml:space="preserve"> Превышение времени ответа системы</w:t>
      </w:r>
    </w:p>
    <w:p w14:paraId="7E0E7473" w14:textId="77777777" w:rsidR="00FA7AD3" w:rsidRDefault="00FA7AD3" w:rsidP="00FA7AD3">
      <w:pPr>
        <w:pStyle w:val="a3"/>
        <w:numPr>
          <w:ilvl w:val="0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Описание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система не справляется с большими объемами данных и 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lastRenderedPageBreak/>
        <w:t>время ответа значительно превышает установленные рамки.</w:t>
      </w:r>
    </w:p>
    <w:p w14:paraId="0B96677A" w14:textId="77777777" w:rsidR="00FA7AD3" w:rsidRDefault="00FA7AD3" w:rsidP="00FA7AD3">
      <w:pPr>
        <w:pStyle w:val="a3"/>
        <w:numPr>
          <w:ilvl w:val="0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Приоритет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 средний</w:t>
      </w:r>
    </w:p>
    <w:p w14:paraId="240C6500" w14:textId="77777777" w:rsidR="00FA7AD3" w:rsidRDefault="00FA7AD3" w:rsidP="00FA7AD3">
      <w:pPr>
        <w:pStyle w:val="a3"/>
        <w:numPr>
          <w:ilvl w:val="0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 для воспроизведения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0A8B74E3" w14:textId="77777777" w:rsidR="00FA7AD3" w:rsidRDefault="00FA7AD3" w:rsidP="00FA7AD3">
      <w:pPr>
        <w:pStyle w:val="a3"/>
        <w:numPr>
          <w:ilvl w:val="1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sz w:val="28"/>
          <w:szCs w:val="28"/>
        </w:rPr>
        <w:t>Загрузите большой объем текстовых данных для обработки.</w:t>
      </w:r>
    </w:p>
    <w:p w14:paraId="230FF1AC" w14:textId="77777777" w:rsidR="00FA7AD3" w:rsidRDefault="00FA7AD3" w:rsidP="00FA7AD3">
      <w:pPr>
        <w:pStyle w:val="a3"/>
        <w:numPr>
          <w:ilvl w:val="1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sz w:val="28"/>
          <w:szCs w:val="28"/>
        </w:rPr>
        <w:t>Засеките время ответа системы.</w:t>
      </w:r>
    </w:p>
    <w:p w14:paraId="35B718B8" w14:textId="77777777" w:rsidR="00FA7AD3" w:rsidRDefault="00FA7AD3" w:rsidP="00FA7AD3">
      <w:pPr>
        <w:pStyle w:val="a3"/>
        <w:numPr>
          <w:ilvl w:val="0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Результат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 время ответа системы превышает установленный лимит.</w:t>
      </w:r>
    </w:p>
    <w:p w14:paraId="4C3C1E63" w14:textId="77777777" w:rsidR="00FA7AD3" w:rsidRDefault="00FA7AD3" w:rsidP="00FA7AD3">
      <w:pPr>
        <w:pStyle w:val="a3"/>
        <w:numPr>
          <w:ilvl w:val="0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 система должна справляться с большими объемами данных в установленные рамки времени.</w:t>
      </w:r>
    </w:p>
    <w:p w14:paraId="3966AA1C" w14:textId="77777777" w:rsidR="00FA7AD3" w:rsidRPr="007F6E8E" w:rsidRDefault="00FA7AD3" w:rsidP="00FA7AD3">
      <w:pPr>
        <w:pStyle w:val="a3"/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298CE76" w14:textId="3B8919A0" w:rsidR="00FA7AD3" w:rsidRDefault="00FA7AD3" w:rsidP="00FA7AD3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D326FEF" w14:textId="77777777" w:rsidR="008907E6" w:rsidRPr="008907E6" w:rsidRDefault="008907E6" w:rsidP="008907E6">
      <w:pPr>
        <w:pStyle w:val="a4"/>
        <w:ind w:firstLine="708"/>
        <w:rPr>
          <w:rFonts w:eastAsiaTheme="majorEastAsia"/>
          <w:sz w:val="28"/>
          <w:szCs w:val="28"/>
          <w:lang w:eastAsia="en-US"/>
        </w:rPr>
      </w:pPr>
      <w:r w:rsidRPr="008907E6">
        <w:rPr>
          <w:rFonts w:eastAsiaTheme="majorEastAsia"/>
          <w:sz w:val="28"/>
          <w:szCs w:val="28"/>
          <w:lang w:eastAsia="en-US"/>
        </w:rPr>
        <w:t xml:space="preserve">Тестирование системы было основано на следующих критериях: эффективность алгоритма кредитного </w:t>
      </w:r>
      <w:proofErr w:type="spellStart"/>
      <w:r w:rsidRPr="008907E6">
        <w:rPr>
          <w:rFonts w:eastAsiaTheme="majorEastAsia"/>
          <w:sz w:val="28"/>
          <w:szCs w:val="28"/>
          <w:lang w:eastAsia="en-US"/>
        </w:rPr>
        <w:t>скоринга</w:t>
      </w:r>
      <w:proofErr w:type="spellEnd"/>
      <w:r w:rsidRPr="008907E6">
        <w:rPr>
          <w:rFonts w:eastAsiaTheme="majorEastAsia"/>
          <w:sz w:val="28"/>
          <w:szCs w:val="28"/>
          <w:lang w:eastAsia="en-US"/>
        </w:rPr>
        <w:t xml:space="preserve">, производительность системы, удобство использования и надежность интеграции и безопасности данных. В ходе функционального и производственного тестирования были проверены работа алгоритма кредитного </w:t>
      </w:r>
      <w:proofErr w:type="spellStart"/>
      <w:r w:rsidRPr="008907E6">
        <w:rPr>
          <w:rFonts w:eastAsiaTheme="majorEastAsia"/>
          <w:sz w:val="28"/>
          <w:szCs w:val="28"/>
          <w:lang w:eastAsia="en-US"/>
        </w:rPr>
        <w:t>скоринга</w:t>
      </w:r>
      <w:proofErr w:type="spellEnd"/>
      <w:r w:rsidRPr="008907E6">
        <w:rPr>
          <w:rFonts w:eastAsiaTheme="majorEastAsia"/>
          <w:sz w:val="28"/>
          <w:szCs w:val="28"/>
          <w:lang w:eastAsia="en-US"/>
        </w:rPr>
        <w:t>, способность системы обрабатывать большие объемы данных, ее устойчивость при высокой нагрузке и возможность оперативного реагирования.</w:t>
      </w:r>
    </w:p>
    <w:p w14:paraId="12FD28D3" w14:textId="77777777" w:rsidR="008907E6" w:rsidRPr="008907E6" w:rsidRDefault="008907E6" w:rsidP="008907E6">
      <w:pPr>
        <w:pStyle w:val="a4"/>
        <w:ind w:firstLine="708"/>
        <w:rPr>
          <w:rFonts w:eastAsiaTheme="majorEastAsia"/>
          <w:sz w:val="28"/>
          <w:szCs w:val="28"/>
          <w:lang w:eastAsia="en-US"/>
        </w:rPr>
      </w:pPr>
      <w:r w:rsidRPr="008907E6">
        <w:rPr>
          <w:rFonts w:eastAsiaTheme="majorEastAsia"/>
          <w:sz w:val="28"/>
          <w:szCs w:val="28"/>
          <w:lang w:eastAsia="en-US"/>
        </w:rPr>
        <w:t>Во время тест-кейсов были проведены положительные и отрицательные тесты. Система хорошо оценивала кредитоспособность на основе известных данных и обрабатывала заявки в заданные сроки. Однако, когда вводился либо слишком малый объем данных для обработки, либо данные на неподдерживаемом языке, система выдавала ошибки.</w:t>
      </w:r>
    </w:p>
    <w:p w14:paraId="1513EA04" w14:textId="77777777" w:rsidR="008907E6" w:rsidRPr="008907E6" w:rsidRDefault="008907E6" w:rsidP="008907E6">
      <w:pPr>
        <w:pStyle w:val="a4"/>
        <w:ind w:firstLine="708"/>
        <w:rPr>
          <w:rFonts w:eastAsiaTheme="majorEastAsia"/>
          <w:sz w:val="28"/>
          <w:szCs w:val="28"/>
          <w:lang w:eastAsia="en-US"/>
        </w:rPr>
      </w:pPr>
      <w:r w:rsidRPr="008907E6">
        <w:rPr>
          <w:rFonts w:eastAsiaTheme="majorEastAsia"/>
          <w:sz w:val="28"/>
          <w:szCs w:val="28"/>
          <w:lang w:eastAsia="en-US"/>
        </w:rPr>
        <w:t>Также были обнаружены два бага: проблема с предварительной обработкой данных, когда система не справлялась с комплексными структурами данных, и превышение времени ответа системы при работе с большими объемами данных.</w:t>
      </w:r>
    </w:p>
    <w:p w14:paraId="38055A3E" w14:textId="77777777" w:rsidR="008907E6" w:rsidRPr="008907E6" w:rsidRDefault="008907E6" w:rsidP="008907E6">
      <w:pPr>
        <w:pStyle w:val="a4"/>
        <w:ind w:firstLine="708"/>
        <w:rPr>
          <w:rFonts w:eastAsiaTheme="majorEastAsia"/>
          <w:sz w:val="28"/>
          <w:szCs w:val="28"/>
          <w:lang w:eastAsia="en-US"/>
        </w:rPr>
      </w:pPr>
      <w:r w:rsidRPr="008907E6">
        <w:rPr>
          <w:rFonts w:eastAsiaTheme="majorEastAsia"/>
          <w:sz w:val="28"/>
          <w:szCs w:val="28"/>
          <w:lang w:eastAsia="en-US"/>
        </w:rPr>
        <w:t>Этот проект обеспечил создание критически важных элементов тестовой документации для гарантирования высокого уровня качества приложения. В ходе тестирования было выявлено несколько аспектов для доработки, которые будут приняты во внимание в последующих этапах разработки.</w:t>
      </w:r>
    </w:p>
    <w:p w14:paraId="15A8EB84" w14:textId="77777777" w:rsidR="008907E6" w:rsidRPr="008907E6" w:rsidRDefault="008907E6" w:rsidP="008907E6"/>
    <w:p w14:paraId="1B9CC05D" w14:textId="14C5A2EB" w:rsidR="00FA7AD3" w:rsidRDefault="00FA7AD3" w:rsidP="008907E6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678C7338" w14:textId="77777777" w:rsidR="00FA7AD3" w:rsidRPr="001135E7" w:rsidRDefault="00FA7AD3" w:rsidP="00FA7A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22D1778" w14:textId="77777777" w:rsidR="00FA7AD3" w:rsidRPr="007F6E8E" w:rsidRDefault="00FA7AD3" w:rsidP="00FA7AD3">
      <w:pPr>
        <w:pStyle w:val="a3"/>
        <w:widowControl/>
        <w:numPr>
          <w:ilvl w:val="0"/>
          <w:numId w:val="16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E8E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66EA0E30" w14:textId="77777777" w:rsidR="00FA7AD3" w:rsidRPr="007F6E8E" w:rsidRDefault="00FA7AD3" w:rsidP="00FA7AD3">
      <w:pPr>
        <w:pStyle w:val="a3"/>
        <w:widowControl/>
        <w:numPr>
          <w:ilvl w:val="0"/>
          <w:numId w:val="16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E8E">
        <w:rPr>
          <w:rFonts w:ascii="Times New Roman" w:hAnsi="Times New Roman" w:cs="Times New Roman"/>
          <w:sz w:val="28"/>
          <w:szCs w:val="28"/>
        </w:rPr>
        <w:t>А. А. Романов «ТЕСТИРОВАНИЕ ПРОГРАММНОГО ОБЕСПЕЧЕНИЯ»</w:t>
      </w:r>
    </w:p>
    <w:p w14:paraId="3C2F3F19" w14:textId="77777777" w:rsidR="00FA7AD3" w:rsidRPr="00AD4B4F" w:rsidRDefault="00FA7AD3" w:rsidP="00FA7AD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4B4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Приложения:</w:t>
      </w:r>
    </w:p>
    <w:p w14:paraId="7B947EFD" w14:textId="77777777" w:rsidR="00FA7AD3" w:rsidRPr="00620C4B" w:rsidRDefault="00FA7AD3" w:rsidP="00FA7AD3">
      <w:pPr>
        <w:pStyle w:val="a3"/>
        <w:widowControl/>
        <w:numPr>
          <w:ilvl w:val="0"/>
          <w:numId w:val="17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20C4B">
        <w:rPr>
          <w:rFonts w:ascii="Times New Roman" w:hAnsi="Times New Roman" w:cs="Times New Roman"/>
          <w:sz w:val="28"/>
          <w:szCs w:val="28"/>
        </w:rPr>
        <w:t>Приложение 1 к ЛР2.</w:t>
      </w:r>
      <w:proofErr w:type="spellStart"/>
      <w:r w:rsidRPr="00620C4B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</w:p>
    <w:p w14:paraId="4F26B96E" w14:textId="77777777" w:rsidR="00FA7AD3" w:rsidRDefault="00FA7AD3"/>
    <w:sectPr w:rsidR="00FA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5C87"/>
    <w:multiLevelType w:val="hybridMultilevel"/>
    <w:tmpl w:val="EF86A9F6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5932"/>
    <w:multiLevelType w:val="hybridMultilevel"/>
    <w:tmpl w:val="3AC40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0FCF"/>
    <w:multiLevelType w:val="hybridMultilevel"/>
    <w:tmpl w:val="3DD473BE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3054"/>
    <w:multiLevelType w:val="hybridMultilevel"/>
    <w:tmpl w:val="71BCB8B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2F8A"/>
    <w:multiLevelType w:val="multilevel"/>
    <w:tmpl w:val="0EB2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67514"/>
    <w:multiLevelType w:val="hybridMultilevel"/>
    <w:tmpl w:val="BA6A0FD2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D73DB"/>
    <w:multiLevelType w:val="hybridMultilevel"/>
    <w:tmpl w:val="B94ABE2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E2896"/>
    <w:multiLevelType w:val="multilevel"/>
    <w:tmpl w:val="5B90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7174B"/>
    <w:multiLevelType w:val="hybridMultilevel"/>
    <w:tmpl w:val="B7888BE2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85663"/>
    <w:multiLevelType w:val="hybridMultilevel"/>
    <w:tmpl w:val="F4A2A222"/>
    <w:lvl w:ilvl="0" w:tplc="E4F63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A01FB"/>
    <w:multiLevelType w:val="hybridMultilevel"/>
    <w:tmpl w:val="409CF6C0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4571F"/>
    <w:multiLevelType w:val="hybridMultilevel"/>
    <w:tmpl w:val="90487F50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23DCB"/>
    <w:multiLevelType w:val="hybridMultilevel"/>
    <w:tmpl w:val="BC9E7CB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36570"/>
    <w:multiLevelType w:val="hybridMultilevel"/>
    <w:tmpl w:val="6F0C9966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7925"/>
    <w:multiLevelType w:val="hybridMultilevel"/>
    <w:tmpl w:val="C996055C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B6440"/>
    <w:multiLevelType w:val="hybridMultilevel"/>
    <w:tmpl w:val="5B82E55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F53E7"/>
    <w:multiLevelType w:val="hybridMultilevel"/>
    <w:tmpl w:val="233AEE9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CE3A6B"/>
    <w:multiLevelType w:val="hybridMultilevel"/>
    <w:tmpl w:val="C0C0FF64"/>
    <w:lvl w:ilvl="0" w:tplc="36363A9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6FB83224"/>
    <w:multiLevelType w:val="hybridMultilevel"/>
    <w:tmpl w:val="811A2716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97744"/>
    <w:multiLevelType w:val="hybridMultilevel"/>
    <w:tmpl w:val="0136AFA2"/>
    <w:lvl w:ilvl="0" w:tplc="36363A9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7C68631C"/>
    <w:multiLevelType w:val="hybridMultilevel"/>
    <w:tmpl w:val="079C62F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2081">
    <w:abstractNumId w:val="12"/>
  </w:num>
  <w:num w:numId="2" w16cid:durableId="2074235889">
    <w:abstractNumId w:val="13"/>
  </w:num>
  <w:num w:numId="3" w16cid:durableId="317198485">
    <w:abstractNumId w:val="15"/>
  </w:num>
  <w:num w:numId="4" w16cid:durableId="1300921672">
    <w:abstractNumId w:val="14"/>
  </w:num>
  <w:num w:numId="5" w16cid:durableId="255553094">
    <w:abstractNumId w:val="4"/>
  </w:num>
  <w:num w:numId="6" w16cid:durableId="1240139116">
    <w:abstractNumId w:val="22"/>
  </w:num>
  <w:num w:numId="7" w16cid:durableId="569460862">
    <w:abstractNumId w:val="16"/>
  </w:num>
  <w:num w:numId="8" w16cid:durableId="1127427311">
    <w:abstractNumId w:val="6"/>
  </w:num>
  <w:num w:numId="9" w16cid:durableId="330452033">
    <w:abstractNumId w:val="3"/>
  </w:num>
  <w:num w:numId="10" w16cid:durableId="256057258">
    <w:abstractNumId w:val="7"/>
  </w:num>
  <w:num w:numId="11" w16cid:durableId="1703826560">
    <w:abstractNumId w:val="20"/>
  </w:num>
  <w:num w:numId="12" w16cid:durableId="1971596637">
    <w:abstractNumId w:val="9"/>
  </w:num>
  <w:num w:numId="13" w16cid:durableId="2015495486">
    <w:abstractNumId w:val="17"/>
  </w:num>
  <w:num w:numId="14" w16cid:durableId="1069376615">
    <w:abstractNumId w:val="11"/>
  </w:num>
  <w:num w:numId="15" w16cid:durableId="429666492">
    <w:abstractNumId w:val="1"/>
  </w:num>
  <w:num w:numId="16" w16cid:durableId="1799565151">
    <w:abstractNumId w:val="0"/>
  </w:num>
  <w:num w:numId="17" w16cid:durableId="91705519">
    <w:abstractNumId w:val="18"/>
  </w:num>
  <w:num w:numId="18" w16cid:durableId="1278366955">
    <w:abstractNumId w:val="10"/>
  </w:num>
  <w:num w:numId="19" w16cid:durableId="2097629540">
    <w:abstractNumId w:val="8"/>
  </w:num>
  <w:num w:numId="20" w16cid:durableId="1264411358">
    <w:abstractNumId w:val="5"/>
  </w:num>
  <w:num w:numId="21" w16cid:durableId="1981379414">
    <w:abstractNumId w:val="2"/>
  </w:num>
  <w:num w:numId="22" w16cid:durableId="1154032278">
    <w:abstractNumId w:val="21"/>
  </w:num>
  <w:num w:numId="23" w16cid:durableId="4020284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D3"/>
    <w:rsid w:val="001E2946"/>
    <w:rsid w:val="002766C1"/>
    <w:rsid w:val="003E7F93"/>
    <w:rsid w:val="00492CF0"/>
    <w:rsid w:val="008907E6"/>
    <w:rsid w:val="00A23834"/>
    <w:rsid w:val="00A76AAF"/>
    <w:rsid w:val="00FA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31367"/>
  <w15:chartTrackingRefBased/>
  <w15:docId w15:val="{56489200-0B19-C24F-A1B6-198CFF42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AD3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A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FA7A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38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brown1e brown1e</dc:creator>
  <cp:keywords/>
  <dc:description/>
  <cp:lastModifiedBy>brown1e brown1e</cp:lastModifiedBy>
  <cp:revision>1</cp:revision>
  <dcterms:created xsi:type="dcterms:W3CDTF">2024-06-06T20:28:00Z</dcterms:created>
  <dcterms:modified xsi:type="dcterms:W3CDTF">2024-06-06T20:43:00Z</dcterms:modified>
</cp:coreProperties>
</file>