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6F" w:rsidRDefault="00B732EA" w:rsidP="006912D3">
      <w:pPr>
        <w:jc w:val="center"/>
        <w:rPr>
          <w:b/>
        </w:rPr>
      </w:pPr>
      <w:r>
        <w:rPr>
          <w:b/>
        </w:rPr>
        <w:t xml:space="preserve">УСЛОВИЯ </w:t>
      </w:r>
      <w:r w:rsidR="009B006F">
        <w:rPr>
          <w:b/>
        </w:rPr>
        <w:t xml:space="preserve">ДОГОВОРА-ОФЕРТЫ (ДОГОВОРА ПРИСОЕДИНЕНИЯ) </w:t>
      </w:r>
    </w:p>
    <w:p w:rsidR="005A6E6E" w:rsidRPr="005A6E6E" w:rsidRDefault="00B732EA" w:rsidP="006912D3">
      <w:pPr>
        <w:jc w:val="center"/>
        <w:rPr>
          <w:b/>
        </w:rPr>
      </w:pPr>
      <w:r>
        <w:rPr>
          <w:b/>
        </w:rPr>
        <w:t>КУПЛИ-ПРОДАЖИ ТОВАРА</w:t>
      </w:r>
    </w:p>
    <w:p w:rsidR="006912D3" w:rsidRDefault="006912D3" w:rsidP="006912D3">
      <w:pPr>
        <w:jc w:val="center"/>
        <w:rPr>
          <w:b/>
        </w:rPr>
      </w:pPr>
    </w:p>
    <w:p w:rsidR="006912D3" w:rsidRDefault="006912D3" w:rsidP="006912D3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 w:rsidRPr="006912D3">
        <w:rPr>
          <w:b/>
        </w:rPr>
        <w:t>Термины и определения.</w:t>
      </w:r>
    </w:p>
    <w:p w:rsidR="006912D3" w:rsidRDefault="006912D3" w:rsidP="006912D3">
      <w:pPr>
        <w:jc w:val="center"/>
        <w:rPr>
          <w:b/>
        </w:rPr>
      </w:pPr>
    </w:p>
    <w:p w:rsidR="006912D3" w:rsidRDefault="005A6E6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</w:t>
      </w:r>
      <w:r w:rsidR="006912D3">
        <w:t xml:space="preserve"> – </w:t>
      </w:r>
      <w:r w:rsidR="00595CD5">
        <w:t>Индивидуальный предприниматель Чернов Алексей Александрович</w:t>
      </w:r>
      <w:r w:rsidR="006912D3">
        <w:t xml:space="preserve">, </w:t>
      </w:r>
      <w:r w:rsidR="006D0BCE" w:rsidRPr="006D0BCE">
        <w:t xml:space="preserve">   </w:t>
      </w:r>
      <w:r w:rsidR="00755377">
        <w:t xml:space="preserve">ОГРНИП </w:t>
      </w:r>
      <w:r w:rsidR="00755377" w:rsidRPr="006D0BCE">
        <w:t>320774600073634</w:t>
      </w:r>
      <w:r w:rsidR="00755377">
        <w:rPr>
          <w:rFonts w:ascii="Open Sans" w:hAnsi="Open Sans"/>
          <w:color w:val="555555"/>
        </w:rPr>
        <w:t xml:space="preserve">, </w:t>
      </w:r>
      <w:r w:rsidR="00755377" w:rsidRPr="00321D9A">
        <w:rPr>
          <w:rFonts w:cs="Times New Roman"/>
        </w:rPr>
        <w:t xml:space="preserve">ИНН </w:t>
      </w:r>
      <w:r w:rsidR="00755377" w:rsidRPr="006D0BCE">
        <w:t>772604821840</w:t>
      </w:r>
      <w:r w:rsidR="00755377">
        <w:rPr>
          <w:rFonts w:eastAsia="Times New Roman" w:cs="Times New Roman"/>
          <w:bCs/>
          <w:color w:val="333333"/>
          <w:szCs w:val="24"/>
          <w:lang w:eastAsia="ru-RU"/>
        </w:rPr>
        <w:t>.</w:t>
      </w:r>
      <w:r w:rsidR="00C5642D">
        <w:rPr>
          <w:rFonts w:eastAsia="Times New Roman" w:cs="Times New Roman"/>
          <w:bCs/>
          <w:color w:val="333333"/>
          <w:szCs w:val="24"/>
          <w:lang w:eastAsia="ru-RU"/>
        </w:rPr>
        <w:t xml:space="preserve"> </w:t>
      </w:r>
      <w:r w:rsidR="00C5642D" w:rsidRPr="00003526">
        <w:t>Агент является владельцем Благ</w:t>
      </w:r>
      <w:r w:rsidR="00C5642D" w:rsidRPr="00003526">
        <w:t>о</w:t>
      </w:r>
      <w:r w:rsidR="00C5642D" w:rsidRPr="00003526">
        <w:t>твор</w:t>
      </w:r>
      <w:r w:rsidR="00C5642D" w:rsidRPr="00003526">
        <w:t>и</w:t>
      </w:r>
      <w:r w:rsidR="00C5642D" w:rsidRPr="00003526">
        <w:t>тельной торговой площадки «Из добрых рук», расположенной на Сайте.</w:t>
      </w:r>
    </w:p>
    <w:p w:rsidR="00101735" w:rsidRDefault="00101735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Продавец – юридическое лицо или индивидуальный предприниматель, </w:t>
      </w:r>
      <w:r w:rsidR="003D5826">
        <w:t>осуществл</w:t>
      </w:r>
      <w:r w:rsidR="003D5826">
        <w:t>я</w:t>
      </w:r>
      <w:r w:rsidR="003D5826">
        <w:t>ющее предпринимательскую деятельность по продаже Т</w:t>
      </w:r>
      <w:r>
        <w:t>овар</w:t>
      </w:r>
      <w:r w:rsidR="003D5826">
        <w:t>а в розницу</w:t>
      </w:r>
      <w:r>
        <w:t>.</w:t>
      </w:r>
    </w:p>
    <w:p w:rsidR="006912D3" w:rsidRDefault="005A6E6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Покупатель </w:t>
      </w:r>
      <w:r w:rsidR="006912D3">
        <w:t>–</w:t>
      </w:r>
      <w:r w:rsidR="003644A5">
        <w:t xml:space="preserve"> полностью дееспособное физическое </w:t>
      </w:r>
      <w:r w:rsidR="006912D3">
        <w:t xml:space="preserve">лицо, </w:t>
      </w:r>
      <w:r w:rsidR="00855CD1">
        <w:t>ознакомившееся с насто</w:t>
      </w:r>
      <w:r w:rsidR="00855CD1">
        <w:t>я</w:t>
      </w:r>
      <w:r w:rsidR="00855CD1">
        <w:t>щим</w:t>
      </w:r>
      <w:r w:rsidR="00B732EA">
        <w:t>и</w:t>
      </w:r>
      <w:r w:rsidR="006912D3">
        <w:t xml:space="preserve"> </w:t>
      </w:r>
      <w:r w:rsidR="00B732EA">
        <w:t>Условиями</w:t>
      </w:r>
      <w:r w:rsidR="006912D3">
        <w:t xml:space="preserve">, </w:t>
      </w:r>
      <w:r w:rsidR="003644A5">
        <w:t xml:space="preserve">понимающее </w:t>
      </w:r>
      <w:r w:rsidR="00B732EA">
        <w:t>их</w:t>
      </w:r>
      <w:r w:rsidR="003644A5">
        <w:t xml:space="preserve">, </w:t>
      </w:r>
      <w:r w:rsidR="006912D3">
        <w:t>согласное с ним</w:t>
      </w:r>
      <w:r w:rsidR="00B732EA">
        <w:t>и</w:t>
      </w:r>
      <w:r w:rsidR="006912D3">
        <w:t xml:space="preserve">, принявшее </w:t>
      </w:r>
      <w:r w:rsidR="00B732EA">
        <w:t>их</w:t>
      </w:r>
      <w:r w:rsidR="006912D3">
        <w:t xml:space="preserve"> </w:t>
      </w:r>
      <w:r w:rsidR="003644A5">
        <w:t xml:space="preserve">безоговорочно и </w:t>
      </w:r>
      <w:r w:rsidR="006912D3">
        <w:t xml:space="preserve">в полном объеме и полностью оплатившее </w:t>
      </w:r>
      <w:r w:rsidR="00101735">
        <w:t>Товар</w:t>
      </w:r>
      <w:r w:rsidR="00EC589C">
        <w:t xml:space="preserve"> </w:t>
      </w:r>
      <w:r w:rsidR="00855CD1">
        <w:t>в соответствии с настоящим</w:t>
      </w:r>
      <w:r w:rsidR="00B732EA">
        <w:t>и</w:t>
      </w:r>
      <w:r w:rsidR="006912D3">
        <w:t xml:space="preserve"> </w:t>
      </w:r>
      <w:r w:rsidR="00B732EA">
        <w:t>Условиями</w:t>
      </w:r>
      <w:r w:rsidR="006912D3">
        <w:t>.</w:t>
      </w:r>
    </w:p>
    <w:p w:rsidR="00101735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Получатель пожертвования – </w:t>
      </w:r>
      <w:r w:rsidR="003D5826">
        <w:t>медицинская, образовательная организация, организ</w:t>
      </w:r>
      <w:r w:rsidR="003D5826">
        <w:t>а</w:t>
      </w:r>
      <w:r w:rsidR="003D5826">
        <w:t xml:space="preserve">ция социального обслуживания (иная аналогичная организация), благотворительная, научная </w:t>
      </w:r>
      <w:r>
        <w:t xml:space="preserve">организация, </w:t>
      </w:r>
      <w:r w:rsidR="003D5826">
        <w:t xml:space="preserve">фонд, музей, другое учреждение культуры, общественная или религиозная организация, иная некоммерческая организация, </w:t>
      </w:r>
      <w:r>
        <w:t>возможность жертв</w:t>
      </w:r>
      <w:r>
        <w:t>о</w:t>
      </w:r>
      <w:r>
        <w:t>вания денежных средств которому предусмотрена Сайтом.</w:t>
      </w:r>
    </w:p>
    <w:p w:rsidR="006912D3" w:rsidRDefault="006912D3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Стороны –</w:t>
      </w:r>
      <w:r w:rsidR="00855CD1">
        <w:t xml:space="preserve"> Агент, Продавец, Покупатель и </w:t>
      </w:r>
      <w:r w:rsidR="009B006F">
        <w:t>Получатель пожертвования</w:t>
      </w:r>
      <w:r>
        <w:t>.</w:t>
      </w:r>
    </w:p>
    <w:p w:rsidR="00EC589C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Товар</w:t>
      </w:r>
      <w:r w:rsidR="00EC589C">
        <w:t xml:space="preserve"> –</w:t>
      </w:r>
      <w:r>
        <w:t xml:space="preserve"> </w:t>
      </w:r>
      <w:r w:rsidR="003D5826">
        <w:t>продукт труда, произведенный для продажи, предназначенный для личного, семейного, домашнего или иного использования, не связанного с предпринимател</w:t>
      </w:r>
      <w:r w:rsidR="003D5826">
        <w:t>ь</w:t>
      </w:r>
      <w:r w:rsidR="003D5826">
        <w:t>ской деятельностью, и представленный</w:t>
      </w:r>
      <w:r>
        <w:t xml:space="preserve"> к продаже на Сайте</w:t>
      </w:r>
      <w:r w:rsidR="00EC589C">
        <w:t xml:space="preserve">. </w:t>
      </w:r>
    </w:p>
    <w:p w:rsidR="00FA6227" w:rsidRDefault="00FA622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Сайт – совокупность программ для электронных вычислительных машин и иной и</w:t>
      </w:r>
      <w:r>
        <w:t>н</w:t>
      </w:r>
      <w:r>
        <w:t>формации, содержащейся в информационной системе, доступ к которой обеспечив</w:t>
      </w:r>
      <w:r>
        <w:t>а</w:t>
      </w:r>
      <w:r>
        <w:t xml:space="preserve">ется через сеть Интернет по сетевому адресу </w:t>
      </w:r>
      <w:hyperlink r:id="rId8" w:history="1">
        <w:r w:rsidR="00CD490A" w:rsidRPr="00ED0FE9">
          <w:rPr>
            <w:rStyle w:val="a8"/>
            <w:rFonts w:eastAsia="Times New Roman" w:cs="Times New Roman"/>
            <w:szCs w:val="24"/>
            <w:lang w:eastAsia="ru-RU"/>
          </w:rPr>
          <w:t>https://www.from-good-hands.ru</w:t>
        </w:r>
      </w:hyperlink>
      <w:r w:rsidR="00755377">
        <w:rPr>
          <w:rStyle w:val="a8"/>
          <w:rFonts w:eastAsia="Times New Roman" w:cs="Times New Roman"/>
          <w:szCs w:val="24"/>
          <w:lang w:eastAsia="ru-RU"/>
        </w:rPr>
        <w:t xml:space="preserve">, </w:t>
      </w:r>
      <w:r>
        <w:t>а та</w:t>
      </w:r>
      <w:r>
        <w:t>к</w:t>
      </w:r>
      <w:r>
        <w:t xml:space="preserve">же иных сайтов </w:t>
      </w:r>
      <w:r w:rsidR="00101735">
        <w:t>Агента</w:t>
      </w:r>
      <w:r>
        <w:t xml:space="preserve"> и (или) его партнеров.</w:t>
      </w:r>
    </w:p>
    <w:p w:rsidR="00855CD1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Страница Продавца – страница Сайта, содержащая сведения об условиях продажи, доставки и возврата Товаров, реализуемых Продавцами, а также иную информацию, являющуюся существенной для заключения и исполнения договора купли-продажи Товара. Страница Продавца доступна по ссылке, размещенной на странице с опис</w:t>
      </w:r>
      <w:r>
        <w:t>а</w:t>
      </w:r>
      <w:r w:rsidR="00DC6594">
        <w:t>нием Товара</w:t>
      </w:r>
      <w:bookmarkStart w:id="0" w:name="_GoBack"/>
      <w:bookmarkEnd w:id="0"/>
      <w:r>
        <w:t>.</w:t>
      </w:r>
    </w:p>
    <w:p w:rsidR="003D5826" w:rsidRDefault="003D582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Страница Получателя пожертвования </w:t>
      </w:r>
      <w:r w:rsidR="009B006F">
        <w:t>–</w:t>
      </w:r>
      <w:r>
        <w:t xml:space="preserve"> страница Сайта, содержащая сведения о П</w:t>
      </w:r>
      <w:r>
        <w:t>о</w:t>
      </w:r>
      <w:r>
        <w:t>лучателе пожертвования, а также иную информацию, являющуюся существенной для заключения и исполнения договора купли-продажи Товара. Страница П</w:t>
      </w:r>
      <w:r w:rsidR="00181C6B">
        <w:t>олучат</w:t>
      </w:r>
      <w:r w:rsidR="00181C6B">
        <w:t>е</w:t>
      </w:r>
      <w:r w:rsidR="00181C6B">
        <w:t>ля</w:t>
      </w:r>
      <w:r>
        <w:t xml:space="preserve"> доступна по ссылке, размещенной на странице </w:t>
      </w:r>
      <w:r w:rsidR="00181C6B">
        <w:t>Фонд</w:t>
      </w:r>
      <w:r w:rsidR="00181C6B" w:rsidRPr="00181C6B">
        <w:t>ы</w:t>
      </w:r>
      <w:r w:rsidRPr="00181C6B">
        <w:t>.</w:t>
      </w:r>
    </w:p>
    <w:p w:rsidR="00FA6227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Заказ</w:t>
      </w:r>
      <w:r w:rsidR="00FA6227">
        <w:t xml:space="preserve"> – </w:t>
      </w:r>
      <w:r>
        <w:t>должным образом оформленный запрос Покупателя на приобретение и д</w:t>
      </w:r>
      <w:r>
        <w:t>о</w:t>
      </w:r>
      <w:r>
        <w:t>ставку по указанному Покупателем адресу / посредством самовывоза Товаров, в</w:t>
      </w:r>
      <w:r>
        <w:t>ы</w:t>
      </w:r>
      <w:r>
        <w:t>бранных на Сайте</w:t>
      </w:r>
      <w:r w:rsidR="00FA6227">
        <w:t>.</w:t>
      </w:r>
    </w:p>
    <w:p w:rsidR="00855CD1" w:rsidRDefault="00FA622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Договор </w:t>
      </w:r>
      <w:r w:rsidR="007E1FF9">
        <w:t>–</w:t>
      </w:r>
      <w:r>
        <w:t xml:space="preserve"> </w:t>
      </w:r>
      <w:r w:rsidR="007E1FF9">
        <w:t>соглашение между Сторонами, заключенное в порядке, определенном ст. 2 настоящих Условий, согласно которому</w:t>
      </w:r>
      <w:r w:rsidR="00855CD1">
        <w:t>:</w:t>
      </w:r>
    </w:p>
    <w:p w:rsidR="00855CD1" w:rsidRDefault="00855CD1" w:rsidP="004A2758">
      <w:pPr>
        <w:pStyle w:val="a3"/>
        <w:ind w:hanging="153"/>
        <w:jc w:val="both"/>
      </w:pPr>
      <w:r>
        <w:t>- Продавец обязуется передать в собственность Покупателю Товар;</w:t>
      </w:r>
    </w:p>
    <w:p w:rsidR="00855CD1" w:rsidRDefault="00855CD1" w:rsidP="004A2758">
      <w:pPr>
        <w:pStyle w:val="a3"/>
        <w:ind w:hanging="153"/>
        <w:jc w:val="both"/>
      </w:pPr>
      <w:r>
        <w:t>- Покупатель обязуется принять Товар и оплатить его полную цену Агенту, де</w:t>
      </w:r>
      <w:r>
        <w:t>й</w:t>
      </w:r>
      <w:r>
        <w:t>ствующему в интересах и от имени Продавца;</w:t>
      </w:r>
    </w:p>
    <w:p w:rsidR="00855CD1" w:rsidRDefault="00855CD1" w:rsidP="004A2758">
      <w:pPr>
        <w:pStyle w:val="a3"/>
        <w:ind w:hanging="153"/>
        <w:jc w:val="both"/>
      </w:pPr>
      <w:r>
        <w:t xml:space="preserve">- Агент по поручению и от имени Продавца обязуется передать </w:t>
      </w:r>
      <w:r w:rsidR="00326125">
        <w:t>80</w:t>
      </w:r>
      <w:r>
        <w:t xml:space="preserve"> % </w:t>
      </w:r>
      <w:r w:rsidR="00326125">
        <w:t xml:space="preserve">(Восемьдесят процентов) </w:t>
      </w:r>
      <w:r>
        <w:t xml:space="preserve">от вырученных за Товар денежных средств </w:t>
      </w:r>
      <w:r w:rsidR="003D5826">
        <w:t xml:space="preserve">в дар </w:t>
      </w:r>
      <w:r>
        <w:t>Получателю пожер</w:t>
      </w:r>
      <w:r>
        <w:t>т</w:t>
      </w:r>
      <w:r>
        <w:t>вования, выбранному Покупателем;</w:t>
      </w:r>
    </w:p>
    <w:p w:rsidR="00FA6227" w:rsidRDefault="00855CD1" w:rsidP="004A2758">
      <w:pPr>
        <w:pStyle w:val="a3"/>
        <w:ind w:hanging="153"/>
        <w:jc w:val="both"/>
      </w:pPr>
      <w:r>
        <w:t xml:space="preserve">- Получатель пожертвования обязуется принять от Агента </w:t>
      </w:r>
      <w:r w:rsidR="00B732EA">
        <w:t>пожертвование и испол</w:t>
      </w:r>
      <w:r w:rsidR="00B732EA">
        <w:t>ь</w:t>
      </w:r>
      <w:r w:rsidR="00B732EA">
        <w:t xml:space="preserve">зовать его </w:t>
      </w:r>
      <w:r w:rsidR="00DD41EE">
        <w:t>в общественно полезных целях.</w:t>
      </w:r>
      <w:r w:rsidR="007E1FF9">
        <w:t xml:space="preserve"> </w:t>
      </w:r>
    </w:p>
    <w:p w:rsidR="00FA6227" w:rsidRDefault="00FA622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Все остальные термины и определения, встречающиеся в настоящ</w:t>
      </w:r>
      <w:r w:rsidR="004A2758">
        <w:t>их Условиях</w:t>
      </w:r>
      <w:r>
        <w:t>, то</w:t>
      </w:r>
      <w:r>
        <w:t>л</w:t>
      </w:r>
      <w:r>
        <w:t>куются Сторонами в соответствии с действующим законодательством Российской Федерации.</w:t>
      </w:r>
    </w:p>
    <w:p w:rsidR="00FA6227" w:rsidRDefault="00FA6227" w:rsidP="00FA6227">
      <w:pPr>
        <w:pStyle w:val="a3"/>
        <w:ind w:left="0" w:firstLine="720"/>
        <w:jc w:val="both"/>
      </w:pPr>
    </w:p>
    <w:p w:rsidR="00FA6227" w:rsidRPr="009B006F" w:rsidRDefault="003644A5" w:rsidP="003644A5">
      <w:pPr>
        <w:pStyle w:val="a3"/>
        <w:numPr>
          <w:ilvl w:val="0"/>
          <w:numId w:val="1"/>
        </w:numPr>
        <w:jc w:val="center"/>
        <w:rPr>
          <w:b/>
        </w:rPr>
      </w:pPr>
      <w:r w:rsidRPr="009B006F">
        <w:rPr>
          <w:b/>
        </w:rPr>
        <w:t>Порядок заключения Договора.</w:t>
      </w:r>
    </w:p>
    <w:p w:rsidR="003644A5" w:rsidRDefault="003644A5" w:rsidP="003644A5">
      <w:pPr>
        <w:jc w:val="center"/>
      </w:pPr>
    </w:p>
    <w:p w:rsidR="003644A5" w:rsidRDefault="003644A5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Текст настоящ</w:t>
      </w:r>
      <w:r w:rsidR="009B006F">
        <w:t>их</w:t>
      </w:r>
      <w:r>
        <w:t xml:space="preserve"> </w:t>
      </w:r>
      <w:r w:rsidR="009B006F">
        <w:t>Условий</w:t>
      </w:r>
      <w:r>
        <w:t xml:space="preserve">, постоянно размещенный в сети Интернет по сетевому адресу: </w:t>
      </w:r>
      <w:r w:rsidRPr="00755377">
        <w:rPr>
          <w:highlight w:val="yellow"/>
        </w:rPr>
        <w:t>_____________,</w:t>
      </w:r>
      <w:r>
        <w:t xml:space="preserve"> - содержит все существенные условия Договора и является предложением </w:t>
      </w:r>
      <w:r w:rsidR="00DD41EE">
        <w:t>Агента</w:t>
      </w:r>
      <w:r>
        <w:t xml:space="preserve"> </w:t>
      </w:r>
      <w:r w:rsidR="00C5642D">
        <w:t xml:space="preserve">и Продавца </w:t>
      </w:r>
      <w:r>
        <w:t>заключить Договор с любым полностью деесп</w:t>
      </w:r>
      <w:r>
        <w:t>о</w:t>
      </w:r>
      <w:r>
        <w:t>собным физическим лицом, использующим Сайт, на условиях, указанных в тексте настоящих Условий. Таким образом, в соответствии с положениями пункта 2 статьи 437 Гражданского кодекса Российской Федерации текст настоящих Условий являе</w:t>
      </w:r>
      <w:r>
        <w:t>т</w:t>
      </w:r>
      <w:r>
        <w:t>ся публичной офертой.</w:t>
      </w:r>
    </w:p>
    <w:p w:rsidR="003644A5" w:rsidRDefault="003644A5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Акцепт оферты, указанной в п. 2.1 настоящих Условий, осуществляется </w:t>
      </w:r>
      <w:r w:rsidR="00DD41EE">
        <w:t>Покупат</w:t>
      </w:r>
      <w:r w:rsidR="00DD41EE">
        <w:t>е</w:t>
      </w:r>
      <w:r w:rsidR="00DD41EE">
        <w:t>лем</w:t>
      </w:r>
      <w:r>
        <w:t xml:space="preserve"> посредством последовательного осуществления следующих действий:</w:t>
      </w:r>
    </w:p>
    <w:p w:rsidR="003644A5" w:rsidRDefault="003644A5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выбор </w:t>
      </w:r>
      <w:r w:rsidR="00DD41EE">
        <w:t>Товара</w:t>
      </w:r>
      <w:r>
        <w:t xml:space="preserve"> посредством нажатия кнопки «Заказать» (или кнопки с другим названием, но явно имеющей то же назначение, например, «Купить», «Прио</w:t>
      </w:r>
      <w:r>
        <w:t>б</w:t>
      </w:r>
      <w:r>
        <w:t>рести» и т.д.) на соответствующей странице Сайта;</w:t>
      </w:r>
    </w:p>
    <w:p w:rsidR="009B006F" w:rsidRDefault="009B006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выбор Получателя пожертвования из числа указанных на Сайте. Покупатель вправе назначить Получателя пожертвования, не указанного на Сайте, при о</w:t>
      </w:r>
      <w:r>
        <w:t>д</w:t>
      </w:r>
      <w:r>
        <w:t>новременном соблюдении следующих условий: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t>Получателем пожертвования может выступать исключительно юрид</w:t>
      </w:r>
      <w:r>
        <w:t>и</w:t>
      </w:r>
      <w:r>
        <w:t>ческое лицо – некоммерческая организация;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t>Покупатель не является руководителем, учредителем, членом или с</w:t>
      </w:r>
      <w:r>
        <w:t>о</w:t>
      </w:r>
      <w:r>
        <w:t>трудником Получателя пожертвования;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t>Покупателем указаны все реквизиты</w:t>
      </w:r>
      <w:r w:rsidR="005436FB">
        <w:t xml:space="preserve"> Получателя пожертвования</w:t>
      </w:r>
      <w:r>
        <w:t>, н</w:t>
      </w:r>
      <w:r>
        <w:t>е</w:t>
      </w:r>
      <w:r>
        <w:t xml:space="preserve">обходимые для надлежащего </w:t>
      </w:r>
      <w:r w:rsidR="005436FB">
        <w:t>оформления Агентом платежного пор</w:t>
      </w:r>
      <w:r w:rsidR="005436FB">
        <w:t>у</w:t>
      </w:r>
      <w:r w:rsidR="005436FB">
        <w:t>чения;</w:t>
      </w:r>
    </w:p>
    <w:p w:rsidR="003644A5" w:rsidRDefault="006F0C96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>внесение в форму З</w:t>
      </w:r>
      <w:r w:rsidR="003644A5">
        <w:t xml:space="preserve">аказа, которая появляется на Сайте после выбора </w:t>
      </w:r>
      <w:r w:rsidR="00DD41EE">
        <w:t>Товара</w:t>
      </w:r>
      <w:r w:rsidR="005436FB">
        <w:t xml:space="preserve"> и Получателя пожертвования</w:t>
      </w:r>
      <w:r w:rsidR="003644A5">
        <w:t xml:space="preserve">, сведений о </w:t>
      </w:r>
      <w:r w:rsidR="00DD41EE">
        <w:t>Покупателе</w:t>
      </w:r>
      <w:r w:rsidR="003644A5">
        <w:t xml:space="preserve">, в том числе имени </w:t>
      </w:r>
      <w:r w:rsidR="00DD41EE">
        <w:t>Пок</w:t>
      </w:r>
      <w:r w:rsidR="00DD41EE">
        <w:t>у</w:t>
      </w:r>
      <w:r w:rsidR="00DD41EE">
        <w:t>пателя</w:t>
      </w:r>
      <w:r w:rsidR="003644A5">
        <w:t xml:space="preserve">, адреса электронной почты и номера мобильного телефона </w:t>
      </w:r>
      <w:r w:rsidR="00DD41EE">
        <w:t>Покупателя</w:t>
      </w:r>
      <w:r w:rsidR="003644A5">
        <w:t>, а также иных сведений, необходимость внесения которых предусмотрена соо</w:t>
      </w:r>
      <w:r w:rsidR="003644A5">
        <w:t>т</w:t>
      </w:r>
      <w:r w:rsidR="003644A5">
        <w:t>ветствующей формой заказа;</w:t>
      </w:r>
    </w:p>
    <w:p w:rsidR="00755377" w:rsidRDefault="00755377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>нажатие кнопок или совершение иных действий, подтверждающих полное и безоговорочное согласие Покупателя с настоящими Условиями, а также с П</w:t>
      </w:r>
      <w:r>
        <w:t>о</w:t>
      </w:r>
      <w:r>
        <w:t xml:space="preserve">литикой в отношении обработки персональных данных, размещенной на Сайте по адресу: </w:t>
      </w:r>
      <w:hyperlink r:id="rId9" w:history="1">
        <w:r w:rsidR="00CD490A" w:rsidRPr="00ED0FE9">
          <w:rPr>
            <w:rStyle w:val="a8"/>
            <w:rFonts w:eastAsia="Times New Roman" w:cs="Times New Roman"/>
            <w:szCs w:val="24"/>
            <w:lang w:eastAsia="ru-RU"/>
          </w:rPr>
          <w:t>http://www.from-good-hands.ru/policy</w:t>
        </w:r>
      </w:hyperlink>
      <w:r>
        <w:rPr>
          <w:rStyle w:val="a8"/>
          <w:rFonts w:eastAsia="Times New Roman" w:cs="Times New Roman"/>
          <w:szCs w:val="24"/>
          <w:lang w:eastAsia="ru-RU"/>
        </w:rPr>
        <w:t>;</w:t>
      </w:r>
    </w:p>
    <w:p w:rsidR="003644A5" w:rsidRDefault="003644A5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>нажатие кнопки «Оплатить» (или кнопки с другим названием, но явно име</w:t>
      </w:r>
      <w:r>
        <w:t>ю</w:t>
      </w:r>
      <w:r>
        <w:t xml:space="preserve">щей то же назначение, например, «Заказать», «Купить», «Приобрести» и т.д.) в заполненной форме заказа. При этом нажатием вышеуказанной кнопки </w:t>
      </w:r>
      <w:r w:rsidR="00DD41EE">
        <w:t>Пок</w:t>
      </w:r>
      <w:r w:rsidR="00DD41EE">
        <w:t>у</w:t>
      </w:r>
      <w:r w:rsidR="00DD41EE">
        <w:t>патель</w:t>
      </w:r>
      <w:r>
        <w:t xml:space="preserve"> подтверждает, что он является полностью дееспособным физическим лицом, индивидуальным предпринимателем или юридическим лицом, а также что он ознакомился с настоящими Условиями, понимает их, согласен с ними и принимает их безоговорочно и в полном объеме;</w:t>
      </w:r>
    </w:p>
    <w:p w:rsidR="007E1FF9" w:rsidRDefault="003644A5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оплата </w:t>
      </w:r>
      <w:r w:rsidR="00DD41EE">
        <w:t>Товара</w:t>
      </w:r>
      <w:r>
        <w:t xml:space="preserve"> посредством заполнения специальной формы </w:t>
      </w:r>
      <w:r w:rsidR="007E1FF9">
        <w:t>оплаты и сове</w:t>
      </w:r>
      <w:r w:rsidR="007E1FF9">
        <w:t>р</w:t>
      </w:r>
      <w:r w:rsidR="007E1FF9">
        <w:t xml:space="preserve">шения всех действий, необходимых для перечисления </w:t>
      </w:r>
      <w:r w:rsidR="00DD41EE">
        <w:t>на банковский счет Агента</w:t>
      </w:r>
      <w:r w:rsidR="00EC589C">
        <w:t xml:space="preserve"> </w:t>
      </w:r>
      <w:r w:rsidR="007E1FF9">
        <w:t xml:space="preserve">безналичных денежных средств в размере полной стоимости </w:t>
      </w:r>
      <w:r w:rsidR="00DD41EE">
        <w:t>Товара</w:t>
      </w:r>
      <w:r w:rsidR="007E1FF9">
        <w:t>. Оплата осуществляется с помощью сервисов интернет-</w:t>
      </w:r>
      <w:proofErr w:type="spellStart"/>
      <w:r w:rsidR="007E1FF9">
        <w:t>эквайринга</w:t>
      </w:r>
      <w:proofErr w:type="spellEnd"/>
      <w:r w:rsidR="007E1FF9">
        <w:t xml:space="preserve"> или иными способами, указанными на Сайте в числе доступных. Датой оплаты является дата зачисления соответствующей суммы денежных средств на расчетный счет </w:t>
      </w:r>
      <w:r w:rsidR="00DD41EE">
        <w:t>Агента</w:t>
      </w:r>
      <w:r w:rsidR="007E1FF9">
        <w:t>. Все издержки, связанные с оплатой (комиссии сервисов интернет-</w:t>
      </w:r>
      <w:proofErr w:type="spellStart"/>
      <w:r w:rsidR="007E1FF9">
        <w:t>эквайринга</w:t>
      </w:r>
      <w:proofErr w:type="spellEnd"/>
      <w:r w:rsidR="007E1FF9">
        <w:t xml:space="preserve"> и пр.), возлагаются на </w:t>
      </w:r>
      <w:r w:rsidR="00DD41EE">
        <w:t>Покупателя</w:t>
      </w:r>
      <w:r w:rsidR="007E1FF9">
        <w:t>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1 (Одном) Заказе могут быть только 1 (Один) Продавец и только 1 (Один) Получ</w:t>
      </w:r>
      <w:r>
        <w:t>а</w:t>
      </w:r>
      <w:r>
        <w:t xml:space="preserve">тель пожертвования. Для приобретения нескольких Товаров у разных Продавцов Покупателю необходимо оформить соответствующее количество Заказов. Для </w:t>
      </w:r>
      <w:r>
        <w:lastRenderedPageBreak/>
        <w:t>направления денежных средств разным Получателям пожертвований при приобр</w:t>
      </w:r>
      <w:r>
        <w:t>е</w:t>
      </w:r>
      <w:r>
        <w:t>тении 2 (Двух) и более Товаров Покупателю необходимо оформить разные Заказы, в каждом из которых выбрать только 1 (Одного) Получателя пожертвования.</w:t>
      </w:r>
    </w:p>
    <w:p w:rsidR="007E1FF9" w:rsidRDefault="007E1FF9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Договор считается заключенным с момента оплаты </w:t>
      </w:r>
      <w:r w:rsidR="00DD41EE">
        <w:t>Товара Покупателем в полном объеме</w:t>
      </w:r>
      <w:r w:rsidR="00393E54">
        <w:t>.</w:t>
      </w:r>
    </w:p>
    <w:p w:rsidR="007E1FF9" w:rsidRDefault="007E1FF9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В подтверждение заключения Договора </w:t>
      </w:r>
      <w:r w:rsidR="00DD41EE">
        <w:t>Покупателю</w:t>
      </w:r>
      <w:r>
        <w:t xml:space="preserve"> на адрес электронной почты, указанный </w:t>
      </w:r>
      <w:r w:rsidR="00DD41EE">
        <w:t>Покупателем</w:t>
      </w:r>
      <w:r>
        <w:t xml:space="preserve"> в форме заказа в соответствии в подп. 2.2.2 настоящих Условий, направляется Уведомление о заключении Договора</w:t>
      </w:r>
      <w:r w:rsidR="00916702">
        <w:t>, содержащее, в том числе, предполагаемую дату доставки Товара</w:t>
      </w:r>
      <w:r>
        <w:t>.</w:t>
      </w:r>
      <w:r w:rsidR="00916702">
        <w:t xml:space="preserve"> 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Продавец автоматически получает Уведомление о заключении Договора незамедл</w:t>
      </w:r>
      <w:r>
        <w:t>и</w:t>
      </w:r>
      <w:r>
        <w:t>тельно после оплаты Товара Покупателем.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Продавец, получивший Уведомление о заключении Договора, уточняет детали Зак</w:t>
      </w:r>
      <w:r>
        <w:t>а</w:t>
      </w:r>
      <w:r>
        <w:t>за, наличие заказанного Товара на складе Продавца, согласовывает дату доставки и время, необходимое для обработки Заказа и доставки Товара. Дата доставки зависит от того, какое именно юридическое лицо / индивидуальный предприниматель явл</w:t>
      </w:r>
      <w:r>
        <w:t>я</w:t>
      </w:r>
      <w:r>
        <w:t xml:space="preserve">ется Продавцом заказанного Покупателем Товара. 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отсутствия заказанного Покупателем Товара на складе Продавца последний вправе исключить указанный Товар из Заказа / аннулировать Заказ, уведомив об этом Покупателя путем направления соответствующего электронного сообщения по адресу, указанному Покупателем при оформлении Заказа, а также направив соотве</w:t>
      </w:r>
      <w:r>
        <w:t>т</w:t>
      </w:r>
      <w:r>
        <w:t>ствующее сообщение Агенту.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исключения Товара из Заказа / аннулирования Заказа стоимость Товара, который был исключен из Заказа / стоимость полностью аннулированного Заказа возвращаются Агентом Покупателю способом, которым Товар был оплачен.</w:t>
      </w:r>
    </w:p>
    <w:p w:rsidR="007E1FF9" w:rsidRDefault="007E1FF9" w:rsidP="007E1FF9">
      <w:pPr>
        <w:jc w:val="both"/>
      </w:pPr>
    </w:p>
    <w:p w:rsidR="006B18AE" w:rsidRDefault="006B18AE" w:rsidP="005436FB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>
        <w:rPr>
          <w:b/>
        </w:rPr>
        <w:t xml:space="preserve">Оплата Товара. </w:t>
      </w:r>
    </w:p>
    <w:p w:rsidR="006B18AE" w:rsidRDefault="006B18AE" w:rsidP="006B18AE">
      <w:pPr>
        <w:pStyle w:val="a3"/>
        <w:ind w:left="284"/>
        <w:rPr>
          <w:b/>
        </w:rPr>
      </w:pP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Цена Товара, реализуемого на Сайте, указывается в рублях Российской Федерации и включает в себя налог на добавленную стоимость в случае, если соответствующий Продавец применяет общую систему налогообложения.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Цена Товара на Сайте может быть изменена Агентом в любое время с согласия Пр</w:t>
      </w:r>
      <w:r>
        <w:t>о</w:t>
      </w:r>
      <w:r>
        <w:t>давца. При этом цена на уже заказанный и оплаченный Покупателем, но еще не д</w:t>
      </w:r>
      <w:r>
        <w:t>о</w:t>
      </w:r>
      <w:r>
        <w:t xml:space="preserve">ставленный ему Товар изменению не подлежит. 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Продавец вправе предоставлять скидки на Товар и устанавливать программу лоял</w:t>
      </w:r>
      <w:r>
        <w:t>ь</w:t>
      </w:r>
      <w:r>
        <w:t xml:space="preserve">ности. Виды скидок, бонусов, порядок и условия 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Особенности оплаты Товара с помощью банковских карт:</w:t>
      </w:r>
    </w:p>
    <w:p w:rsidR="00B014EB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в соответствии с Положением Банка России от 24 декабря 2004 г. № 266-П «Об эмиссии банковских карт и об операциях, совершаемых с использован</w:t>
      </w:r>
      <w:r>
        <w:t>и</w:t>
      </w:r>
      <w:r>
        <w:t>ем платежных карт», операции по банковским картам совершаются держат</w:t>
      </w:r>
      <w:r>
        <w:t>е</w:t>
      </w:r>
      <w:r>
        <w:t>лем карты либо уполномоченным им лицом;</w:t>
      </w:r>
    </w:p>
    <w:p w:rsidR="00B014EB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авторизация операций по банковским картам осуществляется выпустившим их банком. Если у банка есть основания полагать, что операция носит моше</w:t>
      </w:r>
      <w:r>
        <w:t>н</w:t>
      </w:r>
      <w:r>
        <w:t>нический характер, то банк вправе отказать в осуществлении данной опер</w:t>
      </w:r>
      <w:r>
        <w:t>а</w:t>
      </w:r>
      <w:r>
        <w:t>ции. Мошеннические операции с банковскими картами подпадают под де</w:t>
      </w:r>
      <w:r>
        <w:t>й</w:t>
      </w:r>
      <w:r>
        <w:t>ствие ст. 159 Уголовного кодекса Российской Федерации;</w:t>
      </w:r>
    </w:p>
    <w:p w:rsidR="006B18AE" w:rsidRPr="006B18AE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во избежание случаев различного рода неправомерного использования ба</w:t>
      </w:r>
      <w:r>
        <w:t>н</w:t>
      </w:r>
      <w:r>
        <w:t>ковских карт при оплате все Заказы, оформленные на Сайте и предоплаче</w:t>
      </w:r>
      <w:r>
        <w:t>н</w:t>
      </w:r>
      <w:r>
        <w:t>ные банковской картой, проверяются Продавцом. В целях проверки личности владельца и его правомочности на использование карты Продавец вправе п</w:t>
      </w:r>
      <w:r>
        <w:t>о</w:t>
      </w:r>
      <w:r>
        <w:t xml:space="preserve">требовать от Покупателя, оформившего такой Заказ, предъявления документа, удостоверяющего личность.   </w:t>
      </w:r>
    </w:p>
    <w:p w:rsidR="006B18AE" w:rsidRDefault="006B18AE" w:rsidP="006B18AE">
      <w:pPr>
        <w:pStyle w:val="a3"/>
        <w:ind w:left="284"/>
        <w:rPr>
          <w:b/>
        </w:rPr>
      </w:pPr>
    </w:p>
    <w:p w:rsidR="00442EB7" w:rsidRPr="005436FB" w:rsidRDefault="0035337E" w:rsidP="005436FB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 w:rsidRPr="005436FB">
        <w:rPr>
          <w:b/>
        </w:rPr>
        <w:lastRenderedPageBreak/>
        <w:t xml:space="preserve">Передача </w:t>
      </w:r>
      <w:r w:rsidR="00DD41EE" w:rsidRPr="005436FB">
        <w:rPr>
          <w:b/>
        </w:rPr>
        <w:t>Товара</w:t>
      </w:r>
      <w:r w:rsidRPr="005436FB">
        <w:rPr>
          <w:b/>
        </w:rPr>
        <w:t>.</w:t>
      </w:r>
    </w:p>
    <w:p w:rsidR="0035337E" w:rsidRDefault="0035337E" w:rsidP="0035337E">
      <w:pPr>
        <w:jc w:val="center"/>
      </w:pPr>
    </w:p>
    <w:p w:rsidR="0035337E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день доставки Товара Продавец связывается с Покупателем по указанному им в момент оформления Заказа номеру телефона для согласования точного времени д</w:t>
      </w:r>
      <w:r>
        <w:t>о</w:t>
      </w:r>
      <w:r>
        <w:t>ставки в рамках указанного Покупателем промежутка, а также для получения нео</w:t>
      </w:r>
      <w:r>
        <w:t>б</w:t>
      </w:r>
      <w:r>
        <w:t xml:space="preserve">ходимой информации от Покупателя для возможности прохода (проезда) по адресу, указанному Покупателем. 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Покупатель не отвечает на звонок Продавца в рабочее время Продавца 3 (Три) раза подряд с интервалом минимум в 1 (Один) час, Продавец вправе отменить д</w:t>
      </w:r>
      <w:r>
        <w:t>о</w:t>
      </w:r>
      <w:r>
        <w:t xml:space="preserve">ставку Товара и позднее согласовать с Покупателем доставку в другое время или в другой день. 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Покупатель не отвечает на звонки Продавца 3 (Три) дня подряд, при условии, что Продавцом было ежедневно предпринято не менее 3 (Трех) попыток дозвониться Покупателю с интервалом между звонками минимум в 1 (Один) час, Покупатель считается отказавшимся от Заказа и исполнения Договора. Заказ при этом аннулир</w:t>
      </w:r>
      <w:r>
        <w:t>у</w:t>
      </w:r>
      <w:r>
        <w:t>ется, а уплаченные Покупателем за него денежные средства подлежат возврату в п</w:t>
      </w:r>
      <w:r>
        <w:t>о</w:t>
      </w:r>
      <w:r>
        <w:t>рядке, предусмотренном ст. 4 настоящих Условий.</w:t>
      </w:r>
    </w:p>
    <w:p w:rsidR="0035337E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Способы и примерные сроки доставки Товара</w:t>
      </w:r>
      <w:r w:rsidR="006F0C96">
        <w:t>, а также территория его доставки</w:t>
      </w:r>
      <w:r>
        <w:t xml:space="preserve"> ук</w:t>
      </w:r>
      <w:r>
        <w:t>а</w:t>
      </w:r>
      <w:r>
        <w:t>заны на соответствующих страницах Продавцов на Сайте. Конкретные сроки д</w:t>
      </w:r>
      <w:r>
        <w:t>о</w:t>
      </w:r>
      <w:r>
        <w:t>ставки могут быть согласованы Покупателем с Продавцом по телефону при по</w:t>
      </w:r>
      <w:r>
        <w:t>д</w:t>
      </w:r>
      <w:r>
        <w:t>тверждении Заказа.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При доставке Товар вручается Покупателю или третьему лицу, указанному Покуп</w:t>
      </w:r>
      <w:r>
        <w:t>а</w:t>
      </w:r>
      <w:r>
        <w:t>телем в Заказе в качестве получателя</w:t>
      </w:r>
      <w:r w:rsidR="006B18AE">
        <w:t xml:space="preserve"> (далее по тексту – «Получатель»)</w:t>
      </w:r>
      <w:r>
        <w:t>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 избежание случаев мошенничества, а также для выполнения взятых на себя об</w:t>
      </w:r>
      <w:r>
        <w:t>я</w:t>
      </w:r>
      <w:r>
        <w:t>зательств, указанных в ст. 3 настоящих Условий, при вручении Заказа лицо, ос</w:t>
      </w:r>
      <w:r>
        <w:t>у</w:t>
      </w:r>
      <w:r>
        <w:t>ществляющее доставку Товара, вправе затребовать документ, удостоверяющий ли</w:t>
      </w:r>
      <w:r>
        <w:t>ч</w:t>
      </w:r>
      <w:r>
        <w:t>ность Покупателя, а также указать тип и номер предоставленного Покупателем / П</w:t>
      </w:r>
      <w:r>
        <w:t>о</w:t>
      </w:r>
      <w:r>
        <w:t>лучателем документа на квитанции к Заказу. При этом Продавец гарантирует ко</w:t>
      </w:r>
      <w:r>
        <w:t>н</w:t>
      </w:r>
      <w:r>
        <w:t>фиденциальность и защиту персональных данных.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Риск случайной гибели или случайного повреждения Товара переходит к Покупат</w:t>
      </w:r>
      <w:r>
        <w:t>е</w:t>
      </w:r>
      <w:r>
        <w:t xml:space="preserve">лю с момента фактической передачи ему Заказа. 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недоставки Товара Продавец возмещает Покупателю стоимость предопл</w:t>
      </w:r>
      <w:r>
        <w:t>а</w:t>
      </w:r>
      <w:r>
        <w:t>ченного Покупателем Заказа и доставки в полном объеме в порядке, определенном ст. 4 настоящих Условий.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Обязанность Продавца передать Товар Покупателю считается исполненной в момент вручения курьером Товара Покупателю / Получателю</w:t>
      </w:r>
      <w:r w:rsidR="006B18AE">
        <w:t xml:space="preserve"> или получения Товара Пол</w:t>
      </w:r>
      <w:r w:rsidR="006B18AE">
        <w:t>у</w:t>
      </w:r>
      <w:r w:rsidR="006B18AE">
        <w:t>чателем в отделении почтовой связи либо в заранее оговоренном Продавцом и П</w:t>
      </w:r>
      <w:r w:rsidR="006B18AE">
        <w:t>о</w:t>
      </w:r>
      <w:r w:rsidR="006B18AE">
        <w:t xml:space="preserve">купателем месте выдачи Заказа (в </w:t>
      </w:r>
      <w:proofErr w:type="spellStart"/>
      <w:r w:rsidR="006B18AE">
        <w:t>т.ч</w:t>
      </w:r>
      <w:proofErr w:type="spellEnd"/>
      <w:r w:rsidR="006B18AE">
        <w:t>. в пункте самовывоза).</w:t>
      </w:r>
      <w:r>
        <w:t xml:space="preserve"> </w:t>
      </w: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При получении Заказа в отделении почтовой связи Получатель вправе осмотреть д</w:t>
      </w:r>
      <w:r>
        <w:t>о</w:t>
      </w:r>
      <w:r>
        <w:t>ставленный Товар и произвести его вскрытие в присутствии работников Почты Ро</w:t>
      </w:r>
      <w:r>
        <w:t>с</w:t>
      </w:r>
      <w:r>
        <w:t>сии для проверки Товара на соответствие заявленному количеству, ассортименту и комплектности Товара, а также проверить срок службы доставленного Товара и ц</w:t>
      </w:r>
      <w:r>
        <w:t>е</w:t>
      </w:r>
      <w:r>
        <w:t>лостность упаковки. В случае наличие претензий к доставленному Товару (</w:t>
      </w:r>
      <w:proofErr w:type="spellStart"/>
      <w:r>
        <w:t>недовл</w:t>
      </w:r>
      <w:r>
        <w:t>о</w:t>
      </w:r>
      <w:r>
        <w:t>жение</w:t>
      </w:r>
      <w:proofErr w:type="spellEnd"/>
      <w:r>
        <w:t>, вложение Товара, отличного от указанного в описи отправления, произво</w:t>
      </w:r>
      <w:r>
        <w:t>д</w:t>
      </w:r>
      <w:r>
        <w:t>ственный брак, иные претензии) по указанию Получателя работниками Почты Ро</w:t>
      </w:r>
      <w:r>
        <w:t>с</w:t>
      </w:r>
      <w:r>
        <w:t xml:space="preserve">сии составляется акт о выявленных несоответствиях. </w:t>
      </w: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возврата доставленного посредством Почты России Товара в связи с нал</w:t>
      </w:r>
      <w:r>
        <w:t>и</w:t>
      </w:r>
      <w:r>
        <w:t>чием претензий к Товару Получатель обязан приложить к отправлению, содержащ</w:t>
      </w:r>
      <w:r>
        <w:t>е</w:t>
      </w:r>
      <w:r>
        <w:t>му возвращаемый Товар, следующие документы: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заявление на возврат денежных средств;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копию акта о выявленных несоответствиях;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копию квитанции об оплате;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lastRenderedPageBreak/>
        <w:t>копию описи отправления;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бланк возврата.</w:t>
      </w:r>
    </w:p>
    <w:p w:rsidR="00686A5F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При принятии Товара от курьера Получатель вправе осмотреть доставленный Товар и проверить его на соответствие заявленному количеству, ассортименту и комплек</w:t>
      </w:r>
      <w:r>
        <w:t>т</w:t>
      </w:r>
      <w:r>
        <w:t xml:space="preserve">ности Товара, а также проверить срок службы доставленного Товара и целостность упаковки. </w:t>
      </w:r>
    </w:p>
    <w:p w:rsidR="006B18AE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В случае отсутствия претензий к доставленному Товару Получатель расписывается в бланке доставки Заказа либо ином аналогичном документе, предоставляемом курь</w:t>
      </w:r>
      <w:r>
        <w:t>е</w:t>
      </w:r>
      <w:r>
        <w:t>ром. Подпись в доставочных документах свидетельствует о том, что претензий к Т</w:t>
      </w:r>
      <w:r>
        <w:t>о</w:t>
      </w:r>
      <w:r>
        <w:t>вару Получателем не заявлено и Продавец полностью и надлежащим образом в</w:t>
      </w:r>
      <w:r>
        <w:t>ы</w:t>
      </w:r>
      <w:r>
        <w:t xml:space="preserve">полнил свою обязанность по передаче Товара. </w:t>
      </w:r>
    </w:p>
    <w:p w:rsidR="006B18AE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Время нахождения курьеров, доставляющих Товар, по адресу Получателя огранич</w:t>
      </w:r>
      <w:r>
        <w:t>е</w:t>
      </w:r>
      <w:r>
        <w:t xml:space="preserve">но 15 (Пятнадцатью) минутами. </w:t>
      </w:r>
    </w:p>
    <w:p w:rsidR="00686A5F" w:rsidRDefault="00686A5F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Передаваемый Покупателю Товар должен соответствовать его описанию на Сайте.</w:t>
      </w:r>
    </w:p>
    <w:p w:rsidR="00686A5F" w:rsidRDefault="00686A5F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Внешний вид и комплектность Товара, а также комплектность всего Заказа могут быть проверены Получателем в момент доставки Товара.</w:t>
      </w:r>
    </w:p>
    <w:p w:rsidR="0035337E" w:rsidRDefault="0035337E" w:rsidP="0035337E">
      <w:pPr>
        <w:jc w:val="both"/>
      </w:pPr>
    </w:p>
    <w:p w:rsidR="00913C44" w:rsidRDefault="00913C44" w:rsidP="00DD41EE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Перечисление пожертвования.</w:t>
      </w:r>
    </w:p>
    <w:p w:rsidR="00913C44" w:rsidRDefault="00913C44" w:rsidP="00913C44">
      <w:pPr>
        <w:jc w:val="center"/>
        <w:rPr>
          <w:b/>
        </w:rPr>
      </w:pPr>
    </w:p>
    <w:p w:rsidR="00EE39BF" w:rsidRDefault="00913C44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По истечении 14 (Четырнадцати) дней с момента получения Покупателем Товара, но не позднее 1 (Одного) месяца после указанной даты, Агент обязуется перечислить </w:t>
      </w:r>
      <w:r w:rsidR="00326125">
        <w:t>80</w:t>
      </w:r>
      <w:r>
        <w:t xml:space="preserve"> %</w:t>
      </w:r>
      <w:r w:rsidR="00326125">
        <w:t xml:space="preserve"> (Восемьдесят процентов)</w:t>
      </w:r>
      <w:r>
        <w:t xml:space="preserve"> от денежных средств, </w:t>
      </w:r>
      <w:r w:rsidR="00EE39BF">
        <w:t>уплаченных Покупателем за Т</w:t>
      </w:r>
      <w:r w:rsidR="00EE39BF">
        <w:t>о</w:t>
      </w:r>
      <w:r w:rsidR="00EE39BF">
        <w:t>вар</w:t>
      </w:r>
      <w:r>
        <w:t>, Получателю пожертвования, указанному в соответствующем Заказе.</w:t>
      </w:r>
      <w:r w:rsidR="00EE39BF" w:rsidRPr="00EE39BF">
        <w:t xml:space="preserve"> </w:t>
      </w:r>
    </w:p>
    <w:p w:rsidR="00EE39BF" w:rsidRPr="00913C44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до перечисления денежных средств в адрес Получателя пожертвования Агенту станет известно о частичном возврате Товара Покупателем, денежные средства П</w:t>
      </w:r>
      <w:r>
        <w:t>о</w:t>
      </w:r>
      <w:r>
        <w:t xml:space="preserve">лучателю пожертвования переводятся в размере </w:t>
      </w:r>
      <w:r w:rsidR="00326125">
        <w:t>80</w:t>
      </w:r>
      <w:r>
        <w:t xml:space="preserve"> % </w:t>
      </w:r>
      <w:r w:rsidR="00326125">
        <w:t xml:space="preserve">(Восемьдесят процентов) </w:t>
      </w:r>
      <w:r>
        <w:t xml:space="preserve">от общей стоимости Товара, не возвращенного Покупателем.  </w:t>
      </w:r>
    </w:p>
    <w:p w:rsidR="00913C44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до перечисления денежных средств в адрес Получателя пожертвования Агенту станет известно о полном возврате Товара Покупателем, денежные средства Получ</w:t>
      </w:r>
      <w:r>
        <w:t>а</w:t>
      </w:r>
      <w:r>
        <w:t>телю пожертвования не переводятся.</w:t>
      </w:r>
    </w:p>
    <w:p w:rsidR="00EE39BF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 ежемесячно, не позднее 15 (Пятнадцати) рабочих дней после истечения отче</w:t>
      </w:r>
      <w:r>
        <w:t>т</w:t>
      </w:r>
      <w:r>
        <w:t>ного месяца, формирует и публикует на Сайте отчет о работе. В данном отчете ук</w:t>
      </w:r>
      <w:r>
        <w:t>а</w:t>
      </w:r>
      <w:r>
        <w:t>зываются (с указанием доли, приходящейся на каждого Продавца):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Заказов, поступивших на Сайт и оплаченных Покупателями;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Заказов, которые были аннулированы и денежные средства за к</w:t>
      </w:r>
      <w:r>
        <w:t>о</w:t>
      </w:r>
      <w:r>
        <w:t>торые были возвращены Покупателям;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Заказов, которые были переданы Покупателям;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стоимость Товаров надлежащего качества, которые были возвращены Покупателями;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стоимость Товаров ненадлежащего качества, которые были возвращены Покупателями;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денежных средств, перечисленных Агентом в адрес каждого П</w:t>
      </w:r>
      <w:r>
        <w:t>о</w:t>
      </w:r>
      <w:r>
        <w:t>лучателя пожертвования.</w:t>
      </w:r>
    </w:p>
    <w:p w:rsidR="00913C44" w:rsidRDefault="00913C44" w:rsidP="00913C44">
      <w:pPr>
        <w:pStyle w:val="a3"/>
        <w:rPr>
          <w:b/>
        </w:rPr>
      </w:pPr>
    </w:p>
    <w:p w:rsidR="00EC589C" w:rsidRPr="00B014EB" w:rsidRDefault="00393E54" w:rsidP="00DD41EE">
      <w:pPr>
        <w:pStyle w:val="a3"/>
        <w:numPr>
          <w:ilvl w:val="0"/>
          <w:numId w:val="1"/>
        </w:numPr>
        <w:jc w:val="center"/>
        <w:rPr>
          <w:b/>
        </w:rPr>
      </w:pPr>
      <w:r w:rsidRPr="00B014EB">
        <w:rPr>
          <w:b/>
        </w:rPr>
        <w:t>В</w:t>
      </w:r>
      <w:r w:rsidR="00EC589C" w:rsidRPr="00B014EB">
        <w:rPr>
          <w:b/>
        </w:rPr>
        <w:t xml:space="preserve">озврат </w:t>
      </w:r>
      <w:r w:rsidR="00B014EB" w:rsidRPr="00B014EB">
        <w:rPr>
          <w:b/>
        </w:rPr>
        <w:t xml:space="preserve">Товара и </w:t>
      </w:r>
      <w:r w:rsidR="00EC589C" w:rsidRPr="00B014EB">
        <w:rPr>
          <w:b/>
        </w:rPr>
        <w:t>денежных средств.</w:t>
      </w:r>
    </w:p>
    <w:p w:rsidR="00EC589C" w:rsidRDefault="00EC589C" w:rsidP="00EC589C">
      <w:pPr>
        <w:jc w:val="both"/>
      </w:pP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Возв</w:t>
      </w:r>
      <w:r w:rsidR="00686A5F">
        <w:t>рат Товара надлежащего качества:</w:t>
      </w:r>
    </w:p>
    <w:p w:rsidR="00B014EB" w:rsidRDefault="00B014EB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Покупатель вправе отказаться от заказанного Товара в любое время до его п</w:t>
      </w:r>
      <w:r>
        <w:t>о</w:t>
      </w:r>
      <w:r>
        <w:t xml:space="preserve">лучения, а после получения Товара – в течение 7 (Семи) дней, не считая дня покупки. </w:t>
      </w:r>
      <w:r w:rsidR="00686A5F">
        <w:t>Возврат Товара надлежащего качества возможен в случае, если с</w:t>
      </w:r>
      <w:r w:rsidR="00686A5F">
        <w:t>о</w:t>
      </w:r>
      <w:r w:rsidR="00686A5F">
        <w:t>хранены его товарный вид, потребительские свойства, а также документ, по</w:t>
      </w:r>
      <w:r w:rsidR="00686A5F">
        <w:t>д</w:t>
      </w:r>
      <w:r w:rsidR="00686A5F">
        <w:t>тверждающий факт и условия покупки указанного Товара;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lastRenderedPageBreak/>
        <w:t>при отказе Покупателя от Товара Продавец через Агента возвращает Покуп</w:t>
      </w:r>
      <w:r>
        <w:t>а</w:t>
      </w:r>
      <w:r>
        <w:t>телю стоимость возвращенного Товара, за исключением расходов Продавца, связанных с доставкой возвращенного Покупателем Товара, в течение 10 (Д</w:t>
      </w:r>
      <w:r>
        <w:t>е</w:t>
      </w:r>
      <w:r>
        <w:t>сяти) дней с даты получения возвращенного Товара Продавцом вместе с запо</w:t>
      </w:r>
      <w:r>
        <w:t>л</w:t>
      </w:r>
      <w:r>
        <w:t>ненным заявлением на возврат.</w:t>
      </w:r>
    </w:p>
    <w:p w:rsidR="00686A5F" w:rsidRDefault="00686A5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Возврат Товара ненадлежащего качества: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в пределах гарантийного срока Покупатель вправе в случаях, предусмотренных действующим законодательством, обратиться к изготовителю, Продавцу или импортеру Товара;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под Товаром ненадлежащего качества подразумевается Товар, который неи</w:t>
      </w:r>
      <w:r>
        <w:t>с</w:t>
      </w:r>
      <w:r>
        <w:t>правен и не может обеспечить исполнение своих функциональных качеств.</w:t>
      </w:r>
    </w:p>
    <w:p w:rsidR="00686A5F" w:rsidRDefault="003F3CB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Возврат денежных средств в случаях, предусмотренных действующим законод</w:t>
      </w:r>
      <w:r>
        <w:t>а</w:t>
      </w:r>
      <w:r>
        <w:t xml:space="preserve">тельством о защите прав потребителей, осуществляется на банковский счет </w:t>
      </w:r>
      <w:r w:rsidR="00E95273">
        <w:t>Покуп</w:t>
      </w:r>
      <w:r w:rsidR="00E95273">
        <w:t>а</w:t>
      </w:r>
      <w:r w:rsidR="00E95273">
        <w:t>теля</w:t>
      </w:r>
      <w:r>
        <w:t xml:space="preserve">, с которого денежные средства были перечислены </w:t>
      </w:r>
      <w:r w:rsidR="00E95273">
        <w:t>Агенту</w:t>
      </w:r>
      <w:r>
        <w:t>, в течение 10 (Дес</w:t>
      </w:r>
      <w:r>
        <w:t>я</w:t>
      </w:r>
      <w:r>
        <w:t>ти) рабочих дней</w:t>
      </w:r>
      <w:r w:rsidR="00686A5F">
        <w:t xml:space="preserve"> с момента направления Покупателем соответствующего заявления на возврат. Выплаты производят:</w:t>
      </w:r>
    </w:p>
    <w:p w:rsidR="003F3CB7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Агент – в случае если возврат Товара произошел не позднее 1</w:t>
      </w:r>
      <w:r w:rsidR="00913C44">
        <w:t>4</w:t>
      </w:r>
      <w:r>
        <w:t xml:space="preserve"> (</w:t>
      </w:r>
      <w:r w:rsidR="00913C44">
        <w:t>Четырнадцати</w:t>
      </w:r>
      <w:r>
        <w:t xml:space="preserve">) </w:t>
      </w:r>
      <w:r w:rsidR="00913C44">
        <w:t xml:space="preserve">дней </w:t>
      </w:r>
      <w:r>
        <w:t>с момента его вручения Полу</w:t>
      </w:r>
      <w:r w:rsidR="00580466">
        <w:t xml:space="preserve">чателю, </w:t>
      </w:r>
      <w:r>
        <w:t xml:space="preserve">при условии </w:t>
      </w:r>
      <w:r w:rsidR="00580466">
        <w:t xml:space="preserve">обязательного </w:t>
      </w:r>
      <w:r w:rsidR="003F3CB7">
        <w:t>получ</w:t>
      </w:r>
      <w:r w:rsidR="003F3CB7">
        <w:t>е</w:t>
      </w:r>
      <w:r w:rsidR="003F3CB7">
        <w:t xml:space="preserve">ния </w:t>
      </w:r>
      <w:r w:rsidR="00E95273">
        <w:t xml:space="preserve">соответствующего </w:t>
      </w:r>
      <w:r w:rsidR="00580466">
        <w:t>подтверждения</w:t>
      </w:r>
      <w:r w:rsidR="00E95273">
        <w:t xml:space="preserve"> от Продавца</w:t>
      </w:r>
      <w:r w:rsidR="00580466">
        <w:t>;</w:t>
      </w:r>
    </w:p>
    <w:p w:rsidR="00580466" w:rsidRDefault="00580466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Продавец – в случае если возврат Товара произошел по истечении 1</w:t>
      </w:r>
      <w:r w:rsidR="00913C44">
        <w:t>4</w:t>
      </w:r>
      <w:r>
        <w:t xml:space="preserve"> (</w:t>
      </w:r>
      <w:r w:rsidR="00913C44">
        <w:t>Четы</w:t>
      </w:r>
      <w:r w:rsidR="00913C44">
        <w:t>р</w:t>
      </w:r>
      <w:r w:rsidR="00913C44">
        <w:t>надцати</w:t>
      </w:r>
      <w:r>
        <w:t xml:space="preserve">) </w:t>
      </w:r>
      <w:r w:rsidR="00913C44">
        <w:t>дней</w:t>
      </w:r>
      <w:r>
        <w:t xml:space="preserve"> с момента его вручения Получателю.</w:t>
      </w:r>
    </w:p>
    <w:p w:rsidR="003F3CB7" w:rsidRDefault="003F3CB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В случае невозможности возврата денежных средств способом, предусмотренным п. </w:t>
      </w:r>
      <w:r w:rsidR="00E95273">
        <w:t>4</w:t>
      </w:r>
      <w:r>
        <w:t>.</w:t>
      </w:r>
      <w:r w:rsidR="00E95273">
        <w:t>1</w:t>
      </w:r>
      <w:r>
        <w:t xml:space="preserve"> настоящих Условий, </w:t>
      </w:r>
      <w:r w:rsidR="00E95273">
        <w:t>Агент</w:t>
      </w:r>
      <w:r>
        <w:t xml:space="preserve"> уведомляет об этом </w:t>
      </w:r>
      <w:r w:rsidR="00E95273">
        <w:t>Покупателя и Продавца</w:t>
      </w:r>
      <w:r>
        <w:t xml:space="preserve"> в течение срока, установленного п. </w:t>
      </w:r>
      <w:r w:rsidR="00E95273">
        <w:t>4</w:t>
      </w:r>
      <w:r>
        <w:t>.</w:t>
      </w:r>
      <w:r w:rsidR="00E95273">
        <w:t>1</w:t>
      </w:r>
      <w:r>
        <w:t xml:space="preserve"> настоящих Условий. В этом случае возврат денежных средств осуществляется наличными денежными средствами в месте нахождения </w:t>
      </w:r>
      <w:r w:rsidR="00E95273">
        <w:t>Агента</w:t>
      </w:r>
      <w:r>
        <w:t xml:space="preserve"> по требованию </w:t>
      </w:r>
      <w:r w:rsidR="00E95273">
        <w:t>П</w:t>
      </w:r>
      <w:r w:rsidR="00913C44">
        <w:t>окупателя</w:t>
      </w:r>
      <w:r>
        <w:t xml:space="preserve"> либо иным способом, дополнительно соглас</w:t>
      </w:r>
      <w:r>
        <w:t>о</w:t>
      </w:r>
      <w:r>
        <w:t>ванным Сторонами.</w:t>
      </w:r>
    </w:p>
    <w:p w:rsidR="003F3CB7" w:rsidRDefault="003F3CB7" w:rsidP="003F3CB7">
      <w:pPr>
        <w:pStyle w:val="a3"/>
        <w:jc w:val="both"/>
      </w:pPr>
    </w:p>
    <w:p w:rsidR="00205DFB" w:rsidRPr="00913C44" w:rsidRDefault="00913C44" w:rsidP="00205DFB">
      <w:pPr>
        <w:pStyle w:val="a3"/>
        <w:numPr>
          <w:ilvl w:val="0"/>
          <w:numId w:val="1"/>
        </w:numPr>
        <w:jc w:val="center"/>
        <w:rPr>
          <w:b/>
          <w:bCs/>
          <w:iCs/>
        </w:rPr>
      </w:pPr>
      <w:r>
        <w:rPr>
          <w:b/>
          <w:bCs/>
          <w:iCs/>
        </w:rPr>
        <w:t>Конфиденциальность и п</w:t>
      </w:r>
      <w:r w:rsidR="00205DFB" w:rsidRPr="00913C44">
        <w:rPr>
          <w:b/>
          <w:bCs/>
          <w:iCs/>
        </w:rPr>
        <w:t>ерсональные данные.</w:t>
      </w:r>
    </w:p>
    <w:p w:rsidR="00205DFB" w:rsidRDefault="00205DFB" w:rsidP="00205DFB">
      <w:pPr>
        <w:pStyle w:val="a3"/>
        <w:jc w:val="both"/>
      </w:pP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Основные понятия:</w:t>
      </w:r>
    </w:p>
    <w:p w:rsidR="00205DFB" w:rsidRDefault="00205DFB" w:rsidP="004A2758">
      <w:pPr>
        <w:pStyle w:val="a3"/>
        <w:ind w:left="567"/>
        <w:jc w:val="both"/>
      </w:pPr>
      <w:r>
        <w:t>а) Персональные данные – любая информация, относящаяся к Покупателю, в том числе:</w:t>
      </w:r>
    </w:p>
    <w:p w:rsidR="00205DFB" w:rsidRDefault="00205DFB" w:rsidP="004A2758">
      <w:pPr>
        <w:pStyle w:val="a3"/>
        <w:ind w:hanging="153"/>
        <w:jc w:val="both"/>
      </w:pPr>
      <w:r>
        <w:t>- фамилия, имя, отчество;</w:t>
      </w:r>
    </w:p>
    <w:p w:rsidR="00205DFB" w:rsidRDefault="00205DFB" w:rsidP="004A2758">
      <w:pPr>
        <w:pStyle w:val="a3"/>
        <w:ind w:hanging="153"/>
        <w:jc w:val="both"/>
      </w:pPr>
      <w:r>
        <w:t>- год, месяц, дата и место рождения;</w:t>
      </w:r>
    </w:p>
    <w:p w:rsidR="00205DFB" w:rsidRDefault="00205DFB" w:rsidP="004A2758">
      <w:pPr>
        <w:pStyle w:val="a3"/>
        <w:ind w:hanging="153"/>
        <w:jc w:val="both"/>
      </w:pPr>
      <w:r>
        <w:t>- адрес;</w:t>
      </w:r>
    </w:p>
    <w:p w:rsidR="00205DFB" w:rsidRDefault="00205DFB" w:rsidP="004A2758">
      <w:pPr>
        <w:pStyle w:val="a3"/>
        <w:ind w:hanging="153"/>
        <w:jc w:val="both"/>
      </w:pPr>
      <w:r>
        <w:t>- реквизиты паспорта гражданина Российской Федерации и иных документов, уд</w:t>
      </w:r>
      <w:r>
        <w:t>о</w:t>
      </w:r>
      <w:r>
        <w:t>стоверяющих личность;</w:t>
      </w:r>
    </w:p>
    <w:p w:rsidR="00205DFB" w:rsidRDefault="00205DFB" w:rsidP="004A2758">
      <w:pPr>
        <w:pStyle w:val="a3"/>
        <w:ind w:hanging="153"/>
        <w:jc w:val="both"/>
      </w:pPr>
      <w:r>
        <w:t>- идентификационный номер налогоплательщика;</w:t>
      </w:r>
    </w:p>
    <w:p w:rsidR="00205DFB" w:rsidRDefault="00205DFB" w:rsidP="004A2758">
      <w:pPr>
        <w:pStyle w:val="a3"/>
        <w:ind w:hanging="153"/>
        <w:jc w:val="both"/>
      </w:pPr>
      <w:r>
        <w:t>- семейное положение;</w:t>
      </w:r>
    </w:p>
    <w:p w:rsidR="00205DFB" w:rsidRDefault="00205DFB" w:rsidP="004A2758">
      <w:pPr>
        <w:pStyle w:val="a3"/>
        <w:ind w:hanging="153"/>
        <w:jc w:val="both"/>
      </w:pPr>
      <w:r>
        <w:t>- адрес электронной почты, контактный телефон, факс, иные средства связи;</w:t>
      </w:r>
    </w:p>
    <w:p w:rsidR="00205DFB" w:rsidRDefault="00205DFB" w:rsidP="004A2758">
      <w:pPr>
        <w:pStyle w:val="a3"/>
        <w:ind w:hanging="153"/>
        <w:jc w:val="both"/>
      </w:pPr>
      <w:r>
        <w:t>- другая информация, необходимая Агенту и Продавцу для надлежащего исполнения обязательств перед Покупателем;</w:t>
      </w:r>
    </w:p>
    <w:p w:rsidR="00205DFB" w:rsidRDefault="00205DFB" w:rsidP="004A2758">
      <w:pPr>
        <w:pStyle w:val="a3"/>
        <w:ind w:left="567"/>
        <w:jc w:val="both"/>
      </w:pPr>
      <w:r>
        <w:t>б) Обработка персональных данных – действия (операции) с персональными данн</w:t>
      </w:r>
      <w:r>
        <w:t>ы</w:t>
      </w:r>
      <w:r>
        <w:t>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Покупатель согласен с тем, что обработка его Персональных данных может прои</w:t>
      </w:r>
      <w:r>
        <w:t>з</w:t>
      </w:r>
      <w:r>
        <w:t>водиться Агентом, Продавцом и третьими лицами, задействованными в исполнении Договора, в целях надлежащего исполнения ими своих обязательств перед Покуп</w:t>
      </w:r>
      <w:r>
        <w:t>а</w:t>
      </w:r>
      <w:r>
        <w:t>телем по Договору.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lastRenderedPageBreak/>
        <w:t>Оформление Заказа означает полное и безоговорочное согласие Покупателя на обр</w:t>
      </w:r>
      <w:r>
        <w:t>а</w:t>
      </w:r>
      <w:r>
        <w:t>ботку его Персональных данных</w:t>
      </w:r>
      <w:r w:rsidR="00755377">
        <w:t xml:space="preserve"> как Агентом, так и Продавцом</w:t>
      </w:r>
      <w:r>
        <w:t>.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Агент, Продавец и третьи лица, задействованные в исполнении Договора, обеспеч</w:t>
      </w:r>
      <w:r>
        <w:t>и</w:t>
      </w:r>
      <w:r>
        <w:t xml:space="preserve">вают конфиденциальность Персональных данных, полученных ими при исполнении Договора, и безопасность Персональных данных при их обработке. 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Персональные данные подлежат уничтожению по истечении установленного зак</w:t>
      </w:r>
      <w:r>
        <w:t>о</w:t>
      </w:r>
      <w:r>
        <w:t>ном срока хранения документов, относящихся к Договору.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Агент вправе использовать технологию «</w:t>
      </w:r>
      <w:r>
        <w:rPr>
          <w:lang w:val="en-US"/>
        </w:rPr>
        <w:t>cookies</w:t>
      </w:r>
      <w:r>
        <w:t>», не содержащих конфиденциал</w:t>
      </w:r>
      <w:r>
        <w:t>ь</w:t>
      </w:r>
      <w:r>
        <w:t xml:space="preserve">ную информацию. Покупатель при оформлении Заказа дает согласие на сбор, анализ и использование </w:t>
      </w:r>
      <w:r>
        <w:rPr>
          <w:lang w:val="en-US"/>
        </w:rPr>
        <w:t>cookies</w:t>
      </w:r>
      <w:r w:rsidRPr="00580466">
        <w:t xml:space="preserve">, </w:t>
      </w:r>
      <w:r>
        <w:t>в том числе третьими лицами, для целей формирования статистики Сайта и оптимизации рекламных сообщений.</w:t>
      </w:r>
      <w:r w:rsidRPr="00580466">
        <w:t xml:space="preserve"> 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 xml:space="preserve">Агент получает информацию об </w:t>
      </w:r>
      <w:proofErr w:type="spellStart"/>
      <w:r>
        <w:rPr>
          <w:lang w:val="en-US"/>
        </w:rPr>
        <w:t>ip</w:t>
      </w:r>
      <w:proofErr w:type="spellEnd"/>
      <w:r w:rsidRPr="00580466">
        <w:t>-</w:t>
      </w:r>
      <w:r>
        <w:t>адресе Покупателя. Данная информация не и</w:t>
      </w:r>
      <w:r>
        <w:t>с</w:t>
      </w:r>
      <w:r>
        <w:t xml:space="preserve">пользуется для установления личности Покупателя. 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Продавец и Агент вправе осуществлять записи телефонных разговоров с Покупат</w:t>
      </w:r>
      <w:r>
        <w:t>е</w:t>
      </w:r>
      <w:r>
        <w:t>лем. При этом любые попытки несанкционированного доступа к информации, пол</w:t>
      </w:r>
      <w:r>
        <w:t>у</w:t>
      </w:r>
      <w:r>
        <w:t>ченной в ходе телефонных переговоров, и / или передачу ее третьим лицам, не им</w:t>
      </w:r>
      <w:r>
        <w:t>е</w:t>
      </w:r>
      <w:r>
        <w:t>ющим непосредственного отношения к исполнению Заказов, должны пресекаться.</w:t>
      </w:r>
    </w:p>
    <w:p w:rsidR="00755377" w:rsidRPr="00755377" w:rsidRDefault="00755377" w:rsidP="004A2758">
      <w:pPr>
        <w:numPr>
          <w:ilvl w:val="1"/>
          <w:numId w:val="1"/>
        </w:numPr>
        <w:ind w:left="567" w:hanging="567"/>
        <w:jc w:val="both"/>
        <w:rPr>
          <w:rStyle w:val="a8"/>
          <w:color w:val="auto"/>
          <w:u w:val="none"/>
        </w:rPr>
      </w:pPr>
      <w:r>
        <w:t>Полная Политика в отношении обработки персональных данных, действующая в о</w:t>
      </w:r>
      <w:r>
        <w:t>т</w:t>
      </w:r>
      <w:r>
        <w:t xml:space="preserve">ношении Сторон, размещена на Сайте по адресу: </w:t>
      </w:r>
      <w:hyperlink r:id="rId10" w:history="1">
        <w:r w:rsidR="00003526" w:rsidRPr="00ED0FE9">
          <w:rPr>
            <w:rStyle w:val="a8"/>
            <w:rFonts w:eastAsia="Times New Roman" w:cs="Times New Roman"/>
            <w:szCs w:val="24"/>
            <w:lang w:eastAsia="ru-RU"/>
          </w:rPr>
          <w:t>http://www.from-good-hands.ru/policy</w:t>
        </w:r>
      </w:hyperlink>
      <w:r>
        <w:rPr>
          <w:rStyle w:val="a8"/>
          <w:rFonts w:eastAsia="Times New Roman" w:cs="Times New Roman"/>
          <w:szCs w:val="24"/>
          <w:lang w:eastAsia="ru-RU"/>
        </w:rPr>
        <w:t xml:space="preserve">. </w:t>
      </w:r>
    </w:p>
    <w:p w:rsidR="00755377" w:rsidRDefault="00755377" w:rsidP="004A2758">
      <w:pPr>
        <w:numPr>
          <w:ilvl w:val="1"/>
          <w:numId w:val="1"/>
        </w:numPr>
        <w:ind w:left="567" w:hanging="567"/>
        <w:jc w:val="both"/>
      </w:pPr>
      <w:r>
        <w:t>При оформлении Заказа принятие Покупателем Политики в отношении обработки персональных данных, указанной в п. 7.9 настоящих Условий, обязательно.</w:t>
      </w:r>
    </w:p>
    <w:p w:rsidR="00913C44" w:rsidRDefault="00913C44" w:rsidP="00205DFB">
      <w:pPr>
        <w:pStyle w:val="a3"/>
        <w:jc w:val="both"/>
      </w:pPr>
    </w:p>
    <w:p w:rsidR="003F3CB7" w:rsidRPr="00580466" w:rsidRDefault="00580466" w:rsidP="00DD41EE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Особые условия</w:t>
      </w:r>
      <w:r w:rsidR="00DD41EE" w:rsidRPr="00580466">
        <w:rPr>
          <w:b/>
        </w:rPr>
        <w:t>.</w:t>
      </w:r>
    </w:p>
    <w:p w:rsidR="00DD41EE" w:rsidRDefault="00DD41EE" w:rsidP="00DD41EE">
      <w:pPr>
        <w:jc w:val="center"/>
      </w:pPr>
    </w:p>
    <w:p w:rsidR="00DD41EE" w:rsidRDefault="00DD41E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Настоящие Условия, а также информация о Товаре, представленная на Сайте, явл</w:t>
      </w:r>
      <w:r>
        <w:t>я</w:t>
      </w:r>
      <w:r>
        <w:t xml:space="preserve">ются публичной офертой в соответствии со </w:t>
      </w:r>
      <w:proofErr w:type="spellStart"/>
      <w:r>
        <w:t>ст.ст</w:t>
      </w:r>
      <w:proofErr w:type="spellEnd"/>
      <w:r>
        <w:t>. 435 и 437 ГК РФ.</w:t>
      </w:r>
    </w:p>
    <w:p w:rsidR="00393E54" w:rsidRDefault="00DD41E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Настоящие Условия могут быть изменены Агентом в одностороннем порядке без уведомления Покупателя</w:t>
      </w:r>
      <w:r w:rsidR="00393E54">
        <w:t>. Новая редакция вступит в силу по истечении 10 (Десяти) календарных дней с момента ее опубликования на Сайте, если иное не предусмотр</w:t>
      </w:r>
      <w:r w:rsidR="00393E54">
        <w:t>е</w:t>
      </w:r>
      <w:r w:rsidR="00393E54">
        <w:t>но настоящими Условиями.</w:t>
      </w:r>
    </w:p>
    <w:p w:rsidR="00913C44" w:rsidRDefault="00393E54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К отношениям между Покупателем и Продавцом, в том числе в части порядка з</w:t>
      </w:r>
      <w:r>
        <w:t>а</w:t>
      </w:r>
      <w:r>
        <w:t>ключения и расторжения договора розничной купли-продажи, применяются пол</w:t>
      </w:r>
      <w:r>
        <w:t>о</w:t>
      </w:r>
      <w:r>
        <w:t>жения Закона РФ от 07.02.1992 г. № 2300-1 «О защите прав потребителей», Правила продажи товаров дистанционным способом (утв. Постановлением Правительства РФ от 27.09.2007 г. № 612, а также положения Гражданского кодекса Российской Фед</w:t>
      </w:r>
      <w:r>
        <w:t>е</w:t>
      </w:r>
      <w:r>
        <w:t>рации.</w:t>
      </w:r>
    </w:p>
    <w:p w:rsidR="00913C44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Претензии относительно качества, количества Товара, сроков его передачи, качества гарантийного (сервисного) и иного обслуживания предъявляются Покупателем непосредственно Продавцу в соответствии с действующим законодательством о з</w:t>
      </w:r>
      <w:r>
        <w:t>а</w:t>
      </w:r>
      <w:r>
        <w:t xml:space="preserve">щите прав потребителей. </w:t>
      </w:r>
    </w:p>
    <w:p w:rsidR="00205DFB" w:rsidRDefault="00205DFB" w:rsidP="004A2758">
      <w:pPr>
        <w:pStyle w:val="a3"/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 xml:space="preserve">Агент не несет ответственности за </w:t>
      </w:r>
      <w:r w:rsidR="00580466">
        <w:t>качество Товара, реализуемого Продавцом, а та</w:t>
      </w:r>
      <w:r w:rsidR="00580466">
        <w:t>к</w:t>
      </w:r>
      <w:r w:rsidR="00580466">
        <w:t>же за исполнение последним своих обязательств по передаче Покупателю Товара, по своей комплектности и количеству соответствующего оформленному Покупателем Заказу</w:t>
      </w:r>
      <w:r>
        <w:t>.</w:t>
      </w:r>
      <w:r w:rsidR="00580466">
        <w:t xml:space="preserve"> Любые претензии относительно качества, количества и комплектности Тов</w:t>
      </w:r>
      <w:r w:rsidR="00580466">
        <w:t>а</w:t>
      </w:r>
      <w:r w:rsidR="00580466">
        <w:t>ра, а также сроков его доставки подлежат направлению непосредственно Продавцу. При этом Агент обязуется оказывать содействие Покупателям в разрешении их пр</w:t>
      </w:r>
      <w:r w:rsidR="00580466">
        <w:t>е</w:t>
      </w:r>
      <w:r w:rsidR="00580466">
        <w:t>тензий к Продавцам путем предоставления всей имеющейся у Агента информации относительно порядка работы, условий продажи и возврата Товара, места нахожд</w:t>
      </w:r>
      <w:r w:rsidR="00580466">
        <w:t>е</w:t>
      </w:r>
      <w:r w:rsidR="00580466">
        <w:t>ния соответствующих Продавцов, а также любой иной информации, существенной для разрешения таких претензий, находящейся в распоряжении Агента и не явля</w:t>
      </w:r>
      <w:r w:rsidR="00580466">
        <w:t>ю</w:t>
      </w:r>
      <w:r w:rsidR="00580466">
        <w:t>щейся конфиденциальной в силу закона или договора.</w:t>
      </w:r>
    </w:p>
    <w:p w:rsidR="00580466" w:rsidRDefault="00580466" w:rsidP="004A2758">
      <w:pPr>
        <w:numPr>
          <w:ilvl w:val="1"/>
          <w:numId w:val="1"/>
        </w:numPr>
        <w:ind w:left="567" w:hanging="567"/>
        <w:jc w:val="both"/>
      </w:pPr>
      <w:r>
        <w:lastRenderedPageBreak/>
        <w:t>Агент и Продавец не несут ответственности за ущерб, причиненный Покупателю вследствие ненадлежащего использования Товаров, приобретенных на Сайте.</w:t>
      </w:r>
    </w:p>
    <w:p w:rsidR="00205DFB" w:rsidRDefault="00205DFB" w:rsidP="004A2758">
      <w:pPr>
        <w:numPr>
          <w:ilvl w:val="1"/>
          <w:numId w:val="1"/>
        </w:numPr>
        <w:ind w:left="567" w:hanging="567"/>
        <w:jc w:val="both"/>
      </w:pPr>
      <w:r>
        <w:t xml:space="preserve">Оформление Покупателем Заказа означает его полное и безоговорочное согласие с настоящими Условиями. </w:t>
      </w:r>
    </w:p>
    <w:p w:rsidR="00E95273" w:rsidRDefault="00E95273" w:rsidP="004A2758">
      <w:pPr>
        <w:numPr>
          <w:ilvl w:val="1"/>
          <w:numId w:val="1"/>
        </w:numPr>
        <w:ind w:left="567" w:hanging="567"/>
        <w:jc w:val="both"/>
      </w:pPr>
      <w:r>
        <w:t>Покупатель несет полную ответственность за предоставление неверных сведений, повлекшее за собой невозможность надлежащего исполнения Продавцом и Агентом своих обязательств перед Покупателем.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Сайт и предоставляемые сервисы могут быть временно частично или полностью н</w:t>
      </w:r>
      <w:r>
        <w:t>е</w:t>
      </w:r>
      <w:r>
        <w:t>доступны по причине проведения профилактических или иных работ или по любым другим причинам технического характера. Агент вправе периодически по своему усмотрению проводить необходимые профилактические или иные работы, в том числе без предварительного уведомления Продавцов и Покупателей.</w:t>
      </w:r>
    </w:p>
    <w:p w:rsidR="00205DFB" w:rsidRDefault="00205DFB" w:rsidP="004A2758">
      <w:pPr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>Все споры, связанные с заключением, исполнением и расторжением Договора, ра</w:t>
      </w:r>
      <w:r>
        <w:t>з</w:t>
      </w:r>
      <w:r>
        <w:t xml:space="preserve">решаются </w:t>
      </w:r>
      <w:r w:rsidR="00E95273">
        <w:t xml:space="preserve">уполномоченным </w:t>
      </w:r>
      <w:r>
        <w:t>судом в соответствии с действующим законодател</w:t>
      </w:r>
      <w:r>
        <w:t>ь</w:t>
      </w:r>
      <w:r>
        <w:t>ством</w:t>
      </w:r>
      <w:r w:rsidR="00913C44">
        <w:t xml:space="preserve"> Российской Федерации</w:t>
      </w:r>
      <w:r>
        <w:t>.</w:t>
      </w:r>
    </w:p>
    <w:p w:rsidR="00205DFB" w:rsidRDefault="00E95273" w:rsidP="004A2758">
      <w:pPr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 xml:space="preserve">Настоящие </w:t>
      </w:r>
      <w:r w:rsidR="00205DFB">
        <w:t xml:space="preserve">Условия размещаются на </w:t>
      </w:r>
      <w:r>
        <w:t xml:space="preserve">Сайте, </w:t>
      </w:r>
      <w:r w:rsidR="00205DFB">
        <w:t>а также могут быть размещены в иных источниках любым другим приемлемым способом.</w:t>
      </w:r>
    </w:p>
    <w:p w:rsidR="004A2758" w:rsidRDefault="004A2758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Названия заголовков (статей) настоящих Условий предназначены исключительно для удобства пользования текстом настоящих Условий и буквального юридического значения не имеют.</w:t>
      </w:r>
    </w:p>
    <w:p w:rsidR="00205DFB" w:rsidRDefault="00E95273" w:rsidP="004A2758">
      <w:pPr>
        <w:numPr>
          <w:ilvl w:val="1"/>
          <w:numId w:val="1"/>
        </w:numPr>
        <w:tabs>
          <w:tab w:val="num" w:pos="540"/>
          <w:tab w:val="num" w:pos="567"/>
        </w:tabs>
        <w:ind w:left="567" w:hanging="567"/>
        <w:jc w:val="both"/>
      </w:pPr>
      <w:r>
        <w:rPr>
          <w:color w:val="333333"/>
        </w:rPr>
        <w:t>Агент</w:t>
      </w:r>
      <w:r w:rsidR="00205DFB">
        <w:t xml:space="preserve"> вправе в любое время изменить настоящие Условия, разместив на </w:t>
      </w:r>
      <w:r>
        <w:t>Сайте</w:t>
      </w:r>
      <w:r w:rsidR="00205DFB">
        <w:t xml:space="preserve"> их новую редакцию. </w:t>
      </w:r>
    </w:p>
    <w:p w:rsidR="00205DFB" w:rsidRPr="006912D3" w:rsidRDefault="00205DFB" w:rsidP="006912D3">
      <w:pPr>
        <w:jc w:val="center"/>
      </w:pPr>
    </w:p>
    <w:sectPr w:rsidR="00205DFB" w:rsidRPr="006912D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5CA" w:rsidRDefault="00E455CA" w:rsidP="004A2758">
      <w:r>
        <w:separator/>
      </w:r>
    </w:p>
  </w:endnote>
  <w:endnote w:type="continuationSeparator" w:id="0">
    <w:p w:rsidR="00E455CA" w:rsidRDefault="00E455CA" w:rsidP="004A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63177"/>
      <w:docPartObj>
        <w:docPartGallery w:val="Page Numbers (Bottom of Page)"/>
        <w:docPartUnique/>
      </w:docPartObj>
    </w:sdtPr>
    <w:sdtEndPr/>
    <w:sdtContent>
      <w:p w:rsidR="004A2758" w:rsidRDefault="004A275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594">
          <w:rPr>
            <w:noProof/>
          </w:rPr>
          <w:t>1</w:t>
        </w:r>
        <w:r>
          <w:fldChar w:fldCharType="end"/>
        </w:r>
      </w:p>
    </w:sdtContent>
  </w:sdt>
  <w:p w:rsidR="004A2758" w:rsidRDefault="004A27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5CA" w:rsidRDefault="00E455CA" w:rsidP="004A2758">
      <w:r>
        <w:separator/>
      </w:r>
    </w:p>
  </w:footnote>
  <w:footnote w:type="continuationSeparator" w:id="0">
    <w:p w:rsidR="00E455CA" w:rsidRDefault="00E455CA" w:rsidP="004A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3903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0C613C"/>
    <w:multiLevelType w:val="multilevel"/>
    <w:tmpl w:val="8166CA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4ECE0A45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D3"/>
    <w:rsid w:val="00003526"/>
    <w:rsid w:val="000366FE"/>
    <w:rsid w:val="000A60D4"/>
    <w:rsid w:val="00101735"/>
    <w:rsid w:val="00181C6B"/>
    <w:rsid w:val="00185CFC"/>
    <w:rsid w:val="00205DFB"/>
    <w:rsid w:val="00326125"/>
    <w:rsid w:val="0035337E"/>
    <w:rsid w:val="003644A5"/>
    <w:rsid w:val="00393E54"/>
    <w:rsid w:val="003B2D5F"/>
    <w:rsid w:val="003D5826"/>
    <w:rsid w:val="003F3CB7"/>
    <w:rsid w:val="00442EB7"/>
    <w:rsid w:val="004A2758"/>
    <w:rsid w:val="005436FB"/>
    <w:rsid w:val="00580466"/>
    <w:rsid w:val="00595CD5"/>
    <w:rsid w:val="005A6E6E"/>
    <w:rsid w:val="00686A5F"/>
    <w:rsid w:val="006912D3"/>
    <w:rsid w:val="006B18AE"/>
    <w:rsid w:val="006D0BCE"/>
    <w:rsid w:val="006F0C96"/>
    <w:rsid w:val="00755377"/>
    <w:rsid w:val="007E1FF9"/>
    <w:rsid w:val="00855CD1"/>
    <w:rsid w:val="00913C44"/>
    <w:rsid w:val="00916702"/>
    <w:rsid w:val="009B006F"/>
    <w:rsid w:val="009D1952"/>
    <w:rsid w:val="00A55670"/>
    <w:rsid w:val="00B014EB"/>
    <w:rsid w:val="00B732EA"/>
    <w:rsid w:val="00C5642D"/>
    <w:rsid w:val="00C94049"/>
    <w:rsid w:val="00CD490A"/>
    <w:rsid w:val="00DC6594"/>
    <w:rsid w:val="00DD41EE"/>
    <w:rsid w:val="00E455CA"/>
    <w:rsid w:val="00E51CC4"/>
    <w:rsid w:val="00E95273"/>
    <w:rsid w:val="00EC589C"/>
    <w:rsid w:val="00EE39BF"/>
    <w:rsid w:val="00EF3B34"/>
    <w:rsid w:val="00FA6227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2758"/>
  </w:style>
  <w:style w:type="paragraph" w:styleId="a6">
    <w:name w:val="footer"/>
    <w:basedOn w:val="a"/>
    <w:link w:val="a7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2758"/>
  </w:style>
  <w:style w:type="character" w:styleId="a8">
    <w:name w:val="Hyperlink"/>
    <w:basedOn w:val="a0"/>
    <w:uiPriority w:val="99"/>
    <w:unhideWhenUsed/>
    <w:rsid w:val="007553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2758"/>
  </w:style>
  <w:style w:type="paragraph" w:styleId="a6">
    <w:name w:val="footer"/>
    <w:basedOn w:val="a"/>
    <w:link w:val="a7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2758"/>
  </w:style>
  <w:style w:type="character" w:styleId="a8">
    <w:name w:val="Hyperlink"/>
    <w:basedOn w:val="a0"/>
    <w:uiPriority w:val="99"/>
    <w:unhideWhenUsed/>
    <w:rsid w:val="00755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m-good-hands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rom-good-hands.ru/polic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om-good-hands.ru/poli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8</Pages>
  <Words>3507</Words>
  <Characters>19992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Катя</cp:lastModifiedBy>
  <cp:revision>11</cp:revision>
  <dcterms:created xsi:type="dcterms:W3CDTF">2020-03-02T21:27:00Z</dcterms:created>
  <dcterms:modified xsi:type="dcterms:W3CDTF">2020-03-05T05:12:00Z</dcterms:modified>
</cp:coreProperties>
</file>